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7B98" w:rsidRPr="00BE6162" w:rsidRDefault="00870829" w:rsidP="00677B98">
      <w:pPr>
        <w:tabs>
          <w:tab w:val="left" w:pos="6480"/>
        </w:tabs>
        <w:spacing w:after="0" w:line="240" w:lineRule="auto"/>
        <w:jc w:val="center"/>
        <w:rPr>
          <w:rFonts w:ascii="Times New Roman" w:hAnsi="Times New Roman"/>
          <w:b/>
          <w:sz w:val="20"/>
          <w:szCs w:val="20"/>
        </w:rPr>
      </w:pPr>
      <w:r>
        <w:rPr>
          <w:rFonts w:ascii="Times New Roman" w:hAnsi="Times New Roman"/>
          <w:b/>
          <w:sz w:val="20"/>
          <w:szCs w:val="20"/>
        </w:rPr>
        <w:t xml:space="preserve">Договор № </w:t>
      </w:r>
      <w:r w:rsidR="003F62E7">
        <w:rPr>
          <w:rFonts w:ascii="Times New Roman" w:hAnsi="Times New Roman"/>
          <w:b/>
          <w:sz w:val="20"/>
          <w:szCs w:val="20"/>
        </w:rPr>
        <w:t>110</w:t>
      </w:r>
      <w:r w:rsidR="00CE7850">
        <w:rPr>
          <w:rFonts w:ascii="Times New Roman" w:hAnsi="Times New Roman"/>
          <w:b/>
          <w:sz w:val="20"/>
          <w:szCs w:val="20"/>
        </w:rPr>
        <w:t>/2026</w:t>
      </w:r>
    </w:p>
    <w:p w:rsidR="00677B98" w:rsidRPr="00BE6162" w:rsidRDefault="00677B98" w:rsidP="00677B98">
      <w:pPr>
        <w:tabs>
          <w:tab w:val="left" w:pos="6480"/>
        </w:tabs>
        <w:spacing w:after="0" w:line="240" w:lineRule="auto"/>
        <w:jc w:val="center"/>
        <w:rPr>
          <w:rFonts w:ascii="Times New Roman" w:hAnsi="Times New Roman"/>
          <w:sz w:val="20"/>
          <w:szCs w:val="20"/>
        </w:rPr>
      </w:pPr>
    </w:p>
    <w:p w:rsidR="00677B98" w:rsidRPr="00BE6162" w:rsidRDefault="003922C2" w:rsidP="003922C2">
      <w:pPr>
        <w:shd w:val="clear" w:color="auto" w:fill="FFFFFF"/>
        <w:tabs>
          <w:tab w:val="left" w:pos="2731"/>
          <w:tab w:val="left" w:pos="7421"/>
        </w:tabs>
        <w:spacing w:after="0" w:line="240" w:lineRule="auto"/>
        <w:jc w:val="right"/>
        <w:rPr>
          <w:rFonts w:ascii="Times New Roman" w:hAnsi="Times New Roman"/>
          <w:sz w:val="20"/>
          <w:szCs w:val="20"/>
        </w:rPr>
      </w:pPr>
      <w:r>
        <w:rPr>
          <w:rFonts w:ascii="Times New Roman" w:hAnsi="Times New Roman"/>
          <w:sz w:val="20"/>
          <w:szCs w:val="20"/>
        </w:rPr>
        <w:t xml:space="preserve">с. Русский </w:t>
      </w:r>
      <w:proofErr w:type="spellStart"/>
      <w:r>
        <w:rPr>
          <w:rFonts w:ascii="Times New Roman" w:hAnsi="Times New Roman"/>
          <w:sz w:val="20"/>
          <w:szCs w:val="20"/>
        </w:rPr>
        <w:t>Юрткуль</w:t>
      </w:r>
      <w:proofErr w:type="spellEnd"/>
      <w:r w:rsidR="00677B98" w:rsidRPr="00BE6162">
        <w:rPr>
          <w:rFonts w:ascii="Times New Roman" w:hAnsi="Times New Roman"/>
          <w:sz w:val="20"/>
          <w:szCs w:val="20"/>
        </w:rPr>
        <w:tab/>
      </w:r>
      <w:r>
        <w:rPr>
          <w:rFonts w:ascii="Times New Roman" w:hAnsi="Times New Roman"/>
          <w:sz w:val="20"/>
          <w:szCs w:val="20"/>
        </w:rPr>
        <w:t xml:space="preserve">                                                     </w:t>
      </w:r>
      <w:r w:rsidR="00AF4111">
        <w:rPr>
          <w:rFonts w:ascii="Times New Roman" w:hAnsi="Times New Roman"/>
          <w:sz w:val="20"/>
          <w:szCs w:val="20"/>
        </w:rPr>
        <w:t xml:space="preserve">                          </w:t>
      </w:r>
      <w:r>
        <w:rPr>
          <w:rFonts w:ascii="Times New Roman" w:hAnsi="Times New Roman"/>
          <w:sz w:val="20"/>
          <w:szCs w:val="20"/>
        </w:rPr>
        <w:t xml:space="preserve">   </w:t>
      </w:r>
      <w:r w:rsidR="00F403D2">
        <w:rPr>
          <w:rFonts w:ascii="Times New Roman" w:hAnsi="Times New Roman"/>
          <w:sz w:val="20"/>
          <w:szCs w:val="20"/>
        </w:rPr>
        <w:t xml:space="preserve">« </w:t>
      </w:r>
      <w:r w:rsidR="00592E06">
        <w:rPr>
          <w:rFonts w:ascii="Times New Roman" w:hAnsi="Times New Roman"/>
          <w:sz w:val="20"/>
          <w:szCs w:val="20"/>
        </w:rPr>
        <w:t xml:space="preserve"> </w:t>
      </w:r>
      <w:r w:rsidR="00AF4111">
        <w:rPr>
          <w:rFonts w:ascii="Times New Roman" w:hAnsi="Times New Roman"/>
          <w:sz w:val="20"/>
          <w:szCs w:val="20"/>
        </w:rPr>
        <w:t xml:space="preserve">  </w:t>
      </w:r>
      <w:r w:rsidR="00697010">
        <w:rPr>
          <w:rFonts w:ascii="Times New Roman" w:hAnsi="Times New Roman"/>
          <w:sz w:val="20"/>
          <w:szCs w:val="20"/>
        </w:rPr>
        <w:t xml:space="preserve">» </w:t>
      </w:r>
      <w:r w:rsidR="003F62E7">
        <w:rPr>
          <w:rFonts w:ascii="Times New Roman" w:hAnsi="Times New Roman"/>
          <w:sz w:val="20"/>
          <w:szCs w:val="20"/>
        </w:rPr>
        <w:t xml:space="preserve">августа </w:t>
      </w:r>
      <w:r w:rsidR="00870829">
        <w:rPr>
          <w:rFonts w:ascii="Times New Roman" w:hAnsi="Times New Roman"/>
          <w:sz w:val="20"/>
          <w:szCs w:val="20"/>
        </w:rPr>
        <w:t xml:space="preserve"> </w:t>
      </w:r>
      <w:r w:rsidR="00D25C92">
        <w:rPr>
          <w:rFonts w:ascii="Times New Roman" w:hAnsi="Times New Roman"/>
          <w:sz w:val="20"/>
          <w:szCs w:val="20"/>
        </w:rPr>
        <w:t>202</w:t>
      </w:r>
      <w:r w:rsidR="003F62E7">
        <w:rPr>
          <w:rFonts w:ascii="Times New Roman" w:hAnsi="Times New Roman"/>
          <w:sz w:val="20"/>
          <w:szCs w:val="20"/>
        </w:rPr>
        <w:t>6</w:t>
      </w:r>
      <w:r w:rsidR="00677B98" w:rsidRPr="00BE6162">
        <w:rPr>
          <w:rFonts w:ascii="Times New Roman" w:hAnsi="Times New Roman"/>
          <w:sz w:val="20"/>
          <w:szCs w:val="20"/>
        </w:rPr>
        <w:t xml:space="preserve"> года</w:t>
      </w:r>
    </w:p>
    <w:p w:rsidR="00677B98" w:rsidRPr="00BE6162" w:rsidRDefault="00677B98" w:rsidP="00677B98">
      <w:pPr>
        <w:shd w:val="clear" w:color="auto" w:fill="FFFFFF"/>
        <w:tabs>
          <w:tab w:val="left" w:pos="2731"/>
          <w:tab w:val="left" w:pos="7421"/>
        </w:tabs>
        <w:spacing w:after="0" w:line="240" w:lineRule="auto"/>
        <w:jc w:val="both"/>
        <w:rPr>
          <w:rFonts w:ascii="Times New Roman" w:hAnsi="Times New Roman"/>
          <w:sz w:val="20"/>
          <w:szCs w:val="20"/>
        </w:rPr>
      </w:pPr>
    </w:p>
    <w:p w:rsidR="00677B98" w:rsidRPr="00FD22D6" w:rsidRDefault="003F62E7" w:rsidP="00FD22D6">
      <w:pPr>
        <w:widowControl w:val="0"/>
        <w:autoSpaceDE w:val="0"/>
        <w:autoSpaceDN w:val="0"/>
        <w:adjustRightInd w:val="0"/>
        <w:jc w:val="both"/>
        <w:outlineLvl w:val="1"/>
        <w:rPr>
          <w:rFonts w:ascii="Times New Roman" w:hAnsi="Times New Roman"/>
          <w:sz w:val="16"/>
          <w:szCs w:val="16"/>
        </w:rPr>
      </w:pPr>
      <w:proofErr w:type="gramStart"/>
      <w:r w:rsidRPr="00E057DB">
        <w:rPr>
          <w:rFonts w:ascii="Times New Roman" w:hAnsi="Times New Roman"/>
          <w:sz w:val="18"/>
          <w:szCs w:val="18"/>
        </w:rPr>
        <w:t xml:space="preserve">Муниципальная бюджетная общеобразовательная организация </w:t>
      </w:r>
      <w:proofErr w:type="spellStart"/>
      <w:r w:rsidRPr="00E057DB">
        <w:rPr>
          <w:rFonts w:ascii="Times New Roman" w:hAnsi="Times New Roman"/>
          <w:sz w:val="18"/>
          <w:szCs w:val="18"/>
        </w:rPr>
        <w:t>Русскоюрткульская</w:t>
      </w:r>
      <w:proofErr w:type="spellEnd"/>
      <w:r w:rsidRPr="00E057DB">
        <w:rPr>
          <w:rFonts w:ascii="Times New Roman" w:hAnsi="Times New Roman"/>
          <w:sz w:val="18"/>
          <w:szCs w:val="18"/>
        </w:rPr>
        <w:t xml:space="preserve"> средняя школа имени кавалера ордена Отечественной войны I и II степени Андрея Ивановича Новикова </w:t>
      </w:r>
      <w:proofErr w:type="spellStart"/>
      <w:r w:rsidRPr="00E057DB">
        <w:rPr>
          <w:rFonts w:ascii="Times New Roman" w:hAnsi="Times New Roman"/>
          <w:sz w:val="18"/>
          <w:szCs w:val="18"/>
        </w:rPr>
        <w:t>Старомайнского</w:t>
      </w:r>
      <w:proofErr w:type="spellEnd"/>
      <w:r w:rsidRPr="00E057DB">
        <w:rPr>
          <w:rFonts w:ascii="Times New Roman" w:hAnsi="Times New Roman"/>
          <w:sz w:val="18"/>
          <w:szCs w:val="18"/>
        </w:rPr>
        <w:t xml:space="preserve"> муниципального округа Ульяновской области</w:t>
      </w:r>
      <w:r w:rsidRPr="00D569CF">
        <w:rPr>
          <w:rFonts w:ascii="Times New Roman" w:hAnsi="Times New Roman"/>
          <w:sz w:val="18"/>
          <w:szCs w:val="18"/>
        </w:rPr>
        <w:t>, в лице директора Гафуровой Натальи Валерьевны, действующего на основании Устава</w:t>
      </w:r>
      <w:r w:rsidRPr="00D569CF">
        <w:rPr>
          <w:rFonts w:ascii="Times New Roman" w:hAnsi="Times New Roman"/>
          <w:bCs/>
          <w:iCs/>
          <w:sz w:val="18"/>
          <w:szCs w:val="18"/>
        </w:rPr>
        <w:t>, с одной стороны</w:t>
      </w:r>
      <w:r w:rsidRPr="00D569CF">
        <w:rPr>
          <w:rFonts w:ascii="Times New Roman" w:hAnsi="Times New Roman"/>
          <w:bCs/>
          <w:sz w:val="18"/>
          <w:szCs w:val="18"/>
        </w:rPr>
        <w:t>, _____________________  именуемый в дальнейшем «Поставщик», в лице директора _____________, действующего на основании _______________________________</w:t>
      </w:r>
      <w:r w:rsidRPr="00D569CF">
        <w:rPr>
          <w:rFonts w:ascii="Times New Roman" w:hAnsi="Times New Roman"/>
          <w:sz w:val="18"/>
          <w:szCs w:val="18"/>
        </w:rPr>
        <w:t>,</w:t>
      </w:r>
      <w:r w:rsidRPr="00D569CF">
        <w:rPr>
          <w:rFonts w:ascii="Times New Roman" w:hAnsi="Times New Roman"/>
          <w:bCs/>
          <w:iCs/>
          <w:sz w:val="18"/>
          <w:szCs w:val="18"/>
        </w:rPr>
        <w:t xml:space="preserve">  именуемые по тексту Договора каждая по отдельности – «Сторона», а совместно – «Стороны»</w:t>
      </w:r>
      <w:r w:rsidRPr="00D569CF">
        <w:rPr>
          <w:rFonts w:ascii="Times New Roman" w:hAnsi="Times New Roman"/>
          <w:sz w:val="18"/>
          <w:szCs w:val="18"/>
        </w:rPr>
        <w:t>, с соблюдени</w:t>
      </w:r>
      <w:r>
        <w:rPr>
          <w:rFonts w:ascii="Times New Roman" w:hAnsi="Times New Roman"/>
          <w:sz w:val="18"/>
          <w:szCs w:val="18"/>
        </w:rPr>
        <w:t>ем</w:t>
      </w:r>
      <w:proofErr w:type="gramEnd"/>
      <w:r>
        <w:rPr>
          <w:rFonts w:ascii="Times New Roman" w:hAnsi="Times New Roman"/>
          <w:sz w:val="18"/>
          <w:szCs w:val="18"/>
        </w:rPr>
        <w:t xml:space="preserve"> тр</w:t>
      </w:r>
      <w:r>
        <w:rPr>
          <w:rFonts w:ascii="Times New Roman" w:hAnsi="Times New Roman"/>
          <w:sz w:val="18"/>
          <w:szCs w:val="18"/>
        </w:rPr>
        <w:t>ебований п.5</w:t>
      </w:r>
      <w:r w:rsidRPr="00D569CF">
        <w:rPr>
          <w:rFonts w:ascii="Times New Roman" w:hAnsi="Times New Roman"/>
          <w:sz w:val="18"/>
          <w:szCs w:val="18"/>
        </w:rPr>
        <w:t>, ч.1 ст.93 Федерального закона от 05.04.2013г. № 44-ФЗ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заключили настоящий договор (далее по тексту – контракт) о нижеследующем</w:t>
      </w:r>
      <w:r w:rsidRPr="00FD22D6">
        <w:rPr>
          <w:rFonts w:ascii="Times New Roman" w:hAnsi="Times New Roman"/>
          <w:bCs/>
          <w:sz w:val="16"/>
          <w:szCs w:val="16"/>
        </w:rPr>
        <w:t>:</w:t>
      </w:r>
    </w:p>
    <w:p w:rsidR="00677B98" w:rsidRPr="00BE6162" w:rsidRDefault="00677B98" w:rsidP="00677B98">
      <w:pPr>
        <w:pStyle w:val="a6"/>
        <w:numPr>
          <w:ilvl w:val="0"/>
          <w:numId w:val="2"/>
        </w:numPr>
        <w:shd w:val="clear" w:color="auto" w:fill="FFFFFF"/>
        <w:suppressAutoHyphens w:val="0"/>
        <w:spacing w:line="240" w:lineRule="auto"/>
        <w:ind w:left="0" w:firstLine="0"/>
        <w:contextualSpacing/>
        <w:jc w:val="center"/>
        <w:rPr>
          <w:b/>
          <w:sz w:val="20"/>
          <w:szCs w:val="20"/>
        </w:rPr>
      </w:pPr>
      <w:r w:rsidRPr="00BE6162">
        <w:rPr>
          <w:b/>
          <w:sz w:val="20"/>
          <w:szCs w:val="20"/>
        </w:rPr>
        <w:t>ПРЕДМЕТ ДОГОВОРА</w:t>
      </w:r>
    </w:p>
    <w:p w:rsidR="00677B98" w:rsidRPr="00BE6162" w:rsidRDefault="00677B98" w:rsidP="00677B98">
      <w:pPr>
        <w:tabs>
          <w:tab w:val="left" w:pos="6480"/>
        </w:tabs>
        <w:spacing w:after="0" w:line="240" w:lineRule="auto"/>
        <w:jc w:val="both"/>
        <w:rPr>
          <w:rFonts w:ascii="Times New Roman" w:hAnsi="Times New Roman"/>
          <w:color w:val="000000"/>
          <w:sz w:val="20"/>
          <w:szCs w:val="20"/>
        </w:rPr>
      </w:pPr>
      <w:r w:rsidRPr="00BE6162">
        <w:rPr>
          <w:rFonts w:ascii="Times New Roman" w:hAnsi="Times New Roman"/>
          <w:sz w:val="20"/>
          <w:szCs w:val="20"/>
        </w:rPr>
        <w:t xml:space="preserve">1.  </w:t>
      </w:r>
      <w:r w:rsidRPr="00BE6162">
        <w:rPr>
          <w:rFonts w:ascii="Times New Roman" w:hAnsi="Times New Roman"/>
          <w:color w:val="000000"/>
          <w:sz w:val="20"/>
          <w:szCs w:val="20"/>
        </w:rPr>
        <w:t xml:space="preserve">По настоящему Договору Заказчик поручает, а Поставщик принимает на себя обязательство </w:t>
      </w:r>
      <w:r w:rsidRPr="00BE6162">
        <w:rPr>
          <w:rFonts w:ascii="Times New Roman" w:hAnsi="Times New Roman"/>
          <w:sz w:val="20"/>
          <w:szCs w:val="20"/>
        </w:rPr>
        <w:t xml:space="preserve">по </w:t>
      </w:r>
      <w:r w:rsidR="00413D77">
        <w:rPr>
          <w:rFonts w:ascii="Times New Roman" w:hAnsi="Times New Roman"/>
          <w:b/>
          <w:i/>
          <w:sz w:val="20"/>
          <w:szCs w:val="20"/>
        </w:rPr>
        <w:t xml:space="preserve">поставке </w:t>
      </w:r>
      <w:r w:rsidR="00D42491">
        <w:rPr>
          <w:rFonts w:ascii="Times New Roman" w:hAnsi="Times New Roman"/>
          <w:b/>
          <w:i/>
          <w:sz w:val="20"/>
          <w:szCs w:val="20"/>
        </w:rPr>
        <w:t>прочих продуктов питания</w:t>
      </w:r>
      <w:r w:rsidR="00FD22D6">
        <w:rPr>
          <w:rFonts w:ascii="Times New Roman" w:hAnsi="Times New Roman"/>
          <w:b/>
          <w:i/>
          <w:sz w:val="20"/>
          <w:szCs w:val="20"/>
        </w:rPr>
        <w:t xml:space="preserve"> </w:t>
      </w:r>
      <w:r w:rsidRPr="00BE6162">
        <w:rPr>
          <w:rFonts w:ascii="Times New Roman" w:hAnsi="Times New Roman"/>
          <w:color w:val="000000"/>
          <w:sz w:val="20"/>
          <w:szCs w:val="20"/>
        </w:rPr>
        <w:t>(далее – Товар), согласно спецификации (Приложение 1) в количестве и по ценам, указанным в спецификации, являющейся неотъемлемой частью настоящего Договора.</w:t>
      </w:r>
    </w:p>
    <w:p w:rsidR="00677B98" w:rsidRPr="00BE6162" w:rsidRDefault="00677B98" w:rsidP="00677B98">
      <w:pPr>
        <w:pStyle w:val="a4"/>
        <w:numPr>
          <w:ilvl w:val="0"/>
          <w:numId w:val="2"/>
        </w:numPr>
        <w:suppressAutoHyphens w:val="0"/>
        <w:spacing w:after="0" w:line="240" w:lineRule="auto"/>
        <w:ind w:left="0" w:firstLine="0"/>
        <w:jc w:val="center"/>
        <w:rPr>
          <w:sz w:val="20"/>
          <w:szCs w:val="20"/>
        </w:rPr>
      </w:pPr>
      <w:r w:rsidRPr="00BE6162">
        <w:rPr>
          <w:b/>
          <w:sz w:val="20"/>
          <w:szCs w:val="20"/>
        </w:rPr>
        <w:t>ЦЕНА  ДОГОВОРА И ПОРЯДОК ОПЛАТЫ</w:t>
      </w:r>
    </w:p>
    <w:p w:rsidR="00677B98" w:rsidRPr="00BE6162" w:rsidRDefault="00677B98" w:rsidP="00677B98">
      <w:pPr>
        <w:tabs>
          <w:tab w:val="left" w:pos="6480"/>
        </w:tabs>
        <w:spacing w:after="0" w:line="240" w:lineRule="auto"/>
        <w:jc w:val="both"/>
        <w:rPr>
          <w:rFonts w:ascii="Times New Roman" w:hAnsi="Times New Roman"/>
          <w:sz w:val="20"/>
          <w:szCs w:val="20"/>
        </w:rPr>
      </w:pPr>
      <w:r w:rsidRPr="00BE6162">
        <w:rPr>
          <w:rFonts w:ascii="Times New Roman" w:hAnsi="Times New Roman"/>
          <w:sz w:val="20"/>
          <w:szCs w:val="20"/>
        </w:rPr>
        <w:t>2.1. Расчеты по настоящему Договору производятся в рублях РФ.</w:t>
      </w:r>
    </w:p>
    <w:p w:rsidR="00677B98" w:rsidRPr="00BE6162" w:rsidRDefault="00677B98" w:rsidP="00677B98">
      <w:pPr>
        <w:shd w:val="clear" w:color="auto" w:fill="FFFFFF"/>
        <w:spacing w:after="0" w:line="240" w:lineRule="auto"/>
        <w:contextualSpacing/>
        <w:jc w:val="both"/>
        <w:rPr>
          <w:rFonts w:ascii="Times New Roman" w:eastAsia="Calibri" w:hAnsi="Times New Roman"/>
          <w:iCs/>
          <w:color w:val="000000"/>
          <w:spacing w:val="-3"/>
          <w:sz w:val="20"/>
          <w:szCs w:val="20"/>
        </w:rPr>
      </w:pPr>
      <w:r w:rsidRPr="00BE6162">
        <w:rPr>
          <w:rFonts w:ascii="Times New Roman" w:hAnsi="Times New Roman"/>
          <w:sz w:val="20"/>
          <w:szCs w:val="20"/>
        </w:rPr>
        <w:t xml:space="preserve">2.2. </w:t>
      </w:r>
      <w:r w:rsidRPr="00BE6162">
        <w:rPr>
          <w:rFonts w:ascii="Times New Roman" w:eastAsia="Calibri" w:hAnsi="Times New Roman"/>
          <w:iCs/>
          <w:color w:val="000000"/>
          <w:spacing w:val="4"/>
          <w:sz w:val="20"/>
          <w:szCs w:val="20"/>
        </w:rPr>
        <w:t>Цена настоящего Договора составляет</w:t>
      </w:r>
      <w:r w:rsidR="00FD22D6">
        <w:rPr>
          <w:rFonts w:ascii="Times New Roman" w:eastAsia="Calibri" w:hAnsi="Times New Roman"/>
          <w:iCs/>
          <w:color w:val="000000"/>
          <w:spacing w:val="4"/>
          <w:sz w:val="20"/>
          <w:szCs w:val="20"/>
        </w:rPr>
        <w:t xml:space="preserve"> </w:t>
      </w:r>
      <w:bookmarkStart w:id="0" w:name="_GoBack"/>
      <w:bookmarkEnd w:id="0"/>
      <w:r w:rsidR="00FD22D6">
        <w:rPr>
          <w:rFonts w:ascii="Times New Roman" w:eastAsia="Calibri" w:hAnsi="Times New Roman"/>
          <w:iCs/>
          <w:color w:val="000000"/>
          <w:spacing w:val="4"/>
          <w:sz w:val="20"/>
          <w:szCs w:val="20"/>
        </w:rPr>
        <w:t xml:space="preserve"> </w:t>
      </w:r>
      <w:r w:rsidR="003F62E7">
        <w:rPr>
          <w:rFonts w:ascii="Times New Roman" w:eastAsia="Calibri" w:hAnsi="Times New Roman"/>
          <w:iCs/>
          <w:color w:val="000000"/>
          <w:spacing w:val="-1"/>
          <w:sz w:val="20"/>
          <w:szCs w:val="20"/>
        </w:rPr>
        <w:t>_______________</w:t>
      </w:r>
      <w:r w:rsidRPr="00BE6162">
        <w:rPr>
          <w:rFonts w:ascii="Times New Roman" w:eastAsia="Calibri" w:hAnsi="Times New Roman"/>
          <w:color w:val="000000"/>
          <w:spacing w:val="-3"/>
          <w:sz w:val="20"/>
          <w:szCs w:val="20"/>
        </w:rPr>
        <w:t xml:space="preserve">, </w:t>
      </w:r>
      <w:r w:rsidR="00F73329">
        <w:rPr>
          <w:rFonts w:ascii="Times New Roman" w:eastAsia="Calibri" w:hAnsi="Times New Roman"/>
          <w:iCs/>
          <w:color w:val="000000"/>
          <w:spacing w:val="-3"/>
          <w:sz w:val="20"/>
          <w:szCs w:val="20"/>
        </w:rPr>
        <w:t>включая НДС</w:t>
      </w:r>
      <w:r w:rsidR="00870829">
        <w:rPr>
          <w:rFonts w:ascii="Times New Roman" w:eastAsia="Calibri" w:hAnsi="Times New Roman"/>
          <w:iCs/>
          <w:color w:val="000000"/>
          <w:spacing w:val="-3"/>
          <w:sz w:val="20"/>
          <w:szCs w:val="20"/>
        </w:rPr>
        <w:t xml:space="preserve"> </w:t>
      </w:r>
      <w:r w:rsidR="003F62E7">
        <w:rPr>
          <w:rFonts w:ascii="Times New Roman" w:eastAsia="Calibri" w:hAnsi="Times New Roman"/>
          <w:iCs/>
          <w:color w:val="000000"/>
          <w:spacing w:val="-3"/>
          <w:sz w:val="20"/>
          <w:szCs w:val="20"/>
        </w:rPr>
        <w:t>если</w:t>
      </w:r>
      <w:r w:rsidR="00CE7850">
        <w:rPr>
          <w:rFonts w:ascii="Times New Roman" w:eastAsia="Calibri" w:hAnsi="Times New Roman"/>
          <w:iCs/>
          <w:color w:val="000000"/>
          <w:spacing w:val="-3"/>
          <w:sz w:val="20"/>
          <w:szCs w:val="20"/>
        </w:rPr>
        <w:t xml:space="preserve"> </w:t>
      </w:r>
      <w:r w:rsidR="00870829">
        <w:rPr>
          <w:rFonts w:ascii="Times New Roman" w:eastAsia="Calibri" w:hAnsi="Times New Roman"/>
          <w:iCs/>
          <w:color w:val="000000"/>
          <w:spacing w:val="-3"/>
          <w:sz w:val="20"/>
          <w:szCs w:val="20"/>
        </w:rPr>
        <w:t xml:space="preserve"> предусмотрено</w:t>
      </w:r>
      <w:r w:rsidRPr="00BE6162">
        <w:rPr>
          <w:rFonts w:ascii="Times New Roman" w:eastAsia="Calibri" w:hAnsi="Times New Roman"/>
          <w:iCs/>
          <w:color w:val="000000"/>
          <w:spacing w:val="-3"/>
          <w:sz w:val="20"/>
          <w:szCs w:val="20"/>
        </w:rPr>
        <w:t>.</w:t>
      </w:r>
    </w:p>
    <w:p w:rsidR="003F62E7" w:rsidRPr="003F62E7" w:rsidRDefault="00677B98" w:rsidP="003F62E7">
      <w:pPr>
        <w:tabs>
          <w:tab w:val="left" w:pos="6480"/>
        </w:tabs>
        <w:spacing w:after="0" w:line="240" w:lineRule="auto"/>
        <w:jc w:val="both"/>
        <w:rPr>
          <w:rFonts w:ascii="Times New Roman" w:hAnsi="Times New Roman"/>
          <w:sz w:val="20"/>
          <w:szCs w:val="20"/>
        </w:rPr>
      </w:pPr>
      <w:r w:rsidRPr="00BE6162">
        <w:rPr>
          <w:rFonts w:ascii="Times New Roman" w:hAnsi="Times New Roman"/>
          <w:sz w:val="20"/>
          <w:szCs w:val="20"/>
        </w:rPr>
        <w:t xml:space="preserve">2.3. Оплата поставляемого Товара производится </w:t>
      </w:r>
      <w:r w:rsidR="003F62E7" w:rsidRPr="003F62E7">
        <w:rPr>
          <w:rFonts w:ascii="Times New Roman" w:hAnsi="Times New Roman"/>
          <w:sz w:val="20"/>
          <w:szCs w:val="20"/>
        </w:rPr>
        <w:t xml:space="preserve">за счет средств бюджета </w:t>
      </w:r>
      <w:proofErr w:type="spellStart"/>
      <w:r w:rsidR="003F62E7" w:rsidRPr="003F62E7">
        <w:rPr>
          <w:rFonts w:ascii="Times New Roman" w:hAnsi="Times New Roman"/>
          <w:sz w:val="20"/>
          <w:szCs w:val="20"/>
        </w:rPr>
        <w:t>Старомайнского</w:t>
      </w:r>
      <w:proofErr w:type="spellEnd"/>
      <w:r w:rsidR="003F62E7" w:rsidRPr="003F62E7">
        <w:rPr>
          <w:rFonts w:ascii="Times New Roman" w:hAnsi="Times New Roman"/>
          <w:sz w:val="20"/>
          <w:szCs w:val="20"/>
        </w:rPr>
        <w:t xml:space="preserve"> муниципального округа на 2026г.</w:t>
      </w:r>
    </w:p>
    <w:p w:rsidR="00677B98" w:rsidRPr="00BE6162" w:rsidRDefault="00677B98" w:rsidP="00677B98">
      <w:pPr>
        <w:tabs>
          <w:tab w:val="left" w:pos="6480"/>
        </w:tabs>
        <w:spacing w:after="0" w:line="240" w:lineRule="auto"/>
        <w:jc w:val="both"/>
        <w:rPr>
          <w:rFonts w:ascii="Times New Roman" w:hAnsi="Times New Roman"/>
          <w:sz w:val="20"/>
          <w:szCs w:val="20"/>
          <w:shd w:val="clear" w:color="auto" w:fill="FFFFFF"/>
        </w:rPr>
      </w:pPr>
      <w:r w:rsidRPr="00BE6162">
        <w:rPr>
          <w:rFonts w:ascii="Times New Roman" w:hAnsi="Times New Roman"/>
          <w:sz w:val="20"/>
          <w:szCs w:val="20"/>
        </w:rPr>
        <w:t>2.4.Оплата Цены Договора производится Зака</w:t>
      </w:r>
      <w:r w:rsidR="00697010">
        <w:rPr>
          <w:rFonts w:ascii="Times New Roman" w:hAnsi="Times New Roman"/>
          <w:sz w:val="20"/>
          <w:szCs w:val="20"/>
        </w:rPr>
        <w:t>зчиком не более чем в течение 10</w:t>
      </w:r>
      <w:r w:rsidRPr="00BE6162">
        <w:rPr>
          <w:rFonts w:ascii="Times New Roman" w:hAnsi="Times New Roman"/>
          <w:sz w:val="20"/>
          <w:szCs w:val="20"/>
        </w:rPr>
        <w:t xml:space="preserve"> дней на основании надлежаще оформленного и подписанного обеими Сторонами </w:t>
      </w:r>
      <w:r w:rsidR="00FD22D6">
        <w:rPr>
          <w:rFonts w:ascii="Times New Roman" w:hAnsi="Times New Roman"/>
          <w:sz w:val="20"/>
          <w:szCs w:val="20"/>
        </w:rPr>
        <w:t>товарно-транспортную накладную или универсально передаточный документ (УПД)</w:t>
      </w:r>
      <w:r w:rsidRPr="00BE6162">
        <w:rPr>
          <w:rFonts w:ascii="Times New Roman" w:hAnsi="Times New Roman"/>
          <w:sz w:val="20"/>
          <w:szCs w:val="20"/>
        </w:rPr>
        <w:t xml:space="preserve"> и иных необходимых отчётных документов, подтверждающих целевое использование выделенных средств путем перечисление денежных средств на расчетны</w:t>
      </w:r>
      <w:r w:rsidR="00783631" w:rsidRPr="00BE6162">
        <w:rPr>
          <w:rFonts w:ascii="Times New Roman" w:hAnsi="Times New Roman"/>
          <w:sz w:val="20"/>
          <w:szCs w:val="20"/>
        </w:rPr>
        <w:t>й счет поставщика, не позднее 31.1</w:t>
      </w:r>
      <w:r w:rsidR="00870829">
        <w:rPr>
          <w:rFonts w:ascii="Times New Roman" w:hAnsi="Times New Roman"/>
          <w:sz w:val="20"/>
          <w:szCs w:val="20"/>
        </w:rPr>
        <w:t>2.202</w:t>
      </w:r>
      <w:r w:rsidR="00AC7540">
        <w:rPr>
          <w:rFonts w:ascii="Times New Roman" w:hAnsi="Times New Roman"/>
          <w:sz w:val="20"/>
          <w:szCs w:val="20"/>
        </w:rPr>
        <w:t>6</w:t>
      </w:r>
      <w:r w:rsidRPr="00BE6162">
        <w:rPr>
          <w:rFonts w:ascii="Times New Roman" w:hAnsi="Times New Roman"/>
          <w:sz w:val="20"/>
          <w:szCs w:val="20"/>
        </w:rPr>
        <w:t xml:space="preserve"> г. </w:t>
      </w:r>
    </w:p>
    <w:p w:rsidR="00677B98" w:rsidRPr="00BE6162" w:rsidRDefault="00677B98" w:rsidP="00677B98">
      <w:pPr>
        <w:tabs>
          <w:tab w:val="left" w:pos="6480"/>
        </w:tabs>
        <w:spacing w:after="0" w:line="240" w:lineRule="auto"/>
        <w:jc w:val="both"/>
        <w:rPr>
          <w:rFonts w:ascii="Times New Roman" w:hAnsi="Times New Roman"/>
          <w:spacing w:val="-8"/>
          <w:sz w:val="20"/>
          <w:szCs w:val="20"/>
        </w:rPr>
      </w:pPr>
      <w:r w:rsidRPr="00BE6162">
        <w:rPr>
          <w:rFonts w:ascii="Times New Roman" w:hAnsi="Times New Roman"/>
          <w:sz w:val="20"/>
          <w:szCs w:val="20"/>
        </w:rPr>
        <w:t xml:space="preserve">2.5. </w:t>
      </w:r>
      <w:r w:rsidRPr="00BE6162">
        <w:rPr>
          <w:rFonts w:ascii="Times New Roman" w:hAnsi="Times New Roman"/>
          <w:spacing w:val="-8"/>
          <w:sz w:val="20"/>
          <w:szCs w:val="20"/>
        </w:rPr>
        <w:t>В случае если настоящий Договор будет заключен с физическим лицом, сумма, подлежащая  уплате такому физическому лицу, уменьшается на размер налоговых платежей, связанных с оплатой Договора.</w:t>
      </w:r>
    </w:p>
    <w:p w:rsidR="00677B98" w:rsidRPr="00BE6162" w:rsidRDefault="00677B98" w:rsidP="00677B98">
      <w:pPr>
        <w:tabs>
          <w:tab w:val="left" w:pos="6480"/>
        </w:tabs>
        <w:spacing w:after="0" w:line="240" w:lineRule="auto"/>
        <w:jc w:val="center"/>
        <w:rPr>
          <w:rFonts w:ascii="Times New Roman" w:hAnsi="Times New Roman"/>
          <w:b/>
          <w:sz w:val="20"/>
          <w:szCs w:val="20"/>
        </w:rPr>
      </w:pPr>
      <w:r w:rsidRPr="00BE6162">
        <w:rPr>
          <w:rFonts w:ascii="Times New Roman" w:hAnsi="Times New Roman"/>
          <w:b/>
          <w:sz w:val="20"/>
          <w:szCs w:val="20"/>
        </w:rPr>
        <w:t>3. СРОКИ, МЕСТО И ПОРЯДОК ПОСТАВКИ</w:t>
      </w:r>
    </w:p>
    <w:p w:rsidR="00677B98" w:rsidRPr="00BE6162" w:rsidRDefault="00677B98" w:rsidP="00677B98">
      <w:pPr>
        <w:snapToGrid w:val="0"/>
        <w:spacing w:after="0" w:line="240" w:lineRule="auto"/>
        <w:jc w:val="both"/>
        <w:rPr>
          <w:rFonts w:ascii="Times New Roman" w:hAnsi="Times New Roman"/>
          <w:sz w:val="20"/>
          <w:szCs w:val="20"/>
          <w:shd w:val="clear" w:color="auto" w:fill="FFFFFF"/>
        </w:rPr>
      </w:pPr>
      <w:r w:rsidRPr="00BE6162">
        <w:rPr>
          <w:rFonts w:ascii="Times New Roman" w:hAnsi="Times New Roman"/>
          <w:sz w:val="20"/>
          <w:szCs w:val="20"/>
        </w:rPr>
        <w:t xml:space="preserve">3.1. </w:t>
      </w:r>
      <w:r w:rsidR="003F62E7" w:rsidRPr="00BE6162">
        <w:rPr>
          <w:rFonts w:ascii="Times New Roman" w:hAnsi="Times New Roman"/>
          <w:sz w:val="20"/>
          <w:szCs w:val="20"/>
        </w:rPr>
        <w:t xml:space="preserve">Срок поставки товара: </w:t>
      </w:r>
      <w:r w:rsidR="003F62E7" w:rsidRPr="00564DB5">
        <w:rPr>
          <w:rFonts w:ascii="Times New Roman" w:hAnsi="Times New Roman"/>
          <w:sz w:val="20"/>
          <w:szCs w:val="20"/>
        </w:rPr>
        <w:t>поставка Товара по Заявкам осуществляется в течение 3 календарных дней со дня отправки Заявки Зак</w:t>
      </w:r>
      <w:r w:rsidR="003F62E7">
        <w:rPr>
          <w:rFonts w:ascii="Times New Roman" w:hAnsi="Times New Roman"/>
          <w:sz w:val="20"/>
          <w:szCs w:val="20"/>
        </w:rPr>
        <w:t>азчиком по 31.12.2026</w:t>
      </w:r>
      <w:r w:rsidR="003F62E7" w:rsidRPr="00564DB5">
        <w:rPr>
          <w:rFonts w:ascii="Times New Roman" w:hAnsi="Times New Roman"/>
          <w:sz w:val="20"/>
          <w:szCs w:val="20"/>
        </w:rPr>
        <w:t xml:space="preserve"> года (включительно), не равными партиями в объемах и в сроки, указанные в заявках Заказчика</w:t>
      </w:r>
      <w:r w:rsidR="00FD22D6">
        <w:rPr>
          <w:rFonts w:ascii="Times New Roman" w:hAnsi="Times New Roman"/>
          <w:sz w:val="20"/>
          <w:szCs w:val="20"/>
        </w:rPr>
        <w:t xml:space="preserve">. </w:t>
      </w:r>
    </w:p>
    <w:p w:rsidR="00677B98" w:rsidRPr="00BE6162" w:rsidRDefault="00677B98" w:rsidP="00677B98">
      <w:pPr>
        <w:shd w:val="clear" w:color="auto" w:fill="FFFFFF"/>
        <w:spacing w:after="0" w:line="240" w:lineRule="auto"/>
        <w:jc w:val="both"/>
        <w:rPr>
          <w:rFonts w:ascii="Times New Roman" w:hAnsi="Times New Roman"/>
          <w:sz w:val="20"/>
          <w:szCs w:val="20"/>
        </w:rPr>
      </w:pPr>
      <w:r w:rsidRPr="00BE6162">
        <w:rPr>
          <w:rFonts w:ascii="Times New Roman" w:hAnsi="Times New Roman"/>
          <w:sz w:val="20"/>
          <w:szCs w:val="20"/>
        </w:rPr>
        <w:t>3.2. Датой поставки считается дата подписания товарной накладной</w:t>
      </w:r>
      <w:r w:rsidR="00FD22D6">
        <w:rPr>
          <w:rFonts w:ascii="Times New Roman" w:hAnsi="Times New Roman"/>
          <w:sz w:val="20"/>
          <w:szCs w:val="20"/>
        </w:rPr>
        <w:t xml:space="preserve"> или универсально передаточный документ (УПД)</w:t>
      </w:r>
      <w:r w:rsidRPr="00BE6162">
        <w:rPr>
          <w:rFonts w:ascii="Times New Roman" w:hAnsi="Times New Roman"/>
          <w:sz w:val="20"/>
          <w:szCs w:val="20"/>
        </w:rPr>
        <w:t xml:space="preserve">. </w:t>
      </w:r>
    </w:p>
    <w:p w:rsidR="00677B98" w:rsidRPr="00BE6162" w:rsidRDefault="00677B98" w:rsidP="00677B98">
      <w:pPr>
        <w:spacing w:after="0" w:line="240" w:lineRule="auto"/>
        <w:rPr>
          <w:rFonts w:ascii="Times New Roman" w:hAnsi="Times New Roman"/>
          <w:sz w:val="20"/>
          <w:szCs w:val="20"/>
        </w:rPr>
      </w:pPr>
      <w:r w:rsidRPr="00BE6162">
        <w:rPr>
          <w:rFonts w:ascii="Times New Roman" w:hAnsi="Times New Roman"/>
          <w:sz w:val="20"/>
          <w:szCs w:val="20"/>
        </w:rPr>
        <w:t xml:space="preserve">3.3. Место поставки товара: </w:t>
      </w:r>
    </w:p>
    <w:p w:rsidR="00FD22D6" w:rsidRPr="00FD22D6" w:rsidRDefault="00FD22D6" w:rsidP="00FD22D6">
      <w:pPr>
        <w:widowControl w:val="0"/>
        <w:autoSpaceDE w:val="0"/>
        <w:autoSpaceDN w:val="0"/>
        <w:adjustRightInd w:val="0"/>
        <w:jc w:val="both"/>
        <w:rPr>
          <w:rFonts w:ascii="Times New Roman" w:hAnsi="Times New Roman"/>
          <w:sz w:val="18"/>
          <w:szCs w:val="18"/>
        </w:rPr>
      </w:pPr>
      <w:r w:rsidRPr="00FD22D6">
        <w:rPr>
          <w:rFonts w:ascii="Times New Roman" w:hAnsi="Times New Roman"/>
          <w:sz w:val="18"/>
          <w:szCs w:val="18"/>
        </w:rPr>
        <w:t xml:space="preserve">Ульяновская область, </w:t>
      </w:r>
      <w:proofErr w:type="spellStart"/>
      <w:r w:rsidRPr="00FD22D6">
        <w:rPr>
          <w:rFonts w:ascii="Times New Roman" w:hAnsi="Times New Roman"/>
          <w:sz w:val="18"/>
          <w:szCs w:val="18"/>
        </w:rPr>
        <w:t>Старомайнский</w:t>
      </w:r>
      <w:proofErr w:type="spellEnd"/>
      <w:r w:rsidRPr="00FD22D6">
        <w:rPr>
          <w:rFonts w:ascii="Times New Roman" w:hAnsi="Times New Roman"/>
          <w:sz w:val="18"/>
          <w:szCs w:val="18"/>
        </w:rPr>
        <w:t xml:space="preserve"> район, с</w:t>
      </w:r>
      <w:proofErr w:type="gramStart"/>
      <w:r w:rsidRPr="00FD22D6">
        <w:rPr>
          <w:rFonts w:ascii="Times New Roman" w:hAnsi="Times New Roman"/>
          <w:sz w:val="18"/>
          <w:szCs w:val="18"/>
        </w:rPr>
        <w:t>.Р</w:t>
      </w:r>
      <w:proofErr w:type="gramEnd"/>
      <w:r w:rsidRPr="00FD22D6">
        <w:rPr>
          <w:rFonts w:ascii="Times New Roman" w:hAnsi="Times New Roman"/>
          <w:sz w:val="18"/>
          <w:szCs w:val="18"/>
        </w:rPr>
        <w:t xml:space="preserve">усский </w:t>
      </w:r>
      <w:proofErr w:type="spellStart"/>
      <w:r w:rsidRPr="00FD22D6">
        <w:rPr>
          <w:rFonts w:ascii="Times New Roman" w:hAnsi="Times New Roman"/>
          <w:sz w:val="18"/>
          <w:szCs w:val="18"/>
        </w:rPr>
        <w:t>Юрткуль</w:t>
      </w:r>
      <w:proofErr w:type="spellEnd"/>
      <w:r w:rsidRPr="00FD22D6">
        <w:rPr>
          <w:rFonts w:ascii="Times New Roman" w:hAnsi="Times New Roman"/>
          <w:sz w:val="18"/>
          <w:szCs w:val="18"/>
        </w:rPr>
        <w:t>, ул. Школьная д.10</w:t>
      </w:r>
    </w:p>
    <w:p w:rsidR="00677B98" w:rsidRPr="00BE6162" w:rsidRDefault="00677B98" w:rsidP="00677B98">
      <w:pPr>
        <w:spacing w:after="0" w:line="240" w:lineRule="auto"/>
        <w:jc w:val="both"/>
        <w:rPr>
          <w:rFonts w:ascii="Times New Roman" w:hAnsi="Times New Roman"/>
          <w:color w:val="000000"/>
          <w:sz w:val="20"/>
          <w:szCs w:val="20"/>
        </w:rPr>
      </w:pPr>
      <w:r w:rsidRPr="00BE6162">
        <w:rPr>
          <w:rFonts w:ascii="Times New Roman" w:hAnsi="Times New Roman"/>
          <w:color w:val="000000"/>
          <w:sz w:val="20"/>
          <w:szCs w:val="20"/>
        </w:rPr>
        <w:t xml:space="preserve">3.5. Поставщик должен передать вместе с товаром один экземпляр следующих документов: </w:t>
      </w:r>
    </w:p>
    <w:p w:rsidR="00677B98" w:rsidRPr="00BE6162" w:rsidRDefault="00677B98" w:rsidP="00677B98">
      <w:pPr>
        <w:widowControl w:val="0"/>
        <w:shd w:val="clear" w:color="auto" w:fill="FFFFFF"/>
        <w:tabs>
          <w:tab w:val="left" w:pos="389"/>
        </w:tabs>
        <w:autoSpaceDE w:val="0"/>
        <w:autoSpaceDN w:val="0"/>
        <w:adjustRightInd w:val="0"/>
        <w:spacing w:after="0" w:line="240" w:lineRule="auto"/>
        <w:rPr>
          <w:rFonts w:ascii="Times New Roman" w:hAnsi="Times New Roman"/>
          <w:color w:val="000000"/>
          <w:sz w:val="20"/>
          <w:szCs w:val="20"/>
        </w:rPr>
      </w:pPr>
      <w:r w:rsidRPr="00BE6162">
        <w:rPr>
          <w:rFonts w:ascii="Times New Roman" w:hAnsi="Times New Roman"/>
          <w:color w:val="000000"/>
          <w:sz w:val="20"/>
          <w:szCs w:val="20"/>
        </w:rPr>
        <w:t>- товарно-транспортную накладную;</w:t>
      </w:r>
    </w:p>
    <w:p w:rsidR="00677B98" w:rsidRPr="00BE6162" w:rsidRDefault="00677B98" w:rsidP="00677B98">
      <w:pPr>
        <w:widowControl w:val="0"/>
        <w:shd w:val="clear" w:color="auto" w:fill="FFFFFF"/>
        <w:tabs>
          <w:tab w:val="left" w:pos="389"/>
        </w:tabs>
        <w:autoSpaceDE w:val="0"/>
        <w:autoSpaceDN w:val="0"/>
        <w:adjustRightInd w:val="0"/>
        <w:spacing w:after="0" w:line="240" w:lineRule="auto"/>
        <w:jc w:val="both"/>
        <w:rPr>
          <w:rFonts w:ascii="Times New Roman" w:hAnsi="Times New Roman"/>
          <w:color w:val="000000"/>
          <w:sz w:val="20"/>
          <w:szCs w:val="20"/>
        </w:rPr>
      </w:pPr>
      <w:r w:rsidRPr="00BE6162">
        <w:rPr>
          <w:rFonts w:ascii="Times New Roman" w:hAnsi="Times New Roman"/>
          <w:color w:val="000000"/>
          <w:sz w:val="20"/>
          <w:szCs w:val="20"/>
        </w:rPr>
        <w:t xml:space="preserve">- </w:t>
      </w:r>
      <w:r w:rsidRPr="00BE6162">
        <w:rPr>
          <w:rFonts w:ascii="Times New Roman" w:hAnsi="Times New Roman"/>
          <w:iCs/>
          <w:spacing w:val="-1"/>
          <w:sz w:val="20"/>
          <w:szCs w:val="20"/>
        </w:rPr>
        <w:t>сертификаты соответствия и/или декларации о соответствии</w:t>
      </w:r>
      <w:r w:rsidRPr="00BE6162">
        <w:rPr>
          <w:rFonts w:ascii="Times New Roman" w:hAnsi="Times New Roman"/>
          <w:color w:val="000000"/>
          <w:sz w:val="20"/>
          <w:szCs w:val="20"/>
        </w:rPr>
        <w:t>;</w:t>
      </w:r>
    </w:p>
    <w:p w:rsidR="00677B98" w:rsidRPr="00BE6162" w:rsidRDefault="00677B98" w:rsidP="00677B98">
      <w:pPr>
        <w:shd w:val="clear" w:color="auto" w:fill="FFFFFF"/>
        <w:spacing w:after="0" w:line="240" w:lineRule="auto"/>
        <w:jc w:val="both"/>
        <w:rPr>
          <w:rFonts w:ascii="Times New Roman" w:hAnsi="Times New Roman"/>
          <w:color w:val="000000"/>
          <w:sz w:val="20"/>
          <w:szCs w:val="20"/>
        </w:rPr>
      </w:pPr>
      <w:r w:rsidRPr="00BE6162">
        <w:rPr>
          <w:rFonts w:ascii="Times New Roman" w:hAnsi="Times New Roman"/>
          <w:color w:val="000000"/>
          <w:sz w:val="20"/>
          <w:szCs w:val="20"/>
        </w:rPr>
        <w:t>- качественные удостоверения изготовителя, выдаваемые на каждую партию товара производителем продуктов питания.</w:t>
      </w:r>
    </w:p>
    <w:p w:rsidR="00677B98" w:rsidRPr="00BE6162" w:rsidRDefault="00677B98" w:rsidP="00677B98">
      <w:pPr>
        <w:shd w:val="clear" w:color="auto" w:fill="FFFFFF"/>
        <w:spacing w:after="0" w:line="240" w:lineRule="auto"/>
        <w:jc w:val="center"/>
        <w:rPr>
          <w:rFonts w:ascii="Times New Roman" w:hAnsi="Times New Roman"/>
          <w:sz w:val="20"/>
          <w:szCs w:val="20"/>
        </w:rPr>
      </w:pPr>
      <w:r w:rsidRPr="00BE6162">
        <w:rPr>
          <w:rFonts w:ascii="Times New Roman" w:hAnsi="Times New Roman"/>
          <w:b/>
          <w:sz w:val="20"/>
          <w:szCs w:val="20"/>
        </w:rPr>
        <w:t>4. КАЧЕСТВО, УПАКОВКА И ПОРЯДОК ПРИЕМКИ</w:t>
      </w:r>
    </w:p>
    <w:p w:rsidR="00677B98" w:rsidRPr="00BE6162" w:rsidRDefault="00677B98" w:rsidP="00677B98">
      <w:pPr>
        <w:spacing w:after="0" w:line="240" w:lineRule="auto"/>
        <w:jc w:val="both"/>
        <w:rPr>
          <w:rFonts w:ascii="Times New Roman" w:hAnsi="Times New Roman"/>
          <w:color w:val="000000"/>
          <w:sz w:val="20"/>
          <w:szCs w:val="20"/>
        </w:rPr>
      </w:pPr>
      <w:r w:rsidRPr="00BE6162">
        <w:rPr>
          <w:rFonts w:ascii="Times New Roman" w:hAnsi="Times New Roman"/>
          <w:color w:val="000000"/>
          <w:sz w:val="20"/>
          <w:szCs w:val="20"/>
        </w:rPr>
        <w:t xml:space="preserve">4.1 Требования к качеству: </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Качество, безопасность должны соответствовать требованиям, установленным законодательством Российской Федерации и нормативными правовыми актами Российской Федерации. Товар должен сопровождаться при поставке необходимыми действующими сертификатами соответствия или копиями сертификата или декларациями о соответствии, иными необходимыми документами о качестве в соответствии с законодательством Российской Федерации.</w:t>
      </w:r>
    </w:p>
    <w:p w:rsidR="00677B98" w:rsidRPr="00BE6162" w:rsidRDefault="00677B98" w:rsidP="00677B98">
      <w:pPr>
        <w:spacing w:after="0" w:line="240" w:lineRule="auto"/>
        <w:jc w:val="both"/>
        <w:rPr>
          <w:rFonts w:ascii="Times New Roman" w:hAnsi="Times New Roman"/>
          <w:color w:val="000000"/>
          <w:sz w:val="20"/>
          <w:szCs w:val="20"/>
        </w:rPr>
      </w:pPr>
      <w:r w:rsidRPr="00BE6162">
        <w:rPr>
          <w:rFonts w:ascii="Times New Roman" w:hAnsi="Times New Roman"/>
          <w:color w:val="000000"/>
          <w:sz w:val="20"/>
          <w:szCs w:val="20"/>
        </w:rPr>
        <w:t xml:space="preserve">4.2. Требования к безопасности: </w:t>
      </w:r>
    </w:p>
    <w:p w:rsidR="00677B98" w:rsidRPr="00BE6162" w:rsidRDefault="00677B98" w:rsidP="00677B98">
      <w:pPr>
        <w:spacing w:after="0" w:line="240" w:lineRule="auto"/>
        <w:jc w:val="both"/>
        <w:rPr>
          <w:rFonts w:ascii="Times New Roman" w:hAnsi="Times New Roman"/>
          <w:color w:val="000000"/>
          <w:sz w:val="20"/>
          <w:szCs w:val="20"/>
        </w:rPr>
      </w:pPr>
      <w:r w:rsidRPr="00BE6162">
        <w:rPr>
          <w:rFonts w:ascii="Times New Roman" w:hAnsi="Times New Roman"/>
          <w:color w:val="000000"/>
          <w:sz w:val="20"/>
          <w:szCs w:val="20"/>
        </w:rPr>
        <w:t>Поставляемый товар должен соответствовать требованиям экологических, санитарно-гигиенических, противопожарных и других норм, действующих на территории РФ и обеспечивать безопасную для жизни и здоровья людей эксплуатацию.</w:t>
      </w:r>
    </w:p>
    <w:p w:rsidR="00677B98" w:rsidRPr="00BE6162" w:rsidRDefault="00677B98" w:rsidP="00677B98">
      <w:pPr>
        <w:spacing w:after="0" w:line="240" w:lineRule="auto"/>
        <w:jc w:val="both"/>
        <w:rPr>
          <w:rFonts w:ascii="Times New Roman" w:hAnsi="Times New Roman"/>
          <w:b/>
          <w:color w:val="000000"/>
          <w:sz w:val="20"/>
          <w:szCs w:val="20"/>
        </w:rPr>
      </w:pPr>
      <w:r w:rsidRPr="00BE6162">
        <w:rPr>
          <w:rFonts w:ascii="Times New Roman" w:hAnsi="Times New Roman"/>
          <w:color w:val="000000"/>
          <w:sz w:val="20"/>
          <w:szCs w:val="20"/>
        </w:rPr>
        <w:t>4.3. Требования к гарантии товара:</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color w:val="000000"/>
          <w:sz w:val="20"/>
          <w:szCs w:val="20"/>
        </w:rPr>
        <w:t xml:space="preserve">Срок предоставления гарантий качества Товара: не менее </w:t>
      </w:r>
      <w:r w:rsidRPr="00BE6162">
        <w:rPr>
          <w:rFonts w:ascii="Times New Roman" w:hAnsi="Times New Roman"/>
          <w:sz w:val="20"/>
          <w:szCs w:val="20"/>
        </w:rPr>
        <w:t xml:space="preserve">30 часов от срока годности, установленного изготовителем. </w:t>
      </w:r>
    </w:p>
    <w:p w:rsidR="00677B98" w:rsidRPr="00BE6162" w:rsidRDefault="00677B98" w:rsidP="00677B98">
      <w:pPr>
        <w:spacing w:after="0" w:line="240" w:lineRule="auto"/>
        <w:rPr>
          <w:rFonts w:ascii="Times New Roman" w:hAnsi="Times New Roman"/>
          <w:sz w:val="20"/>
          <w:szCs w:val="20"/>
        </w:rPr>
      </w:pPr>
      <w:r w:rsidRPr="00BE6162">
        <w:rPr>
          <w:rFonts w:ascii="Times New Roman" w:hAnsi="Times New Roman"/>
          <w:color w:val="000000"/>
          <w:sz w:val="20"/>
          <w:szCs w:val="20"/>
        </w:rPr>
        <w:t>4.4. Требования к отгрузке товара: отгрузка товара производится силами и за счет средств Поставщика до местонахождения Заказчика.</w:t>
      </w:r>
    </w:p>
    <w:p w:rsidR="00677B98" w:rsidRPr="00BE6162" w:rsidRDefault="00677B98" w:rsidP="00677B98">
      <w:pPr>
        <w:tabs>
          <w:tab w:val="left" w:pos="1080"/>
        </w:tabs>
        <w:spacing w:after="0" w:line="240" w:lineRule="auto"/>
        <w:jc w:val="both"/>
        <w:rPr>
          <w:rFonts w:ascii="Times New Roman" w:hAnsi="Times New Roman"/>
          <w:color w:val="000000"/>
          <w:sz w:val="20"/>
          <w:szCs w:val="20"/>
          <w:lang w:eastAsia="ar-SA"/>
        </w:rPr>
      </w:pPr>
      <w:r w:rsidRPr="00BE6162">
        <w:rPr>
          <w:rFonts w:ascii="Times New Roman" w:hAnsi="Times New Roman"/>
          <w:sz w:val="20"/>
          <w:szCs w:val="20"/>
        </w:rPr>
        <w:t xml:space="preserve">4.5. </w:t>
      </w:r>
      <w:r w:rsidRPr="00BE6162">
        <w:rPr>
          <w:rFonts w:ascii="Times New Roman" w:hAnsi="Times New Roman"/>
          <w:color w:val="000000"/>
          <w:sz w:val="20"/>
          <w:szCs w:val="20"/>
          <w:lang w:eastAsia="ar-SA"/>
        </w:rPr>
        <w:t>Заказчик производит приемку Товара по количеству и качеству, согласно действующему законодательству.</w:t>
      </w:r>
    </w:p>
    <w:p w:rsidR="00677B98" w:rsidRPr="00BE6162" w:rsidRDefault="00677B98" w:rsidP="00677B98">
      <w:pPr>
        <w:tabs>
          <w:tab w:val="left" w:pos="1080"/>
        </w:tabs>
        <w:spacing w:after="0" w:line="240" w:lineRule="auto"/>
        <w:jc w:val="both"/>
        <w:rPr>
          <w:rFonts w:ascii="Times New Roman" w:hAnsi="Times New Roman"/>
          <w:color w:val="000000"/>
          <w:sz w:val="20"/>
          <w:szCs w:val="20"/>
          <w:lang w:eastAsia="ar-SA"/>
        </w:rPr>
      </w:pPr>
      <w:r w:rsidRPr="00BE6162">
        <w:rPr>
          <w:rFonts w:ascii="Times New Roman" w:hAnsi="Times New Roman"/>
          <w:color w:val="000000"/>
          <w:sz w:val="20"/>
          <w:szCs w:val="20"/>
          <w:lang w:eastAsia="ar-SA"/>
        </w:rPr>
        <w:t>4.6. В случае обнаружения в процессе приемки недостатков, Заказчик заявляют об этом Поставщику и отражают в акте приема-передачи с указанием срока замены товара. Замена товара производится Поставщиком за счет собственных средств.</w:t>
      </w:r>
    </w:p>
    <w:p w:rsidR="00677B98" w:rsidRPr="00BE6162" w:rsidRDefault="00677B98" w:rsidP="00677B98">
      <w:pPr>
        <w:shd w:val="clear" w:color="auto" w:fill="FFFFFF"/>
        <w:spacing w:after="0" w:line="240" w:lineRule="auto"/>
        <w:jc w:val="both"/>
        <w:rPr>
          <w:rFonts w:ascii="Times New Roman" w:hAnsi="Times New Roman"/>
          <w:color w:val="000000"/>
          <w:sz w:val="20"/>
          <w:szCs w:val="20"/>
          <w:lang w:eastAsia="ar-SA"/>
        </w:rPr>
      </w:pPr>
      <w:r w:rsidRPr="00BE6162">
        <w:rPr>
          <w:rFonts w:ascii="Times New Roman" w:hAnsi="Times New Roman"/>
          <w:color w:val="000000"/>
          <w:sz w:val="20"/>
          <w:szCs w:val="20"/>
          <w:lang w:eastAsia="ar-SA"/>
        </w:rPr>
        <w:t>4.7. Поставщик обязан произвести замену товара без дополнительной оплаты, в пределах стоимости Договора в течение срока, указанного в полученном от Заказчика извещении.</w:t>
      </w:r>
    </w:p>
    <w:p w:rsidR="00677B98" w:rsidRPr="00BE6162" w:rsidRDefault="00677B98" w:rsidP="00677B98">
      <w:pPr>
        <w:shd w:val="clear" w:color="auto" w:fill="FFFFFF"/>
        <w:spacing w:after="0" w:line="240" w:lineRule="auto"/>
        <w:jc w:val="both"/>
        <w:rPr>
          <w:rFonts w:ascii="Times New Roman" w:hAnsi="Times New Roman"/>
          <w:color w:val="000000"/>
          <w:sz w:val="20"/>
          <w:szCs w:val="20"/>
          <w:lang w:eastAsia="ar-SA"/>
        </w:rPr>
      </w:pPr>
      <w:r w:rsidRPr="00BE6162">
        <w:rPr>
          <w:rFonts w:ascii="Times New Roman" w:hAnsi="Times New Roman"/>
          <w:color w:val="000000"/>
          <w:sz w:val="20"/>
          <w:szCs w:val="20"/>
          <w:lang w:eastAsia="ar-SA"/>
        </w:rPr>
        <w:t xml:space="preserve">4.8. Датой приемки Товара по настоящему Договору является дата подписания Сторонами акта приемки-передачи </w:t>
      </w:r>
      <w:proofErr w:type="spellStart"/>
      <w:r w:rsidRPr="00BE6162">
        <w:rPr>
          <w:rFonts w:ascii="Times New Roman" w:hAnsi="Times New Roman"/>
          <w:color w:val="000000"/>
          <w:sz w:val="20"/>
          <w:szCs w:val="20"/>
          <w:lang w:eastAsia="ar-SA"/>
        </w:rPr>
        <w:t>товараи</w:t>
      </w:r>
      <w:proofErr w:type="spellEnd"/>
      <w:r w:rsidRPr="00BE6162">
        <w:rPr>
          <w:rFonts w:ascii="Times New Roman" w:hAnsi="Times New Roman"/>
          <w:color w:val="000000"/>
          <w:sz w:val="20"/>
          <w:szCs w:val="20"/>
          <w:lang w:eastAsia="ar-SA"/>
        </w:rPr>
        <w:t xml:space="preserve"> товарно-транспортной накладной.</w:t>
      </w:r>
    </w:p>
    <w:p w:rsidR="00677B98" w:rsidRPr="00BE6162" w:rsidRDefault="00677B98" w:rsidP="00677B98">
      <w:pPr>
        <w:tabs>
          <w:tab w:val="left" w:pos="540"/>
          <w:tab w:val="left" w:pos="900"/>
        </w:tabs>
        <w:spacing w:after="0" w:line="240" w:lineRule="auto"/>
        <w:jc w:val="center"/>
        <w:rPr>
          <w:rFonts w:ascii="Times New Roman" w:hAnsi="Times New Roman"/>
          <w:b/>
          <w:sz w:val="20"/>
          <w:szCs w:val="20"/>
        </w:rPr>
      </w:pPr>
      <w:r w:rsidRPr="00BE6162">
        <w:rPr>
          <w:rFonts w:ascii="Times New Roman" w:hAnsi="Times New Roman"/>
          <w:b/>
          <w:sz w:val="20"/>
          <w:szCs w:val="20"/>
        </w:rPr>
        <w:lastRenderedPageBreak/>
        <w:t>5. ПРАВА И ОБЯЗАННОСТИ СТОРОН</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5.1. Заказчик вправе:</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5.1.1. Требовать от Поставщика надлежащего выполнения обязательств в соответствии с условиями настоящего муниципального Договора, а также требовать своевременного устранения выявленных недостатков в товаре.</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5.1.2. Требовать от Поставщика предоставления надлежащим образом оформленной документации, подтверждающей исполнение обязательств.</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5.1.3. Отказаться от приемки товара в случае, если он поставлен с нарушением условий настоящего Договора (по качеству, количеству, ассортименту, срокам годности, таре, упаковке и т.д.).</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5.1.4. Заказчик имеет право предъявить Поставщику претензии по качеству товара в течение срока годности.</w:t>
      </w:r>
    </w:p>
    <w:p w:rsidR="00677B98" w:rsidRPr="00BE6162" w:rsidRDefault="00677B98" w:rsidP="00677B98">
      <w:pPr>
        <w:spacing w:after="0" w:line="240" w:lineRule="auto"/>
        <w:jc w:val="both"/>
        <w:rPr>
          <w:rFonts w:ascii="Times New Roman" w:hAnsi="Times New Roman"/>
          <w:bCs/>
          <w:sz w:val="20"/>
          <w:szCs w:val="20"/>
        </w:rPr>
      </w:pPr>
      <w:r w:rsidRPr="00BE6162">
        <w:rPr>
          <w:rFonts w:ascii="Times New Roman" w:hAnsi="Times New Roman"/>
          <w:sz w:val="20"/>
          <w:szCs w:val="20"/>
        </w:rPr>
        <w:t>5.2. Заказчик обязан:</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5.2.1. Сообщить в письменной форме Поставщику о недостатках, обнаруженных в ходе поставки товара или приемки исполненных обязательств.</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5.2.2. Принять и оплатить надлежащим образом поставленный товар в сроки согласно п. 2.4  настоящего Договора.</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 xml:space="preserve">5.2.3. Обеспечить прием товаров в месте, указанном в п. 3 настоящего муниципального  Договора, и времени, заранее оговоренному ответственными исполнителями сторон. </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5.3. Поставщик вправе требовать оплаты поставляемого товара в соответствии с п.2 настоящего муниципального Договора.</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5.4. Поставщик обязан:</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5.4.1. Произвести поставку, отгрузку товара Заказчику  в месте и сроки, согласованные условиями настоящего муниципального Договора.</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5.4.2. В случае обнаружения Заказчиком недостатков товара, которые не могли быть обнаружены при обычной для данного вида товара проверке и приемке (скрытые недостатки) и были выявлены лишь в процессе обработки, использования и хранения товара, направить к Заказчику своего представителя для составления акта. Представитель Поставщика не вправе отказываться от составления и подписания акта. В  случае несогласия с актом, представитель Поставщика подписывает акт с указанием на наличие возражений, которые готовятся в письменной форме в 2-х экземплярах и должны содержать мотивированное обоснование позиции Поставщика.</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5.4.3. Без промедления заменить указанные Заказчиком в акте товары.</w:t>
      </w:r>
    </w:p>
    <w:p w:rsidR="00677B98" w:rsidRPr="00BE6162" w:rsidRDefault="00677B98" w:rsidP="00677B98">
      <w:pPr>
        <w:tabs>
          <w:tab w:val="left" w:pos="540"/>
          <w:tab w:val="left" w:pos="900"/>
        </w:tabs>
        <w:spacing w:after="0" w:line="240" w:lineRule="auto"/>
        <w:jc w:val="both"/>
        <w:rPr>
          <w:rFonts w:ascii="Times New Roman" w:hAnsi="Times New Roman"/>
          <w:b/>
          <w:sz w:val="20"/>
          <w:szCs w:val="20"/>
        </w:rPr>
      </w:pPr>
      <w:r w:rsidRPr="00BE6162">
        <w:rPr>
          <w:rFonts w:ascii="Times New Roman" w:hAnsi="Times New Roman"/>
          <w:sz w:val="20"/>
          <w:szCs w:val="20"/>
        </w:rPr>
        <w:t>5.4.4. В случае несогласия с выводами, сделанными Заказчиком в Акте, обеспечить проведение независимой экспертизы соответствующих товаров.</w:t>
      </w:r>
    </w:p>
    <w:p w:rsidR="00677B98" w:rsidRPr="00BE6162" w:rsidRDefault="00677B98" w:rsidP="00677B98">
      <w:pPr>
        <w:tabs>
          <w:tab w:val="left" w:pos="6480"/>
        </w:tabs>
        <w:spacing w:after="0" w:line="240" w:lineRule="auto"/>
        <w:jc w:val="center"/>
        <w:rPr>
          <w:rFonts w:ascii="Times New Roman" w:hAnsi="Times New Roman"/>
          <w:b/>
          <w:sz w:val="20"/>
          <w:szCs w:val="20"/>
        </w:rPr>
      </w:pPr>
      <w:r w:rsidRPr="00BE6162">
        <w:rPr>
          <w:rFonts w:ascii="Times New Roman" w:hAnsi="Times New Roman"/>
          <w:b/>
          <w:sz w:val="20"/>
          <w:szCs w:val="20"/>
        </w:rPr>
        <w:t>6. ОТВЕТСТВЕННОСТЬ СТОРОН</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 xml:space="preserve">6.1. За неисполнение или ненадлежащее исполнение </w:t>
      </w:r>
      <w:proofErr w:type="gramStart"/>
      <w:r w:rsidRPr="00BE6162">
        <w:rPr>
          <w:rFonts w:ascii="Times New Roman" w:hAnsi="Times New Roman"/>
          <w:sz w:val="20"/>
          <w:szCs w:val="20"/>
        </w:rPr>
        <w:t>обязательств, предусмотренных Договором Стороны несут</w:t>
      </w:r>
      <w:proofErr w:type="gramEnd"/>
      <w:r w:rsidRPr="00BE6162">
        <w:rPr>
          <w:rFonts w:ascii="Times New Roman" w:hAnsi="Times New Roman"/>
          <w:sz w:val="20"/>
          <w:szCs w:val="20"/>
        </w:rPr>
        <w:t xml:space="preserve"> ответственность в соответствии с законодательством Российской Федерации.</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6.2.1.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ставки рефинансирования Центрального банка Российской Федерации</w:t>
      </w:r>
      <w:r w:rsidRPr="00BE6162">
        <w:rPr>
          <w:rStyle w:val="ab"/>
          <w:rFonts w:ascii="Times New Roman" w:hAnsi="Times New Roman"/>
          <w:sz w:val="20"/>
          <w:szCs w:val="20"/>
        </w:rPr>
        <w:footnoteReference w:id="1"/>
      </w:r>
      <w:r w:rsidRPr="00BE6162">
        <w:rPr>
          <w:rFonts w:ascii="Times New Roman" w:hAnsi="Times New Roman"/>
          <w:sz w:val="20"/>
          <w:szCs w:val="20"/>
        </w:rPr>
        <w:t xml:space="preserve"> от не уплаченной в срок суммы. </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6.2.2.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_______ руб.*</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&lt;*&gt; Устанавливается в виде фиксированной суммы, определяемой в следующем порядке:</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а) 1000 рублей, если цена Договора не превышает 3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б) 5000 рублей, если цена Договора составляет от 3 млн. рублей до 50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в) 10000 рублей, если цена Договора составляет от 50 млн. рублей до 100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г) 100000 рублей, если цена Договора превышает 100 млн. рублей.</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6.2.3.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 xml:space="preserve">6.3. </w:t>
      </w:r>
      <w:proofErr w:type="gramStart"/>
      <w:r w:rsidRPr="00BE6162">
        <w:rPr>
          <w:rFonts w:ascii="Times New Roman" w:hAnsi="Times New Roman"/>
          <w:sz w:val="20"/>
          <w:szCs w:val="20"/>
        </w:rPr>
        <w:t>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roofErr w:type="gramEnd"/>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6.3.1. 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в размере одной трехсотой действующей на дату уплаты пени ставки рефинансирования Центрального банка Российской Федерации</w:t>
      </w:r>
      <w:proofErr w:type="gramStart"/>
      <w:r w:rsidRPr="00BE6162">
        <w:rPr>
          <w:rFonts w:ascii="Times New Roman" w:hAnsi="Times New Roman"/>
          <w:sz w:val="20"/>
          <w:szCs w:val="20"/>
        </w:rPr>
        <w:t>1</w:t>
      </w:r>
      <w:proofErr w:type="gramEnd"/>
      <w:r w:rsidRPr="00BE6162">
        <w:rPr>
          <w:rFonts w:ascii="Times New Roman" w:hAnsi="Times New Roman"/>
          <w:sz w:val="20"/>
          <w:szCs w:val="20"/>
        </w:rPr>
        <w:t xml:space="preserve"> от цены Договора, уменьшенной на сумму, пропорциональную объему </w:t>
      </w:r>
      <w:r w:rsidRPr="00BE6162">
        <w:rPr>
          <w:rFonts w:ascii="Times New Roman" w:hAnsi="Times New Roman"/>
          <w:sz w:val="20"/>
          <w:szCs w:val="20"/>
        </w:rPr>
        <w:lastRenderedPageBreak/>
        <w:t>обязательств, предусмотренных Договором и фактически исполненных поставщиком (подрядчиком, исполнителем).</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6.3.2. 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Договором. Размер штрафа устанавливается Договором в виде фиксированной суммы, в том числе рассчитываемой как процент цены Договора, или в случае, если Договором предусмотрены этапы исполнения Договора, как процент этапа исполнения Договора.</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6.3.2.1.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_______ руб.*</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&lt;*&gt; Устанавливается в виде фиксированной суммы, определяемой в следующем порядке:</w:t>
      </w:r>
    </w:p>
    <w:p w:rsidR="00677B98" w:rsidRPr="00BE6162" w:rsidRDefault="00677B98" w:rsidP="00677B98">
      <w:pPr>
        <w:spacing w:after="0" w:line="240" w:lineRule="auto"/>
        <w:jc w:val="both"/>
        <w:rPr>
          <w:rFonts w:ascii="Times New Roman" w:hAnsi="Times New Roman"/>
          <w:sz w:val="20"/>
          <w:szCs w:val="20"/>
        </w:rPr>
      </w:pPr>
      <w:proofErr w:type="gramStart"/>
      <w:r w:rsidRPr="00BE6162">
        <w:rPr>
          <w:rFonts w:ascii="Times New Roman" w:hAnsi="Times New Roman"/>
          <w:sz w:val="20"/>
          <w:szCs w:val="20"/>
        </w:rPr>
        <w:t>а) 3 процента цены Договора (этапа) в случае, если цена Договора (этапа) не превышает 3 млн. рублей;</w:t>
      </w:r>
      <w:proofErr w:type="gramEnd"/>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б) 2 процента цены Договора (этапа) в случае, если цена Договора (этапа) составляет от 3 млн. рублей до 10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в) 1 процент цены Договора (этапа) в случае, если цена Договора (этапа) составляет от 10 млн. рублей до 20 млн. рублей (включительно).</w:t>
      </w:r>
    </w:p>
    <w:p w:rsidR="00677B98" w:rsidRPr="00BE6162" w:rsidRDefault="00677B98" w:rsidP="00677B98">
      <w:pPr>
        <w:spacing w:after="0" w:line="240" w:lineRule="auto"/>
        <w:jc w:val="both"/>
        <w:rPr>
          <w:rFonts w:ascii="Times New Roman" w:hAnsi="Times New Roman"/>
          <w:i/>
          <w:sz w:val="20"/>
          <w:szCs w:val="20"/>
        </w:rPr>
      </w:pPr>
      <w:r w:rsidRPr="00BE6162">
        <w:rPr>
          <w:rFonts w:ascii="Times New Roman" w:hAnsi="Times New Roman"/>
          <w:i/>
          <w:sz w:val="20"/>
          <w:szCs w:val="20"/>
        </w:rPr>
        <w:t xml:space="preserve">В </w:t>
      </w:r>
      <w:proofErr w:type="spellStart"/>
      <w:r w:rsidRPr="00BE6162">
        <w:rPr>
          <w:rFonts w:ascii="Times New Roman" w:hAnsi="Times New Roman"/>
          <w:i/>
          <w:sz w:val="20"/>
          <w:szCs w:val="20"/>
        </w:rPr>
        <w:t>случае</w:t>
      </w:r>
      <w:proofErr w:type="gramStart"/>
      <w:r w:rsidRPr="00BE6162">
        <w:rPr>
          <w:rFonts w:ascii="Times New Roman" w:hAnsi="Times New Roman"/>
          <w:i/>
          <w:sz w:val="20"/>
          <w:szCs w:val="20"/>
        </w:rPr>
        <w:t>,е</w:t>
      </w:r>
      <w:proofErr w:type="gramEnd"/>
      <w:r w:rsidRPr="00BE6162">
        <w:rPr>
          <w:rFonts w:ascii="Times New Roman" w:hAnsi="Times New Roman"/>
          <w:i/>
          <w:sz w:val="20"/>
          <w:szCs w:val="20"/>
        </w:rPr>
        <w:t>сли</w:t>
      </w:r>
      <w:proofErr w:type="spellEnd"/>
      <w:r w:rsidRPr="00BE6162">
        <w:rPr>
          <w:rFonts w:ascii="Times New Roman" w:hAnsi="Times New Roman"/>
          <w:i/>
          <w:sz w:val="20"/>
          <w:szCs w:val="20"/>
        </w:rPr>
        <w:t xml:space="preserve"> проводился электронный аукцион на право заключить Договор, пункт 7.3.2.1 настоящего Договора включается в Договор, направляемый победителю закупки (или иному участнику закупки), предложившему наиболее высокую цену за право заключения Договора, в следующей редакции:</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6.3.2.2.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_______ руб.*</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&lt;*&gt; Устанавливается в виде фиксированной суммы, определяемой в следующем порядке:</w:t>
      </w:r>
    </w:p>
    <w:p w:rsidR="00677B98" w:rsidRPr="00BE6162" w:rsidRDefault="00677B98" w:rsidP="00677B98">
      <w:pPr>
        <w:spacing w:after="0" w:line="240" w:lineRule="auto"/>
        <w:jc w:val="both"/>
        <w:rPr>
          <w:rFonts w:ascii="Times New Roman" w:hAnsi="Times New Roman"/>
          <w:sz w:val="20"/>
          <w:szCs w:val="20"/>
        </w:rPr>
      </w:pPr>
      <w:proofErr w:type="gramStart"/>
      <w:r w:rsidRPr="00BE6162">
        <w:rPr>
          <w:rFonts w:ascii="Times New Roman" w:hAnsi="Times New Roman"/>
          <w:sz w:val="20"/>
          <w:szCs w:val="20"/>
        </w:rPr>
        <w:t>а) 10 процентов начальной (максимальной) цены Договора в случае, если начальная (максимальная) цена Договора не превышает 3 млн. рублей;</w:t>
      </w:r>
      <w:proofErr w:type="gramEnd"/>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б) 5 процентов начальной (максимальной) цены Договора в случае, если начальная (максимальная) цена Договора составляет от 3 млн. рублей до 50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в) 1 процент начальной (максимальной) цены Договора в случае, если начальная (максимальная) цена Договора составляет от 50 млн. рублей до 100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6.3.2.3.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w:t>
      </w:r>
      <w:proofErr w:type="gramStart"/>
      <w:r w:rsidRPr="00BE6162">
        <w:rPr>
          <w:rFonts w:ascii="Times New Roman" w:hAnsi="Times New Roman"/>
          <w:sz w:val="20"/>
          <w:szCs w:val="20"/>
        </w:rPr>
        <w:t>я(</w:t>
      </w:r>
      <w:proofErr w:type="gramEnd"/>
      <w:r w:rsidRPr="00BE6162">
        <w:rPr>
          <w:rFonts w:ascii="Times New Roman" w:hAnsi="Times New Roman"/>
          <w:i/>
          <w:sz w:val="20"/>
          <w:szCs w:val="20"/>
        </w:rPr>
        <w:t>при наличии в Договоре таких обязательств</w:t>
      </w:r>
      <w:r w:rsidRPr="00BE6162">
        <w:rPr>
          <w:rFonts w:ascii="Times New Roman" w:hAnsi="Times New Roman"/>
          <w:sz w:val="20"/>
          <w:szCs w:val="20"/>
        </w:rPr>
        <w:t>), размер штрафа составляет _______ руб.*</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&lt;*&gt;Устанавливается в виде фиксированной суммы, определяемой в следующем порядке:</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а) 1000 рублей, если цена Договора не превышает 3 млн. рублей;</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б) 5000 рублей, если цена Договора составляет от 3 млн. рублей до 50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в) 10000 рублей, если цена Договора составляет от 50 млн. рублей до 100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г) 100000 рублей, если цена Договора превышает 100 млн. рублей.</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6.3.3.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677B98" w:rsidRPr="00BE6162" w:rsidRDefault="00677B98" w:rsidP="00677B98">
      <w:pPr>
        <w:autoSpaceDE w:val="0"/>
        <w:autoSpaceDN w:val="0"/>
        <w:adjustRightInd w:val="0"/>
        <w:spacing w:after="0" w:line="240" w:lineRule="auto"/>
        <w:rPr>
          <w:rFonts w:ascii="Times New Roman" w:hAnsi="Times New Roman"/>
          <w:sz w:val="20"/>
          <w:szCs w:val="20"/>
        </w:rPr>
      </w:pPr>
      <w:r w:rsidRPr="00BE6162">
        <w:rPr>
          <w:rFonts w:ascii="Times New Roman" w:hAnsi="Times New Roman"/>
          <w:sz w:val="20"/>
          <w:szCs w:val="20"/>
        </w:rPr>
        <w:t>6.4.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77B98" w:rsidRPr="00BE6162" w:rsidRDefault="00677B98" w:rsidP="00677B98">
      <w:pPr>
        <w:shd w:val="clear" w:color="auto" w:fill="FFFFFF"/>
        <w:spacing w:after="0" w:line="240" w:lineRule="auto"/>
        <w:ind w:firstLine="567"/>
        <w:jc w:val="center"/>
        <w:rPr>
          <w:rFonts w:ascii="Times New Roman" w:hAnsi="Times New Roman"/>
          <w:caps/>
          <w:sz w:val="20"/>
          <w:szCs w:val="20"/>
        </w:rPr>
      </w:pPr>
      <w:r w:rsidRPr="00BE6162">
        <w:rPr>
          <w:rFonts w:ascii="Times New Roman" w:hAnsi="Times New Roman"/>
          <w:b/>
          <w:sz w:val="20"/>
          <w:szCs w:val="20"/>
        </w:rPr>
        <w:t>7. ОБСТОЯТЕЛЬСТВА НЕПРЕОДОЛИМОЙ СИЛЫ</w:t>
      </w:r>
    </w:p>
    <w:p w:rsidR="00677B98" w:rsidRPr="00BE6162" w:rsidRDefault="00677B98" w:rsidP="00677B98">
      <w:pPr>
        <w:shd w:val="clear" w:color="auto" w:fill="FFFFFF"/>
        <w:spacing w:after="0" w:line="240" w:lineRule="auto"/>
        <w:ind w:firstLine="567"/>
        <w:jc w:val="both"/>
        <w:rPr>
          <w:rFonts w:ascii="Times New Roman" w:hAnsi="Times New Roman"/>
          <w:b/>
          <w:caps/>
          <w:sz w:val="20"/>
          <w:szCs w:val="20"/>
        </w:rPr>
      </w:pPr>
      <w:r w:rsidRPr="00BE6162">
        <w:rPr>
          <w:rFonts w:ascii="Times New Roman" w:hAnsi="Times New Roman"/>
          <w:sz w:val="20"/>
          <w:szCs w:val="20"/>
        </w:rPr>
        <w:t>7.1. Стороны освобождаются от ответственности друг перед другом за частичное или полное неисполнение обязательств по настоящему Договору в случаях установленных законодательством, в частности при возникновении обстоятельств непреодолимой силы, т.е. чрезвычайных и непредсказуемых при данных условиях обстоятельств.</w:t>
      </w:r>
    </w:p>
    <w:p w:rsidR="00677B98" w:rsidRPr="00BE6162" w:rsidRDefault="00677B98" w:rsidP="00677B98">
      <w:pPr>
        <w:shd w:val="clear" w:color="auto" w:fill="FFFFFF"/>
        <w:spacing w:after="0" w:line="240" w:lineRule="auto"/>
        <w:ind w:firstLine="567"/>
        <w:jc w:val="both"/>
        <w:rPr>
          <w:rFonts w:ascii="Times New Roman" w:hAnsi="Times New Roman"/>
          <w:sz w:val="20"/>
          <w:szCs w:val="20"/>
        </w:rPr>
      </w:pPr>
      <w:r w:rsidRPr="00BE6162">
        <w:rPr>
          <w:rFonts w:ascii="Times New Roman" w:hAnsi="Times New Roman"/>
          <w:sz w:val="20"/>
          <w:szCs w:val="20"/>
        </w:rPr>
        <w:t>К вышеуказанным обстоятельствам непреодолимой силы относятся следующие события: стихийные бедствия природного характера (землетрясения, наводнения, пожары, снежные заносы и т.д.); забастовки, диверсии, запретительные и ограничительные меры органов государственной власти, а также другие, признанные таковыми арбитражным судом.</w:t>
      </w:r>
    </w:p>
    <w:p w:rsidR="00677B98" w:rsidRPr="00BE6162" w:rsidRDefault="00677B98" w:rsidP="00677B98">
      <w:pPr>
        <w:shd w:val="clear" w:color="auto" w:fill="FFFFFF"/>
        <w:spacing w:after="0" w:line="240" w:lineRule="auto"/>
        <w:ind w:firstLine="567"/>
        <w:jc w:val="both"/>
        <w:rPr>
          <w:rFonts w:ascii="Times New Roman" w:hAnsi="Times New Roman"/>
          <w:sz w:val="20"/>
          <w:szCs w:val="20"/>
        </w:rPr>
      </w:pPr>
      <w:r w:rsidRPr="00BE6162">
        <w:rPr>
          <w:rFonts w:ascii="Times New Roman" w:hAnsi="Times New Roman"/>
          <w:sz w:val="20"/>
          <w:szCs w:val="20"/>
        </w:rPr>
        <w:t xml:space="preserve">7.2. О наступлении  обстоятельств непреодолимой силы, стороны уведомляют  друг друга в 10-х дневной срок с момента их возникновения. Факт наступления обстоятельств непреодолимой силы должен быть документально удостоверен полномочными на то органами власти. Удостоверяющий документ прилагается к письменному уведомлению. При отсутствии уведомления (а равно при просрочке уведомления), удостоверяющего документа, сторона Договора </w:t>
      </w:r>
      <w:proofErr w:type="gramStart"/>
      <w:r w:rsidRPr="00BE6162">
        <w:rPr>
          <w:rFonts w:ascii="Times New Roman" w:hAnsi="Times New Roman"/>
          <w:sz w:val="20"/>
          <w:szCs w:val="20"/>
        </w:rPr>
        <w:t>их</w:t>
      </w:r>
      <w:proofErr w:type="gramEnd"/>
      <w:r w:rsidRPr="00BE6162">
        <w:rPr>
          <w:rFonts w:ascii="Times New Roman" w:hAnsi="Times New Roman"/>
          <w:sz w:val="20"/>
          <w:szCs w:val="20"/>
        </w:rPr>
        <w:t xml:space="preserve"> получающая вправе не принимать во внимание наступление обстоятельств непреодолимой силы при предъявлении претензий (исков) к другой стороне в связи с ненадлежащим исполнением условий Договора. При возникновении обстоятельств непреодолимой силы, все вопросы, связанные с взаиморасчетами, решаются сторонами Договора по взаимному согласованию, а при </w:t>
      </w:r>
      <w:proofErr w:type="gramStart"/>
      <w:r w:rsidRPr="00BE6162">
        <w:rPr>
          <w:rFonts w:ascii="Times New Roman" w:hAnsi="Times New Roman"/>
          <w:sz w:val="20"/>
          <w:szCs w:val="20"/>
        </w:rPr>
        <w:t>не достижении</w:t>
      </w:r>
      <w:proofErr w:type="gramEnd"/>
      <w:r w:rsidRPr="00BE6162">
        <w:rPr>
          <w:rFonts w:ascii="Times New Roman" w:hAnsi="Times New Roman"/>
          <w:sz w:val="20"/>
          <w:szCs w:val="20"/>
        </w:rPr>
        <w:t xml:space="preserve"> согласия - в Арбитражном суде</w:t>
      </w:r>
    </w:p>
    <w:p w:rsidR="00677B98" w:rsidRPr="00BE6162" w:rsidRDefault="00677B98" w:rsidP="00677B98">
      <w:pPr>
        <w:widowControl w:val="0"/>
        <w:spacing w:after="0" w:line="240" w:lineRule="auto"/>
        <w:jc w:val="center"/>
        <w:rPr>
          <w:rFonts w:ascii="Times New Roman" w:hAnsi="Times New Roman"/>
          <w:b/>
          <w:caps/>
          <w:sz w:val="20"/>
          <w:szCs w:val="20"/>
        </w:rPr>
      </w:pPr>
      <w:r w:rsidRPr="00BE6162">
        <w:rPr>
          <w:rFonts w:ascii="Times New Roman" w:hAnsi="Times New Roman"/>
          <w:b/>
          <w:caps/>
          <w:sz w:val="20"/>
          <w:szCs w:val="20"/>
        </w:rPr>
        <w:t>8. Порядок изменения и расторжения Договора.</w:t>
      </w:r>
    </w:p>
    <w:p w:rsidR="00677B98" w:rsidRPr="00BE6162" w:rsidRDefault="00677B98" w:rsidP="00677B98">
      <w:pPr>
        <w:widowControl w:val="0"/>
        <w:tabs>
          <w:tab w:val="left" w:pos="567"/>
        </w:tabs>
        <w:spacing w:after="0" w:line="240" w:lineRule="auto"/>
        <w:jc w:val="both"/>
        <w:rPr>
          <w:rFonts w:ascii="Times New Roman" w:hAnsi="Times New Roman"/>
          <w:sz w:val="20"/>
          <w:szCs w:val="20"/>
        </w:rPr>
      </w:pPr>
      <w:r w:rsidRPr="00BE6162">
        <w:rPr>
          <w:rFonts w:ascii="Times New Roman" w:hAnsi="Times New Roman"/>
          <w:sz w:val="20"/>
          <w:szCs w:val="20"/>
        </w:rPr>
        <w:t>8.1.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677B98" w:rsidRPr="00BE6162" w:rsidRDefault="00677B98" w:rsidP="00677B98">
      <w:pPr>
        <w:widowControl w:val="0"/>
        <w:tabs>
          <w:tab w:val="left" w:pos="567"/>
        </w:tabs>
        <w:spacing w:after="0" w:line="240" w:lineRule="auto"/>
        <w:jc w:val="both"/>
        <w:rPr>
          <w:rFonts w:ascii="Times New Roman" w:hAnsi="Times New Roman"/>
          <w:sz w:val="20"/>
          <w:szCs w:val="20"/>
        </w:rPr>
      </w:pPr>
      <w:r w:rsidRPr="00BE6162">
        <w:rPr>
          <w:rFonts w:ascii="Times New Roman" w:hAnsi="Times New Roman"/>
          <w:sz w:val="20"/>
          <w:szCs w:val="20"/>
        </w:rPr>
        <w:t xml:space="preserve">8.2. Расторжение настоящего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w:t>
      </w:r>
      <w:r w:rsidRPr="00BE6162">
        <w:rPr>
          <w:rFonts w:ascii="Times New Roman" w:hAnsi="Times New Roman"/>
          <w:sz w:val="20"/>
          <w:szCs w:val="20"/>
        </w:rPr>
        <w:lastRenderedPageBreak/>
        <w:t xml:space="preserve">законодательством РФ, в </w:t>
      </w:r>
      <w:proofErr w:type="gramStart"/>
      <w:r w:rsidRPr="00BE6162">
        <w:rPr>
          <w:rFonts w:ascii="Times New Roman" w:hAnsi="Times New Roman"/>
          <w:sz w:val="20"/>
          <w:szCs w:val="20"/>
        </w:rPr>
        <w:t>порядке</w:t>
      </w:r>
      <w:proofErr w:type="gramEnd"/>
      <w:r w:rsidRPr="00BE6162">
        <w:rPr>
          <w:rFonts w:ascii="Times New Roman" w:hAnsi="Times New Roman"/>
          <w:sz w:val="20"/>
          <w:szCs w:val="20"/>
        </w:rPr>
        <w:t xml:space="preserve"> предусмотренном частями 9-26 статьи 95 Федерального закона от 05.04.2013 № 44-ФЗ «О Договорной системе в сфере закупок товаров, работ, услуг для обеспечения государственных и муниципальных нужд».</w:t>
      </w:r>
    </w:p>
    <w:p w:rsidR="00677B98" w:rsidRPr="00BE6162" w:rsidRDefault="00677B98" w:rsidP="00677B98">
      <w:pPr>
        <w:widowControl w:val="0"/>
        <w:tabs>
          <w:tab w:val="left" w:pos="567"/>
        </w:tabs>
        <w:spacing w:after="0" w:line="240" w:lineRule="auto"/>
        <w:jc w:val="both"/>
        <w:rPr>
          <w:rFonts w:ascii="Times New Roman" w:hAnsi="Times New Roman"/>
          <w:sz w:val="20"/>
          <w:szCs w:val="20"/>
        </w:rPr>
      </w:pPr>
      <w:r w:rsidRPr="00BE6162">
        <w:rPr>
          <w:rFonts w:ascii="Times New Roman" w:hAnsi="Times New Roman"/>
          <w:sz w:val="20"/>
          <w:szCs w:val="20"/>
        </w:rPr>
        <w:t>8.3. Сторона, решившая расторгнуть настоящий Договор по соглашению сторон, должна направить письменное уведомление о намерении расторгнуть другой стороне не позднее, чем за 14 (четырнадцать) календарных дней до расторжения Договора.</w:t>
      </w:r>
    </w:p>
    <w:p w:rsidR="00677B98" w:rsidRPr="00BE6162" w:rsidRDefault="00677B98" w:rsidP="00677B98">
      <w:pPr>
        <w:widowControl w:val="0"/>
        <w:spacing w:after="0" w:line="240" w:lineRule="auto"/>
        <w:jc w:val="both"/>
        <w:rPr>
          <w:rFonts w:ascii="Times New Roman" w:hAnsi="Times New Roman"/>
          <w:sz w:val="20"/>
          <w:szCs w:val="20"/>
        </w:rPr>
      </w:pPr>
      <w:r w:rsidRPr="00BE6162">
        <w:rPr>
          <w:rFonts w:ascii="Times New Roman" w:hAnsi="Times New Roman"/>
          <w:sz w:val="20"/>
          <w:szCs w:val="20"/>
        </w:rPr>
        <w:t>8.4. Все споры и разногласия, которые могут возникнуть из настоящего Договора или в связи с ним, будут, по возможности, решаться сторонами путем переговоров.</w:t>
      </w:r>
    </w:p>
    <w:p w:rsidR="00677B98" w:rsidRPr="00BE6162" w:rsidRDefault="00677B98" w:rsidP="00677B98">
      <w:pPr>
        <w:widowControl w:val="0"/>
        <w:spacing w:after="0" w:line="240" w:lineRule="auto"/>
        <w:jc w:val="both"/>
        <w:rPr>
          <w:rFonts w:ascii="Times New Roman" w:hAnsi="Times New Roman"/>
          <w:sz w:val="20"/>
          <w:szCs w:val="20"/>
        </w:rPr>
      </w:pPr>
      <w:r w:rsidRPr="00BE6162">
        <w:rPr>
          <w:rFonts w:ascii="Times New Roman" w:hAnsi="Times New Roman"/>
          <w:sz w:val="20"/>
          <w:szCs w:val="20"/>
        </w:rPr>
        <w:t>8.5. Если стороны не придут к соглашению, то спор или разногласие подлежат разрешению в Арбитражном суде Ульяновской области.</w:t>
      </w:r>
    </w:p>
    <w:p w:rsidR="00677B98" w:rsidRPr="00BE6162" w:rsidRDefault="00677B98" w:rsidP="00677B98">
      <w:pPr>
        <w:tabs>
          <w:tab w:val="left" w:pos="6480"/>
        </w:tabs>
        <w:spacing w:after="0" w:line="240" w:lineRule="auto"/>
        <w:jc w:val="both"/>
        <w:rPr>
          <w:rFonts w:ascii="Times New Roman" w:hAnsi="Times New Roman"/>
          <w:sz w:val="20"/>
          <w:szCs w:val="20"/>
        </w:rPr>
      </w:pPr>
      <w:r w:rsidRPr="00BE6162">
        <w:rPr>
          <w:rFonts w:ascii="Times New Roman" w:hAnsi="Times New Roman"/>
          <w:sz w:val="20"/>
          <w:szCs w:val="20"/>
        </w:rPr>
        <w:t>8.6. До предъявления иска, вытекающего из отношений Поставщика и Заказчика по настоящему Договору, стороны обязаны предъявить и рассмотреть претензии. Претензия подлежит рассмотрению в течение 10 (десяти) календарных дней с момента ее получения.</w:t>
      </w:r>
    </w:p>
    <w:p w:rsidR="00677B98" w:rsidRPr="00BE6162" w:rsidRDefault="00677B98" w:rsidP="00677B98">
      <w:pPr>
        <w:shd w:val="clear" w:color="auto" w:fill="FFFFFF"/>
        <w:spacing w:after="0" w:line="240" w:lineRule="auto"/>
        <w:ind w:firstLine="567"/>
        <w:jc w:val="center"/>
        <w:rPr>
          <w:rFonts w:ascii="Times New Roman" w:hAnsi="Times New Roman"/>
          <w:b/>
          <w:sz w:val="20"/>
          <w:szCs w:val="20"/>
        </w:rPr>
      </w:pPr>
      <w:r w:rsidRPr="00BE6162">
        <w:rPr>
          <w:rFonts w:ascii="Times New Roman" w:hAnsi="Times New Roman"/>
          <w:b/>
          <w:sz w:val="20"/>
          <w:szCs w:val="20"/>
        </w:rPr>
        <w:t>9. ДОПОЛНИТЕЛЬНЫЕ УСЛОВИЯ</w:t>
      </w:r>
    </w:p>
    <w:p w:rsidR="00677B98" w:rsidRPr="00BE6162" w:rsidRDefault="00677B98" w:rsidP="00677B98">
      <w:pPr>
        <w:shd w:val="clear" w:color="auto" w:fill="FFFFFF"/>
        <w:spacing w:after="0" w:line="240" w:lineRule="auto"/>
        <w:jc w:val="both"/>
        <w:rPr>
          <w:rStyle w:val="a3"/>
          <w:rFonts w:ascii="Times New Roman" w:hAnsi="Times New Roman"/>
          <w:i w:val="0"/>
          <w:sz w:val="20"/>
          <w:szCs w:val="20"/>
        </w:rPr>
      </w:pPr>
      <w:r w:rsidRPr="00BE6162">
        <w:rPr>
          <w:rStyle w:val="a3"/>
          <w:rFonts w:ascii="Times New Roman" w:hAnsi="Times New Roman"/>
          <w:i w:val="0"/>
          <w:sz w:val="20"/>
          <w:szCs w:val="20"/>
        </w:rPr>
        <w:t xml:space="preserve">9.1. Настоящий Договор вступает в силу </w:t>
      </w:r>
      <w:proofErr w:type="gramStart"/>
      <w:r w:rsidRPr="00BE6162">
        <w:rPr>
          <w:rStyle w:val="a3"/>
          <w:rFonts w:ascii="Times New Roman" w:hAnsi="Times New Roman"/>
          <w:i w:val="0"/>
          <w:sz w:val="20"/>
          <w:szCs w:val="20"/>
        </w:rPr>
        <w:t xml:space="preserve">с </w:t>
      </w:r>
      <w:r w:rsidR="00096A81">
        <w:rPr>
          <w:rStyle w:val="a3"/>
          <w:rFonts w:ascii="Times New Roman" w:hAnsi="Times New Roman"/>
          <w:i w:val="0"/>
          <w:sz w:val="20"/>
          <w:szCs w:val="20"/>
        </w:rPr>
        <w:t>даты заключения</w:t>
      </w:r>
      <w:proofErr w:type="gramEnd"/>
      <w:r w:rsidR="00592E06">
        <w:rPr>
          <w:rStyle w:val="a3"/>
          <w:rFonts w:ascii="Times New Roman" w:hAnsi="Times New Roman"/>
          <w:i w:val="0"/>
          <w:sz w:val="20"/>
          <w:szCs w:val="20"/>
        </w:rPr>
        <w:t xml:space="preserve"> и </w:t>
      </w:r>
      <w:r w:rsidR="00A76CAB">
        <w:rPr>
          <w:rStyle w:val="a3"/>
          <w:rFonts w:ascii="Times New Roman" w:hAnsi="Times New Roman"/>
          <w:i w:val="0"/>
          <w:sz w:val="20"/>
          <w:szCs w:val="20"/>
        </w:rPr>
        <w:t>действует до 31.12.202</w:t>
      </w:r>
      <w:r w:rsidR="00CC47C5">
        <w:rPr>
          <w:rStyle w:val="a3"/>
          <w:rFonts w:ascii="Times New Roman" w:hAnsi="Times New Roman"/>
          <w:i w:val="0"/>
          <w:sz w:val="20"/>
          <w:szCs w:val="20"/>
        </w:rPr>
        <w:t>6</w:t>
      </w:r>
      <w:r w:rsidRPr="00BE6162">
        <w:rPr>
          <w:rStyle w:val="a3"/>
          <w:rFonts w:ascii="Times New Roman" w:hAnsi="Times New Roman"/>
          <w:i w:val="0"/>
          <w:sz w:val="20"/>
          <w:szCs w:val="20"/>
        </w:rPr>
        <w:t xml:space="preserve"> года.</w:t>
      </w:r>
    </w:p>
    <w:p w:rsidR="00677B98" w:rsidRPr="00BE6162" w:rsidRDefault="00677B98" w:rsidP="00677B98">
      <w:pPr>
        <w:shd w:val="clear" w:color="auto" w:fill="FFFFFF"/>
        <w:spacing w:after="0" w:line="240" w:lineRule="auto"/>
        <w:jc w:val="both"/>
        <w:rPr>
          <w:rStyle w:val="a3"/>
          <w:rFonts w:ascii="Times New Roman" w:hAnsi="Times New Roman"/>
          <w:i w:val="0"/>
          <w:sz w:val="20"/>
          <w:szCs w:val="20"/>
        </w:rPr>
      </w:pPr>
      <w:r w:rsidRPr="00BE6162">
        <w:rPr>
          <w:rStyle w:val="a3"/>
          <w:rFonts w:ascii="Times New Roman" w:hAnsi="Times New Roman"/>
          <w:i w:val="0"/>
          <w:sz w:val="20"/>
          <w:szCs w:val="20"/>
        </w:rPr>
        <w:t>9.2. При изменении реквизитов сторон стороны обязаны в 5-дневный срок известить друг друга официальным письмом, подписанным руководителем и главным бухгалтером, заверенным печатью.</w:t>
      </w:r>
    </w:p>
    <w:p w:rsidR="00677B98" w:rsidRPr="00FD22D6" w:rsidRDefault="00677B98" w:rsidP="00677B98">
      <w:pPr>
        <w:shd w:val="clear" w:color="auto" w:fill="FFFFFF"/>
        <w:spacing w:after="0" w:line="240" w:lineRule="auto"/>
        <w:jc w:val="both"/>
        <w:rPr>
          <w:rStyle w:val="a3"/>
          <w:rFonts w:ascii="Times New Roman" w:hAnsi="Times New Roman"/>
          <w:i w:val="0"/>
          <w:sz w:val="20"/>
          <w:szCs w:val="20"/>
        </w:rPr>
      </w:pPr>
      <w:r w:rsidRPr="00BE6162">
        <w:rPr>
          <w:rStyle w:val="a3"/>
          <w:rFonts w:ascii="Times New Roman" w:hAnsi="Times New Roman"/>
          <w:i w:val="0"/>
          <w:sz w:val="20"/>
          <w:szCs w:val="20"/>
        </w:rPr>
        <w:t xml:space="preserve">9.3. Любые изменения и дополнения к настоящему Договору имеют силу только в том случае, если они </w:t>
      </w:r>
      <w:r w:rsidRPr="00FD22D6">
        <w:rPr>
          <w:rStyle w:val="a3"/>
          <w:rFonts w:ascii="Times New Roman" w:hAnsi="Times New Roman"/>
          <w:i w:val="0"/>
          <w:sz w:val="20"/>
          <w:szCs w:val="20"/>
        </w:rPr>
        <w:t>оформлены в письменном виде  и подписаны обеими Сторонами.</w:t>
      </w:r>
    </w:p>
    <w:p w:rsidR="00677B98" w:rsidRPr="00FD22D6" w:rsidRDefault="00677B98" w:rsidP="00677B98">
      <w:pPr>
        <w:pStyle w:val="1"/>
        <w:spacing w:before="0" w:after="0" w:line="240" w:lineRule="auto"/>
        <w:jc w:val="both"/>
        <w:rPr>
          <w:rStyle w:val="a3"/>
          <w:rFonts w:ascii="Times New Roman" w:hAnsi="Times New Roman"/>
          <w:b w:val="0"/>
          <w:i w:val="0"/>
          <w:sz w:val="20"/>
          <w:szCs w:val="20"/>
        </w:rPr>
      </w:pPr>
      <w:r w:rsidRPr="00FD22D6">
        <w:rPr>
          <w:rStyle w:val="a3"/>
          <w:rFonts w:ascii="Times New Roman" w:hAnsi="Times New Roman"/>
          <w:b w:val="0"/>
          <w:i w:val="0"/>
          <w:sz w:val="20"/>
          <w:szCs w:val="20"/>
        </w:rPr>
        <w:t>9.4. Настоящий Договор составлен в двух экземплярах, имеющих одинаковую юридическую силу, по одному экземпляру для каждой Стороны.</w:t>
      </w:r>
    </w:p>
    <w:p w:rsidR="00677B98" w:rsidRPr="00FD22D6" w:rsidRDefault="00677B98" w:rsidP="00677B98">
      <w:pPr>
        <w:pStyle w:val="1"/>
        <w:spacing w:before="0" w:after="0" w:line="240" w:lineRule="auto"/>
        <w:jc w:val="both"/>
        <w:rPr>
          <w:rFonts w:ascii="Times New Roman" w:hAnsi="Times New Roman"/>
          <w:b w:val="0"/>
          <w:i/>
          <w:iCs/>
          <w:sz w:val="20"/>
          <w:szCs w:val="20"/>
        </w:rPr>
      </w:pPr>
      <w:r w:rsidRPr="00FD22D6">
        <w:rPr>
          <w:rStyle w:val="a3"/>
          <w:rFonts w:ascii="Times New Roman" w:hAnsi="Times New Roman"/>
          <w:b w:val="0"/>
          <w:i w:val="0"/>
          <w:sz w:val="20"/>
          <w:szCs w:val="20"/>
        </w:rPr>
        <w:t>9.5. Все вопросы, не урегулированные настоящим Договором, решаются в соответствии с действующим законодательством РФ.</w:t>
      </w:r>
    </w:p>
    <w:p w:rsidR="00677B98" w:rsidRPr="00BE6162" w:rsidRDefault="00677B98" w:rsidP="00677B98">
      <w:pPr>
        <w:tabs>
          <w:tab w:val="left" w:pos="6480"/>
        </w:tabs>
        <w:spacing w:after="0" w:line="240" w:lineRule="auto"/>
        <w:jc w:val="both"/>
        <w:rPr>
          <w:rStyle w:val="a3"/>
          <w:rFonts w:ascii="Times New Roman" w:hAnsi="Times New Roman"/>
          <w:i w:val="0"/>
          <w:sz w:val="20"/>
          <w:szCs w:val="20"/>
        </w:rPr>
      </w:pPr>
      <w:r w:rsidRPr="00BE6162">
        <w:rPr>
          <w:rStyle w:val="a3"/>
          <w:rFonts w:ascii="Times New Roman" w:hAnsi="Times New Roman"/>
          <w:i w:val="0"/>
          <w:sz w:val="20"/>
          <w:szCs w:val="20"/>
        </w:rPr>
        <w:t>Приложение №1 (спецификация) является неотъемлемой частью настоящего Договора</w:t>
      </w:r>
    </w:p>
    <w:p w:rsidR="00677B98" w:rsidRPr="00BE6162" w:rsidRDefault="00677B98" w:rsidP="00677B98">
      <w:pPr>
        <w:tabs>
          <w:tab w:val="left" w:pos="6480"/>
        </w:tabs>
        <w:spacing w:after="0" w:line="240" w:lineRule="auto"/>
        <w:jc w:val="both"/>
        <w:rPr>
          <w:rStyle w:val="a3"/>
          <w:rFonts w:ascii="Times New Roman" w:hAnsi="Times New Roman"/>
          <w:i w:val="0"/>
          <w:sz w:val="20"/>
          <w:szCs w:val="20"/>
        </w:rPr>
      </w:pPr>
      <w:r w:rsidRPr="00BE6162">
        <w:rPr>
          <w:rStyle w:val="a3"/>
          <w:rFonts w:ascii="Times New Roman" w:hAnsi="Times New Roman"/>
          <w:i w:val="0"/>
          <w:sz w:val="20"/>
          <w:szCs w:val="20"/>
        </w:rPr>
        <w:t>Приложение №2 (акт приемки-передачи товаров) является неотъемлемой частью настоящего Договора</w:t>
      </w:r>
    </w:p>
    <w:p w:rsidR="00677B98" w:rsidRPr="00BE6162" w:rsidRDefault="00677B98" w:rsidP="00677B98">
      <w:pPr>
        <w:tabs>
          <w:tab w:val="left" w:pos="540"/>
          <w:tab w:val="left" w:pos="900"/>
        </w:tabs>
        <w:spacing w:after="0" w:line="240" w:lineRule="auto"/>
        <w:ind w:firstLine="567"/>
        <w:jc w:val="center"/>
        <w:rPr>
          <w:rFonts w:ascii="Times New Roman" w:hAnsi="Times New Roman"/>
          <w:b/>
          <w:sz w:val="20"/>
          <w:szCs w:val="20"/>
        </w:rPr>
      </w:pPr>
      <w:r w:rsidRPr="00BE6162">
        <w:rPr>
          <w:rFonts w:ascii="Times New Roman" w:hAnsi="Times New Roman"/>
          <w:b/>
          <w:sz w:val="20"/>
          <w:szCs w:val="20"/>
        </w:rPr>
        <w:t>10. ЮРИДИЧЕСКИЕ АДРЕСА И РЕКВИЗИТЫ СТОРОН:</w:t>
      </w:r>
    </w:p>
    <w:tbl>
      <w:tblPr>
        <w:tblW w:w="14976" w:type="dxa"/>
        <w:tblLayout w:type="fixed"/>
        <w:tblLook w:val="0000" w:firstRow="0" w:lastRow="0" w:firstColumn="0" w:lastColumn="0" w:noHBand="0" w:noVBand="0"/>
      </w:tblPr>
      <w:tblGrid>
        <w:gridCol w:w="5148"/>
        <w:gridCol w:w="5148"/>
        <w:gridCol w:w="4680"/>
      </w:tblGrid>
      <w:tr w:rsidR="008E5F63" w:rsidRPr="005A1FFC" w:rsidTr="00BB703D">
        <w:trPr>
          <w:trHeight w:val="535"/>
        </w:trPr>
        <w:tc>
          <w:tcPr>
            <w:tcW w:w="5148" w:type="dxa"/>
            <w:shd w:val="clear" w:color="auto" w:fill="auto"/>
          </w:tcPr>
          <w:p w:rsidR="003F62E7" w:rsidRPr="003F62E7" w:rsidRDefault="003F62E7" w:rsidP="003F62E7">
            <w:pPr>
              <w:spacing w:after="0" w:line="240" w:lineRule="auto"/>
              <w:rPr>
                <w:rFonts w:ascii="Times New Roman" w:hAnsi="Times New Roman"/>
                <w:bCs/>
                <w:iCs/>
                <w:sz w:val="20"/>
                <w:szCs w:val="20"/>
              </w:rPr>
            </w:pPr>
            <w:r w:rsidRPr="003F62E7">
              <w:rPr>
                <w:rFonts w:ascii="Times New Roman" w:hAnsi="Times New Roman"/>
                <w:bCs/>
                <w:iCs/>
                <w:sz w:val="20"/>
                <w:szCs w:val="20"/>
              </w:rPr>
              <w:t>Заказчик:</w:t>
            </w:r>
          </w:p>
          <w:p w:rsidR="003F62E7" w:rsidRPr="003F62E7" w:rsidRDefault="003F62E7" w:rsidP="003F62E7">
            <w:pPr>
              <w:spacing w:after="0" w:line="240" w:lineRule="auto"/>
              <w:rPr>
                <w:rFonts w:ascii="Times New Roman" w:hAnsi="Times New Roman"/>
                <w:b/>
                <w:bCs/>
                <w:iCs/>
                <w:sz w:val="20"/>
                <w:szCs w:val="20"/>
              </w:rPr>
            </w:pPr>
            <w:r w:rsidRPr="003F62E7">
              <w:rPr>
                <w:rFonts w:ascii="Times New Roman" w:hAnsi="Times New Roman"/>
                <w:b/>
                <w:bCs/>
                <w:iCs/>
                <w:sz w:val="20"/>
                <w:szCs w:val="20"/>
              </w:rPr>
              <w:t xml:space="preserve">Муниципальная бюджетная общеобразовательная организация </w:t>
            </w:r>
            <w:proofErr w:type="spellStart"/>
            <w:r w:rsidRPr="003F62E7">
              <w:rPr>
                <w:rFonts w:ascii="Times New Roman" w:hAnsi="Times New Roman"/>
                <w:b/>
                <w:bCs/>
                <w:iCs/>
                <w:sz w:val="20"/>
                <w:szCs w:val="20"/>
              </w:rPr>
              <w:t>Русскоюрткульская</w:t>
            </w:r>
            <w:proofErr w:type="spellEnd"/>
            <w:r w:rsidRPr="003F62E7">
              <w:rPr>
                <w:rFonts w:ascii="Times New Roman" w:hAnsi="Times New Roman"/>
                <w:b/>
                <w:bCs/>
                <w:iCs/>
                <w:sz w:val="20"/>
                <w:szCs w:val="20"/>
              </w:rPr>
              <w:t xml:space="preserve"> средняя школа имени кавалера ордена Отечественной войны I и II степени Андрея Ивановича Новикова </w:t>
            </w:r>
            <w:proofErr w:type="spellStart"/>
            <w:r w:rsidRPr="003F62E7">
              <w:rPr>
                <w:rFonts w:ascii="Times New Roman" w:hAnsi="Times New Roman"/>
                <w:b/>
                <w:bCs/>
                <w:iCs/>
                <w:sz w:val="20"/>
                <w:szCs w:val="20"/>
              </w:rPr>
              <w:t>Старомайнского</w:t>
            </w:r>
            <w:proofErr w:type="spellEnd"/>
            <w:r w:rsidRPr="003F62E7">
              <w:rPr>
                <w:rFonts w:ascii="Times New Roman" w:hAnsi="Times New Roman"/>
                <w:b/>
                <w:bCs/>
                <w:iCs/>
                <w:sz w:val="20"/>
                <w:szCs w:val="20"/>
              </w:rPr>
              <w:t xml:space="preserve"> муниципального округа Ульяновской области</w:t>
            </w:r>
          </w:p>
          <w:p w:rsidR="003F62E7" w:rsidRPr="003F62E7" w:rsidRDefault="003F62E7" w:rsidP="003F62E7">
            <w:pPr>
              <w:spacing w:after="0" w:line="240" w:lineRule="auto"/>
              <w:rPr>
                <w:rFonts w:ascii="Times New Roman" w:hAnsi="Times New Roman"/>
                <w:bCs/>
                <w:iCs/>
                <w:sz w:val="20"/>
                <w:szCs w:val="20"/>
              </w:rPr>
            </w:pPr>
            <w:r w:rsidRPr="003F62E7">
              <w:rPr>
                <w:rFonts w:ascii="Times New Roman" w:hAnsi="Times New Roman"/>
                <w:bCs/>
                <w:iCs/>
                <w:sz w:val="20"/>
                <w:szCs w:val="20"/>
              </w:rPr>
              <w:t xml:space="preserve">Адрес: 433467, </w:t>
            </w:r>
            <w:proofErr w:type="gramStart"/>
            <w:r w:rsidRPr="003F62E7">
              <w:rPr>
                <w:rFonts w:ascii="Times New Roman" w:hAnsi="Times New Roman"/>
                <w:bCs/>
                <w:iCs/>
                <w:sz w:val="20"/>
                <w:szCs w:val="20"/>
              </w:rPr>
              <w:t>Ульяновская</w:t>
            </w:r>
            <w:proofErr w:type="gramEnd"/>
            <w:r w:rsidRPr="003F62E7">
              <w:rPr>
                <w:rFonts w:ascii="Times New Roman" w:hAnsi="Times New Roman"/>
                <w:bCs/>
                <w:iCs/>
                <w:sz w:val="20"/>
                <w:szCs w:val="20"/>
              </w:rPr>
              <w:t xml:space="preserve"> обл., </w:t>
            </w:r>
            <w:proofErr w:type="spellStart"/>
            <w:r w:rsidRPr="003F62E7">
              <w:rPr>
                <w:rFonts w:ascii="Times New Roman" w:hAnsi="Times New Roman"/>
                <w:bCs/>
                <w:iCs/>
                <w:sz w:val="20"/>
                <w:szCs w:val="20"/>
              </w:rPr>
              <w:t>Старомайнский</w:t>
            </w:r>
            <w:proofErr w:type="spellEnd"/>
            <w:r w:rsidRPr="003F62E7">
              <w:rPr>
                <w:rFonts w:ascii="Times New Roman" w:hAnsi="Times New Roman"/>
                <w:bCs/>
                <w:iCs/>
                <w:sz w:val="20"/>
                <w:szCs w:val="20"/>
              </w:rPr>
              <w:t xml:space="preserve"> р-н, с. Русский </w:t>
            </w:r>
            <w:proofErr w:type="spellStart"/>
            <w:r w:rsidRPr="003F62E7">
              <w:rPr>
                <w:rFonts w:ascii="Times New Roman" w:hAnsi="Times New Roman"/>
                <w:bCs/>
                <w:iCs/>
                <w:sz w:val="20"/>
                <w:szCs w:val="20"/>
              </w:rPr>
              <w:t>Юрткуль</w:t>
            </w:r>
            <w:proofErr w:type="spellEnd"/>
            <w:r w:rsidRPr="003F62E7">
              <w:rPr>
                <w:rFonts w:ascii="Times New Roman" w:hAnsi="Times New Roman"/>
                <w:bCs/>
                <w:iCs/>
                <w:sz w:val="20"/>
                <w:szCs w:val="20"/>
              </w:rPr>
              <w:t>, ул. Школьная, 10</w:t>
            </w:r>
          </w:p>
          <w:p w:rsidR="003F62E7" w:rsidRPr="003F62E7" w:rsidRDefault="003F62E7" w:rsidP="003F62E7">
            <w:pPr>
              <w:spacing w:after="0" w:line="240" w:lineRule="auto"/>
              <w:rPr>
                <w:rFonts w:ascii="Times New Roman" w:hAnsi="Times New Roman"/>
                <w:bCs/>
                <w:iCs/>
                <w:sz w:val="20"/>
                <w:szCs w:val="20"/>
              </w:rPr>
            </w:pPr>
            <w:r w:rsidRPr="003F62E7">
              <w:rPr>
                <w:rFonts w:ascii="Times New Roman" w:hAnsi="Times New Roman"/>
                <w:bCs/>
                <w:iCs/>
                <w:sz w:val="20"/>
                <w:szCs w:val="20"/>
              </w:rPr>
              <w:t>ИНН 7318340393 КПП 731801001</w:t>
            </w:r>
          </w:p>
          <w:p w:rsidR="003F62E7" w:rsidRPr="003F62E7" w:rsidRDefault="003F62E7" w:rsidP="003F62E7">
            <w:pPr>
              <w:spacing w:after="0" w:line="240" w:lineRule="auto"/>
              <w:rPr>
                <w:rFonts w:ascii="Times New Roman" w:hAnsi="Times New Roman"/>
                <w:bCs/>
                <w:iCs/>
                <w:sz w:val="20"/>
                <w:szCs w:val="20"/>
              </w:rPr>
            </w:pPr>
            <w:r w:rsidRPr="003F62E7">
              <w:rPr>
                <w:rFonts w:ascii="Times New Roman" w:hAnsi="Times New Roman"/>
                <w:bCs/>
                <w:iCs/>
                <w:sz w:val="20"/>
                <w:szCs w:val="20"/>
              </w:rPr>
              <w:t>Казначейский счет (</w:t>
            </w:r>
            <w:proofErr w:type="gramStart"/>
            <w:r w:rsidRPr="003F62E7">
              <w:rPr>
                <w:rFonts w:ascii="Times New Roman" w:hAnsi="Times New Roman"/>
                <w:bCs/>
                <w:iCs/>
                <w:sz w:val="20"/>
                <w:szCs w:val="20"/>
              </w:rPr>
              <w:t>р</w:t>
            </w:r>
            <w:proofErr w:type="gramEnd"/>
            <w:r w:rsidRPr="003F62E7">
              <w:rPr>
                <w:rFonts w:ascii="Times New Roman" w:hAnsi="Times New Roman"/>
                <w:bCs/>
                <w:iCs/>
                <w:sz w:val="20"/>
                <w:szCs w:val="20"/>
              </w:rPr>
              <w:t>/</w:t>
            </w:r>
            <w:proofErr w:type="spellStart"/>
            <w:r w:rsidRPr="003F62E7">
              <w:rPr>
                <w:rFonts w:ascii="Times New Roman" w:hAnsi="Times New Roman"/>
                <w:bCs/>
                <w:iCs/>
                <w:sz w:val="20"/>
                <w:szCs w:val="20"/>
              </w:rPr>
              <w:t>сч</w:t>
            </w:r>
            <w:proofErr w:type="spellEnd"/>
            <w:r w:rsidRPr="003F62E7">
              <w:rPr>
                <w:rFonts w:ascii="Times New Roman" w:hAnsi="Times New Roman"/>
                <w:bCs/>
                <w:iCs/>
                <w:sz w:val="20"/>
                <w:szCs w:val="20"/>
              </w:rPr>
              <w:t>.) 03234643735420006800 в ОКЦ № 5 ВВГУ Банка России//УФК по Ульяновской области г Ульяновск</w:t>
            </w:r>
          </w:p>
          <w:p w:rsidR="003F62E7" w:rsidRPr="003F62E7" w:rsidRDefault="003F62E7" w:rsidP="003F62E7">
            <w:pPr>
              <w:spacing w:after="0" w:line="240" w:lineRule="auto"/>
              <w:rPr>
                <w:rFonts w:ascii="Times New Roman" w:hAnsi="Times New Roman"/>
                <w:bCs/>
                <w:iCs/>
                <w:sz w:val="20"/>
                <w:szCs w:val="20"/>
              </w:rPr>
            </w:pPr>
            <w:r w:rsidRPr="003F62E7">
              <w:rPr>
                <w:rFonts w:ascii="Times New Roman" w:hAnsi="Times New Roman"/>
                <w:bCs/>
                <w:iCs/>
                <w:sz w:val="20"/>
                <w:szCs w:val="20"/>
              </w:rPr>
              <w:t>Единый казначейский счет (к/</w:t>
            </w:r>
            <w:proofErr w:type="spellStart"/>
            <w:r w:rsidRPr="003F62E7">
              <w:rPr>
                <w:rFonts w:ascii="Times New Roman" w:hAnsi="Times New Roman"/>
                <w:bCs/>
                <w:iCs/>
                <w:sz w:val="20"/>
                <w:szCs w:val="20"/>
              </w:rPr>
              <w:t>сч</w:t>
            </w:r>
            <w:proofErr w:type="spellEnd"/>
            <w:r w:rsidRPr="003F62E7">
              <w:rPr>
                <w:rFonts w:ascii="Times New Roman" w:hAnsi="Times New Roman"/>
                <w:bCs/>
                <w:iCs/>
                <w:sz w:val="20"/>
                <w:szCs w:val="20"/>
              </w:rPr>
              <w:t>.) 40102810645370000061</w:t>
            </w:r>
          </w:p>
          <w:p w:rsidR="003F62E7" w:rsidRPr="003F62E7" w:rsidRDefault="003F62E7" w:rsidP="003F62E7">
            <w:pPr>
              <w:spacing w:after="0" w:line="240" w:lineRule="auto"/>
              <w:rPr>
                <w:rFonts w:ascii="Times New Roman" w:hAnsi="Times New Roman"/>
                <w:bCs/>
                <w:iCs/>
                <w:sz w:val="20"/>
                <w:szCs w:val="20"/>
              </w:rPr>
            </w:pPr>
            <w:r w:rsidRPr="003F62E7">
              <w:rPr>
                <w:rFonts w:ascii="Times New Roman" w:hAnsi="Times New Roman"/>
                <w:bCs/>
                <w:iCs/>
                <w:sz w:val="20"/>
                <w:szCs w:val="20"/>
              </w:rPr>
              <w:t>БИК 017308101</w:t>
            </w:r>
          </w:p>
          <w:p w:rsidR="003F62E7" w:rsidRPr="003F62E7" w:rsidRDefault="003F62E7" w:rsidP="003F62E7">
            <w:pPr>
              <w:spacing w:after="0" w:line="240" w:lineRule="auto"/>
              <w:rPr>
                <w:rFonts w:ascii="Times New Roman" w:hAnsi="Times New Roman"/>
                <w:bCs/>
                <w:iCs/>
                <w:sz w:val="20"/>
                <w:szCs w:val="20"/>
              </w:rPr>
            </w:pPr>
            <w:proofErr w:type="gramStart"/>
            <w:r w:rsidRPr="003F62E7">
              <w:rPr>
                <w:rFonts w:ascii="Times New Roman" w:hAnsi="Times New Roman"/>
                <w:bCs/>
                <w:iCs/>
                <w:sz w:val="20"/>
                <w:szCs w:val="20"/>
              </w:rPr>
              <w:t>л</w:t>
            </w:r>
            <w:proofErr w:type="gramEnd"/>
            <w:r w:rsidRPr="003F62E7">
              <w:rPr>
                <w:rFonts w:ascii="Times New Roman" w:hAnsi="Times New Roman"/>
                <w:bCs/>
                <w:iCs/>
                <w:sz w:val="20"/>
                <w:szCs w:val="20"/>
              </w:rPr>
              <w:t xml:space="preserve">/с 20056000016, 21056000016 в Управлении финансов </w:t>
            </w:r>
            <w:proofErr w:type="spellStart"/>
            <w:r w:rsidRPr="003F62E7">
              <w:rPr>
                <w:rFonts w:ascii="Times New Roman" w:hAnsi="Times New Roman"/>
                <w:bCs/>
                <w:iCs/>
                <w:sz w:val="20"/>
                <w:szCs w:val="20"/>
              </w:rPr>
              <w:t>Старомайнского</w:t>
            </w:r>
            <w:proofErr w:type="spellEnd"/>
            <w:r w:rsidRPr="003F62E7">
              <w:rPr>
                <w:rFonts w:ascii="Times New Roman" w:hAnsi="Times New Roman"/>
                <w:bCs/>
                <w:iCs/>
                <w:sz w:val="20"/>
                <w:szCs w:val="20"/>
              </w:rPr>
              <w:t xml:space="preserve"> муниципального округа </w:t>
            </w:r>
          </w:p>
          <w:p w:rsidR="003F62E7" w:rsidRPr="003F62E7" w:rsidRDefault="003F62E7" w:rsidP="003F62E7">
            <w:pPr>
              <w:spacing w:after="0" w:line="240" w:lineRule="auto"/>
              <w:rPr>
                <w:rFonts w:ascii="Times New Roman" w:hAnsi="Times New Roman"/>
                <w:bCs/>
                <w:iCs/>
                <w:sz w:val="20"/>
                <w:szCs w:val="20"/>
              </w:rPr>
            </w:pPr>
            <w:r w:rsidRPr="003F62E7">
              <w:rPr>
                <w:rFonts w:ascii="Times New Roman" w:hAnsi="Times New Roman"/>
                <w:bCs/>
                <w:iCs/>
                <w:sz w:val="20"/>
                <w:szCs w:val="20"/>
              </w:rPr>
              <w:t>ОКТМО 73542000</w:t>
            </w:r>
          </w:p>
          <w:p w:rsidR="003F62E7" w:rsidRPr="003F62E7" w:rsidRDefault="003F62E7" w:rsidP="003F62E7">
            <w:pPr>
              <w:spacing w:after="0" w:line="240" w:lineRule="auto"/>
              <w:rPr>
                <w:rFonts w:ascii="Times New Roman" w:hAnsi="Times New Roman"/>
                <w:bCs/>
                <w:iCs/>
                <w:sz w:val="20"/>
                <w:szCs w:val="20"/>
              </w:rPr>
            </w:pPr>
            <w:r w:rsidRPr="003F62E7">
              <w:rPr>
                <w:rFonts w:ascii="Times New Roman" w:hAnsi="Times New Roman"/>
                <w:bCs/>
                <w:iCs/>
                <w:sz w:val="20"/>
                <w:szCs w:val="20"/>
              </w:rPr>
              <w:t>Тел:8(84230)70134</w:t>
            </w:r>
          </w:p>
          <w:p w:rsidR="003F62E7" w:rsidRPr="003F62E7" w:rsidRDefault="003F62E7" w:rsidP="003F62E7">
            <w:pPr>
              <w:spacing w:after="0" w:line="240" w:lineRule="auto"/>
              <w:rPr>
                <w:rFonts w:ascii="Times New Roman" w:hAnsi="Times New Roman"/>
                <w:bCs/>
                <w:iCs/>
                <w:sz w:val="20"/>
                <w:szCs w:val="20"/>
              </w:rPr>
            </w:pPr>
          </w:p>
          <w:p w:rsidR="003F62E7" w:rsidRPr="003F62E7" w:rsidRDefault="003F62E7" w:rsidP="003F62E7">
            <w:pPr>
              <w:spacing w:after="0" w:line="240" w:lineRule="auto"/>
              <w:rPr>
                <w:rFonts w:ascii="Times New Roman" w:hAnsi="Times New Roman"/>
                <w:bCs/>
                <w:iCs/>
                <w:sz w:val="20"/>
                <w:szCs w:val="20"/>
              </w:rPr>
            </w:pPr>
          </w:p>
          <w:p w:rsidR="003F62E7" w:rsidRPr="003F62E7" w:rsidRDefault="003F62E7" w:rsidP="003F62E7">
            <w:pPr>
              <w:spacing w:after="0" w:line="240" w:lineRule="auto"/>
              <w:rPr>
                <w:rFonts w:ascii="Times New Roman" w:hAnsi="Times New Roman"/>
                <w:bCs/>
                <w:iCs/>
                <w:sz w:val="20"/>
                <w:szCs w:val="20"/>
              </w:rPr>
            </w:pPr>
            <w:r w:rsidRPr="003F62E7">
              <w:rPr>
                <w:rFonts w:ascii="Times New Roman" w:hAnsi="Times New Roman"/>
                <w:bCs/>
                <w:iCs/>
                <w:sz w:val="20"/>
                <w:szCs w:val="20"/>
              </w:rPr>
              <w:t>______________________________ Гафурова Н.В.</w:t>
            </w:r>
          </w:p>
          <w:p w:rsidR="008E5F63" w:rsidRPr="00FD22D6" w:rsidRDefault="003F62E7" w:rsidP="003F62E7">
            <w:pPr>
              <w:spacing w:after="0" w:line="240" w:lineRule="auto"/>
              <w:rPr>
                <w:rFonts w:ascii="Times New Roman" w:hAnsi="Times New Roman"/>
                <w:bCs/>
                <w:iCs/>
                <w:sz w:val="20"/>
                <w:szCs w:val="20"/>
              </w:rPr>
            </w:pPr>
            <w:r w:rsidRPr="003F62E7">
              <w:rPr>
                <w:rFonts w:ascii="Times New Roman" w:hAnsi="Times New Roman"/>
                <w:bCs/>
                <w:iCs/>
                <w:sz w:val="20"/>
                <w:szCs w:val="20"/>
              </w:rPr>
              <w:t>М.П.</w:t>
            </w:r>
          </w:p>
        </w:tc>
        <w:tc>
          <w:tcPr>
            <w:tcW w:w="5148" w:type="dxa"/>
            <w:shd w:val="clear" w:color="auto" w:fill="auto"/>
          </w:tcPr>
          <w:p w:rsidR="008E5F63" w:rsidRPr="00FD22D6" w:rsidRDefault="008E5F63" w:rsidP="00A566C8">
            <w:pPr>
              <w:spacing w:after="0" w:line="240" w:lineRule="auto"/>
              <w:rPr>
                <w:rFonts w:ascii="Times New Roman" w:hAnsi="Times New Roman"/>
                <w:bCs/>
                <w:iCs/>
                <w:sz w:val="20"/>
                <w:szCs w:val="20"/>
              </w:rPr>
            </w:pPr>
            <w:r w:rsidRPr="00FD22D6">
              <w:rPr>
                <w:rFonts w:ascii="Times New Roman" w:hAnsi="Times New Roman"/>
                <w:bCs/>
                <w:iCs/>
                <w:sz w:val="20"/>
                <w:szCs w:val="20"/>
              </w:rPr>
              <w:t>Поставщик:</w:t>
            </w:r>
          </w:p>
          <w:p w:rsidR="008E5F63" w:rsidRPr="00FD22D6" w:rsidRDefault="008E5F63" w:rsidP="00A566C8">
            <w:pPr>
              <w:spacing w:after="0" w:line="240" w:lineRule="auto"/>
              <w:rPr>
                <w:rFonts w:ascii="Times New Roman" w:hAnsi="Times New Roman"/>
                <w:b/>
                <w:sz w:val="20"/>
                <w:szCs w:val="20"/>
              </w:rPr>
            </w:pPr>
          </w:p>
          <w:p w:rsidR="008E5F63" w:rsidRPr="00EA1814" w:rsidRDefault="008E5F63" w:rsidP="003F62E7">
            <w:pPr>
              <w:spacing w:after="0" w:line="240" w:lineRule="auto"/>
              <w:rPr>
                <w:rFonts w:ascii="Times New Roman" w:hAnsi="Times New Roman"/>
                <w:bCs/>
                <w:iCs/>
                <w:sz w:val="20"/>
                <w:szCs w:val="20"/>
                <w:lang w:val="de-DE"/>
              </w:rPr>
            </w:pPr>
          </w:p>
        </w:tc>
        <w:tc>
          <w:tcPr>
            <w:tcW w:w="4680" w:type="dxa"/>
            <w:shd w:val="clear" w:color="auto" w:fill="auto"/>
          </w:tcPr>
          <w:p w:rsidR="008E5F63" w:rsidRPr="00FD22D6" w:rsidRDefault="008E5F63" w:rsidP="00FD22D6">
            <w:pPr>
              <w:spacing w:after="0" w:line="240" w:lineRule="auto"/>
              <w:rPr>
                <w:rFonts w:ascii="Times New Roman" w:hAnsi="Times New Roman"/>
                <w:bCs/>
                <w:iCs/>
                <w:sz w:val="20"/>
                <w:szCs w:val="20"/>
              </w:rPr>
            </w:pPr>
          </w:p>
        </w:tc>
      </w:tr>
    </w:tbl>
    <w:p w:rsidR="002952F4" w:rsidRPr="00BE6162" w:rsidRDefault="002952F4" w:rsidP="002952F4">
      <w:pPr>
        <w:spacing w:after="0" w:line="240" w:lineRule="auto"/>
        <w:ind w:firstLine="567"/>
        <w:jc w:val="right"/>
        <w:rPr>
          <w:rFonts w:ascii="Times New Roman" w:hAnsi="Times New Roman"/>
          <w:sz w:val="20"/>
          <w:szCs w:val="20"/>
        </w:rPr>
      </w:pPr>
    </w:p>
    <w:p w:rsidR="002952F4" w:rsidRPr="00BE6162" w:rsidRDefault="002952F4" w:rsidP="002952F4">
      <w:pPr>
        <w:spacing w:after="0" w:line="240" w:lineRule="auto"/>
        <w:ind w:firstLine="567"/>
        <w:jc w:val="right"/>
        <w:rPr>
          <w:rFonts w:ascii="Times New Roman" w:hAnsi="Times New Roman"/>
          <w:sz w:val="20"/>
          <w:szCs w:val="20"/>
        </w:rPr>
      </w:pPr>
    </w:p>
    <w:p w:rsidR="002952F4" w:rsidRPr="00BE6162" w:rsidRDefault="002952F4" w:rsidP="002952F4">
      <w:pPr>
        <w:spacing w:after="0" w:line="240" w:lineRule="auto"/>
        <w:ind w:firstLine="567"/>
        <w:jc w:val="right"/>
        <w:rPr>
          <w:rFonts w:ascii="Times New Roman" w:hAnsi="Times New Roman"/>
          <w:sz w:val="20"/>
          <w:szCs w:val="20"/>
        </w:rPr>
      </w:pPr>
    </w:p>
    <w:p w:rsidR="002952F4" w:rsidRPr="00BE6162" w:rsidRDefault="002952F4" w:rsidP="002952F4">
      <w:pPr>
        <w:spacing w:after="0" w:line="240" w:lineRule="auto"/>
        <w:ind w:firstLine="567"/>
        <w:jc w:val="right"/>
        <w:rPr>
          <w:rFonts w:ascii="Times New Roman" w:hAnsi="Times New Roman"/>
          <w:sz w:val="20"/>
          <w:szCs w:val="20"/>
        </w:rPr>
      </w:pPr>
    </w:p>
    <w:p w:rsidR="002952F4" w:rsidRPr="00BE6162" w:rsidRDefault="002952F4" w:rsidP="002952F4">
      <w:pPr>
        <w:spacing w:after="0" w:line="240" w:lineRule="auto"/>
        <w:ind w:firstLine="567"/>
        <w:jc w:val="right"/>
        <w:rPr>
          <w:rFonts w:ascii="Times New Roman" w:hAnsi="Times New Roman"/>
          <w:sz w:val="20"/>
          <w:szCs w:val="20"/>
        </w:rPr>
      </w:pPr>
    </w:p>
    <w:p w:rsidR="002952F4" w:rsidRDefault="002952F4"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A80066" w:rsidRDefault="00A80066" w:rsidP="000B5A74">
      <w:pPr>
        <w:spacing w:after="0" w:line="240" w:lineRule="auto"/>
        <w:rPr>
          <w:rFonts w:ascii="Times New Roman" w:hAnsi="Times New Roman"/>
          <w:sz w:val="20"/>
          <w:szCs w:val="20"/>
        </w:rPr>
      </w:pPr>
    </w:p>
    <w:p w:rsidR="003F62E7" w:rsidRDefault="003F62E7" w:rsidP="000B5A74">
      <w:pPr>
        <w:spacing w:after="0" w:line="240" w:lineRule="auto"/>
        <w:rPr>
          <w:rFonts w:ascii="Times New Roman" w:hAnsi="Times New Roman"/>
          <w:sz w:val="20"/>
          <w:szCs w:val="20"/>
        </w:rPr>
      </w:pPr>
    </w:p>
    <w:p w:rsidR="003F62E7" w:rsidRDefault="003F62E7" w:rsidP="000B5A74">
      <w:pPr>
        <w:spacing w:after="0" w:line="240" w:lineRule="auto"/>
        <w:rPr>
          <w:rFonts w:ascii="Times New Roman" w:hAnsi="Times New Roman"/>
          <w:sz w:val="20"/>
          <w:szCs w:val="20"/>
        </w:rPr>
      </w:pPr>
    </w:p>
    <w:p w:rsidR="002952F4" w:rsidRPr="00BE6162" w:rsidRDefault="002952F4" w:rsidP="002952F4">
      <w:pPr>
        <w:spacing w:after="0" w:line="240" w:lineRule="auto"/>
        <w:ind w:firstLine="567"/>
        <w:jc w:val="right"/>
        <w:rPr>
          <w:rFonts w:ascii="Times New Roman" w:hAnsi="Times New Roman"/>
          <w:sz w:val="20"/>
          <w:szCs w:val="20"/>
        </w:rPr>
      </w:pPr>
    </w:p>
    <w:p w:rsidR="002952F4" w:rsidRPr="00BE6162" w:rsidRDefault="002952F4" w:rsidP="002952F4">
      <w:pPr>
        <w:spacing w:after="0" w:line="240" w:lineRule="auto"/>
        <w:ind w:firstLine="567"/>
        <w:jc w:val="right"/>
        <w:rPr>
          <w:rFonts w:ascii="Times New Roman" w:hAnsi="Times New Roman"/>
          <w:sz w:val="20"/>
          <w:szCs w:val="20"/>
        </w:rPr>
      </w:pPr>
      <w:r w:rsidRPr="00BE6162">
        <w:rPr>
          <w:rFonts w:ascii="Times New Roman" w:hAnsi="Times New Roman"/>
          <w:sz w:val="20"/>
          <w:szCs w:val="20"/>
        </w:rPr>
        <w:t>Приложение № 1</w:t>
      </w:r>
    </w:p>
    <w:p w:rsidR="002952F4" w:rsidRPr="00BE6162" w:rsidRDefault="002952F4" w:rsidP="002952F4">
      <w:pPr>
        <w:spacing w:after="0" w:line="240" w:lineRule="auto"/>
        <w:ind w:firstLine="567"/>
        <w:jc w:val="right"/>
        <w:rPr>
          <w:rFonts w:ascii="Times New Roman" w:hAnsi="Times New Roman"/>
          <w:sz w:val="20"/>
          <w:szCs w:val="20"/>
        </w:rPr>
      </w:pPr>
      <w:r w:rsidRPr="00BE6162">
        <w:rPr>
          <w:rFonts w:ascii="Times New Roman" w:hAnsi="Times New Roman"/>
          <w:sz w:val="20"/>
          <w:szCs w:val="20"/>
        </w:rPr>
        <w:t xml:space="preserve">к </w:t>
      </w:r>
      <w:r w:rsidR="00677B98" w:rsidRPr="00BE6162">
        <w:rPr>
          <w:rFonts w:ascii="Times New Roman" w:hAnsi="Times New Roman"/>
          <w:sz w:val="20"/>
          <w:szCs w:val="20"/>
        </w:rPr>
        <w:t>Договор</w:t>
      </w:r>
      <w:r w:rsidRPr="00BE6162">
        <w:rPr>
          <w:rFonts w:ascii="Times New Roman" w:hAnsi="Times New Roman"/>
          <w:sz w:val="20"/>
          <w:szCs w:val="20"/>
        </w:rPr>
        <w:t xml:space="preserve">у </w:t>
      </w:r>
    </w:p>
    <w:p w:rsidR="002952F4" w:rsidRPr="00BE6162" w:rsidRDefault="001307C1" w:rsidP="002952F4">
      <w:pPr>
        <w:spacing w:after="0" w:line="240" w:lineRule="auto"/>
        <w:ind w:firstLine="567"/>
        <w:jc w:val="right"/>
        <w:rPr>
          <w:rFonts w:ascii="Times New Roman" w:hAnsi="Times New Roman"/>
          <w:sz w:val="20"/>
          <w:szCs w:val="20"/>
        </w:rPr>
      </w:pPr>
      <w:r w:rsidRPr="00BE6162">
        <w:rPr>
          <w:rFonts w:ascii="Times New Roman" w:hAnsi="Times New Roman"/>
          <w:sz w:val="20"/>
          <w:szCs w:val="20"/>
        </w:rPr>
        <w:t>№</w:t>
      </w:r>
      <w:r w:rsidR="00FD22D6">
        <w:rPr>
          <w:rFonts w:ascii="Times New Roman" w:hAnsi="Times New Roman"/>
          <w:sz w:val="20"/>
          <w:szCs w:val="20"/>
        </w:rPr>
        <w:t xml:space="preserve"> </w:t>
      </w:r>
      <w:r w:rsidR="003F62E7">
        <w:rPr>
          <w:rFonts w:ascii="Times New Roman" w:hAnsi="Times New Roman"/>
          <w:sz w:val="20"/>
          <w:szCs w:val="20"/>
        </w:rPr>
        <w:t>110</w:t>
      </w:r>
      <w:r w:rsidR="008E5F63">
        <w:rPr>
          <w:rFonts w:ascii="Times New Roman" w:hAnsi="Times New Roman"/>
          <w:sz w:val="20"/>
          <w:szCs w:val="20"/>
        </w:rPr>
        <w:t>/2026</w:t>
      </w:r>
      <w:r w:rsidR="00FD22D6">
        <w:rPr>
          <w:rFonts w:ascii="Times New Roman" w:hAnsi="Times New Roman"/>
          <w:sz w:val="20"/>
          <w:szCs w:val="20"/>
        </w:rPr>
        <w:t xml:space="preserve"> </w:t>
      </w:r>
      <w:r w:rsidR="002952F4" w:rsidRPr="00BE6162">
        <w:rPr>
          <w:rFonts w:ascii="Times New Roman" w:hAnsi="Times New Roman"/>
          <w:sz w:val="20"/>
          <w:szCs w:val="20"/>
        </w:rPr>
        <w:t xml:space="preserve">от </w:t>
      </w:r>
      <w:r w:rsidR="00F403D2">
        <w:rPr>
          <w:rFonts w:ascii="Times New Roman" w:hAnsi="Times New Roman"/>
          <w:sz w:val="20"/>
          <w:szCs w:val="20"/>
        </w:rPr>
        <w:t xml:space="preserve">« </w:t>
      </w:r>
      <w:r w:rsidR="003F62E7">
        <w:rPr>
          <w:rFonts w:ascii="Times New Roman" w:hAnsi="Times New Roman"/>
          <w:sz w:val="20"/>
          <w:szCs w:val="20"/>
        </w:rPr>
        <w:t xml:space="preserve">    </w:t>
      </w:r>
      <w:r w:rsidR="00826569">
        <w:rPr>
          <w:rFonts w:ascii="Times New Roman" w:hAnsi="Times New Roman"/>
          <w:sz w:val="20"/>
          <w:szCs w:val="20"/>
        </w:rPr>
        <w:t xml:space="preserve">» </w:t>
      </w:r>
      <w:r w:rsidR="003F62E7">
        <w:rPr>
          <w:rFonts w:ascii="Times New Roman" w:hAnsi="Times New Roman"/>
          <w:sz w:val="20"/>
          <w:szCs w:val="20"/>
        </w:rPr>
        <w:t>августа</w:t>
      </w:r>
      <w:r w:rsidR="00221BE0">
        <w:rPr>
          <w:rFonts w:ascii="Times New Roman" w:hAnsi="Times New Roman"/>
          <w:sz w:val="20"/>
          <w:szCs w:val="20"/>
        </w:rPr>
        <w:t xml:space="preserve"> </w:t>
      </w:r>
      <w:r w:rsidR="003F62E7">
        <w:rPr>
          <w:rFonts w:ascii="Times New Roman" w:hAnsi="Times New Roman"/>
          <w:sz w:val="20"/>
          <w:szCs w:val="20"/>
        </w:rPr>
        <w:t xml:space="preserve"> 2026</w:t>
      </w:r>
      <w:r w:rsidR="003A4AE7">
        <w:rPr>
          <w:rFonts w:ascii="Times New Roman" w:hAnsi="Times New Roman"/>
          <w:sz w:val="20"/>
          <w:szCs w:val="20"/>
        </w:rPr>
        <w:t xml:space="preserve"> </w:t>
      </w:r>
      <w:r w:rsidRPr="00BE6162">
        <w:rPr>
          <w:rFonts w:ascii="Times New Roman" w:hAnsi="Times New Roman"/>
          <w:sz w:val="20"/>
          <w:szCs w:val="20"/>
        </w:rPr>
        <w:t>г.</w:t>
      </w:r>
    </w:p>
    <w:p w:rsidR="002952F4" w:rsidRPr="00BE6162" w:rsidRDefault="002952F4" w:rsidP="002952F4">
      <w:pPr>
        <w:spacing w:after="0" w:line="240" w:lineRule="auto"/>
        <w:ind w:firstLine="567"/>
        <w:jc w:val="both"/>
        <w:rPr>
          <w:rFonts w:ascii="Times New Roman" w:hAnsi="Times New Roman"/>
          <w:b/>
          <w:sz w:val="20"/>
          <w:szCs w:val="20"/>
        </w:rPr>
      </w:pPr>
    </w:p>
    <w:p w:rsidR="002952F4" w:rsidRPr="00BE6162" w:rsidRDefault="002952F4" w:rsidP="002952F4">
      <w:pPr>
        <w:spacing w:after="0" w:line="240" w:lineRule="auto"/>
        <w:ind w:firstLine="567"/>
        <w:jc w:val="center"/>
        <w:rPr>
          <w:rFonts w:ascii="Times New Roman" w:hAnsi="Times New Roman"/>
          <w:b/>
          <w:sz w:val="20"/>
          <w:szCs w:val="20"/>
        </w:rPr>
      </w:pPr>
      <w:r w:rsidRPr="00BE6162">
        <w:rPr>
          <w:rFonts w:ascii="Times New Roman" w:hAnsi="Times New Roman"/>
          <w:b/>
          <w:sz w:val="20"/>
          <w:szCs w:val="20"/>
        </w:rPr>
        <w:t>СПЕЦИФИКАЦИЯ</w:t>
      </w:r>
    </w:p>
    <w:p w:rsidR="002952F4" w:rsidRPr="00BE6162" w:rsidRDefault="002952F4" w:rsidP="002952F4">
      <w:pPr>
        <w:spacing w:after="0" w:line="240" w:lineRule="auto"/>
        <w:jc w:val="both"/>
        <w:rPr>
          <w:rFonts w:ascii="Times New Roman" w:hAnsi="Times New Roman"/>
          <w:b/>
          <w:sz w:val="20"/>
          <w:szCs w:val="20"/>
        </w:rPr>
      </w:pPr>
    </w:p>
    <w:tbl>
      <w:tblPr>
        <w:tblW w:w="10491" w:type="dxa"/>
        <w:tblInd w:w="-931" w:type="dxa"/>
        <w:tblLayout w:type="fixed"/>
        <w:tblCellMar>
          <w:top w:w="102" w:type="dxa"/>
          <w:left w:w="62" w:type="dxa"/>
          <w:bottom w:w="102" w:type="dxa"/>
          <w:right w:w="62" w:type="dxa"/>
        </w:tblCellMar>
        <w:tblLook w:val="0000" w:firstRow="0" w:lastRow="0" w:firstColumn="0" w:lastColumn="0" w:noHBand="0" w:noVBand="0"/>
      </w:tblPr>
      <w:tblGrid>
        <w:gridCol w:w="567"/>
        <w:gridCol w:w="1135"/>
        <w:gridCol w:w="567"/>
        <w:gridCol w:w="992"/>
        <w:gridCol w:w="851"/>
        <w:gridCol w:w="850"/>
        <w:gridCol w:w="1276"/>
        <w:gridCol w:w="1843"/>
        <w:gridCol w:w="2410"/>
      </w:tblGrid>
      <w:tr w:rsidR="00E16D26" w:rsidRPr="00C634CD" w:rsidTr="00E16D26">
        <w:tc>
          <w:tcPr>
            <w:tcW w:w="567"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widowControl w:val="0"/>
              <w:autoSpaceDE w:val="0"/>
              <w:autoSpaceDN w:val="0"/>
              <w:adjustRightInd w:val="0"/>
              <w:spacing w:after="0" w:line="240" w:lineRule="auto"/>
              <w:jc w:val="center"/>
              <w:rPr>
                <w:sz w:val="16"/>
                <w:szCs w:val="16"/>
              </w:rPr>
            </w:pPr>
            <w:r w:rsidRPr="00C634CD">
              <w:rPr>
                <w:sz w:val="16"/>
                <w:szCs w:val="16"/>
              </w:rPr>
              <w:t xml:space="preserve">N </w:t>
            </w:r>
            <w:proofErr w:type="gramStart"/>
            <w:r w:rsidRPr="00C634CD">
              <w:rPr>
                <w:sz w:val="16"/>
                <w:szCs w:val="16"/>
              </w:rPr>
              <w:t>п</w:t>
            </w:r>
            <w:proofErr w:type="gramEnd"/>
            <w:r w:rsidRPr="00C634CD">
              <w:rPr>
                <w:sz w:val="16"/>
                <w:szCs w:val="16"/>
              </w:rPr>
              <w:t>/п</w:t>
            </w:r>
          </w:p>
        </w:tc>
        <w:tc>
          <w:tcPr>
            <w:tcW w:w="1135"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widowControl w:val="0"/>
              <w:autoSpaceDE w:val="0"/>
              <w:autoSpaceDN w:val="0"/>
              <w:adjustRightInd w:val="0"/>
              <w:spacing w:after="0" w:line="240" w:lineRule="auto"/>
              <w:jc w:val="center"/>
              <w:rPr>
                <w:sz w:val="16"/>
                <w:szCs w:val="16"/>
              </w:rPr>
            </w:pPr>
            <w:r w:rsidRPr="00C634CD">
              <w:rPr>
                <w:sz w:val="16"/>
                <w:szCs w:val="16"/>
              </w:rPr>
              <w:t>Наименование Товара</w:t>
            </w:r>
          </w:p>
        </w:tc>
        <w:tc>
          <w:tcPr>
            <w:tcW w:w="567"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widowControl w:val="0"/>
              <w:autoSpaceDE w:val="0"/>
              <w:autoSpaceDN w:val="0"/>
              <w:adjustRightInd w:val="0"/>
              <w:spacing w:after="0" w:line="240" w:lineRule="auto"/>
              <w:jc w:val="center"/>
              <w:rPr>
                <w:sz w:val="16"/>
                <w:szCs w:val="16"/>
              </w:rPr>
            </w:pPr>
            <w:r>
              <w:rPr>
                <w:sz w:val="16"/>
                <w:szCs w:val="16"/>
              </w:rPr>
              <w:t>фасовка</w:t>
            </w:r>
          </w:p>
        </w:tc>
        <w:tc>
          <w:tcPr>
            <w:tcW w:w="992"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widowControl w:val="0"/>
              <w:autoSpaceDE w:val="0"/>
              <w:autoSpaceDN w:val="0"/>
              <w:adjustRightInd w:val="0"/>
              <w:spacing w:after="0" w:line="240" w:lineRule="auto"/>
              <w:jc w:val="center"/>
              <w:rPr>
                <w:sz w:val="16"/>
                <w:szCs w:val="16"/>
              </w:rPr>
            </w:pPr>
            <w:r w:rsidRPr="00C634CD">
              <w:rPr>
                <w:sz w:val="16"/>
                <w:szCs w:val="16"/>
              </w:rPr>
              <w:t>Единицы измерения</w:t>
            </w:r>
          </w:p>
        </w:tc>
        <w:tc>
          <w:tcPr>
            <w:tcW w:w="851"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widowControl w:val="0"/>
              <w:autoSpaceDE w:val="0"/>
              <w:autoSpaceDN w:val="0"/>
              <w:adjustRightInd w:val="0"/>
              <w:spacing w:after="0" w:line="240" w:lineRule="auto"/>
              <w:jc w:val="center"/>
              <w:rPr>
                <w:sz w:val="16"/>
                <w:szCs w:val="16"/>
              </w:rPr>
            </w:pPr>
            <w:r w:rsidRPr="00C634CD">
              <w:rPr>
                <w:sz w:val="16"/>
                <w:szCs w:val="16"/>
              </w:rPr>
              <w:t xml:space="preserve">Количество в единицах измерения </w:t>
            </w:r>
          </w:p>
        </w:tc>
        <w:tc>
          <w:tcPr>
            <w:tcW w:w="850"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widowControl w:val="0"/>
              <w:autoSpaceDE w:val="0"/>
              <w:autoSpaceDN w:val="0"/>
              <w:adjustRightInd w:val="0"/>
              <w:spacing w:after="0" w:line="240" w:lineRule="auto"/>
              <w:jc w:val="center"/>
              <w:rPr>
                <w:sz w:val="16"/>
                <w:szCs w:val="16"/>
              </w:rPr>
            </w:pPr>
            <w:r w:rsidRPr="00C634CD">
              <w:rPr>
                <w:sz w:val="16"/>
                <w:szCs w:val="16"/>
              </w:rPr>
              <w:t>Цена за единицу измерения, руб.</w:t>
            </w:r>
          </w:p>
          <w:p w:rsidR="003A4AE7" w:rsidRPr="00C634CD" w:rsidRDefault="003A4AE7" w:rsidP="00E16D26">
            <w:pPr>
              <w:widowControl w:val="0"/>
              <w:autoSpaceDE w:val="0"/>
              <w:autoSpaceDN w:val="0"/>
              <w:adjustRightInd w:val="0"/>
              <w:spacing w:after="0" w:line="240" w:lineRule="auto"/>
              <w:jc w:val="center"/>
              <w:rPr>
                <w:sz w:val="16"/>
                <w:szCs w:val="16"/>
              </w:rPr>
            </w:pPr>
            <w:r w:rsidRPr="00C634CD">
              <w:rPr>
                <w:sz w:val="16"/>
                <w:szCs w:val="16"/>
              </w:rPr>
              <w:t>(включая НДС) (если облагается НДС)</w:t>
            </w:r>
          </w:p>
        </w:tc>
        <w:tc>
          <w:tcPr>
            <w:tcW w:w="1276"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widowControl w:val="0"/>
              <w:autoSpaceDE w:val="0"/>
              <w:autoSpaceDN w:val="0"/>
              <w:adjustRightInd w:val="0"/>
              <w:spacing w:after="0" w:line="240" w:lineRule="auto"/>
              <w:jc w:val="center"/>
              <w:rPr>
                <w:sz w:val="16"/>
                <w:szCs w:val="16"/>
              </w:rPr>
            </w:pPr>
            <w:r w:rsidRPr="00C634CD">
              <w:rPr>
                <w:sz w:val="16"/>
                <w:szCs w:val="16"/>
              </w:rPr>
              <w:t>Стоимость, руб.</w:t>
            </w:r>
          </w:p>
          <w:p w:rsidR="003A4AE7" w:rsidRPr="00C634CD" w:rsidRDefault="003A4AE7" w:rsidP="00E16D26">
            <w:pPr>
              <w:widowControl w:val="0"/>
              <w:autoSpaceDE w:val="0"/>
              <w:autoSpaceDN w:val="0"/>
              <w:adjustRightInd w:val="0"/>
              <w:spacing w:after="0" w:line="240" w:lineRule="auto"/>
              <w:jc w:val="center"/>
              <w:rPr>
                <w:sz w:val="16"/>
                <w:szCs w:val="16"/>
              </w:rPr>
            </w:pPr>
            <w:r w:rsidRPr="00C634CD">
              <w:rPr>
                <w:sz w:val="16"/>
                <w:szCs w:val="16"/>
              </w:rPr>
              <w:t xml:space="preserve">(включая НДС) (если облагается НДС) </w:t>
            </w:r>
          </w:p>
        </w:tc>
        <w:tc>
          <w:tcPr>
            <w:tcW w:w="1843" w:type="dxa"/>
            <w:tcBorders>
              <w:top w:val="single" w:sz="4" w:space="0" w:color="auto"/>
              <w:left w:val="single" w:sz="4" w:space="0" w:color="auto"/>
              <w:bottom w:val="single" w:sz="4" w:space="0" w:color="auto"/>
              <w:right w:val="single" w:sz="4" w:space="0" w:color="auto"/>
            </w:tcBorders>
            <w:vAlign w:val="center"/>
          </w:tcPr>
          <w:p w:rsidR="003A4AE7" w:rsidRPr="00C634CD" w:rsidRDefault="003A4AE7" w:rsidP="00E16D26">
            <w:pPr>
              <w:spacing w:after="0" w:line="240" w:lineRule="auto"/>
              <w:contextualSpacing/>
              <w:jc w:val="both"/>
              <w:rPr>
                <w:sz w:val="16"/>
                <w:szCs w:val="16"/>
                <w:lang w:eastAsia="zh-CN"/>
              </w:rPr>
            </w:pPr>
            <w:r w:rsidRPr="00C634CD">
              <w:rPr>
                <w:sz w:val="16"/>
                <w:szCs w:val="16"/>
                <w:lang w:eastAsia="zh-CN"/>
              </w:rPr>
              <w:t>Остаточный срок годности</w:t>
            </w:r>
          </w:p>
        </w:tc>
        <w:tc>
          <w:tcPr>
            <w:tcW w:w="2410"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spacing w:after="0" w:line="240" w:lineRule="auto"/>
              <w:contextualSpacing/>
              <w:jc w:val="both"/>
              <w:rPr>
                <w:sz w:val="16"/>
                <w:szCs w:val="16"/>
                <w:lang w:eastAsia="zh-CN"/>
              </w:rPr>
            </w:pPr>
            <w:r>
              <w:rPr>
                <w:sz w:val="16"/>
                <w:szCs w:val="16"/>
                <w:lang w:eastAsia="zh-CN"/>
              </w:rPr>
              <w:t>Технические характеристики товара</w:t>
            </w:r>
          </w:p>
        </w:tc>
      </w:tr>
      <w:tr w:rsidR="00E16D26" w:rsidRPr="00C634CD" w:rsidTr="00E16D26">
        <w:trPr>
          <w:trHeight w:val="325"/>
        </w:trPr>
        <w:tc>
          <w:tcPr>
            <w:tcW w:w="567"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widowControl w:val="0"/>
              <w:autoSpaceDE w:val="0"/>
              <w:autoSpaceDN w:val="0"/>
              <w:adjustRightInd w:val="0"/>
              <w:spacing w:after="0" w:line="240" w:lineRule="auto"/>
              <w:jc w:val="center"/>
              <w:rPr>
                <w:sz w:val="16"/>
                <w:szCs w:val="16"/>
              </w:rPr>
            </w:pPr>
            <w:r w:rsidRPr="00C634CD">
              <w:rPr>
                <w:sz w:val="16"/>
                <w:szCs w:val="16"/>
              </w:rPr>
              <w:t>1</w:t>
            </w:r>
          </w:p>
        </w:tc>
        <w:tc>
          <w:tcPr>
            <w:tcW w:w="1135"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widowControl w:val="0"/>
              <w:autoSpaceDE w:val="0"/>
              <w:autoSpaceDN w:val="0"/>
              <w:adjustRightInd w:val="0"/>
              <w:spacing w:after="0" w:line="240" w:lineRule="auto"/>
              <w:jc w:val="center"/>
              <w:rPr>
                <w:sz w:val="16"/>
                <w:szCs w:val="16"/>
              </w:rPr>
            </w:pPr>
            <w:r w:rsidRPr="00C634CD">
              <w:rPr>
                <w:sz w:val="16"/>
                <w:szCs w:val="16"/>
              </w:rPr>
              <w:t>2</w:t>
            </w:r>
          </w:p>
        </w:tc>
        <w:tc>
          <w:tcPr>
            <w:tcW w:w="567"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widowControl w:val="0"/>
              <w:autoSpaceDE w:val="0"/>
              <w:autoSpaceDN w:val="0"/>
              <w:adjustRightInd w:val="0"/>
              <w:spacing w:after="0" w:line="240" w:lineRule="auto"/>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widowControl w:val="0"/>
              <w:autoSpaceDE w:val="0"/>
              <w:autoSpaceDN w:val="0"/>
              <w:adjustRightInd w:val="0"/>
              <w:spacing w:after="0" w:line="240" w:lineRule="auto"/>
              <w:jc w:val="center"/>
              <w:rPr>
                <w:sz w:val="16"/>
                <w:szCs w:val="16"/>
              </w:rPr>
            </w:pPr>
            <w:r w:rsidRPr="00C634CD">
              <w:rPr>
                <w:sz w:val="16"/>
                <w:szCs w:val="16"/>
              </w:rPr>
              <w:t>3</w:t>
            </w:r>
          </w:p>
        </w:tc>
        <w:tc>
          <w:tcPr>
            <w:tcW w:w="851"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widowControl w:val="0"/>
              <w:autoSpaceDE w:val="0"/>
              <w:autoSpaceDN w:val="0"/>
              <w:adjustRightInd w:val="0"/>
              <w:spacing w:after="0" w:line="240" w:lineRule="auto"/>
              <w:jc w:val="center"/>
              <w:rPr>
                <w:sz w:val="16"/>
                <w:szCs w:val="16"/>
              </w:rPr>
            </w:pPr>
            <w:bookmarkStart w:id="1" w:name="Par341"/>
            <w:bookmarkEnd w:id="1"/>
            <w:r w:rsidRPr="00C634CD">
              <w:rPr>
                <w:sz w:val="16"/>
                <w:szCs w:val="16"/>
              </w:rPr>
              <w:t>4</w:t>
            </w:r>
          </w:p>
        </w:tc>
        <w:tc>
          <w:tcPr>
            <w:tcW w:w="850"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widowControl w:val="0"/>
              <w:autoSpaceDE w:val="0"/>
              <w:autoSpaceDN w:val="0"/>
              <w:adjustRightInd w:val="0"/>
              <w:spacing w:after="0" w:line="240" w:lineRule="auto"/>
              <w:jc w:val="center"/>
              <w:rPr>
                <w:sz w:val="16"/>
                <w:szCs w:val="16"/>
              </w:rPr>
            </w:pPr>
            <w:bookmarkStart w:id="2" w:name="Par342"/>
            <w:bookmarkEnd w:id="2"/>
            <w:r w:rsidRPr="00C634CD">
              <w:rPr>
                <w:sz w:val="16"/>
                <w:szCs w:val="16"/>
              </w:rPr>
              <w:t>6</w:t>
            </w:r>
          </w:p>
        </w:tc>
        <w:tc>
          <w:tcPr>
            <w:tcW w:w="1276"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widowControl w:val="0"/>
              <w:autoSpaceDE w:val="0"/>
              <w:autoSpaceDN w:val="0"/>
              <w:adjustRightInd w:val="0"/>
              <w:spacing w:after="0" w:line="240" w:lineRule="auto"/>
              <w:jc w:val="center"/>
              <w:rPr>
                <w:sz w:val="16"/>
                <w:szCs w:val="16"/>
              </w:rPr>
            </w:pPr>
            <w:bookmarkStart w:id="3" w:name="Par344"/>
            <w:bookmarkEnd w:id="3"/>
            <w:r w:rsidRPr="00C634CD">
              <w:rPr>
                <w:sz w:val="16"/>
                <w:szCs w:val="16"/>
              </w:rPr>
              <w:t>7</w:t>
            </w:r>
          </w:p>
        </w:tc>
        <w:tc>
          <w:tcPr>
            <w:tcW w:w="1843"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widowControl w:val="0"/>
              <w:autoSpaceDE w:val="0"/>
              <w:autoSpaceDN w:val="0"/>
              <w:adjustRightInd w:val="0"/>
              <w:spacing w:after="0" w:line="240" w:lineRule="auto"/>
              <w:jc w:val="center"/>
              <w:rPr>
                <w:sz w:val="16"/>
                <w:szCs w:val="16"/>
              </w:rPr>
            </w:pPr>
            <w:r w:rsidRPr="00C634CD">
              <w:rPr>
                <w:sz w:val="16"/>
                <w:szCs w:val="16"/>
              </w:rPr>
              <w:t>8</w:t>
            </w:r>
          </w:p>
        </w:tc>
        <w:tc>
          <w:tcPr>
            <w:tcW w:w="2410"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widowControl w:val="0"/>
              <w:autoSpaceDE w:val="0"/>
              <w:autoSpaceDN w:val="0"/>
              <w:adjustRightInd w:val="0"/>
              <w:spacing w:after="0" w:line="240" w:lineRule="auto"/>
              <w:jc w:val="center"/>
              <w:rPr>
                <w:sz w:val="16"/>
                <w:szCs w:val="16"/>
              </w:rPr>
            </w:pPr>
            <w:r>
              <w:rPr>
                <w:sz w:val="16"/>
                <w:szCs w:val="16"/>
              </w:rPr>
              <w:t>9</w:t>
            </w:r>
          </w:p>
        </w:tc>
        <w:bookmarkStart w:id="4" w:name="Par345"/>
        <w:bookmarkEnd w:id="4"/>
      </w:tr>
      <w:tr w:rsidR="00E16D26" w:rsidRPr="00C634CD" w:rsidTr="00E16D26">
        <w:tc>
          <w:tcPr>
            <w:tcW w:w="567"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widowControl w:val="0"/>
              <w:autoSpaceDE w:val="0"/>
              <w:autoSpaceDN w:val="0"/>
              <w:adjustRightInd w:val="0"/>
              <w:spacing w:after="0" w:line="240" w:lineRule="auto"/>
              <w:jc w:val="center"/>
              <w:rPr>
                <w:sz w:val="16"/>
                <w:szCs w:val="16"/>
              </w:rPr>
            </w:pPr>
            <w:r w:rsidRPr="00C634CD">
              <w:rPr>
                <w:sz w:val="16"/>
                <w:szCs w:val="16"/>
              </w:rPr>
              <w:t>1</w:t>
            </w:r>
          </w:p>
        </w:tc>
        <w:tc>
          <w:tcPr>
            <w:tcW w:w="1135"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snapToGrid w:val="0"/>
              <w:spacing w:after="0" w:line="240" w:lineRule="auto"/>
              <w:rPr>
                <w:bCs/>
                <w:sz w:val="16"/>
                <w:szCs w:val="16"/>
              </w:rPr>
            </w:pPr>
            <w:r w:rsidRPr="00C634CD">
              <w:rPr>
                <w:bCs/>
                <w:sz w:val="16"/>
                <w:szCs w:val="16"/>
              </w:rPr>
              <w:t>Масло подсолнечное</w:t>
            </w:r>
          </w:p>
        </w:tc>
        <w:tc>
          <w:tcPr>
            <w:tcW w:w="567"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spacing w:after="0" w:line="240" w:lineRule="auto"/>
              <w:rPr>
                <w:sz w:val="16"/>
                <w:szCs w:val="16"/>
              </w:rPr>
            </w:pPr>
            <w:r>
              <w:rPr>
                <w:sz w:val="16"/>
                <w:szCs w:val="16"/>
              </w:rPr>
              <w:t>Бут. 1,0</w:t>
            </w:r>
          </w:p>
        </w:tc>
        <w:tc>
          <w:tcPr>
            <w:tcW w:w="992"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spacing w:after="0" w:line="240" w:lineRule="auto"/>
              <w:rPr>
                <w:sz w:val="16"/>
                <w:szCs w:val="16"/>
              </w:rPr>
            </w:pPr>
            <w:proofErr w:type="spellStart"/>
            <w:proofErr w:type="gramStart"/>
            <w:r>
              <w:rPr>
                <w:sz w:val="16"/>
                <w:szCs w:val="16"/>
              </w:rP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tcPr>
          <w:p w:rsidR="003A4AE7" w:rsidRPr="004C177C" w:rsidRDefault="003A4AE7" w:rsidP="00E16D26">
            <w:pPr>
              <w:spacing w:after="0" w:line="240" w:lineRule="auto"/>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spacing w:after="0" w:line="240" w:lineRule="auto"/>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widowControl w:val="0"/>
              <w:autoSpaceDE w:val="0"/>
              <w:autoSpaceDN w:val="0"/>
              <w:adjustRightInd w:val="0"/>
              <w:spacing w:after="0" w:line="240" w:lineRule="auto"/>
              <w:rPr>
                <w:sz w:val="16"/>
                <w:szCs w:val="16"/>
              </w:rPr>
            </w:pPr>
          </w:p>
        </w:tc>
        <w:tc>
          <w:tcPr>
            <w:tcW w:w="1843" w:type="dxa"/>
            <w:tcBorders>
              <w:top w:val="single" w:sz="4" w:space="0" w:color="auto"/>
              <w:left w:val="single" w:sz="4" w:space="0" w:color="auto"/>
              <w:bottom w:val="single" w:sz="4" w:space="0" w:color="auto"/>
              <w:right w:val="single" w:sz="4" w:space="0" w:color="auto"/>
            </w:tcBorders>
            <w:vAlign w:val="center"/>
          </w:tcPr>
          <w:p w:rsidR="003A4AE7" w:rsidRPr="00C634CD" w:rsidRDefault="003A4AE7" w:rsidP="00E16D26">
            <w:pPr>
              <w:snapToGrid w:val="0"/>
              <w:spacing w:after="0" w:line="240" w:lineRule="auto"/>
              <w:contextualSpacing/>
              <w:rPr>
                <w:sz w:val="16"/>
                <w:szCs w:val="16"/>
                <w:lang w:eastAsia="zh-CN"/>
              </w:rPr>
            </w:pPr>
            <w:r w:rsidRPr="00C634CD">
              <w:rPr>
                <w:sz w:val="16"/>
                <w:szCs w:val="16"/>
                <w:lang w:eastAsia="zh-CN"/>
              </w:rPr>
              <w:t>6 месяцев</w:t>
            </w:r>
          </w:p>
        </w:tc>
        <w:tc>
          <w:tcPr>
            <w:tcW w:w="2410"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snapToGrid w:val="0"/>
              <w:spacing w:after="0" w:line="240" w:lineRule="auto"/>
              <w:contextualSpacing/>
              <w:rPr>
                <w:sz w:val="16"/>
                <w:szCs w:val="16"/>
                <w:lang w:eastAsia="zh-CN"/>
              </w:rPr>
            </w:pPr>
            <w:proofErr w:type="gramStart"/>
            <w:r w:rsidRPr="003A4AE7">
              <w:rPr>
                <w:sz w:val="16"/>
                <w:szCs w:val="16"/>
                <w:lang w:eastAsia="zh-CN"/>
              </w:rPr>
              <w:t>Рафинированное</w:t>
            </w:r>
            <w:proofErr w:type="gramEnd"/>
            <w:r w:rsidRPr="003A4AE7">
              <w:rPr>
                <w:sz w:val="16"/>
                <w:szCs w:val="16"/>
                <w:lang w:eastAsia="zh-CN"/>
              </w:rPr>
              <w:t>, дезодорированное,  прозрачное без осадка,  без запаха.</w:t>
            </w:r>
          </w:p>
        </w:tc>
      </w:tr>
      <w:tr w:rsidR="00E16D26" w:rsidRPr="00C634CD" w:rsidTr="00E16D26">
        <w:trPr>
          <w:trHeight w:val="921"/>
        </w:trPr>
        <w:tc>
          <w:tcPr>
            <w:tcW w:w="567"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widowControl w:val="0"/>
              <w:autoSpaceDE w:val="0"/>
              <w:autoSpaceDN w:val="0"/>
              <w:adjustRightInd w:val="0"/>
              <w:spacing w:after="0" w:line="240" w:lineRule="auto"/>
              <w:rPr>
                <w:sz w:val="16"/>
                <w:szCs w:val="16"/>
              </w:rPr>
            </w:pPr>
            <w:r w:rsidRPr="00C634CD">
              <w:rPr>
                <w:sz w:val="16"/>
                <w:szCs w:val="16"/>
              </w:rPr>
              <w:t>3</w:t>
            </w:r>
          </w:p>
        </w:tc>
        <w:tc>
          <w:tcPr>
            <w:tcW w:w="1135"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snapToGrid w:val="0"/>
              <w:spacing w:after="0" w:line="240" w:lineRule="auto"/>
              <w:rPr>
                <w:bCs/>
                <w:sz w:val="16"/>
                <w:szCs w:val="16"/>
              </w:rPr>
            </w:pPr>
            <w:r w:rsidRPr="00C634CD">
              <w:rPr>
                <w:bCs/>
                <w:sz w:val="16"/>
                <w:szCs w:val="16"/>
              </w:rPr>
              <w:t>Сахарный песок</w:t>
            </w:r>
          </w:p>
        </w:tc>
        <w:tc>
          <w:tcPr>
            <w:tcW w:w="567"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autoSpaceDN w:val="0"/>
              <w:spacing w:after="0" w:line="240" w:lineRule="auto"/>
              <w:jc w:val="center"/>
              <w:rPr>
                <w:sz w:val="16"/>
                <w:szCs w:val="16"/>
              </w:rPr>
            </w:pPr>
            <w:r>
              <w:rPr>
                <w:sz w:val="16"/>
                <w:szCs w:val="16"/>
              </w:rPr>
              <w:t>Весовой</w:t>
            </w:r>
          </w:p>
        </w:tc>
        <w:tc>
          <w:tcPr>
            <w:tcW w:w="992"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autoSpaceDN w:val="0"/>
              <w:spacing w:after="0" w:line="240" w:lineRule="auto"/>
              <w:jc w:val="center"/>
              <w:rPr>
                <w:sz w:val="16"/>
                <w:szCs w:val="16"/>
              </w:rPr>
            </w:pPr>
            <w:r w:rsidRPr="00C634CD">
              <w:rPr>
                <w:sz w:val="16"/>
                <w:szCs w:val="16"/>
              </w:rPr>
              <w:t>кг</w:t>
            </w:r>
          </w:p>
        </w:tc>
        <w:tc>
          <w:tcPr>
            <w:tcW w:w="851"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spacing w:after="0" w:line="240" w:lineRule="auto"/>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spacing w:after="0" w:line="240" w:lineRule="auto"/>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widowControl w:val="0"/>
              <w:autoSpaceDE w:val="0"/>
              <w:autoSpaceDN w:val="0"/>
              <w:adjustRightInd w:val="0"/>
              <w:spacing w:after="0" w:line="240" w:lineRule="auto"/>
              <w:rPr>
                <w:sz w:val="16"/>
                <w:szCs w:val="16"/>
              </w:rPr>
            </w:pPr>
          </w:p>
        </w:tc>
        <w:tc>
          <w:tcPr>
            <w:tcW w:w="1843"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spacing w:after="0" w:line="240" w:lineRule="auto"/>
              <w:rPr>
                <w:sz w:val="16"/>
                <w:szCs w:val="16"/>
              </w:rPr>
            </w:pPr>
            <w:r w:rsidRPr="00C634CD">
              <w:rPr>
                <w:sz w:val="16"/>
                <w:szCs w:val="16"/>
                <w:shd w:val="clear" w:color="auto" w:fill="FFFFFF"/>
              </w:rPr>
              <w:t>на момент поставки должен быть не менее  одного года со дня изготовления</w:t>
            </w:r>
          </w:p>
        </w:tc>
        <w:tc>
          <w:tcPr>
            <w:tcW w:w="2410"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spacing w:after="0" w:line="240" w:lineRule="auto"/>
              <w:rPr>
                <w:sz w:val="16"/>
                <w:szCs w:val="16"/>
                <w:shd w:val="clear" w:color="auto" w:fill="FFFFFF"/>
              </w:rPr>
            </w:pPr>
            <w:r w:rsidRPr="003A4AE7">
              <w:rPr>
                <w:sz w:val="16"/>
                <w:szCs w:val="16"/>
                <w:shd w:val="clear" w:color="auto" w:fill="FFFFFF"/>
              </w:rPr>
              <w:t>Цвет белый, вкус сладкий, без постороннего привкуса и запаха</w:t>
            </w:r>
          </w:p>
        </w:tc>
      </w:tr>
      <w:tr w:rsidR="00E16D26" w:rsidRPr="00C634CD" w:rsidTr="00E16D26">
        <w:trPr>
          <w:trHeight w:val="944"/>
        </w:trPr>
        <w:tc>
          <w:tcPr>
            <w:tcW w:w="567"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widowControl w:val="0"/>
              <w:autoSpaceDE w:val="0"/>
              <w:autoSpaceDN w:val="0"/>
              <w:adjustRightInd w:val="0"/>
              <w:spacing w:after="0" w:line="240" w:lineRule="auto"/>
              <w:rPr>
                <w:sz w:val="16"/>
                <w:szCs w:val="16"/>
              </w:rPr>
            </w:pPr>
            <w:r>
              <w:rPr>
                <w:sz w:val="16"/>
                <w:szCs w:val="16"/>
              </w:rPr>
              <w:t>4</w:t>
            </w:r>
          </w:p>
        </w:tc>
        <w:tc>
          <w:tcPr>
            <w:tcW w:w="1135" w:type="dxa"/>
            <w:tcBorders>
              <w:top w:val="single" w:sz="4" w:space="0" w:color="auto"/>
              <w:left w:val="single" w:sz="4" w:space="0" w:color="auto"/>
              <w:bottom w:val="single" w:sz="4" w:space="0" w:color="auto"/>
              <w:right w:val="single" w:sz="4" w:space="0" w:color="auto"/>
            </w:tcBorders>
          </w:tcPr>
          <w:p w:rsidR="003A4AE7" w:rsidRDefault="003A4AE7" w:rsidP="00E16D26">
            <w:pPr>
              <w:spacing w:after="0" w:line="240" w:lineRule="auto"/>
              <w:rPr>
                <w:color w:val="000000"/>
                <w:sz w:val="18"/>
                <w:szCs w:val="18"/>
              </w:rPr>
            </w:pPr>
            <w:r>
              <w:rPr>
                <w:color w:val="000000"/>
                <w:sz w:val="18"/>
                <w:szCs w:val="18"/>
              </w:rPr>
              <w:t>Макаронные изделия (спагетти)</w:t>
            </w:r>
          </w:p>
          <w:p w:rsidR="003A4AE7" w:rsidRPr="00C634CD" w:rsidRDefault="003A4AE7" w:rsidP="00E16D26">
            <w:pPr>
              <w:snapToGrid w:val="0"/>
              <w:spacing w:after="0" w:line="240" w:lineRule="auto"/>
              <w:rPr>
                <w:bCs/>
                <w:sz w:val="16"/>
                <w:szCs w:val="16"/>
              </w:rPr>
            </w:pPr>
          </w:p>
        </w:tc>
        <w:tc>
          <w:tcPr>
            <w:tcW w:w="567"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autoSpaceDN w:val="0"/>
              <w:spacing w:after="0" w:line="240" w:lineRule="auto"/>
              <w:jc w:val="center"/>
              <w:rPr>
                <w:sz w:val="16"/>
                <w:szCs w:val="16"/>
              </w:rPr>
            </w:pPr>
            <w:r>
              <w:rPr>
                <w:sz w:val="16"/>
                <w:szCs w:val="16"/>
              </w:rPr>
              <w:t>Весовой</w:t>
            </w:r>
          </w:p>
        </w:tc>
        <w:tc>
          <w:tcPr>
            <w:tcW w:w="992"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autoSpaceDN w:val="0"/>
              <w:spacing w:after="0" w:line="240" w:lineRule="auto"/>
              <w:jc w:val="center"/>
              <w:rPr>
                <w:sz w:val="16"/>
                <w:szCs w:val="16"/>
              </w:rPr>
            </w:pPr>
            <w:r w:rsidRPr="00C634CD">
              <w:rPr>
                <w:sz w:val="16"/>
                <w:szCs w:val="16"/>
              </w:rPr>
              <w:t>кг</w:t>
            </w:r>
          </w:p>
        </w:tc>
        <w:tc>
          <w:tcPr>
            <w:tcW w:w="851"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spacing w:after="0" w:line="240" w:lineRule="auto"/>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spacing w:after="0" w:line="240" w:lineRule="auto"/>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widowControl w:val="0"/>
              <w:autoSpaceDE w:val="0"/>
              <w:autoSpaceDN w:val="0"/>
              <w:adjustRightInd w:val="0"/>
              <w:spacing w:after="0" w:line="240" w:lineRule="auto"/>
              <w:rPr>
                <w:sz w:val="16"/>
                <w:szCs w:val="16"/>
              </w:rPr>
            </w:pPr>
          </w:p>
        </w:tc>
        <w:tc>
          <w:tcPr>
            <w:tcW w:w="1843" w:type="dxa"/>
            <w:tcBorders>
              <w:top w:val="single" w:sz="4" w:space="0" w:color="auto"/>
              <w:left w:val="single" w:sz="4" w:space="0" w:color="auto"/>
              <w:bottom w:val="single" w:sz="4" w:space="0" w:color="auto"/>
              <w:right w:val="single" w:sz="4" w:space="0" w:color="auto"/>
            </w:tcBorders>
            <w:vAlign w:val="center"/>
          </w:tcPr>
          <w:p w:rsidR="003A4AE7" w:rsidRPr="00C634CD" w:rsidRDefault="003A4AE7" w:rsidP="00E16D26">
            <w:pPr>
              <w:snapToGrid w:val="0"/>
              <w:spacing w:after="0" w:line="240" w:lineRule="auto"/>
              <w:ind w:firstLine="851"/>
              <w:contextualSpacing/>
              <w:jc w:val="center"/>
              <w:rPr>
                <w:sz w:val="16"/>
                <w:szCs w:val="16"/>
                <w:lang w:eastAsia="zh-CN"/>
              </w:rPr>
            </w:pPr>
            <w:r w:rsidRPr="00C634CD">
              <w:rPr>
                <w:sz w:val="16"/>
                <w:szCs w:val="16"/>
              </w:rPr>
              <w:t>на момент поставки должен быть не менее  трех месяцев  со дня изготовления</w:t>
            </w:r>
          </w:p>
        </w:tc>
        <w:tc>
          <w:tcPr>
            <w:tcW w:w="2410" w:type="dxa"/>
            <w:tcBorders>
              <w:top w:val="single" w:sz="4" w:space="0" w:color="auto"/>
              <w:left w:val="single" w:sz="4" w:space="0" w:color="auto"/>
              <w:bottom w:val="single" w:sz="4" w:space="0" w:color="auto"/>
              <w:right w:val="single" w:sz="4" w:space="0" w:color="auto"/>
            </w:tcBorders>
          </w:tcPr>
          <w:p w:rsidR="003A4AE7" w:rsidRPr="00C634CD" w:rsidRDefault="00BA2E6B" w:rsidP="00E16D26">
            <w:pPr>
              <w:snapToGrid w:val="0"/>
              <w:spacing w:after="0" w:line="240" w:lineRule="auto"/>
              <w:ind w:firstLine="851"/>
              <w:contextualSpacing/>
              <w:jc w:val="center"/>
              <w:rPr>
                <w:sz w:val="16"/>
                <w:szCs w:val="16"/>
              </w:rPr>
            </w:pPr>
            <w:proofErr w:type="gramStart"/>
            <w:r w:rsidRPr="00BA2E6B">
              <w:rPr>
                <w:sz w:val="16"/>
                <w:szCs w:val="16"/>
              </w:rPr>
              <w:t>В ассортименте, изготовленные из муки сортов твёрдой пшеницы.</w:t>
            </w:r>
            <w:proofErr w:type="gramEnd"/>
          </w:p>
        </w:tc>
      </w:tr>
      <w:tr w:rsidR="00E16D26" w:rsidRPr="00C634CD" w:rsidTr="00E16D26">
        <w:trPr>
          <w:trHeight w:val="921"/>
        </w:trPr>
        <w:tc>
          <w:tcPr>
            <w:tcW w:w="567"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widowControl w:val="0"/>
              <w:autoSpaceDE w:val="0"/>
              <w:autoSpaceDN w:val="0"/>
              <w:adjustRightInd w:val="0"/>
              <w:spacing w:after="0" w:line="240" w:lineRule="auto"/>
              <w:rPr>
                <w:sz w:val="16"/>
                <w:szCs w:val="16"/>
              </w:rPr>
            </w:pPr>
            <w:r>
              <w:rPr>
                <w:sz w:val="16"/>
                <w:szCs w:val="16"/>
              </w:rPr>
              <w:t>5</w:t>
            </w:r>
          </w:p>
        </w:tc>
        <w:tc>
          <w:tcPr>
            <w:tcW w:w="1135"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snapToGrid w:val="0"/>
              <w:spacing w:after="0" w:line="240" w:lineRule="auto"/>
              <w:rPr>
                <w:bCs/>
                <w:sz w:val="16"/>
                <w:szCs w:val="16"/>
              </w:rPr>
            </w:pPr>
            <w:r w:rsidRPr="00C634CD">
              <w:rPr>
                <w:bCs/>
                <w:sz w:val="16"/>
                <w:szCs w:val="16"/>
              </w:rPr>
              <w:t>Горох</w:t>
            </w:r>
          </w:p>
        </w:tc>
        <w:tc>
          <w:tcPr>
            <w:tcW w:w="567"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autoSpaceDN w:val="0"/>
              <w:spacing w:after="0" w:line="240" w:lineRule="auto"/>
              <w:jc w:val="center"/>
              <w:rPr>
                <w:sz w:val="16"/>
                <w:szCs w:val="16"/>
              </w:rPr>
            </w:pPr>
            <w:r>
              <w:rPr>
                <w:sz w:val="16"/>
                <w:szCs w:val="16"/>
              </w:rPr>
              <w:t>Весовой</w:t>
            </w:r>
          </w:p>
        </w:tc>
        <w:tc>
          <w:tcPr>
            <w:tcW w:w="992"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autoSpaceDN w:val="0"/>
              <w:spacing w:after="0" w:line="240" w:lineRule="auto"/>
              <w:jc w:val="center"/>
              <w:rPr>
                <w:sz w:val="16"/>
                <w:szCs w:val="16"/>
              </w:rPr>
            </w:pPr>
            <w:r w:rsidRPr="00C634CD">
              <w:rPr>
                <w:sz w:val="16"/>
                <w:szCs w:val="16"/>
              </w:rPr>
              <w:t>кг</w:t>
            </w:r>
          </w:p>
        </w:tc>
        <w:tc>
          <w:tcPr>
            <w:tcW w:w="851"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spacing w:after="0" w:line="240" w:lineRule="auto"/>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spacing w:after="0" w:line="240" w:lineRule="auto"/>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widowControl w:val="0"/>
              <w:autoSpaceDE w:val="0"/>
              <w:autoSpaceDN w:val="0"/>
              <w:adjustRightInd w:val="0"/>
              <w:spacing w:after="0" w:line="240" w:lineRule="auto"/>
              <w:rPr>
                <w:sz w:val="16"/>
                <w:szCs w:val="16"/>
              </w:rPr>
            </w:pPr>
          </w:p>
        </w:tc>
        <w:tc>
          <w:tcPr>
            <w:tcW w:w="1843" w:type="dxa"/>
            <w:tcBorders>
              <w:top w:val="single" w:sz="4" w:space="0" w:color="auto"/>
              <w:left w:val="single" w:sz="4" w:space="0" w:color="auto"/>
              <w:bottom w:val="single" w:sz="4" w:space="0" w:color="auto"/>
              <w:right w:val="single" w:sz="4" w:space="0" w:color="auto"/>
            </w:tcBorders>
            <w:vAlign w:val="center"/>
          </w:tcPr>
          <w:p w:rsidR="003A4AE7" w:rsidRPr="00C634CD" w:rsidRDefault="003A4AE7" w:rsidP="00E16D26">
            <w:pPr>
              <w:snapToGrid w:val="0"/>
              <w:spacing w:after="0" w:line="240" w:lineRule="auto"/>
              <w:ind w:firstLine="851"/>
              <w:contextualSpacing/>
              <w:jc w:val="center"/>
              <w:rPr>
                <w:sz w:val="16"/>
                <w:szCs w:val="16"/>
                <w:lang w:eastAsia="zh-CN"/>
              </w:rPr>
            </w:pPr>
            <w:r w:rsidRPr="00C634CD">
              <w:rPr>
                <w:sz w:val="16"/>
                <w:szCs w:val="16"/>
              </w:rPr>
              <w:t>на момент поставки должен быть не менее  одного года  со дня изготовления</w:t>
            </w:r>
          </w:p>
        </w:tc>
        <w:tc>
          <w:tcPr>
            <w:tcW w:w="2410" w:type="dxa"/>
            <w:tcBorders>
              <w:top w:val="single" w:sz="4" w:space="0" w:color="auto"/>
              <w:left w:val="single" w:sz="4" w:space="0" w:color="auto"/>
              <w:bottom w:val="single" w:sz="4" w:space="0" w:color="auto"/>
              <w:right w:val="single" w:sz="4" w:space="0" w:color="auto"/>
            </w:tcBorders>
          </w:tcPr>
          <w:p w:rsidR="003A4AE7" w:rsidRPr="00C634CD" w:rsidRDefault="00BA2E6B" w:rsidP="00E16D26">
            <w:pPr>
              <w:snapToGrid w:val="0"/>
              <w:spacing w:after="0" w:line="240" w:lineRule="auto"/>
              <w:ind w:firstLine="851"/>
              <w:contextualSpacing/>
              <w:jc w:val="center"/>
              <w:rPr>
                <w:sz w:val="16"/>
                <w:szCs w:val="16"/>
              </w:rPr>
            </w:pPr>
            <w:r w:rsidRPr="00BA2E6B">
              <w:rPr>
                <w:sz w:val="16"/>
                <w:szCs w:val="16"/>
              </w:rPr>
              <w:t>Колотый шлифованный, не ниже первого сорта цвет желтый, зеленый, запах нормальный, свойственный гороху, без затхлого, плесенного или иного постороннего запаха, без амбарных вредителей. Соответствие нормативной документации</w:t>
            </w:r>
          </w:p>
        </w:tc>
      </w:tr>
      <w:tr w:rsidR="00E16D26" w:rsidRPr="00C634CD" w:rsidTr="00E16D26">
        <w:trPr>
          <w:trHeight w:val="921"/>
        </w:trPr>
        <w:tc>
          <w:tcPr>
            <w:tcW w:w="567"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widowControl w:val="0"/>
              <w:autoSpaceDE w:val="0"/>
              <w:autoSpaceDN w:val="0"/>
              <w:adjustRightInd w:val="0"/>
              <w:spacing w:after="0" w:line="240" w:lineRule="auto"/>
              <w:rPr>
                <w:sz w:val="16"/>
                <w:szCs w:val="16"/>
              </w:rPr>
            </w:pPr>
            <w:r>
              <w:rPr>
                <w:sz w:val="16"/>
                <w:szCs w:val="16"/>
              </w:rPr>
              <w:t>6</w:t>
            </w:r>
          </w:p>
        </w:tc>
        <w:tc>
          <w:tcPr>
            <w:tcW w:w="1135" w:type="dxa"/>
            <w:tcBorders>
              <w:top w:val="single" w:sz="4" w:space="0" w:color="auto"/>
              <w:left w:val="single" w:sz="4" w:space="0" w:color="auto"/>
              <w:bottom w:val="single" w:sz="4" w:space="0" w:color="auto"/>
              <w:right w:val="single" w:sz="4" w:space="0" w:color="auto"/>
            </w:tcBorders>
          </w:tcPr>
          <w:p w:rsidR="00BA2E6B" w:rsidRDefault="00BA2E6B" w:rsidP="00E16D26">
            <w:pPr>
              <w:spacing w:after="0" w:line="240" w:lineRule="auto"/>
              <w:rPr>
                <w:color w:val="000000"/>
                <w:sz w:val="18"/>
                <w:szCs w:val="18"/>
              </w:rPr>
            </w:pPr>
            <w:r>
              <w:rPr>
                <w:color w:val="000000"/>
                <w:sz w:val="18"/>
                <w:szCs w:val="18"/>
              </w:rPr>
              <w:t>Макаронные изделия (рожки)</w:t>
            </w:r>
          </w:p>
          <w:p w:rsidR="00BA2E6B" w:rsidRPr="00C634CD" w:rsidRDefault="00BA2E6B" w:rsidP="00E16D26">
            <w:pPr>
              <w:snapToGrid w:val="0"/>
              <w:spacing w:after="0" w:line="240" w:lineRule="auto"/>
              <w:rPr>
                <w:bCs/>
                <w:sz w:val="16"/>
                <w:szCs w:val="16"/>
              </w:rPr>
            </w:pPr>
          </w:p>
        </w:tc>
        <w:tc>
          <w:tcPr>
            <w:tcW w:w="567"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autoSpaceDN w:val="0"/>
              <w:spacing w:after="0" w:line="240" w:lineRule="auto"/>
              <w:jc w:val="center"/>
              <w:rPr>
                <w:sz w:val="16"/>
                <w:szCs w:val="16"/>
              </w:rPr>
            </w:pPr>
            <w:r>
              <w:rPr>
                <w:sz w:val="16"/>
                <w:szCs w:val="16"/>
              </w:rPr>
              <w:t>Весовой</w:t>
            </w:r>
          </w:p>
        </w:tc>
        <w:tc>
          <w:tcPr>
            <w:tcW w:w="992"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autoSpaceDN w:val="0"/>
              <w:spacing w:after="0" w:line="240" w:lineRule="auto"/>
              <w:jc w:val="center"/>
              <w:rPr>
                <w:sz w:val="16"/>
                <w:szCs w:val="16"/>
              </w:rPr>
            </w:pPr>
            <w:r w:rsidRPr="00C634CD">
              <w:rPr>
                <w:sz w:val="16"/>
                <w:szCs w:val="16"/>
              </w:rPr>
              <w:t>кг</w:t>
            </w:r>
          </w:p>
        </w:tc>
        <w:tc>
          <w:tcPr>
            <w:tcW w:w="851"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pacing w:after="0" w:line="240" w:lineRule="auto"/>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pacing w:after="0" w:line="240" w:lineRule="auto"/>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widowControl w:val="0"/>
              <w:autoSpaceDE w:val="0"/>
              <w:autoSpaceDN w:val="0"/>
              <w:adjustRightInd w:val="0"/>
              <w:spacing w:after="0" w:line="240" w:lineRule="auto"/>
              <w:rPr>
                <w:sz w:val="16"/>
                <w:szCs w:val="16"/>
              </w:rPr>
            </w:pPr>
          </w:p>
        </w:tc>
        <w:tc>
          <w:tcPr>
            <w:tcW w:w="1843" w:type="dxa"/>
            <w:tcBorders>
              <w:top w:val="single" w:sz="4" w:space="0" w:color="auto"/>
              <w:left w:val="single" w:sz="4" w:space="0" w:color="auto"/>
              <w:bottom w:val="single" w:sz="4" w:space="0" w:color="auto"/>
              <w:right w:val="single" w:sz="4" w:space="0" w:color="auto"/>
            </w:tcBorders>
            <w:vAlign w:val="center"/>
          </w:tcPr>
          <w:p w:rsidR="00BA2E6B" w:rsidRPr="00C634CD" w:rsidRDefault="00BA2E6B" w:rsidP="00E16D26">
            <w:pPr>
              <w:snapToGrid w:val="0"/>
              <w:spacing w:after="0" w:line="240" w:lineRule="auto"/>
              <w:ind w:firstLine="851"/>
              <w:contextualSpacing/>
              <w:jc w:val="center"/>
              <w:rPr>
                <w:sz w:val="16"/>
                <w:szCs w:val="16"/>
                <w:lang w:eastAsia="zh-CN"/>
              </w:rPr>
            </w:pPr>
            <w:r w:rsidRPr="00C634CD">
              <w:rPr>
                <w:sz w:val="16"/>
                <w:szCs w:val="16"/>
              </w:rPr>
              <w:t>на момент поставки должен быть не менее  трех месяцев  со дня изготовления</w:t>
            </w:r>
          </w:p>
        </w:tc>
        <w:tc>
          <w:tcPr>
            <w:tcW w:w="2410"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napToGrid w:val="0"/>
              <w:spacing w:after="0" w:line="240" w:lineRule="auto"/>
              <w:ind w:firstLine="851"/>
              <w:contextualSpacing/>
              <w:jc w:val="center"/>
              <w:rPr>
                <w:sz w:val="16"/>
                <w:szCs w:val="16"/>
              </w:rPr>
            </w:pPr>
            <w:proofErr w:type="gramStart"/>
            <w:r w:rsidRPr="00BA2E6B">
              <w:rPr>
                <w:sz w:val="16"/>
                <w:szCs w:val="16"/>
              </w:rPr>
              <w:t>В ассортименте, изготовленные из муки сортов твёрдой пшеницы.</w:t>
            </w:r>
            <w:proofErr w:type="gramEnd"/>
          </w:p>
        </w:tc>
      </w:tr>
      <w:tr w:rsidR="00E16D26" w:rsidRPr="00C634CD" w:rsidTr="00E16D26">
        <w:trPr>
          <w:trHeight w:val="921"/>
        </w:trPr>
        <w:tc>
          <w:tcPr>
            <w:tcW w:w="567"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widowControl w:val="0"/>
              <w:autoSpaceDE w:val="0"/>
              <w:autoSpaceDN w:val="0"/>
              <w:adjustRightInd w:val="0"/>
              <w:spacing w:after="0" w:line="240" w:lineRule="auto"/>
              <w:rPr>
                <w:sz w:val="16"/>
                <w:szCs w:val="16"/>
              </w:rPr>
            </w:pPr>
            <w:r>
              <w:rPr>
                <w:sz w:val="16"/>
                <w:szCs w:val="16"/>
              </w:rPr>
              <w:t>7</w:t>
            </w:r>
          </w:p>
        </w:tc>
        <w:tc>
          <w:tcPr>
            <w:tcW w:w="1135"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napToGrid w:val="0"/>
              <w:spacing w:after="0" w:line="240" w:lineRule="auto"/>
              <w:rPr>
                <w:bCs/>
                <w:sz w:val="16"/>
                <w:szCs w:val="16"/>
              </w:rPr>
            </w:pPr>
            <w:r w:rsidRPr="00C634CD">
              <w:rPr>
                <w:bCs/>
                <w:sz w:val="16"/>
                <w:szCs w:val="16"/>
              </w:rPr>
              <w:t>печенье</w:t>
            </w:r>
          </w:p>
        </w:tc>
        <w:tc>
          <w:tcPr>
            <w:tcW w:w="567"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autoSpaceDN w:val="0"/>
              <w:spacing w:after="0" w:line="240" w:lineRule="auto"/>
              <w:jc w:val="center"/>
              <w:rPr>
                <w:sz w:val="16"/>
                <w:szCs w:val="16"/>
              </w:rPr>
            </w:pPr>
            <w:r>
              <w:rPr>
                <w:sz w:val="16"/>
                <w:szCs w:val="16"/>
              </w:rPr>
              <w:t>Весовое</w:t>
            </w:r>
          </w:p>
        </w:tc>
        <w:tc>
          <w:tcPr>
            <w:tcW w:w="992"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autoSpaceDN w:val="0"/>
              <w:spacing w:after="0" w:line="240" w:lineRule="auto"/>
              <w:jc w:val="center"/>
              <w:rPr>
                <w:sz w:val="16"/>
                <w:szCs w:val="16"/>
              </w:rPr>
            </w:pPr>
            <w:r w:rsidRPr="00C634CD">
              <w:rPr>
                <w:sz w:val="16"/>
                <w:szCs w:val="16"/>
              </w:rPr>
              <w:t>кг</w:t>
            </w:r>
          </w:p>
        </w:tc>
        <w:tc>
          <w:tcPr>
            <w:tcW w:w="851"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pacing w:after="0" w:line="240" w:lineRule="auto"/>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pacing w:after="0" w:line="240" w:lineRule="auto"/>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widowControl w:val="0"/>
              <w:autoSpaceDE w:val="0"/>
              <w:autoSpaceDN w:val="0"/>
              <w:adjustRightInd w:val="0"/>
              <w:spacing w:after="0" w:line="240" w:lineRule="auto"/>
              <w:rPr>
                <w:sz w:val="16"/>
                <w:szCs w:val="16"/>
              </w:rPr>
            </w:pPr>
          </w:p>
        </w:tc>
        <w:tc>
          <w:tcPr>
            <w:tcW w:w="1843"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pacing w:after="0" w:line="240" w:lineRule="auto"/>
              <w:rPr>
                <w:sz w:val="16"/>
                <w:szCs w:val="16"/>
              </w:rPr>
            </w:pPr>
            <w:r w:rsidRPr="00C634CD">
              <w:rPr>
                <w:sz w:val="16"/>
                <w:szCs w:val="16"/>
                <w:shd w:val="clear" w:color="auto" w:fill="FFFFFF"/>
              </w:rPr>
              <w:t>на момент поставки должен быть не менее  трех месяцев со дня изготовления</w:t>
            </w:r>
          </w:p>
        </w:tc>
        <w:tc>
          <w:tcPr>
            <w:tcW w:w="2410"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pacing w:after="0" w:line="240" w:lineRule="auto"/>
              <w:rPr>
                <w:sz w:val="16"/>
                <w:szCs w:val="16"/>
                <w:shd w:val="clear" w:color="auto" w:fill="FFFFFF"/>
              </w:rPr>
            </w:pPr>
            <w:r w:rsidRPr="00BA2E6B">
              <w:rPr>
                <w:sz w:val="16"/>
                <w:szCs w:val="16"/>
                <w:shd w:val="clear" w:color="auto" w:fill="FFFFFF"/>
              </w:rPr>
              <w:t>Сахарное</w:t>
            </w:r>
            <w:r>
              <w:rPr>
                <w:sz w:val="16"/>
                <w:szCs w:val="16"/>
                <w:shd w:val="clear" w:color="auto" w:fill="FFFFFF"/>
              </w:rPr>
              <w:t>, целое</w:t>
            </w:r>
          </w:p>
        </w:tc>
      </w:tr>
      <w:tr w:rsidR="00E16D26" w:rsidRPr="00C634CD" w:rsidTr="00E16D26">
        <w:trPr>
          <w:trHeight w:val="921"/>
        </w:trPr>
        <w:tc>
          <w:tcPr>
            <w:tcW w:w="567"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widowControl w:val="0"/>
              <w:autoSpaceDE w:val="0"/>
              <w:autoSpaceDN w:val="0"/>
              <w:adjustRightInd w:val="0"/>
              <w:spacing w:after="0" w:line="240" w:lineRule="auto"/>
              <w:rPr>
                <w:sz w:val="16"/>
                <w:szCs w:val="16"/>
              </w:rPr>
            </w:pPr>
            <w:r>
              <w:rPr>
                <w:sz w:val="16"/>
                <w:szCs w:val="16"/>
              </w:rPr>
              <w:t>8</w:t>
            </w:r>
          </w:p>
        </w:tc>
        <w:tc>
          <w:tcPr>
            <w:tcW w:w="1135"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napToGrid w:val="0"/>
              <w:spacing w:after="0" w:line="240" w:lineRule="auto"/>
              <w:rPr>
                <w:bCs/>
                <w:sz w:val="16"/>
                <w:szCs w:val="16"/>
              </w:rPr>
            </w:pPr>
            <w:r w:rsidRPr="00C634CD">
              <w:rPr>
                <w:bCs/>
                <w:sz w:val="16"/>
                <w:szCs w:val="16"/>
              </w:rPr>
              <w:t>вафли</w:t>
            </w:r>
          </w:p>
        </w:tc>
        <w:tc>
          <w:tcPr>
            <w:tcW w:w="567"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autoSpaceDN w:val="0"/>
              <w:spacing w:after="0" w:line="240" w:lineRule="auto"/>
              <w:jc w:val="center"/>
              <w:rPr>
                <w:sz w:val="16"/>
                <w:szCs w:val="16"/>
              </w:rPr>
            </w:pPr>
            <w:r>
              <w:rPr>
                <w:sz w:val="16"/>
                <w:szCs w:val="16"/>
              </w:rPr>
              <w:t>весовые</w:t>
            </w:r>
          </w:p>
        </w:tc>
        <w:tc>
          <w:tcPr>
            <w:tcW w:w="992"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autoSpaceDN w:val="0"/>
              <w:spacing w:after="0" w:line="240" w:lineRule="auto"/>
              <w:jc w:val="center"/>
              <w:rPr>
                <w:sz w:val="16"/>
                <w:szCs w:val="16"/>
              </w:rPr>
            </w:pPr>
            <w:r w:rsidRPr="00C634CD">
              <w:rPr>
                <w:sz w:val="16"/>
                <w:szCs w:val="16"/>
              </w:rPr>
              <w:t>кг</w:t>
            </w:r>
          </w:p>
        </w:tc>
        <w:tc>
          <w:tcPr>
            <w:tcW w:w="851"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pacing w:after="0" w:line="240" w:lineRule="auto"/>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pacing w:after="0" w:line="240" w:lineRule="auto"/>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widowControl w:val="0"/>
              <w:autoSpaceDE w:val="0"/>
              <w:autoSpaceDN w:val="0"/>
              <w:adjustRightInd w:val="0"/>
              <w:spacing w:after="0" w:line="240" w:lineRule="auto"/>
              <w:rPr>
                <w:sz w:val="16"/>
                <w:szCs w:val="16"/>
              </w:rPr>
            </w:pPr>
          </w:p>
        </w:tc>
        <w:tc>
          <w:tcPr>
            <w:tcW w:w="1843"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pacing w:after="0" w:line="240" w:lineRule="auto"/>
              <w:rPr>
                <w:sz w:val="16"/>
                <w:szCs w:val="16"/>
                <w:shd w:val="clear" w:color="auto" w:fill="FFFFFF"/>
              </w:rPr>
            </w:pPr>
            <w:r w:rsidRPr="00C634CD">
              <w:rPr>
                <w:sz w:val="16"/>
                <w:szCs w:val="16"/>
                <w:shd w:val="clear" w:color="auto" w:fill="FFFFFF"/>
              </w:rPr>
              <w:t>на момент поставки должен быть не менее  трех месяцев со дня изготовления</w:t>
            </w:r>
          </w:p>
        </w:tc>
        <w:tc>
          <w:tcPr>
            <w:tcW w:w="2410"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pacing w:after="0" w:line="240" w:lineRule="auto"/>
              <w:rPr>
                <w:sz w:val="16"/>
                <w:szCs w:val="16"/>
                <w:shd w:val="clear" w:color="auto" w:fill="FFFFFF"/>
              </w:rPr>
            </w:pPr>
            <w:r w:rsidRPr="00BA2E6B">
              <w:rPr>
                <w:sz w:val="16"/>
                <w:szCs w:val="16"/>
                <w:shd w:val="clear" w:color="auto" w:fill="FFFFFF"/>
              </w:rPr>
              <w:t xml:space="preserve">Поверхность с четким рисунком, края с ровным обрезом без </w:t>
            </w:r>
            <w:proofErr w:type="spellStart"/>
            <w:r w:rsidRPr="00BA2E6B">
              <w:rPr>
                <w:sz w:val="16"/>
                <w:szCs w:val="16"/>
                <w:shd w:val="clear" w:color="auto" w:fill="FFFFFF"/>
              </w:rPr>
              <w:t>подтеков</w:t>
            </w:r>
            <w:proofErr w:type="gramStart"/>
            <w:r w:rsidRPr="00BA2E6B">
              <w:rPr>
                <w:sz w:val="16"/>
                <w:szCs w:val="16"/>
                <w:shd w:val="clear" w:color="auto" w:fill="FFFFFF"/>
              </w:rPr>
              <w:t>.В</w:t>
            </w:r>
            <w:proofErr w:type="gramEnd"/>
            <w:r w:rsidRPr="00BA2E6B">
              <w:rPr>
                <w:sz w:val="16"/>
                <w:szCs w:val="16"/>
                <w:shd w:val="clear" w:color="auto" w:fill="FFFFFF"/>
              </w:rPr>
              <w:t>афли</w:t>
            </w:r>
            <w:proofErr w:type="spellEnd"/>
            <w:r w:rsidRPr="00BA2E6B">
              <w:rPr>
                <w:sz w:val="16"/>
                <w:szCs w:val="16"/>
                <w:shd w:val="clear" w:color="auto" w:fill="FFFFFF"/>
              </w:rPr>
              <w:t xml:space="preserve"> должны иметь одинаковый размер и правильную форму, установленную для данного наименования. Начинка в вафлях не должна выступать за края</w:t>
            </w:r>
            <w:r w:rsidR="00E16D26">
              <w:rPr>
                <w:sz w:val="16"/>
                <w:szCs w:val="16"/>
                <w:shd w:val="clear" w:color="auto" w:fill="FFFFFF"/>
              </w:rPr>
              <w:t>.</w:t>
            </w:r>
            <w:r w:rsidRPr="00BA2E6B">
              <w:rPr>
                <w:sz w:val="16"/>
                <w:szCs w:val="16"/>
                <w:shd w:val="clear" w:color="auto" w:fill="FFFFFF"/>
              </w:rPr>
              <w:t xml:space="preserve"> Цвет от </w:t>
            </w:r>
            <w:proofErr w:type="gramStart"/>
            <w:r w:rsidRPr="00BA2E6B">
              <w:rPr>
                <w:sz w:val="16"/>
                <w:szCs w:val="16"/>
                <w:shd w:val="clear" w:color="auto" w:fill="FFFFFF"/>
              </w:rPr>
              <w:t>светло-желтого</w:t>
            </w:r>
            <w:proofErr w:type="gramEnd"/>
            <w:r w:rsidRPr="00BA2E6B">
              <w:rPr>
                <w:sz w:val="16"/>
                <w:szCs w:val="16"/>
                <w:shd w:val="clear" w:color="auto" w:fill="FFFFFF"/>
              </w:rPr>
              <w:t xml:space="preserve"> до желтого для вафель с начинкой</w:t>
            </w:r>
            <w:r w:rsidR="00E16D26">
              <w:rPr>
                <w:sz w:val="16"/>
                <w:szCs w:val="16"/>
                <w:shd w:val="clear" w:color="auto" w:fill="FFFFFF"/>
              </w:rPr>
              <w:t>.</w:t>
            </w:r>
            <w:r w:rsidRPr="00BA2E6B">
              <w:rPr>
                <w:sz w:val="16"/>
                <w:szCs w:val="16"/>
                <w:shd w:val="clear" w:color="auto" w:fill="FFFFFF"/>
              </w:rPr>
              <w:t xml:space="preserve"> Начинка однородной консистенции, без крупинок и комочков</w:t>
            </w:r>
            <w:r w:rsidR="00E16D26">
              <w:rPr>
                <w:sz w:val="16"/>
                <w:szCs w:val="16"/>
                <w:shd w:val="clear" w:color="auto" w:fill="FFFFFF"/>
              </w:rPr>
              <w:t>.</w:t>
            </w:r>
          </w:p>
        </w:tc>
      </w:tr>
      <w:tr w:rsidR="00E16D26" w:rsidRPr="00C634CD" w:rsidTr="00E16D26">
        <w:trPr>
          <w:trHeight w:val="921"/>
        </w:trPr>
        <w:tc>
          <w:tcPr>
            <w:tcW w:w="567"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widowControl w:val="0"/>
              <w:autoSpaceDE w:val="0"/>
              <w:autoSpaceDN w:val="0"/>
              <w:adjustRightInd w:val="0"/>
              <w:spacing w:after="0" w:line="240" w:lineRule="auto"/>
              <w:rPr>
                <w:sz w:val="16"/>
                <w:szCs w:val="16"/>
              </w:rPr>
            </w:pPr>
            <w:r>
              <w:rPr>
                <w:sz w:val="16"/>
                <w:szCs w:val="16"/>
              </w:rPr>
              <w:t>9</w:t>
            </w:r>
          </w:p>
        </w:tc>
        <w:tc>
          <w:tcPr>
            <w:tcW w:w="1135"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napToGrid w:val="0"/>
              <w:spacing w:after="0" w:line="240" w:lineRule="auto"/>
              <w:rPr>
                <w:bCs/>
                <w:sz w:val="16"/>
                <w:szCs w:val="16"/>
              </w:rPr>
            </w:pPr>
            <w:r w:rsidRPr="00C634CD">
              <w:rPr>
                <w:bCs/>
                <w:sz w:val="16"/>
                <w:szCs w:val="16"/>
              </w:rPr>
              <w:t>Сухой компот</w:t>
            </w:r>
          </w:p>
        </w:tc>
        <w:tc>
          <w:tcPr>
            <w:tcW w:w="567"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autoSpaceDN w:val="0"/>
              <w:spacing w:after="0" w:line="240" w:lineRule="auto"/>
              <w:jc w:val="center"/>
              <w:rPr>
                <w:sz w:val="16"/>
                <w:szCs w:val="16"/>
              </w:rPr>
            </w:pPr>
            <w:r>
              <w:rPr>
                <w:sz w:val="16"/>
                <w:szCs w:val="16"/>
              </w:rPr>
              <w:t>весовой</w:t>
            </w:r>
          </w:p>
        </w:tc>
        <w:tc>
          <w:tcPr>
            <w:tcW w:w="992"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autoSpaceDN w:val="0"/>
              <w:spacing w:after="0" w:line="240" w:lineRule="auto"/>
              <w:jc w:val="center"/>
              <w:rPr>
                <w:sz w:val="16"/>
                <w:szCs w:val="16"/>
              </w:rPr>
            </w:pPr>
            <w:r w:rsidRPr="00C634CD">
              <w:rPr>
                <w:sz w:val="16"/>
                <w:szCs w:val="16"/>
              </w:rPr>
              <w:t>кг</w:t>
            </w:r>
          </w:p>
        </w:tc>
        <w:tc>
          <w:tcPr>
            <w:tcW w:w="851"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pacing w:after="0" w:line="240" w:lineRule="auto"/>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pacing w:after="0" w:line="240" w:lineRule="auto"/>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widowControl w:val="0"/>
              <w:autoSpaceDE w:val="0"/>
              <w:autoSpaceDN w:val="0"/>
              <w:adjustRightInd w:val="0"/>
              <w:spacing w:after="0" w:line="240" w:lineRule="auto"/>
              <w:rPr>
                <w:sz w:val="16"/>
                <w:szCs w:val="16"/>
              </w:rPr>
            </w:pPr>
          </w:p>
        </w:tc>
        <w:tc>
          <w:tcPr>
            <w:tcW w:w="1843"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pacing w:after="0" w:line="240" w:lineRule="auto"/>
              <w:rPr>
                <w:sz w:val="16"/>
                <w:szCs w:val="16"/>
                <w:shd w:val="clear" w:color="auto" w:fill="FFFFFF"/>
              </w:rPr>
            </w:pPr>
            <w:r w:rsidRPr="00C634CD">
              <w:rPr>
                <w:sz w:val="16"/>
                <w:szCs w:val="16"/>
                <w:shd w:val="clear" w:color="auto" w:fill="FFFFFF"/>
              </w:rPr>
              <w:t>1 месяц</w:t>
            </w:r>
          </w:p>
        </w:tc>
        <w:tc>
          <w:tcPr>
            <w:tcW w:w="2410"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pacing w:after="0" w:line="240" w:lineRule="auto"/>
              <w:rPr>
                <w:sz w:val="16"/>
                <w:szCs w:val="16"/>
                <w:shd w:val="clear" w:color="auto" w:fill="FFFFFF"/>
              </w:rPr>
            </w:pPr>
            <w:r w:rsidRPr="00BA2E6B">
              <w:rPr>
                <w:sz w:val="16"/>
                <w:szCs w:val="16"/>
                <w:shd w:val="clear" w:color="auto" w:fill="FFFFFF"/>
              </w:rPr>
              <w:t>Урожай 202</w:t>
            </w:r>
            <w:r>
              <w:rPr>
                <w:sz w:val="16"/>
                <w:szCs w:val="16"/>
                <w:shd w:val="clear" w:color="auto" w:fill="FFFFFF"/>
              </w:rPr>
              <w:t>3</w:t>
            </w:r>
          </w:p>
        </w:tc>
      </w:tr>
      <w:tr w:rsidR="00E16D26" w:rsidRPr="00C634CD" w:rsidTr="00E16D26">
        <w:trPr>
          <w:trHeight w:val="921"/>
        </w:trPr>
        <w:tc>
          <w:tcPr>
            <w:tcW w:w="567"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widowControl w:val="0"/>
              <w:autoSpaceDE w:val="0"/>
              <w:autoSpaceDN w:val="0"/>
              <w:adjustRightInd w:val="0"/>
              <w:spacing w:after="0" w:line="240" w:lineRule="auto"/>
              <w:rPr>
                <w:sz w:val="16"/>
                <w:szCs w:val="16"/>
              </w:rPr>
            </w:pPr>
            <w:r>
              <w:rPr>
                <w:sz w:val="16"/>
                <w:szCs w:val="16"/>
              </w:rPr>
              <w:lastRenderedPageBreak/>
              <w:t>10</w:t>
            </w:r>
          </w:p>
        </w:tc>
        <w:tc>
          <w:tcPr>
            <w:tcW w:w="1135"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napToGrid w:val="0"/>
              <w:spacing w:after="0" w:line="240" w:lineRule="auto"/>
              <w:rPr>
                <w:bCs/>
                <w:sz w:val="16"/>
                <w:szCs w:val="16"/>
              </w:rPr>
            </w:pPr>
            <w:r w:rsidRPr="00C634CD">
              <w:rPr>
                <w:bCs/>
                <w:sz w:val="16"/>
                <w:szCs w:val="16"/>
              </w:rPr>
              <w:t>чай</w:t>
            </w:r>
          </w:p>
        </w:tc>
        <w:tc>
          <w:tcPr>
            <w:tcW w:w="567"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autoSpaceDN w:val="0"/>
              <w:spacing w:after="0" w:line="240" w:lineRule="auto"/>
              <w:jc w:val="center"/>
              <w:rPr>
                <w:sz w:val="16"/>
                <w:szCs w:val="16"/>
              </w:rPr>
            </w:pPr>
            <w:r>
              <w:rPr>
                <w:sz w:val="16"/>
                <w:szCs w:val="16"/>
              </w:rPr>
              <w:t>Весовой 0,1</w:t>
            </w:r>
          </w:p>
        </w:tc>
        <w:tc>
          <w:tcPr>
            <w:tcW w:w="992"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autoSpaceDN w:val="0"/>
              <w:spacing w:after="0" w:line="240" w:lineRule="auto"/>
              <w:jc w:val="center"/>
              <w:rPr>
                <w:sz w:val="16"/>
                <w:szCs w:val="16"/>
              </w:rPr>
            </w:pPr>
            <w:r>
              <w:rPr>
                <w:sz w:val="16"/>
                <w:szCs w:val="16"/>
              </w:rPr>
              <w:t>кг</w:t>
            </w:r>
          </w:p>
        </w:tc>
        <w:tc>
          <w:tcPr>
            <w:tcW w:w="851"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pacing w:after="0" w:line="240" w:lineRule="auto"/>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pacing w:after="0" w:line="240" w:lineRule="auto"/>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widowControl w:val="0"/>
              <w:autoSpaceDE w:val="0"/>
              <w:autoSpaceDN w:val="0"/>
              <w:adjustRightInd w:val="0"/>
              <w:spacing w:after="0" w:line="240" w:lineRule="auto"/>
              <w:rPr>
                <w:sz w:val="16"/>
                <w:szCs w:val="16"/>
              </w:rPr>
            </w:pPr>
          </w:p>
        </w:tc>
        <w:tc>
          <w:tcPr>
            <w:tcW w:w="1843"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pacing w:after="0" w:line="240" w:lineRule="auto"/>
              <w:rPr>
                <w:sz w:val="16"/>
                <w:szCs w:val="16"/>
              </w:rPr>
            </w:pPr>
            <w:r w:rsidRPr="00C634CD">
              <w:rPr>
                <w:sz w:val="16"/>
                <w:szCs w:val="16"/>
                <w:shd w:val="clear" w:color="auto" w:fill="FFFFFF"/>
              </w:rPr>
              <w:t>на момент поставки должен быть не менее  одного месяца со дня изготовления</w:t>
            </w:r>
          </w:p>
        </w:tc>
        <w:tc>
          <w:tcPr>
            <w:tcW w:w="2410"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pacing w:after="0" w:line="240" w:lineRule="auto"/>
              <w:rPr>
                <w:sz w:val="16"/>
                <w:szCs w:val="16"/>
                <w:shd w:val="clear" w:color="auto" w:fill="FFFFFF"/>
              </w:rPr>
            </w:pPr>
            <w:r w:rsidRPr="00BA2E6B">
              <w:rPr>
                <w:sz w:val="16"/>
                <w:szCs w:val="16"/>
                <w:shd w:val="clear" w:color="auto" w:fill="FFFFFF"/>
              </w:rPr>
              <w:t>Высшего сорта</w:t>
            </w:r>
            <w:proofErr w:type="gramStart"/>
            <w:r w:rsidRPr="00BA2E6B">
              <w:rPr>
                <w:sz w:val="16"/>
                <w:szCs w:val="16"/>
                <w:shd w:val="clear" w:color="auto" w:fill="FFFFFF"/>
              </w:rPr>
              <w:t xml:space="preserve"> ,</w:t>
            </w:r>
            <w:proofErr w:type="gramEnd"/>
            <w:r w:rsidRPr="00BA2E6B">
              <w:rPr>
                <w:sz w:val="16"/>
                <w:szCs w:val="16"/>
                <w:shd w:val="clear" w:color="auto" w:fill="FFFFFF"/>
              </w:rPr>
              <w:t xml:space="preserve"> черный листовой , сухие, цельные, не перемолотые листочки, без признаков плесени и посторонних запахов, без вредителей</w:t>
            </w:r>
          </w:p>
        </w:tc>
      </w:tr>
      <w:tr w:rsidR="00E16D26" w:rsidRPr="00C634CD" w:rsidTr="00E16D26">
        <w:trPr>
          <w:trHeight w:val="921"/>
        </w:trPr>
        <w:tc>
          <w:tcPr>
            <w:tcW w:w="567"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widowControl w:val="0"/>
              <w:autoSpaceDE w:val="0"/>
              <w:autoSpaceDN w:val="0"/>
              <w:adjustRightInd w:val="0"/>
              <w:spacing w:after="0" w:line="240" w:lineRule="auto"/>
              <w:rPr>
                <w:sz w:val="16"/>
                <w:szCs w:val="16"/>
              </w:rPr>
            </w:pPr>
            <w:r>
              <w:rPr>
                <w:sz w:val="16"/>
                <w:szCs w:val="16"/>
              </w:rPr>
              <w:t>11</w:t>
            </w:r>
          </w:p>
        </w:tc>
        <w:tc>
          <w:tcPr>
            <w:tcW w:w="1135"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napToGrid w:val="0"/>
              <w:spacing w:after="0" w:line="240" w:lineRule="auto"/>
              <w:rPr>
                <w:bCs/>
                <w:sz w:val="16"/>
                <w:szCs w:val="16"/>
              </w:rPr>
            </w:pPr>
            <w:r>
              <w:rPr>
                <w:bCs/>
                <w:sz w:val="16"/>
                <w:szCs w:val="16"/>
              </w:rPr>
              <w:t>Пшено</w:t>
            </w:r>
          </w:p>
        </w:tc>
        <w:tc>
          <w:tcPr>
            <w:tcW w:w="567"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autoSpaceDN w:val="0"/>
              <w:spacing w:after="0" w:line="240" w:lineRule="auto"/>
              <w:jc w:val="center"/>
              <w:rPr>
                <w:sz w:val="16"/>
                <w:szCs w:val="16"/>
              </w:rPr>
            </w:pPr>
            <w:r>
              <w:rPr>
                <w:sz w:val="16"/>
                <w:szCs w:val="16"/>
              </w:rPr>
              <w:t>весовая</w:t>
            </w:r>
          </w:p>
        </w:tc>
        <w:tc>
          <w:tcPr>
            <w:tcW w:w="992"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autoSpaceDN w:val="0"/>
              <w:spacing w:after="0" w:line="240" w:lineRule="auto"/>
              <w:jc w:val="center"/>
              <w:rPr>
                <w:sz w:val="16"/>
                <w:szCs w:val="16"/>
              </w:rPr>
            </w:pPr>
            <w:r w:rsidRPr="00C634CD">
              <w:rPr>
                <w:sz w:val="16"/>
                <w:szCs w:val="16"/>
              </w:rPr>
              <w:t>кг</w:t>
            </w:r>
          </w:p>
        </w:tc>
        <w:tc>
          <w:tcPr>
            <w:tcW w:w="851"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pacing w:after="0" w:line="240" w:lineRule="auto"/>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pacing w:after="0" w:line="240" w:lineRule="auto"/>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widowControl w:val="0"/>
              <w:autoSpaceDE w:val="0"/>
              <w:autoSpaceDN w:val="0"/>
              <w:adjustRightInd w:val="0"/>
              <w:spacing w:after="0" w:line="240" w:lineRule="auto"/>
              <w:rPr>
                <w:sz w:val="16"/>
                <w:szCs w:val="16"/>
              </w:rPr>
            </w:pPr>
          </w:p>
        </w:tc>
        <w:tc>
          <w:tcPr>
            <w:tcW w:w="1843" w:type="dxa"/>
            <w:tcBorders>
              <w:top w:val="single" w:sz="4" w:space="0" w:color="auto"/>
              <w:left w:val="single" w:sz="4" w:space="0" w:color="auto"/>
              <w:bottom w:val="single" w:sz="4" w:space="0" w:color="auto"/>
              <w:right w:val="single" w:sz="4" w:space="0" w:color="auto"/>
            </w:tcBorders>
            <w:vAlign w:val="center"/>
          </w:tcPr>
          <w:p w:rsidR="00BA2E6B" w:rsidRPr="00C634CD" w:rsidRDefault="00BA2E6B" w:rsidP="00E16D26">
            <w:pPr>
              <w:snapToGrid w:val="0"/>
              <w:spacing w:after="0" w:line="240" w:lineRule="auto"/>
              <w:ind w:firstLine="851"/>
              <w:contextualSpacing/>
              <w:jc w:val="center"/>
              <w:rPr>
                <w:rFonts w:eastAsia="Calibri"/>
                <w:sz w:val="16"/>
                <w:szCs w:val="16"/>
                <w:lang w:eastAsia="zh-CN"/>
              </w:rPr>
            </w:pPr>
            <w:r w:rsidRPr="00C634CD">
              <w:rPr>
                <w:rFonts w:eastAsia="Calibri"/>
                <w:sz w:val="16"/>
                <w:szCs w:val="16"/>
                <w:lang w:eastAsia="en-US"/>
              </w:rPr>
              <w:t>на момент поставки должен быть не менее  шести месяцев  со дня изготовления</w:t>
            </w:r>
          </w:p>
        </w:tc>
        <w:tc>
          <w:tcPr>
            <w:tcW w:w="2410"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napToGrid w:val="0"/>
              <w:spacing w:after="0" w:line="240" w:lineRule="auto"/>
              <w:ind w:firstLine="851"/>
              <w:contextualSpacing/>
              <w:jc w:val="center"/>
              <w:rPr>
                <w:rFonts w:eastAsia="Calibri"/>
                <w:sz w:val="16"/>
                <w:szCs w:val="16"/>
                <w:lang w:eastAsia="en-US"/>
              </w:rPr>
            </w:pPr>
            <w:r w:rsidRPr="00BA2E6B">
              <w:rPr>
                <w:rFonts w:eastAsia="Calibri"/>
                <w:sz w:val="16"/>
                <w:szCs w:val="16"/>
                <w:lang w:eastAsia="en-US"/>
              </w:rPr>
              <w:t xml:space="preserve">Высший сорт. Пшено шлифованное. Цвет желтый, разных оттенков.  </w:t>
            </w:r>
            <w:proofErr w:type="gramStart"/>
            <w:r w:rsidRPr="00BA2E6B">
              <w:rPr>
                <w:rFonts w:eastAsia="Calibri"/>
                <w:sz w:val="16"/>
                <w:szCs w:val="16"/>
                <w:lang w:eastAsia="en-US"/>
              </w:rPr>
              <w:t>Свойственный</w:t>
            </w:r>
            <w:proofErr w:type="gramEnd"/>
            <w:r w:rsidRPr="00BA2E6B">
              <w:rPr>
                <w:rFonts w:eastAsia="Calibri"/>
                <w:sz w:val="16"/>
                <w:szCs w:val="16"/>
                <w:lang w:eastAsia="en-US"/>
              </w:rPr>
              <w:t xml:space="preserve"> пшену, без посторонних запахов, не затхлый, не плесневый, без амбарных вредителей. Соответствие нормативной документации</w:t>
            </w:r>
          </w:p>
        </w:tc>
      </w:tr>
      <w:tr w:rsidR="00E16D26" w:rsidRPr="00C634CD" w:rsidTr="00E16D26">
        <w:trPr>
          <w:trHeight w:val="921"/>
        </w:trPr>
        <w:tc>
          <w:tcPr>
            <w:tcW w:w="567"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widowControl w:val="0"/>
              <w:autoSpaceDE w:val="0"/>
              <w:autoSpaceDN w:val="0"/>
              <w:adjustRightInd w:val="0"/>
              <w:spacing w:after="0" w:line="240" w:lineRule="auto"/>
              <w:rPr>
                <w:sz w:val="16"/>
                <w:szCs w:val="16"/>
              </w:rPr>
            </w:pPr>
            <w:r>
              <w:rPr>
                <w:sz w:val="16"/>
                <w:szCs w:val="16"/>
              </w:rPr>
              <w:t>12</w:t>
            </w:r>
          </w:p>
        </w:tc>
        <w:tc>
          <w:tcPr>
            <w:tcW w:w="1135" w:type="dxa"/>
            <w:tcBorders>
              <w:top w:val="single" w:sz="4" w:space="0" w:color="auto"/>
              <w:left w:val="single" w:sz="4" w:space="0" w:color="auto"/>
              <w:bottom w:val="single" w:sz="4" w:space="0" w:color="auto"/>
              <w:right w:val="single" w:sz="4" w:space="0" w:color="auto"/>
            </w:tcBorders>
            <w:vAlign w:val="center"/>
          </w:tcPr>
          <w:p w:rsidR="00BA2E6B" w:rsidRPr="00C634CD" w:rsidRDefault="00BA2E6B" w:rsidP="00E16D26">
            <w:pPr>
              <w:spacing w:after="0" w:line="240" w:lineRule="auto"/>
              <w:rPr>
                <w:sz w:val="16"/>
                <w:szCs w:val="16"/>
              </w:rPr>
            </w:pPr>
            <w:r w:rsidRPr="00C634CD">
              <w:rPr>
                <w:sz w:val="16"/>
                <w:szCs w:val="16"/>
              </w:rPr>
              <w:t>Сок</w:t>
            </w:r>
          </w:p>
        </w:tc>
        <w:tc>
          <w:tcPr>
            <w:tcW w:w="567"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autoSpaceDN w:val="0"/>
              <w:spacing w:after="0" w:line="240" w:lineRule="auto"/>
              <w:jc w:val="center"/>
              <w:rPr>
                <w:sz w:val="16"/>
                <w:szCs w:val="16"/>
              </w:rPr>
            </w:pPr>
            <w:proofErr w:type="gramStart"/>
            <w:r>
              <w:rPr>
                <w:sz w:val="16"/>
                <w:szCs w:val="16"/>
              </w:rPr>
              <w:t>СБ</w:t>
            </w:r>
            <w:proofErr w:type="gramEnd"/>
            <w:r>
              <w:rPr>
                <w:sz w:val="16"/>
                <w:szCs w:val="16"/>
              </w:rPr>
              <w:t xml:space="preserve"> не менее 3,0 л.</w:t>
            </w:r>
          </w:p>
        </w:tc>
        <w:tc>
          <w:tcPr>
            <w:tcW w:w="992"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autoSpaceDN w:val="0"/>
              <w:spacing w:after="0" w:line="240" w:lineRule="auto"/>
              <w:jc w:val="center"/>
              <w:rPr>
                <w:sz w:val="16"/>
                <w:szCs w:val="16"/>
              </w:rPr>
            </w:pPr>
            <w:r>
              <w:rPr>
                <w:sz w:val="16"/>
                <w:szCs w:val="16"/>
              </w:rPr>
              <w:t>л</w:t>
            </w:r>
          </w:p>
        </w:tc>
        <w:tc>
          <w:tcPr>
            <w:tcW w:w="851"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pacing w:after="0" w:line="240" w:lineRule="auto"/>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pacing w:after="0" w:line="240" w:lineRule="auto"/>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widowControl w:val="0"/>
              <w:autoSpaceDE w:val="0"/>
              <w:autoSpaceDN w:val="0"/>
              <w:adjustRightInd w:val="0"/>
              <w:spacing w:after="0" w:line="240" w:lineRule="auto"/>
              <w:rPr>
                <w:sz w:val="16"/>
                <w:szCs w:val="16"/>
              </w:rPr>
            </w:pPr>
          </w:p>
        </w:tc>
        <w:tc>
          <w:tcPr>
            <w:tcW w:w="1843"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widowControl w:val="0"/>
              <w:autoSpaceDE w:val="0"/>
              <w:autoSpaceDN w:val="0"/>
              <w:adjustRightInd w:val="0"/>
              <w:spacing w:after="0" w:line="240" w:lineRule="auto"/>
              <w:rPr>
                <w:rFonts w:eastAsia="Calibri"/>
                <w:sz w:val="16"/>
                <w:szCs w:val="16"/>
              </w:rPr>
            </w:pPr>
            <w:r w:rsidRPr="00C634CD">
              <w:rPr>
                <w:rFonts w:eastAsia="Calibri"/>
                <w:sz w:val="16"/>
                <w:szCs w:val="16"/>
              </w:rPr>
              <w:t>3 месяц</w:t>
            </w:r>
          </w:p>
        </w:tc>
        <w:tc>
          <w:tcPr>
            <w:tcW w:w="2410"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widowControl w:val="0"/>
              <w:autoSpaceDE w:val="0"/>
              <w:autoSpaceDN w:val="0"/>
              <w:adjustRightInd w:val="0"/>
              <w:spacing w:after="0" w:line="240" w:lineRule="auto"/>
              <w:rPr>
                <w:rFonts w:eastAsia="Calibri"/>
                <w:sz w:val="16"/>
                <w:szCs w:val="16"/>
              </w:rPr>
            </w:pPr>
            <w:r w:rsidRPr="00BA2E6B">
              <w:rPr>
                <w:rFonts w:eastAsia="Calibri"/>
                <w:sz w:val="16"/>
                <w:szCs w:val="16"/>
              </w:rPr>
              <w:t>Сладкий фруктовый вкус, от желтого до оранжевого цвета, с мякотью, без плесени и постороннего запаха</w:t>
            </w:r>
          </w:p>
        </w:tc>
      </w:tr>
      <w:tr w:rsidR="00E16D26" w:rsidRPr="00C634CD" w:rsidTr="00E16D26">
        <w:trPr>
          <w:trHeight w:val="921"/>
        </w:trPr>
        <w:tc>
          <w:tcPr>
            <w:tcW w:w="567"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widowControl w:val="0"/>
              <w:autoSpaceDE w:val="0"/>
              <w:autoSpaceDN w:val="0"/>
              <w:adjustRightInd w:val="0"/>
              <w:spacing w:after="0" w:line="240" w:lineRule="auto"/>
              <w:rPr>
                <w:sz w:val="16"/>
                <w:szCs w:val="16"/>
              </w:rPr>
            </w:pPr>
            <w:r>
              <w:rPr>
                <w:sz w:val="16"/>
                <w:szCs w:val="16"/>
              </w:rPr>
              <w:t>13</w:t>
            </w:r>
          </w:p>
        </w:tc>
        <w:tc>
          <w:tcPr>
            <w:tcW w:w="1135" w:type="dxa"/>
            <w:tcBorders>
              <w:top w:val="single" w:sz="4" w:space="0" w:color="auto"/>
              <w:left w:val="single" w:sz="4" w:space="0" w:color="auto"/>
              <w:bottom w:val="single" w:sz="4" w:space="0" w:color="auto"/>
              <w:right w:val="single" w:sz="4" w:space="0" w:color="auto"/>
            </w:tcBorders>
            <w:vAlign w:val="center"/>
          </w:tcPr>
          <w:p w:rsidR="00BA2E6B" w:rsidRPr="00C634CD" w:rsidRDefault="00BA2E6B" w:rsidP="00E16D26">
            <w:pPr>
              <w:spacing w:after="0" w:line="240" w:lineRule="auto"/>
              <w:rPr>
                <w:sz w:val="16"/>
                <w:szCs w:val="16"/>
              </w:rPr>
            </w:pPr>
            <w:r w:rsidRPr="00C634CD">
              <w:rPr>
                <w:sz w:val="16"/>
                <w:szCs w:val="16"/>
              </w:rPr>
              <w:t>Крупа гречневая</w:t>
            </w:r>
          </w:p>
        </w:tc>
        <w:tc>
          <w:tcPr>
            <w:tcW w:w="567"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autoSpaceDN w:val="0"/>
              <w:spacing w:after="0" w:line="240" w:lineRule="auto"/>
              <w:jc w:val="center"/>
              <w:rPr>
                <w:sz w:val="16"/>
                <w:szCs w:val="16"/>
              </w:rPr>
            </w:pPr>
            <w:r>
              <w:rPr>
                <w:sz w:val="16"/>
                <w:szCs w:val="16"/>
              </w:rPr>
              <w:t>весовая</w:t>
            </w:r>
          </w:p>
        </w:tc>
        <w:tc>
          <w:tcPr>
            <w:tcW w:w="992"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autoSpaceDN w:val="0"/>
              <w:spacing w:after="0" w:line="240" w:lineRule="auto"/>
              <w:jc w:val="center"/>
              <w:rPr>
                <w:sz w:val="16"/>
                <w:szCs w:val="16"/>
              </w:rPr>
            </w:pPr>
            <w:r w:rsidRPr="00C634CD">
              <w:rPr>
                <w:sz w:val="16"/>
                <w:szCs w:val="16"/>
              </w:rPr>
              <w:t>кг</w:t>
            </w:r>
          </w:p>
        </w:tc>
        <w:tc>
          <w:tcPr>
            <w:tcW w:w="851"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pacing w:after="0" w:line="240" w:lineRule="auto"/>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pacing w:after="0" w:line="240" w:lineRule="auto"/>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widowControl w:val="0"/>
              <w:autoSpaceDE w:val="0"/>
              <w:autoSpaceDN w:val="0"/>
              <w:adjustRightInd w:val="0"/>
              <w:spacing w:after="0" w:line="240" w:lineRule="auto"/>
              <w:rPr>
                <w:sz w:val="16"/>
                <w:szCs w:val="16"/>
              </w:rPr>
            </w:pPr>
          </w:p>
        </w:tc>
        <w:tc>
          <w:tcPr>
            <w:tcW w:w="1843" w:type="dxa"/>
            <w:tcBorders>
              <w:top w:val="single" w:sz="4" w:space="0" w:color="auto"/>
              <w:left w:val="single" w:sz="4" w:space="0" w:color="auto"/>
              <w:bottom w:val="single" w:sz="4" w:space="0" w:color="auto"/>
              <w:right w:val="single" w:sz="4" w:space="0" w:color="auto"/>
            </w:tcBorders>
            <w:vAlign w:val="center"/>
          </w:tcPr>
          <w:p w:rsidR="00BA2E6B" w:rsidRPr="00C634CD" w:rsidRDefault="00BA2E6B" w:rsidP="00E16D26">
            <w:pPr>
              <w:snapToGrid w:val="0"/>
              <w:spacing w:after="0" w:line="240" w:lineRule="auto"/>
              <w:ind w:firstLine="851"/>
              <w:contextualSpacing/>
              <w:jc w:val="center"/>
              <w:rPr>
                <w:rFonts w:eastAsia="Calibri"/>
                <w:sz w:val="16"/>
                <w:szCs w:val="16"/>
                <w:lang w:eastAsia="zh-CN"/>
              </w:rPr>
            </w:pPr>
            <w:r w:rsidRPr="00C634CD">
              <w:rPr>
                <w:rFonts w:eastAsia="Calibri"/>
                <w:sz w:val="16"/>
                <w:szCs w:val="16"/>
                <w:lang w:eastAsia="en-US"/>
              </w:rPr>
              <w:t>на момент поставки должен быть не менее  шести месяцев  со дня изготовления</w:t>
            </w:r>
          </w:p>
        </w:tc>
        <w:tc>
          <w:tcPr>
            <w:tcW w:w="2410"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napToGrid w:val="0"/>
              <w:spacing w:after="0" w:line="240" w:lineRule="auto"/>
              <w:ind w:firstLine="851"/>
              <w:contextualSpacing/>
              <w:jc w:val="center"/>
              <w:rPr>
                <w:rFonts w:eastAsia="Calibri"/>
                <w:sz w:val="16"/>
                <w:szCs w:val="16"/>
                <w:lang w:eastAsia="en-US"/>
              </w:rPr>
            </w:pPr>
            <w:r w:rsidRPr="00BA2E6B">
              <w:rPr>
                <w:rFonts w:eastAsia="Calibri"/>
                <w:sz w:val="16"/>
                <w:szCs w:val="16"/>
                <w:lang w:eastAsia="en-US"/>
              </w:rPr>
              <w:t>Ядрица, 1-ый сорт</w:t>
            </w:r>
          </w:p>
        </w:tc>
      </w:tr>
      <w:tr w:rsidR="00E16D26" w:rsidRPr="00C634CD" w:rsidTr="00E16D26">
        <w:tc>
          <w:tcPr>
            <w:tcW w:w="567"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widowControl w:val="0"/>
              <w:autoSpaceDE w:val="0"/>
              <w:autoSpaceDN w:val="0"/>
              <w:adjustRightInd w:val="0"/>
              <w:spacing w:after="0" w:line="240" w:lineRule="auto"/>
              <w:jc w:val="center"/>
              <w:rPr>
                <w:sz w:val="16"/>
                <w:szCs w:val="16"/>
              </w:rPr>
            </w:pPr>
            <w:r>
              <w:rPr>
                <w:sz w:val="16"/>
                <w:szCs w:val="16"/>
              </w:rPr>
              <w:t>14</w:t>
            </w:r>
          </w:p>
        </w:tc>
        <w:tc>
          <w:tcPr>
            <w:tcW w:w="1135"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napToGrid w:val="0"/>
              <w:spacing w:after="0" w:line="240" w:lineRule="auto"/>
              <w:rPr>
                <w:bCs/>
                <w:sz w:val="16"/>
                <w:szCs w:val="16"/>
              </w:rPr>
            </w:pPr>
            <w:r w:rsidRPr="00C634CD">
              <w:rPr>
                <w:bCs/>
                <w:sz w:val="16"/>
                <w:szCs w:val="16"/>
              </w:rPr>
              <w:t>Крупа рисовая</w:t>
            </w:r>
          </w:p>
        </w:tc>
        <w:tc>
          <w:tcPr>
            <w:tcW w:w="567"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autoSpaceDN w:val="0"/>
              <w:spacing w:after="0" w:line="240" w:lineRule="auto"/>
              <w:jc w:val="center"/>
              <w:rPr>
                <w:sz w:val="16"/>
                <w:szCs w:val="16"/>
              </w:rPr>
            </w:pPr>
            <w:r>
              <w:rPr>
                <w:sz w:val="16"/>
                <w:szCs w:val="16"/>
              </w:rPr>
              <w:t>весовая</w:t>
            </w:r>
          </w:p>
        </w:tc>
        <w:tc>
          <w:tcPr>
            <w:tcW w:w="992"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autoSpaceDN w:val="0"/>
              <w:spacing w:after="0" w:line="240" w:lineRule="auto"/>
              <w:jc w:val="center"/>
              <w:rPr>
                <w:sz w:val="16"/>
                <w:szCs w:val="16"/>
              </w:rPr>
            </w:pPr>
            <w:r w:rsidRPr="00C634CD">
              <w:rPr>
                <w:sz w:val="16"/>
                <w:szCs w:val="16"/>
              </w:rPr>
              <w:t>кг</w:t>
            </w:r>
          </w:p>
        </w:tc>
        <w:tc>
          <w:tcPr>
            <w:tcW w:w="851"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pacing w:after="0" w:line="240" w:lineRule="auto"/>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pacing w:after="0" w:line="240" w:lineRule="auto"/>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widowControl w:val="0"/>
              <w:autoSpaceDE w:val="0"/>
              <w:autoSpaceDN w:val="0"/>
              <w:adjustRightInd w:val="0"/>
              <w:spacing w:after="0" w:line="240" w:lineRule="auto"/>
              <w:rPr>
                <w:sz w:val="16"/>
                <w:szCs w:val="16"/>
              </w:rPr>
            </w:pPr>
          </w:p>
        </w:tc>
        <w:tc>
          <w:tcPr>
            <w:tcW w:w="1843" w:type="dxa"/>
            <w:tcBorders>
              <w:top w:val="single" w:sz="4" w:space="0" w:color="auto"/>
              <w:left w:val="single" w:sz="4" w:space="0" w:color="auto"/>
              <w:bottom w:val="single" w:sz="4" w:space="0" w:color="auto"/>
              <w:right w:val="single" w:sz="4" w:space="0" w:color="auto"/>
            </w:tcBorders>
            <w:vAlign w:val="center"/>
          </w:tcPr>
          <w:p w:rsidR="00BA2E6B" w:rsidRPr="00C634CD" w:rsidRDefault="00BA2E6B" w:rsidP="00E16D26">
            <w:pPr>
              <w:snapToGrid w:val="0"/>
              <w:spacing w:after="0" w:line="240" w:lineRule="auto"/>
              <w:ind w:firstLine="851"/>
              <w:contextualSpacing/>
              <w:jc w:val="center"/>
              <w:rPr>
                <w:sz w:val="16"/>
                <w:szCs w:val="16"/>
                <w:lang w:eastAsia="zh-CN"/>
              </w:rPr>
            </w:pPr>
            <w:r w:rsidRPr="00C634CD">
              <w:rPr>
                <w:sz w:val="16"/>
                <w:szCs w:val="16"/>
              </w:rPr>
              <w:t>на момент поставки должен быть не менее  одного года  со дня изготовления</w:t>
            </w:r>
          </w:p>
        </w:tc>
        <w:tc>
          <w:tcPr>
            <w:tcW w:w="2410"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napToGrid w:val="0"/>
              <w:spacing w:after="0" w:line="240" w:lineRule="auto"/>
              <w:ind w:firstLine="851"/>
              <w:contextualSpacing/>
              <w:jc w:val="center"/>
              <w:rPr>
                <w:sz w:val="16"/>
                <w:szCs w:val="16"/>
              </w:rPr>
            </w:pPr>
            <w:r w:rsidRPr="00BA2E6B">
              <w:rPr>
                <w:sz w:val="16"/>
                <w:szCs w:val="16"/>
              </w:rPr>
              <w:t>Крупа рисовая шлифованная. Сорт не ниже первого. Цвет - белый с различными оттенками. Запах - свойственный рисовой крупе без посторонних запахов, не затхлый, не плесневый. Вкус - свойственный рисовой крупе без посторонних привкусов, не кислый, не горький. Заражённость и загрязнённость вредителями - отсутствует.</w:t>
            </w:r>
          </w:p>
        </w:tc>
      </w:tr>
      <w:tr w:rsidR="00E16D26" w:rsidRPr="00C634CD" w:rsidTr="00E16D26">
        <w:trPr>
          <w:trHeight w:val="676"/>
        </w:trPr>
        <w:tc>
          <w:tcPr>
            <w:tcW w:w="567" w:type="dxa"/>
            <w:tcBorders>
              <w:top w:val="single" w:sz="4" w:space="0" w:color="auto"/>
              <w:left w:val="single" w:sz="4" w:space="0" w:color="auto"/>
              <w:bottom w:val="single" w:sz="4" w:space="0" w:color="auto"/>
              <w:right w:val="single" w:sz="4" w:space="0" w:color="auto"/>
            </w:tcBorders>
          </w:tcPr>
          <w:p w:rsidR="00BA2E6B" w:rsidRDefault="00B84626" w:rsidP="00E16D26">
            <w:pPr>
              <w:widowControl w:val="0"/>
              <w:autoSpaceDE w:val="0"/>
              <w:autoSpaceDN w:val="0"/>
              <w:adjustRightInd w:val="0"/>
              <w:spacing w:after="0" w:line="240" w:lineRule="auto"/>
              <w:jc w:val="center"/>
              <w:rPr>
                <w:sz w:val="16"/>
                <w:szCs w:val="16"/>
              </w:rPr>
            </w:pPr>
            <w:r>
              <w:rPr>
                <w:sz w:val="16"/>
                <w:szCs w:val="16"/>
              </w:rPr>
              <w:t>15</w:t>
            </w:r>
          </w:p>
        </w:tc>
        <w:tc>
          <w:tcPr>
            <w:tcW w:w="1135" w:type="dxa"/>
            <w:tcBorders>
              <w:top w:val="single" w:sz="4" w:space="0" w:color="auto"/>
              <w:left w:val="single" w:sz="4" w:space="0" w:color="auto"/>
              <w:bottom w:val="single" w:sz="4" w:space="0" w:color="auto"/>
              <w:right w:val="single" w:sz="4" w:space="0" w:color="auto"/>
            </w:tcBorders>
            <w:vAlign w:val="center"/>
          </w:tcPr>
          <w:p w:rsidR="00BA2E6B" w:rsidRPr="00C634CD" w:rsidRDefault="00BA2E6B" w:rsidP="00E16D26">
            <w:pPr>
              <w:spacing w:after="0" w:line="240" w:lineRule="auto"/>
              <w:rPr>
                <w:color w:val="000000"/>
                <w:sz w:val="16"/>
                <w:szCs w:val="16"/>
              </w:rPr>
            </w:pPr>
            <w:r w:rsidRPr="00C634CD">
              <w:rPr>
                <w:color w:val="000000"/>
                <w:sz w:val="16"/>
                <w:szCs w:val="16"/>
              </w:rPr>
              <w:t>Крупа перловая</w:t>
            </w:r>
          </w:p>
        </w:tc>
        <w:tc>
          <w:tcPr>
            <w:tcW w:w="567"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autoSpaceDN w:val="0"/>
              <w:spacing w:after="0" w:line="240" w:lineRule="auto"/>
              <w:jc w:val="center"/>
              <w:rPr>
                <w:sz w:val="16"/>
                <w:szCs w:val="16"/>
              </w:rPr>
            </w:pPr>
            <w:r>
              <w:rPr>
                <w:sz w:val="16"/>
                <w:szCs w:val="16"/>
              </w:rPr>
              <w:t>весовая</w:t>
            </w:r>
          </w:p>
        </w:tc>
        <w:tc>
          <w:tcPr>
            <w:tcW w:w="992"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autoSpaceDN w:val="0"/>
              <w:spacing w:after="0" w:line="240" w:lineRule="auto"/>
              <w:jc w:val="center"/>
              <w:rPr>
                <w:sz w:val="16"/>
                <w:szCs w:val="16"/>
              </w:rPr>
            </w:pPr>
            <w:r w:rsidRPr="00C634CD">
              <w:rPr>
                <w:sz w:val="16"/>
                <w:szCs w:val="16"/>
              </w:rPr>
              <w:t>кг</w:t>
            </w:r>
          </w:p>
        </w:tc>
        <w:tc>
          <w:tcPr>
            <w:tcW w:w="851"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pacing w:after="0" w:line="240" w:lineRule="auto"/>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pacing w:after="0" w:line="240" w:lineRule="auto"/>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widowControl w:val="0"/>
              <w:autoSpaceDE w:val="0"/>
              <w:autoSpaceDN w:val="0"/>
              <w:adjustRightInd w:val="0"/>
              <w:spacing w:after="0" w:line="240" w:lineRule="auto"/>
              <w:rPr>
                <w:sz w:val="16"/>
                <w:szCs w:val="16"/>
              </w:rPr>
            </w:pPr>
          </w:p>
        </w:tc>
        <w:tc>
          <w:tcPr>
            <w:tcW w:w="1843"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pacing w:after="0" w:line="240" w:lineRule="auto"/>
              <w:rPr>
                <w:sz w:val="16"/>
                <w:szCs w:val="16"/>
                <w:shd w:val="clear" w:color="auto" w:fill="FFFFFF"/>
              </w:rPr>
            </w:pPr>
            <w:r w:rsidRPr="00C634CD">
              <w:rPr>
                <w:sz w:val="16"/>
                <w:szCs w:val="16"/>
                <w:shd w:val="clear" w:color="auto" w:fill="FFFFFF"/>
              </w:rPr>
              <w:t>на момент поставки должен быть не менее  одного года  со дня изготовления</w:t>
            </w:r>
          </w:p>
        </w:tc>
        <w:tc>
          <w:tcPr>
            <w:tcW w:w="2410" w:type="dxa"/>
            <w:tcBorders>
              <w:top w:val="single" w:sz="4" w:space="0" w:color="auto"/>
              <w:left w:val="single" w:sz="4" w:space="0" w:color="auto"/>
              <w:bottom w:val="single" w:sz="4" w:space="0" w:color="auto"/>
              <w:right w:val="single" w:sz="4" w:space="0" w:color="auto"/>
            </w:tcBorders>
          </w:tcPr>
          <w:p w:rsidR="00BA2E6B" w:rsidRPr="00C634CD" w:rsidRDefault="00B84626" w:rsidP="00E16D26">
            <w:pPr>
              <w:spacing w:after="0" w:line="240" w:lineRule="auto"/>
              <w:rPr>
                <w:sz w:val="16"/>
                <w:szCs w:val="16"/>
                <w:shd w:val="clear" w:color="auto" w:fill="FFFFFF"/>
              </w:rPr>
            </w:pPr>
            <w:r w:rsidRPr="00B84626">
              <w:rPr>
                <w:sz w:val="16"/>
                <w:szCs w:val="16"/>
                <w:shd w:val="clear" w:color="auto" w:fill="FFFFFF"/>
              </w:rPr>
              <w:t>Ядро, освобожденное от цветковых пленок, хорошо отшлифованное</w:t>
            </w:r>
          </w:p>
        </w:tc>
      </w:tr>
      <w:tr w:rsidR="00E16D26" w:rsidRPr="00C634CD" w:rsidTr="00E16D26">
        <w:trPr>
          <w:trHeight w:val="676"/>
        </w:trPr>
        <w:tc>
          <w:tcPr>
            <w:tcW w:w="567" w:type="dxa"/>
            <w:tcBorders>
              <w:top w:val="single" w:sz="4" w:space="0" w:color="auto"/>
              <w:left w:val="single" w:sz="4" w:space="0" w:color="auto"/>
              <w:bottom w:val="single" w:sz="4" w:space="0" w:color="auto"/>
              <w:right w:val="single" w:sz="4" w:space="0" w:color="auto"/>
            </w:tcBorders>
          </w:tcPr>
          <w:p w:rsidR="00E16D26" w:rsidRDefault="00E16D26" w:rsidP="00E16D26">
            <w:pPr>
              <w:widowControl w:val="0"/>
              <w:autoSpaceDE w:val="0"/>
              <w:autoSpaceDN w:val="0"/>
              <w:adjustRightInd w:val="0"/>
              <w:spacing w:after="0" w:line="240" w:lineRule="auto"/>
              <w:jc w:val="center"/>
              <w:rPr>
                <w:sz w:val="16"/>
                <w:szCs w:val="16"/>
              </w:rPr>
            </w:pPr>
            <w:r>
              <w:rPr>
                <w:sz w:val="16"/>
                <w:szCs w:val="16"/>
              </w:rPr>
              <w:t>16</w:t>
            </w:r>
          </w:p>
        </w:tc>
        <w:tc>
          <w:tcPr>
            <w:tcW w:w="1135" w:type="dxa"/>
            <w:tcBorders>
              <w:top w:val="single" w:sz="4" w:space="0" w:color="auto"/>
              <w:left w:val="single" w:sz="4" w:space="0" w:color="auto"/>
              <w:bottom w:val="single" w:sz="4" w:space="0" w:color="auto"/>
              <w:right w:val="single" w:sz="4" w:space="0" w:color="auto"/>
            </w:tcBorders>
            <w:vAlign w:val="center"/>
          </w:tcPr>
          <w:p w:rsidR="00E16D26" w:rsidRPr="00C634CD" w:rsidRDefault="00E16D26" w:rsidP="00E16D26">
            <w:pPr>
              <w:spacing w:after="0" w:line="240" w:lineRule="auto"/>
              <w:rPr>
                <w:color w:val="000000"/>
                <w:sz w:val="16"/>
                <w:szCs w:val="16"/>
              </w:rPr>
            </w:pPr>
            <w:r>
              <w:rPr>
                <w:color w:val="000000"/>
                <w:sz w:val="16"/>
                <w:szCs w:val="16"/>
              </w:rPr>
              <w:t>Томатная паста</w:t>
            </w:r>
          </w:p>
        </w:tc>
        <w:tc>
          <w:tcPr>
            <w:tcW w:w="567" w:type="dxa"/>
            <w:tcBorders>
              <w:top w:val="single" w:sz="4" w:space="0" w:color="auto"/>
              <w:left w:val="single" w:sz="4" w:space="0" w:color="auto"/>
              <w:bottom w:val="single" w:sz="4" w:space="0" w:color="auto"/>
              <w:right w:val="single" w:sz="4" w:space="0" w:color="auto"/>
            </w:tcBorders>
          </w:tcPr>
          <w:p w:rsidR="00E16D26" w:rsidRPr="00C634CD" w:rsidRDefault="00E16D26" w:rsidP="00E16D26">
            <w:pPr>
              <w:spacing w:after="0" w:line="240" w:lineRule="auto"/>
              <w:rPr>
                <w:sz w:val="16"/>
                <w:szCs w:val="16"/>
              </w:rPr>
            </w:pPr>
            <w:proofErr w:type="gramStart"/>
            <w:r>
              <w:rPr>
                <w:sz w:val="16"/>
                <w:szCs w:val="16"/>
              </w:rPr>
              <w:t>с/б</w:t>
            </w:r>
            <w:proofErr w:type="gramEnd"/>
            <w:r>
              <w:rPr>
                <w:sz w:val="16"/>
                <w:szCs w:val="16"/>
              </w:rPr>
              <w:t xml:space="preserve"> 1,0</w:t>
            </w:r>
          </w:p>
        </w:tc>
        <w:tc>
          <w:tcPr>
            <w:tcW w:w="992" w:type="dxa"/>
            <w:tcBorders>
              <w:top w:val="single" w:sz="4" w:space="0" w:color="auto"/>
              <w:left w:val="single" w:sz="4" w:space="0" w:color="auto"/>
              <w:bottom w:val="single" w:sz="4" w:space="0" w:color="auto"/>
              <w:right w:val="single" w:sz="4" w:space="0" w:color="auto"/>
            </w:tcBorders>
          </w:tcPr>
          <w:p w:rsidR="00E16D26" w:rsidRPr="00C634CD" w:rsidRDefault="00E16D26" w:rsidP="00E16D26">
            <w:pPr>
              <w:spacing w:after="0" w:line="240" w:lineRule="auto"/>
              <w:rPr>
                <w:sz w:val="16"/>
                <w:szCs w:val="16"/>
              </w:rPr>
            </w:pPr>
            <w:r>
              <w:rPr>
                <w:sz w:val="16"/>
                <w:szCs w:val="16"/>
              </w:rPr>
              <w:t>Л</w:t>
            </w:r>
          </w:p>
        </w:tc>
        <w:tc>
          <w:tcPr>
            <w:tcW w:w="851" w:type="dxa"/>
            <w:tcBorders>
              <w:top w:val="single" w:sz="4" w:space="0" w:color="auto"/>
              <w:left w:val="single" w:sz="4" w:space="0" w:color="auto"/>
              <w:bottom w:val="single" w:sz="4" w:space="0" w:color="auto"/>
              <w:right w:val="single" w:sz="4" w:space="0" w:color="auto"/>
            </w:tcBorders>
          </w:tcPr>
          <w:p w:rsidR="00E16D26" w:rsidRDefault="00E16D26" w:rsidP="00E16D26">
            <w:pPr>
              <w:spacing w:after="0" w:line="240" w:lineRule="auto"/>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E16D26" w:rsidRDefault="00E16D26" w:rsidP="00E16D26">
            <w:pPr>
              <w:spacing w:after="0" w:line="240" w:lineRule="auto"/>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E16D26" w:rsidRDefault="00E16D26" w:rsidP="00E16D26">
            <w:pPr>
              <w:widowControl w:val="0"/>
              <w:autoSpaceDE w:val="0"/>
              <w:autoSpaceDN w:val="0"/>
              <w:adjustRightInd w:val="0"/>
              <w:spacing w:after="0" w:line="240" w:lineRule="auto"/>
              <w:rPr>
                <w:sz w:val="16"/>
                <w:szCs w:val="16"/>
              </w:rPr>
            </w:pPr>
          </w:p>
        </w:tc>
        <w:tc>
          <w:tcPr>
            <w:tcW w:w="1843" w:type="dxa"/>
            <w:tcBorders>
              <w:top w:val="single" w:sz="4" w:space="0" w:color="auto"/>
              <w:left w:val="single" w:sz="4" w:space="0" w:color="auto"/>
              <w:bottom w:val="single" w:sz="4" w:space="0" w:color="auto"/>
              <w:right w:val="single" w:sz="4" w:space="0" w:color="auto"/>
            </w:tcBorders>
          </w:tcPr>
          <w:p w:rsidR="00E16D26" w:rsidRPr="00C634CD" w:rsidRDefault="00E16D26" w:rsidP="00E16D26">
            <w:pPr>
              <w:widowControl w:val="0"/>
              <w:autoSpaceDE w:val="0"/>
              <w:autoSpaceDN w:val="0"/>
              <w:adjustRightInd w:val="0"/>
              <w:spacing w:after="0" w:line="240" w:lineRule="auto"/>
              <w:rPr>
                <w:sz w:val="16"/>
                <w:szCs w:val="16"/>
              </w:rPr>
            </w:pPr>
            <w:r w:rsidRPr="00C634CD">
              <w:rPr>
                <w:sz w:val="16"/>
                <w:szCs w:val="16"/>
              </w:rPr>
              <w:t>на момент поставки должен быть не менее 12 месяцев со дня изготовления</w:t>
            </w:r>
          </w:p>
        </w:tc>
        <w:tc>
          <w:tcPr>
            <w:tcW w:w="2410" w:type="dxa"/>
            <w:tcBorders>
              <w:top w:val="single" w:sz="4" w:space="0" w:color="auto"/>
              <w:left w:val="single" w:sz="4" w:space="0" w:color="auto"/>
              <w:bottom w:val="single" w:sz="4" w:space="0" w:color="auto"/>
              <w:right w:val="single" w:sz="4" w:space="0" w:color="auto"/>
            </w:tcBorders>
          </w:tcPr>
          <w:p w:rsidR="00E16D26" w:rsidRPr="00B84626" w:rsidRDefault="00E16D26" w:rsidP="00E16D26">
            <w:pPr>
              <w:spacing w:after="0" w:line="240" w:lineRule="auto"/>
              <w:rPr>
                <w:sz w:val="16"/>
                <w:szCs w:val="16"/>
                <w:shd w:val="clear" w:color="auto" w:fill="FFFFFF"/>
              </w:rPr>
            </w:pPr>
            <w:r w:rsidRPr="00E16D26">
              <w:rPr>
                <w:sz w:val="16"/>
                <w:szCs w:val="16"/>
                <w:shd w:val="clear" w:color="auto" w:fill="FFFFFF"/>
              </w:rPr>
              <w:t xml:space="preserve">Однородная концентрированная томатная паста, получаемая из томатов или томатной массы, с добавлением или без добавления соли и экстрактов пряностей, </w:t>
            </w:r>
            <w:proofErr w:type="gramStart"/>
            <w:r w:rsidRPr="00E16D26">
              <w:rPr>
                <w:sz w:val="16"/>
                <w:szCs w:val="16"/>
                <w:shd w:val="clear" w:color="auto" w:fill="FFFFFF"/>
              </w:rPr>
              <w:t>от</w:t>
            </w:r>
            <w:proofErr w:type="gramEnd"/>
            <w:r w:rsidRPr="00E16D26">
              <w:rPr>
                <w:sz w:val="16"/>
                <w:szCs w:val="16"/>
                <w:shd w:val="clear" w:color="auto" w:fill="FFFFFF"/>
              </w:rPr>
              <w:t xml:space="preserve"> </w:t>
            </w:r>
            <w:proofErr w:type="gramStart"/>
            <w:r w:rsidRPr="00E16D26">
              <w:rPr>
                <w:sz w:val="16"/>
                <w:szCs w:val="16"/>
                <w:shd w:val="clear" w:color="auto" w:fill="FFFFFF"/>
              </w:rPr>
              <w:t>полужидкой</w:t>
            </w:r>
            <w:proofErr w:type="gramEnd"/>
            <w:r w:rsidRPr="00E16D26">
              <w:rPr>
                <w:sz w:val="16"/>
                <w:szCs w:val="16"/>
                <w:shd w:val="clear" w:color="auto" w:fill="FFFFFF"/>
              </w:rPr>
              <w:t xml:space="preserve"> до мажущейся  консистенции, красного, оранжево-красного или малиново-красного цвета, но должны быть без горечи и других посторонних привкусов</w:t>
            </w:r>
          </w:p>
        </w:tc>
      </w:tr>
      <w:tr w:rsidR="00E16D26" w:rsidRPr="00C634CD" w:rsidTr="00E16D26">
        <w:trPr>
          <w:trHeight w:val="676"/>
        </w:trPr>
        <w:tc>
          <w:tcPr>
            <w:tcW w:w="567" w:type="dxa"/>
            <w:tcBorders>
              <w:top w:val="single" w:sz="4" w:space="0" w:color="auto"/>
              <w:left w:val="single" w:sz="4" w:space="0" w:color="auto"/>
              <w:bottom w:val="single" w:sz="4" w:space="0" w:color="auto"/>
              <w:right w:val="single" w:sz="4" w:space="0" w:color="auto"/>
            </w:tcBorders>
          </w:tcPr>
          <w:p w:rsidR="00E16D26" w:rsidRDefault="00E16D26" w:rsidP="00E16D26">
            <w:pPr>
              <w:widowControl w:val="0"/>
              <w:autoSpaceDE w:val="0"/>
              <w:autoSpaceDN w:val="0"/>
              <w:adjustRightInd w:val="0"/>
              <w:spacing w:after="0" w:line="240" w:lineRule="auto"/>
              <w:jc w:val="center"/>
              <w:rPr>
                <w:sz w:val="16"/>
                <w:szCs w:val="16"/>
              </w:rPr>
            </w:pPr>
            <w:r>
              <w:rPr>
                <w:sz w:val="16"/>
                <w:szCs w:val="16"/>
              </w:rPr>
              <w:t>17</w:t>
            </w:r>
          </w:p>
        </w:tc>
        <w:tc>
          <w:tcPr>
            <w:tcW w:w="1135" w:type="dxa"/>
            <w:tcBorders>
              <w:top w:val="single" w:sz="4" w:space="0" w:color="auto"/>
              <w:left w:val="single" w:sz="4" w:space="0" w:color="auto"/>
              <w:bottom w:val="single" w:sz="4" w:space="0" w:color="auto"/>
              <w:right w:val="single" w:sz="4" w:space="0" w:color="auto"/>
            </w:tcBorders>
            <w:vAlign w:val="center"/>
          </w:tcPr>
          <w:p w:rsidR="00E16D26" w:rsidRDefault="00E16D26" w:rsidP="00E16D26">
            <w:pPr>
              <w:spacing w:after="0" w:line="240" w:lineRule="auto"/>
              <w:rPr>
                <w:color w:val="000000"/>
                <w:sz w:val="16"/>
                <w:szCs w:val="16"/>
              </w:rPr>
            </w:pPr>
            <w:r>
              <w:rPr>
                <w:color w:val="000000"/>
                <w:sz w:val="16"/>
                <w:szCs w:val="16"/>
              </w:rPr>
              <w:t>Консервированный горошек</w:t>
            </w:r>
          </w:p>
        </w:tc>
        <w:tc>
          <w:tcPr>
            <w:tcW w:w="567" w:type="dxa"/>
            <w:tcBorders>
              <w:top w:val="single" w:sz="4" w:space="0" w:color="auto"/>
              <w:left w:val="single" w:sz="4" w:space="0" w:color="auto"/>
              <w:bottom w:val="single" w:sz="4" w:space="0" w:color="auto"/>
              <w:right w:val="single" w:sz="4" w:space="0" w:color="auto"/>
            </w:tcBorders>
          </w:tcPr>
          <w:p w:rsidR="00E16D26" w:rsidRDefault="00E16D26" w:rsidP="00E16D26">
            <w:pPr>
              <w:spacing w:after="0" w:line="240" w:lineRule="auto"/>
              <w:rPr>
                <w:color w:val="000000"/>
                <w:sz w:val="18"/>
                <w:szCs w:val="18"/>
              </w:rPr>
            </w:pPr>
            <w:r>
              <w:rPr>
                <w:color w:val="000000"/>
                <w:sz w:val="18"/>
                <w:szCs w:val="18"/>
              </w:rPr>
              <w:t>Банка 0,38</w:t>
            </w:r>
          </w:p>
        </w:tc>
        <w:tc>
          <w:tcPr>
            <w:tcW w:w="992" w:type="dxa"/>
            <w:tcBorders>
              <w:top w:val="single" w:sz="4" w:space="0" w:color="auto"/>
              <w:left w:val="single" w:sz="4" w:space="0" w:color="auto"/>
              <w:bottom w:val="single" w:sz="4" w:space="0" w:color="auto"/>
              <w:right w:val="single" w:sz="4" w:space="0" w:color="auto"/>
            </w:tcBorders>
          </w:tcPr>
          <w:p w:rsidR="00E16D26" w:rsidRDefault="00E16D26" w:rsidP="00E16D26">
            <w:pPr>
              <w:spacing w:after="0" w:line="240" w:lineRule="auto"/>
              <w:rPr>
                <w:color w:val="000000"/>
                <w:sz w:val="18"/>
                <w:szCs w:val="18"/>
              </w:rPr>
            </w:pPr>
            <w:r>
              <w:rPr>
                <w:color w:val="000000"/>
                <w:sz w:val="18"/>
                <w:szCs w:val="18"/>
              </w:rPr>
              <w:t>кг</w:t>
            </w:r>
          </w:p>
        </w:tc>
        <w:tc>
          <w:tcPr>
            <w:tcW w:w="851" w:type="dxa"/>
            <w:tcBorders>
              <w:top w:val="single" w:sz="4" w:space="0" w:color="auto"/>
              <w:left w:val="single" w:sz="4" w:space="0" w:color="auto"/>
              <w:bottom w:val="single" w:sz="4" w:space="0" w:color="auto"/>
              <w:right w:val="single" w:sz="4" w:space="0" w:color="auto"/>
            </w:tcBorders>
          </w:tcPr>
          <w:p w:rsidR="00E16D26" w:rsidRDefault="00E16D26" w:rsidP="00E16D26">
            <w:pPr>
              <w:spacing w:after="0" w:line="240" w:lineRule="auto"/>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E16D26" w:rsidRDefault="00E16D26" w:rsidP="00E16D26">
            <w:pPr>
              <w:spacing w:after="0" w:line="240" w:lineRule="auto"/>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E16D26" w:rsidRDefault="00E16D26" w:rsidP="00E16D26">
            <w:pPr>
              <w:widowControl w:val="0"/>
              <w:autoSpaceDE w:val="0"/>
              <w:autoSpaceDN w:val="0"/>
              <w:adjustRightInd w:val="0"/>
              <w:spacing w:after="0" w:line="240" w:lineRule="auto"/>
              <w:rPr>
                <w:sz w:val="16"/>
                <w:szCs w:val="16"/>
              </w:rPr>
            </w:pPr>
          </w:p>
        </w:tc>
        <w:tc>
          <w:tcPr>
            <w:tcW w:w="1843" w:type="dxa"/>
            <w:tcBorders>
              <w:top w:val="single" w:sz="4" w:space="0" w:color="auto"/>
              <w:left w:val="single" w:sz="4" w:space="0" w:color="auto"/>
              <w:bottom w:val="single" w:sz="4" w:space="0" w:color="auto"/>
              <w:right w:val="single" w:sz="4" w:space="0" w:color="auto"/>
            </w:tcBorders>
          </w:tcPr>
          <w:p w:rsidR="00E16D26" w:rsidRPr="00C634CD" w:rsidRDefault="00E16D26" w:rsidP="00E16D26">
            <w:pPr>
              <w:widowControl w:val="0"/>
              <w:autoSpaceDE w:val="0"/>
              <w:autoSpaceDN w:val="0"/>
              <w:adjustRightInd w:val="0"/>
              <w:spacing w:after="0" w:line="240" w:lineRule="auto"/>
              <w:rPr>
                <w:sz w:val="16"/>
                <w:szCs w:val="16"/>
              </w:rPr>
            </w:pPr>
            <w:r w:rsidRPr="00C634CD">
              <w:rPr>
                <w:sz w:val="16"/>
                <w:szCs w:val="16"/>
              </w:rPr>
              <w:t>на момент поставки должен быть не менее 12 месяцев со дня изготовления</w:t>
            </w:r>
          </w:p>
        </w:tc>
        <w:tc>
          <w:tcPr>
            <w:tcW w:w="2410" w:type="dxa"/>
            <w:tcBorders>
              <w:top w:val="single" w:sz="4" w:space="0" w:color="auto"/>
              <w:left w:val="single" w:sz="4" w:space="0" w:color="auto"/>
              <w:bottom w:val="single" w:sz="4" w:space="0" w:color="auto"/>
              <w:right w:val="single" w:sz="4" w:space="0" w:color="auto"/>
            </w:tcBorders>
          </w:tcPr>
          <w:p w:rsidR="00E16D26" w:rsidRPr="00E16D26" w:rsidRDefault="00E16D26" w:rsidP="00E16D26">
            <w:pPr>
              <w:spacing w:after="0" w:line="240" w:lineRule="auto"/>
              <w:rPr>
                <w:sz w:val="16"/>
                <w:szCs w:val="16"/>
                <w:shd w:val="clear" w:color="auto" w:fill="FFFFFF"/>
              </w:rPr>
            </w:pPr>
            <w:r w:rsidRPr="00E16D26">
              <w:rPr>
                <w:sz w:val="16"/>
                <w:szCs w:val="16"/>
                <w:shd w:val="clear" w:color="auto" w:fill="FFFFFF"/>
              </w:rPr>
              <w:t>Сорт высший</w:t>
            </w:r>
          </w:p>
        </w:tc>
      </w:tr>
      <w:tr w:rsidR="004A3019" w:rsidRPr="00C634CD" w:rsidTr="00E16D26">
        <w:trPr>
          <w:trHeight w:val="676"/>
        </w:trPr>
        <w:tc>
          <w:tcPr>
            <w:tcW w:w="567" w:type="dxa"/>
            <w:tcBorders>
              <w:top w:val="single" w:sz="4" w:space="0" w:color="auto"/>
              <w:left w:val="single" w:sz="4" w:space="0" w:color="auto"/>
              <w:bottom w:val="single" w:sz="4" w:space="0" w:color="auto"/>
              <w:right w:val="single" w:sz="4" w:space="0" w:color="auto"/>
            </w:tcBorders>
          </w:tcPr>
          <w:p w:rsidR="004A3019" w:rsidRDefault="004A3019" w:rsidP="00E16D26">
            <w:pPr>
              <w:widowControl w:val="0"/>
              <w:autoSpaceDE w:val="0"/>
              <w:autoSpaceDN w:val="0"/>
              <w:adjustRightInd w:val="0"/>
              <w:spacing w:after="0" w:line="240" w:lineRule="auto"/>
              <w:jc w:val="center"/>
              <w:rPr>
                <w:sz w:val="16"/>
                <w:szCs w:val="16"/>
              </w:rPr>
            </w:pPr>
            <w:r>
              <w:rPr>
                <w:sz w:val="16"/>
                <w:szCs w:val="16"/>
              </w:rPr>
              <w:t>19</w:t>
            </w:r>
          </w:p>
        </w:tc>
        <w:tc>
          <w:tcPr>
            <w:tcW w:w="1135" w:type="dxa"/>
            <w:tcBorders>
              <w:top w:val="single" w:sz="4" w:space="0" w:color="auto"/>
              <w:left w:val="single" w:sz="4" w:space="0" w:color="auto"/>
              <w:bottom w:val="single" w:sz="4" w:space="0" w:color="auto"/>
              <w:right w:val="single" w:sz="4" w:space="0" w:color="auto"/>
            </w:tcBorders>
            <w:vAlign w:val="center"/>
          </w:tcPr>
          <w:p w:rsidR="004A3019" w:rsidRPr="00C634CD" w:rsidRDefault="004A3019" w:rsidP="00820056">
            <w:pPr>
              <w:rPr>
                <w:sz w:val="16"/>
                <w:szCs w:val="16"/>
              </w:rPr>
            </w:pPr>
            <w:r w:rsidRPr="00C634CD">
              <w:rPr>
                <w:sz w:val="16"/>
                <w:szCs w:val="16"/>
              </w:rPr>
              <w:t>манка</w:t>
            </w:r>
          </w:p>
        </w:tc>
        <w:tc>
          <w:tcPr>
            <w:tcW w:w="567" w:type="dxa"/>
            <w:tcBorders>
              <w:top w:val="single" w:sz="4" w:space="0" w:color="auto"/>
              <w:left w:val="single" w:sz="4" w:space="0" w:color="auto"/>
              <w:bottom w:val="single" w:sz="4" w:space="0" w:color="auto"/>
              <w:right w:val="single" w:sz="4" w:space="0" w:color="auto"/>
            </w:tcBorders>
          </w:tcPr>
          <w:p w:rsidR="004A3019" w:rsidRPr="00C634CD" w:rsidRDefault="004A3019" w:rsidP="00820056">
            <w:pPr>
              <w:autoSpaceDN w:val="0"/>
              <w:jc w:val="center"/>
              <w:rPr>
                <w:sz w:val="16"/>
                <w:szCs w:val="16"/>
              </w:rPr>
            </w:pPr>
            <w:proofErr w:type="spellStart"/>
            <w:r>
              <w:rPr>
                <w:sz w:val="16"/>
                <w:szCs w:val="16"/>
              </w:rPr>
              <w:t>весова</w:t>
            </w:r>
            <w:proofErr w:type="spellEnd"/>
          </w:p>
        </w:tc>
        <w:tc>
          <w:tcPr>
            <w:tcW w:w="992" w:type="dxa"/>
            <w:tcBorders>
              <w:top w:val="single" w:sz="4" w:space="0" w:color="auto"/>
              <w:left w:val="single" w:sz="4" w:space="0" w:color="auto"/>
              <w:bottom w:val="single" w:sz="4" w:space="0" w:color="auto"/>
              <w:right w:val="single" w:sz="4" w:space="0" w:color="auto"/>
            </w:tcBorders>
          </w:tcPr>
          <w:p w:rsidR="004A3019" w:rsidRPr="00C634CD" w:rsidRDefault="004A3019" w:rsidP="00820056">
            <w:pPr>
              <w:autoSpaceDN w:val="0"/>
              <w:jc w:val="center"/>
              <w:rPr>
                <w:sz w:val="16"/>
                <w:szCs w:val="16"/>
              </w:rPr>
            </w:pPr>
            <w:r w:rsidRPr="00C634CD">
              <w:rPr>
                <w:sz w:val="16"/>
                <w:szCs w:val="16"/>
              </w:rPr>
              <w:t>кг</w:t>
            </w:r>
          </w:p>
        </w:tc>
        <w:tc>
          <w:tcPr>
            <w:tcW w:w="851" w:type="dxa"/>
            <w:tcBorders>
              <w:top w:val="single" w:sz="4" w:space="0" w:color="auto"/>
              <w:left w:val="single" w:sz="4" w:space="0" w:color="auto"/>
              <w:bottom w:val="single" w:sz="4" w:space="0" w:color="auto"/>
              <w:right w:val="single" w:sz="4" w:space="0" w:color="auto"/>
            </w:tcBorders>
          </w:tcPr>
          <w:p w:rsidR="004A3019" w:rsidRDefault="004A3019" w:rsidP="00820056">
            <w:pPr>
              <w:spacing w:after="0" w:line="240" w:lineRule="auto"/>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4A3019" w:rsidRDefault="004A3019" w:rsidP="00820056">
            <w:pPr>
              <w:spacing w:after="0" w:line="240" w:lineRule="auto"/>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4A3019" w:rsidRDefault="004A3019" w:rsidP="00820056">
            <w:pPr>
              <w:widowControl w:val="0"/>
              <w:autoSpaceDE w:val="0"/>
              <w:autoSpaceDN w:val="0"/>
              <w:adjustRightInd w:val="0"/>
              <w:spacing w:after="0" w:line="240" w:lineRule="auto"/>
              <w:rPr>
                <w:sz w:val="16"/>
                <w:szCs w:val="16"/>
              </w:rPr>
            </w:pPr>
          </w:p>
        </w:tc>
        <w:tc>
          <w:tcPr>
            <w:tcW w:w="1843" w:type="dxa"/>
            <w:tcBorders>
              <w:top w:val="single" w:sz="4" w:space="0" w:color="auto"/>
              <w:left w:val="single" w:sz="4" w:space="0" w:color="auto"/>
              <w:bottom w:val="single" w:sz="4" w:space="0" w:color="auto"/>
              <w:right w:val="single" w:sz="4" w:space="0" w:color="auto"/>
            </w:tcBorders>
          </w:tcPr>
          <w:p w:rsidR="004A3019" w:rsidRPr="00C634CD" w:rsidRDefault="004A3019" w:rsidP="00820056">
            <w:pPr>
              <w:spacing w:after="0" w:line="240" w:lineRule="auto"/>
              <w:rPr>
                <w:sz w:val="16"/>
                <w:szCs w:val="16"/>
                <w:shd w:val="clear" w:color="auto" w:fill="FFFFFF"/>
              </w:rPr>
            </w:pPr>
            <w:r w:rsidRPr="00C634CD">
              <w:rPr>
                <w:sz w:val="16"/>
                <w:szCs w:val="16"/>
                <w:shd w:val="clear" w:color="auto" w:fill="FFFFFF"/>
              </w:rPr>
              <w:t>на момент поставки должен быть не менее  одного месяца  со дня изготовления</w:t>
            </w:r>
          </w:p>
        </w:tc>
        <w:tc>
          <w:tcPr>
            <w:tcW w:w="2410" w:type="dxa"/>
            <w:tcBorders>
              <w:top w:val="single" w:sz="4" w:space="0" w:color="auto"/>
              <w:left w:val="single" w:sz="4" w:space="0" w:color="auto"/>
              <w:bottom w:val="single" w:sz="4" w:space="0" w:color="auto"/>
              <w:right w:val="single" w:sz="4" w:space="0" w:color="auto"/>
            </w:tcBorders>
          </w:tcPr>
          <w:p w:rsidR="004A3019" w:rsidRPr="00E16D26" w:rsidRDefault="004A3019" w:rsidP="00820056">
            <w:pPr>
              <w:spacing w:after="0" w:line="240" w:lineRule="auto"/>
              <w:rPr>
                <w:sz w:val="16"/>
                <w:szCs w:val="16"/>
                <w:shd w:val="clear" w:color="auto" w:fill="FFFFFF"/>
              </w:rPr>
            </w:pPr>
            <w:r w:rsidRPr="00482123">
              <w:rPr>
                <w:sz w:val="16"/>
                <w:szCs w:val="16"/>
                <w:shd w:val="clear" w:color="auto" w:fill="FFFFFF"/>
              </w:rPr>
              <w:t xml:space="preserve">прозрачная мучнистая крупка, ровно белого или кремоватого цвета, без запахов плесени, затхлости и других посторонних запахов. Заражённость вредителями </w:t>
            </w:r>
            <w:r>
              <w:rPr>
                <w:sz w:val="16"/>
                <w:szCs w:val="16"/>
                <w:shd w:val="clear" w:color="auto" w:fill="FFFFFF"/>
              </w:rPr>
              <w:t>–</w:t>
            </w:r>
            <w:r w:rsidRPr="00482123">
              <w:rPr>
                <w:sz w:val="16"/>
                <w:szCs w:val="16"/>
                <w:shd w:val="clear" w:color="auto" w:fill="FFFFFF"/>
              </w:rPr>
              <w:t xml:space="preserve"> отсутствует</w:t>
            </w:r>
          </w:p>
        </w:tc>
      </w:tr>
      <w:tr w:rsidR="004A3019" w:rsidRPr="00C634CD" w:rsidTr="00820056">
        <w:trPr>
          <w:trHeight w:val="676"/>
        </w:trPr>
        <w:tc>
          <w:tcPr>
            <w:tcW w:w="567" w:type="dxa"/>
            <w:tcBorders>
              <w:top w:val="single" w:sz="4" w:space="0" w:color="auto"/>
              <w:left w:val="single" w:sz="4" w:space="0" w:color="auto"/>
              <w:bottom w:val="single" w:sz="4" w:space="0" w:color="auto"/>
              <w:right w:val="single" w:sz="4" w:space="0" w:color="auto"/>
            </w:tcBorders>
          </w:tcPr>
          <w:p w:rsidR="004A3019" w:rsidRDefault="004A3019" w:rsidP="00E16D26">
            <w:pPr>
              <w:widowControl w:val="0"/>
              <w:autoSpaceDE w:val="0"/>
              <w:autoSpaceDN w:val="0"/>
              <w:adjustRightInd w:val="0"/>
              <w:spacing w:after="0" w:line="240" w:lineRule="auto"/>
              <w:jc w:val="center"/>
              <w:rPr>
                <w:sz w:val="16"/>
                <w:szCs w:val="16"/>
              </w:rPr>
            </w:pPr>
            <w:r>
              <w:rPr>
                <w:sz w:val="16"/>
                <w:szCs w:val="16"/>
              </w:rPr>
              <w:t>20</w:t>
            </w:r>
          </w:p>
        </w:tc>
        <w:tc>
          <w:tcPr>
            <w:tcW w:w="1135" w:type="dxa"/>
            <w:tcBorders>
              <w:top w:val="single" w:sz="4" w:space="0" w:color="auto"/>
              <w:left w:val="single" w:sz="4" w:space="0" w:color="auto"/>
              <w:bottom w:val="single" w:sz="4" w:space="0" w:color="auto"/>
              <w:right w:val="single" w:sz="4" w:space="0" w:color="auto"/>
            </w:tcBorders>
            <w:vAlign w:val="center"/>
          </w:tcPr>
          <w:p w:rsidR="004A3019" w:rsidRPr="00C634CD" w:rsidRDefault="004A3019" w:rsidP="00820056">
            <w:pPr>
              <w:rPr>
                <w:sz w:val="16"/>
                <w:szCs w:val="16"/>
              </w:rPr>
            </w:pPr>
            <w:r w:rsidRPr="00C634CD">
              <w:rPr>
                <w:sz w:val="16"/>
                <w:szCs w:val="16"/>
              </w:rPr>
              <w:t>Хлопья овсяные</w:t>
            </w:r>
          </w:p>
        </w:tc>
        <w:tc>
          <w:tcPr>
            <w:tcW w:w="567" w:type="dxa"/>
            <w:tcBorders>
              <w:top w:val="single" w:sz="4" w:space="0" w:color="auto"/>
              <w:left w:val="single" w:sz="4" w:space="0" w:color="auto"/>
              <w:bottom w:val="single" w:sz="4" w:space="0" w:color="auto"/>
              <w:right w:val="single" w:sz="4" w:space="0" w:color="auto"/>
            </w:tcBorders>
            <w:vAlign w:val="center"/>
          </w:tcPr>
          <w:p w:rsidR="004A3019" w:rsidRPr="00C634CD" w:rsidRDefault="004A3019" w:rsidP="00820056">
            <w:pPr>
              <w:rPr>
                <w:sz w:val="16"/>
                <w:szCs w:val="16"/>
              </w:rPr>
            </w:pPr>
            <w:r>
              <w:rPr>
                <w:sz w:val="16"/>
                <w:szCs w:val="16"/>
              </w:rPr>
              <w:t>весовые</w:t>
            </w:r>
          </w:p>
        </w:tc>
        <w:tc>
          <w:tcPr>
            <w:tcW w:w="992" w:type="dxa"/>
            <w:tcBorders>
              <w:top w:val="single" w:sz="4" w:space="0" w:color="auto"/>
              <w:left w:val="single" w:sz="4" w:space="0" w:color="auto"/>
              <w:bottom w:val="single" w:sz="4" w:space="0" w:color="auto"/>
              <w:right w:val="single" w:sz="4" w:space="0" w:color="auto"/>
            </w:tcBorders>
          </w:tcPr>
          <w:p w:rsidR="004A3019" w:rsidRPr="00C634CD" w:rsidRDefault="004A3019" w:rsidP="00820056">
            <w:pPr>
              <w:autoSpaceDN w:val="0"/>
              <w:jc w:val="center"/>
              <w:rPr>
                <w:sz w:val="16"/>
                <w:szCs w:val="16"/>
              </w:rPr>
            </w:pPr>
            <w:r w:rsidRPr="00C634CD">
              <w:rPr>
                <w:sz w:val="16"/>
                <w:szCs w:val="16"/>
              </w:rPr>
              <w:t>кг</w:t>
            </w:r>
          </w:p>
        </w:tc>
        <w:tc>
          <w:tcPr>
            <w:tcW w:w="851" w:type="dxa"/>
            <w:tcBorders>
              <w:top w:val="single" w:sz="4" w:space="0" w:color="auto"/>
              <w:left w:val="single" w:sz="4" w:space="0" w:color="auto"/>
              <w:bottom w:val="single" w:sz="4" w:space="0" w:color="auto"/>
              <w:right w:val="single" w:sz="4" w:space="0" w:color="auto"/>
            </w:tcBorders>
          </w:tcPr>
          <w:p w:rsidR="004A3019" w:rsidRDefault="004A3019" w:rsidP="00820056">
            <w:pPr>
              <w:spacing w:after="0" w:line="240" w:lineRule="auto"/>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4A3019" w:rsidRDefault="004A3019" w:rsidP="00820056">
            <w:pPr>
              <w:spacing w:after="0" w:line="240" w:lineRule="auto"/>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4A3019" w:rsidRDefault="004A3019" w:rsidP="00820056">
            <w:pPr>
              <w:widowControl w:val="0"/>
              <w:autoSpaceDE w:val="0"/>
              <w:autoSpaceDN w:val="0"/>
              <w:adjustRightInd w:val="0"/>
              <w:spacing w:after="0" w:line="240" w:lineRule="auto"/>
              <w:rPr>
                <w:sz w:val="16"/>
                <w:szCs w:val="16"/>
              </w:rPr>
            </w:pPr>
          </w:p>
        </w:tc>
        <w:tc>
          <w:tcPr>
            <w:tcW w:w="1843" w:type="dxa"/>
            <w:tcBorders>
              <w:top w:val="single" w:sz="4" w:space="0" w:color="auto"/>
              <w:left w:val="single" w:sz="4" w:space="0" w:color="auto"/>
              <w:bottom w:val="single" w:sz="4" w:space="0" w:color="auto"/>
              <w:right w:val="single" w:sz="4" w:space="0" w:color="auto"/>
            </w:tcBorders>
          </w:tcPr>
          <w:p w:rsidR="004A3019" w:rsidRPr="00C634CD" w:rsidRDefault="004A3019" w:rsidP="00820056">
            <w:pPr>
              <w:spacing w:after="0" w:line="240" w:lineRule="auto"/>
              <w:rPr>
                <w:sz w:val="16"/>
                <w:szCs w:val="16"/>
                <w:shd w:val="clear" w:color="auto" w:fill="FFFFFF"/>
              </w:rPr>
            </w:pPr>
            <w:r w:rsidRPr="00C634CD">
              <w:rPr>
                <w:sz w:val="16"/>
                <w:szCs w:val="16"/>
                <w:shd w:val="clear" w:color="auto" w:fill="FFFFFF"/>
              </w:rPr>
              <w:t>на момент поставки должен быть не менее  одного месяца  со дня изготовления</w:t>
            </w:r>
          </w:p>
        </w:tc>
        <w:tc>
          <w:tcPr>
            <w:tcW w:w="2410" w:type="dxa"/>
            <w:tcBorders>
              <w:top w:val="single" w:sz="4" w:space="0" w:color="auto"/>
              <w:left w:val="single" w:sz="4" w:space="0" w:color="auto"/>
              <w:bottom w:val="single" w:sz="4" w:space="0" w:color="auto"/>
              <w:right w:val="single" w:sz="4" w:space="0" w:color="auto"/>
            </w:tcBorders>
          </w:tcPr>
          <w:p w:rsidR="004A3019" w:rsidRPr="00482123" w:rsidRDefault="004A3019" w:rsidP="00820056">
            <w:pPr>
              <w:spacing w:after="0" w:line="240" w:lineRule="auto"/>
              <w:rPr>
                <w:sz w:val="16"/>
                <w:szCs w:val="16"/>
                <w:shd w:val="clear" w:color="auto" w:fill="FFFFFF"/>
              </w:rPr>
            </w:pPr>
            <w:r w:rsidRPr="00482123">
              <w:rPr>
                <w:sz w:val="16"/>
                <w:szCs w:val="16"/>
                <w:shd w:val="clear" w:color="auto" w:fill="FFFFFF"/>
              </w:rPr>
              <w:t xml:space="preserve">цвет белый с оттенками от </w:t>
            </w:r>
            <w:proofErr w:type="gramStart"/>
            <w:r w:rsidRPr="00482123">
              <w:rPr>
                <w:sz w:val="16"/>
                <w:szCs w:val="16"/>
                <w:shd w:val="clear" w:color="auto" w:fill="FFFFFF"/>
              </w:rPr>
              <w:t>кремового</w:t>
            </w:r>
            <w:proofErr w:type="gramEnd"/>
            <w:r w:rsidRPr="00482123">
              <w:rPr>
                <w:sz w:val="16"/>
                <w:szCs w:val="16"/>
                <w:shd w:val="clear" w:color="auto" w:fill="FFFFFF"/>
              </w:rPr>
              <w:t xml:space="preserve"> до желтоватого, свойственной овсяной крупе без плесневого, затхлого и других посторонних запахов</w:t>
            </w:r>
          </w:p>
        </w:tc>
      </w:tr>
      <w:tr w:rsidR="004A3019" w:rsidRPr="00C634CD" w:rsidTr="00820056">
        <w:trPr>
          <w:trHeight w:val="676"/>
        </w:trPr>
        <w:tc>
          <w:tcPr>
            <w:tcW w:w="567" w:type="dxa"/>
            <w:tcBorders>
              <w:top w:val="single" w:sz="4" w:space="0" w:color="auto"/>
              <w:left w:val="single" w:sz="4" w:space="0" w:color="auto"/>
              <w:bottom w:val="single" w:sz="4" w:space="0" w:color="auto"/>
              <w:right w:val="single" w:sz="4" w:space="0" w:color="auto"/>
            </w:tcBorders>
          </w:tcPr>
          <w:p w:rsidR="004A3019" w:rsidRDefault="004A3019" w:rsidP="00E16D26">
            <w:pPr>
              <w:widowControl w:val="0"/>
              <w:autoSpaceDE w:val="0"/>
              <w:autoSpaceDN w:val="0"/>
              <w:adjustRightInd w:val="0"/>
              <w:spacing w:after="0" w:line="240" w:lineRule="auto"/>
              <w:jc w:val="center"/>
              <w:rPr>
                <w:sz w:val="16"/>
                <w:szCs w:val="16"/>
              </w:rPr>
            </w:pPr>
            <w:r>
              <w:rPr>
                <w:sz w:val="16"/>
                <w:szCs w:val="16"/>
              </w:rPr>
              <w:t>21</w:t>
            </w:r>
          </w:p>
        </w:tc>
        <w:tc>
          <w:tcPr>
            <w:tcW w:w="1135" w:type="dxa"/>
            <w:tcBorders>
              <w:top w:val="single" w:sz="4" w:space="0" w:color="auto"/>
              <w:left w:val="single" w:sz="4" w:space="0" w:color="auto"/>
              <w:bottom w:val="single" w:sz="4" w:space="0" w:color="auto"/>
              <w:right w:val="single" w:sz="4" w:space="0" w:color="auto"/>
            </w:tcBorders>
          </w:tcPr>
          <w:p w:rsidR="004A3019" w:rsidRPr="00C634CD" w:rsidRDefault="004A3019" w:rsidP="00820056">
            <w:pPr>
              <w:snapToGrid w:val="0"/>
              <w:rPr>
                <w:bCs/>
                <w:sz w:val="16"/>
                <w:szCs w:val="16"/>
              </w:rPr>
            </w:pPr>
            <w:r w:rsidRPr="00C634CD">
              <w:rPr>
                <w:bCs/>
                <w:sz w:val="16"/>
                <w:szCs w:val="16"/>
              </w:rPr>
              <w:t>Какао</w:t>
            </w:r>
          </w:p>
        </w:tc>
        <w:tc>
          <w:tcPr>
            <w:tcW w:w="567" w:type="dxa"/>
            <w:tcBorders>
              <w:top w:val="single" w:sz="4" w:space="0" w:color="auto"/>
              <w:left w:val="single" w:sz="4" w:space="0" w:color="auto"/>
              <w:bottom w:val="single" w:sz="4" w:space="0" w:color="auto"/>
              <w:right w:val="single" w:sz="4" w:space="0" w:color="auto"/>
            </w:tcBorders>
          </w:tcPr>
          <w:p w:rsidR="004A3019" w:rsidRPr="00C634CD" w:rsidRDefault="004A3019" w:rsidP="00820056">
            <w:pPr>
              <w:snapToGrid w:val="0"/>
              <w:rPr>
                <w:bCs/>
                <w:sz w:val="16"/>
                <w:szCs w:val="16"/>
              </w:rPr>
            </w:pPr>
            <w:r>
              <w:rPr>
                <w:bCs/>
                <w:sz w:val="16"/>
                <w:szCs w:val="16"/>
              </w:rPr>
              <w:t>Пачка 0,1</w:t>
            </w:r>
          </w:p>
        </w:tc>
        <w:tc>
          <w:tcPr>
            <w:tcW w:w="992" w:type="dxa"/>
            <w:tcBorders>
              <w:top w:val="single" w:sz="4" w:space="0" w:color="auto"/>
              <w:left w:val="single" w:sz="4" w:space="0" w:color="auto"/>
              <w:bottom w:val="single" w:sz="4" w:space="0" w:color="auto"/>
              <w:right w:val="single" w:sz="4" w:space="0" w:color="auto"/>
            </w:tcBorders>
          </w:tcPr>
          <w:p w:rsidR="004A3019" w:rsidRPr="00C634CD" w:rsidRDefault="00870829" w:rsidP="00820056">
            <w:pPr>
              <w:autoSpaceDN w:val="0"/>
              <w:jc w:val="center"/>
              <w:rPr>
                <w:sz w:val="16"/>
                <w:szCs w:val="16"/>
              </w:rPr>
            </w:pPr>
            <w:r>
              <w:rPr>
                <w:sz w:val="16"/>
                <w:szCs w:val="16"/>
              </w:rPr>
              <w:t>кг</w:t>
            </w:r>
          </w:p>
        </w:tc>
        <w:tc>
          <w:tcPr>
            <w:tcW w:w="851" w:type="dxa"/>
            <w:tcBorders>
              <w:top w:val="single" w:sz="4" w:space="0" w:color="auto"/>
              <w:left w:val="single" w:sz="4" w:space="0" w:color="auto"/>
              <w:bottom w:val="single" w:sz="4" w:space="0" w:color="auto"/>
              <w:right w:val="single" w:sz="4" w:space="0" w:color="auto"/>
            </w:tcBorders>
          </w:tcPr>
          <w:p w:rsidR="004A3019" w:rsidRDefault="004A3019" w:rsidP="00820056">
            <w:pPr>
              <w:spacing w:after="0" w:line="240" w:lineRule="auto"/>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4A3019" w:rsidRDefault="004A3019" w:rsidP="00820056">
            <w:pPr>
              <w:spacing w:after="0" w:line="240" w:lineRule="auto"/>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4A3019" w:rsidRDefault="004A3019" w:rsidP="00820056">
            <w:pPr>
              <w:spacing w:after="0" w:line="240" w:lineRule="auto"/>
              <w:rPr>
                <w:sz w:val="16"/>
                <w:szCs w:val="16"/>
              </w:rPr>
            </w:pPr>
          </w:p>
        </w:tc>
        <w:tc>
          <w:tcPr>
            <w:tcW w:w="1843" w:type="dxa"/>
            <w:tcBorders>
              <w:top w:val="single" w:sz="4" w:space="0" w:color="auto"/>
              <w:left w:val="single" w:sz="4" w:space="0" w:color="auto"/>
              <w:bottom w:val="single" w:sz="4" w:space="0" w:color="auto"/>
              <w:right w:val="single" w:sz="4" w:space="0" w:color="auto"/>
            </w:tcBorders>
          </w:tcPr>
          <w:p w:rsidR="004A3019" w:rsidRPr="00C634CD" w:rsidRDefault="004A3019" w:rsidP="00820056">
            <w:pPr>
              <w:spacing w:after="0" w:line="240" w:lineRule="auto"/>
              <w:rPr>
                <w:rFonts w:eastAsia="Calibri"/>
                <w:sz w:val="16"/>
                <w:szCs w:val="16"/>
                <w:lang w:eastAsia="en-US"/>
              </w:rPr>
            </w:pPr>
            <w:r w:rsidRPr="00C634CD">
              <w:rPr>
                <w:rFonts w:eastAsia="Calibri"/>
                <w:sz w:val="16"/>
                <w:szCs w:val="16"/>
                <w:shd w:val="clear" w:color="auto" w:fill="FFFFFF"/>
                <w:lang w:eastAsia="en-US"/>
              </w:rPr>
              <w:t>на момент поставки должен быть не менее  одного месяца со дня изготовления</w:t>
            </w:r>
          </w:p>
        </w:tc>
        <w:tc>
          <w:tcPr>
            <w:tcW w:w="2410" w:type="dxa"/>
            <w:tcBorders>
              <w:top w:val="single" w:sz="4" w:space="0" w:color="auto"/>
              <w:left w:val="single" w:sz="4" w:space="0" w:color="auto"/>
              <w:bottom w:val="single" w:sz="4" w:space="0" w:color="auto"/>
              <w:right w:val="single" w:sz="4" w:space="0" w:color="auto"/>
            </w:tcBorders>
          </w:tcPr>
          <w:p w:rsidR="004A3019" w:rsidRPr="00D04055" w:rsidRDefault="004A3019" w:rsidP="00820056">
            <w:pPr>
              <w:spacing w:after="0" w:line="240" w:lineRule="auto"/>
              <w:rPr>
                <w:sz w:val="16"/>
                <w:szCs w:val="16"/>
                <w:shd w:val="clear" w:color="auto" w:fill="FFFFFF"/>
              </w:rPr>
            </w:pPr>
            <w:r w:rsidRPr="00D04055">
              <w:rPr>
                <w:sz w:val="16"/>
                <w:szCs w:val="16"/>
                <w:shd w:val="clear" w:color="auto" w:fill="FFFFFF"/>
              </w:rPr>
              <w:t xml:space="preserve">Порошок от светло </w:t>
            </w:r>
            <w:proofErr w:type="gramStart"/>
            <w:r w:rsidRPr="00D04055">
              <w:rPr>
                <w:sz w:val="16"/>
                <w:szCs w:val="16"/>
                <w:shd w:val="clear" w:color="auto" w:fill="FFFFFF"/>
              </w:rPr>
              <w:t>—к</w:t>
            </w:r>
            <w:proofErr w:type="gramEnd"/>
            <w:r w:rsidRPr="00D04055">
              <w:rPr>
                <w:sz w:val="16"/>
                <w:szCs w:val="16"/>
                <w:shd w:val="clear" w:color="auto" w:fill="FFFFFF"/>
              </w:rPr>
              <w:t>оричневого</w:t>
            </w:r>
          </w:p>
          <w:p w:rsidR="004A3019" w:rsidRPr="00D04055" w:rsidRDefault="004A3019" w:rsidP="00820056">
            <w:pPr>
              <w:spacing w:after="0" w:line="240" w:lineRule="auto"/>
              <w:rPr>
                <w:sz w:val="16"/>
                <w:szCs w:val="16"/>
                <w:shd w:val="clear" w:color="auto" w:fill="FFFFFF"/>
              </w:rPr>
            </w:pPr>
            <w:r w:rsidRPr="00D04055">
              <w:rPr>
                <w:sz w:val="16"/>
                <w:szCs w:val="16"/>
                <w:shd w:val="clear" w:color="auto" w:fill="FFFFFF"/>
              </w:rPr>
              <w:t>до темно — коричневого цвета,</w:t>
            </w:r>
          </w:p>
          <w:p w:rsidR="004A3019" w:rsidRPr="00D04055" w:rsidRDefault="004A3019" w:rsidP="00820056">
            <w:pPr>
              <w:spacing w:after="0" w:line="240" w:lineRule="auto"/>
              <w:rPr>
                <w:sz w:val="16"/>
                <w:szCs w:val="16"/>
                <w:shd w:val="clear" w:color="auto" w:fill="FFFFFF"/>
              </w:rPr>
            </w:pPr>
            <w:r w:rsidRPr="00D04055">
              <w:rPr>
                <w:sz w:val="16"/>
                <w:szCs w:val="16"/>
                <w:shd w:val="clear" w:color="auto" w:fill="FFFFFF"/>
              </w:rPr>
              <w:t xml:space="preserve">тусклый серый оттенок не </w:t>
            </w:r>
            <w:proofErr w:type="spellStart"/>
            <w:r w:rsidRPr="00D04055">
              <w:rPr>
                <w:sz w:val="16"/>
                <w:szCs w:val="16"/>
                <w:shd w:val="clear" w:color="auto" w:fill="FFFFFF"/>
              </w:rPr>
              <w:lastRenderedPageBreak/>
              <w:t>допукаеся</w:t>
            </w:r>
            <w:proofErr w:type="spellEnd"/>
            <w:r w:rsidRPr="00D04055">
              <w:rPr>
                <w:sz w:val="16"/>
                <w:szCs w:val="16"/>
                <w:shd w:val="clear" w:color="auto" w:fill="FFFFFF"/>
              </w:rPr>
              <w:t xml:space="preserve">. </w:t>
            </w:r>
          </w:p>
          <w:p w:rsidR="004A3019" w:rsidRPr="00482123" w:rsidRDefault="004A3019" w:rsidP="00820056">
            <w:pPr>
              <w:spacing w:after="0" w:line="240" w:lineRule="auto"/>
              <w:rPr>
                <w:sz w:val="16"/>
                <w:szCs w:val="16"/>
                <w:shd w:val="clear" w:color="auto" w:fill="FFFFFF"/>
              </w:rPr>
            </w:pPr>
            <w:r w:rsidRPr="00D04055">
              <w:rPr>
                <w:sz w:val="16"/>
                <w:szCs w:val="16"/>
                <w:shd w:val="clear" w:color="auto" w:fill="FFFFFF"/>
              </w:rPr>
              <w:t>Вкус - Свойственный какао-порошку, без посторонних привкусов</w:t>
            </w:r>
          </w:p>
        </w:tc>
      </w:tr>
      <w:tr w:rsidR="004A3019" w:rsidRPr="00C634CD" w:rsidTr="00820056">
        <w:trPr>
          <w:trHeight w:val="676"/>
        </w:trPr>
        <w:tc>
          <w:tcPr>
            <w:tcW w:w="567" w:type="dxa"/>
            <w:tcBorders>
              <w:top w:val="single" w:sz="4" w:space="0" w:color="auto"/>
              <w:left w:val="single" w:sz="4" w:space="0" w:color="auto"/>
              <w:bottom w:val="single" w:sz="4" w:space="0" w:color="auto"/>
              <w:right w:val="single" w:sz="4" w:space="0" w:color="auto"/>
            </w:tcBorders>
          </w:tcPr>
          <w:p w:rsidR="004A3019" w:rsidRDefault="004A3019" w:rsidP="00E16D26">
            <w:pPr>
              <w:widowControl w:val="0"/>
              <w:autoSpaceDE w:val="0"/>
              <w:autoSpaceDN w:val="0"/>
              <w:adjustRightInd w:val="0"/>
              <w:spacing w:after="0" w:line="240" w:lineRule="auto"/>
              <w:jc w:val="center"/>
              <w:rPr>
                <w:sz w:val="16"/>
                <w:szCs w:val="16"/>
              </w:rPr>
            </w:pPr>
            <w:r>
              <w:rPr>
                <w:sz w:val="16"/>
                <w:szCs w:val="16"/>
              </w:rPr>
              <w:lastRenderedPageBreak/>
              <w:t>22</w:t>
            </w:r>
          </w:p>
        </w:tc>
        <w:tc>
          <w:tcPr>
            <w:tcW w:w="1135" w:type="dxa"/>
            <w:tcBorders>
              <w:top w:val="single" w:sz="4" w:space="0" w:color="auto"/>
              <w:left w:val="single" w:sz="4" w:space="0" w:color="auto"/>
              <w:bottom w:val="single" w:sz="4" w:space="0" w:color="auto"/>
              <w:right w:val="single" w:sz="4" w:space="0" w:color="auto"/>
            </w:tcBorders>
          </w:tcPr>
          <w:p w:rsidR="004A3019" w:rsidRPr="00C634CD" w:rsidRDefault="004A3019" w:rsidP="00820056">
            <w:pPr>
              <w:snapToGrid w:val="0"/>
              <w:rPr>
                <w:bCs/>
                <w:sz w:val="16"/>
                <w:szCs w:val="16"/>
              </w:rPr>
            </w:pPr>
            <w:r w:rsidRPr="00D04055">
              <w:rPr>
                <w:bCs/>
                <w:sz w:val="16"/>
                <w:szCs w:val="16"/>
              </w:rPr>
              <w:t>Кисель плодово-ягодный</w:t>
            </w:r>
          </w:p>
        </w:tc>
        <w:tc>
          <w:tcPr>
            <w:tcW w:w="567" w:type="dxa"/>
            <w:tcBorders>
              <w:top w:val="single" w:sz="4" w:space="0" w:color="auto"/>
              <w:left w:val="single" w:sz="4" w:space="0" w:color="auto"/>
              <w:bottom w:val="single" w:sz="4" w:space="0" w:color="auto"/>
              <w:right w:val="single" w:sz="4" w:space="0" w:color="auto"/>
            </w:tcBorders>
            <w:vAlign w:val="center"/>
          </w:tcPr>
          <w:p w:rsidR="004A3019" w:rsidRDefault="004A3019" w:rsidP="00820056">
            <w:pPr>
              <w:rPr>
                <w:color w:val="000000"/>
                <w:sz w:val="18"/>
                <w:szCs w:val="18"/>
              </w:rPr>
            </w:pPr>
            <w:r>
              <w:rPr>
                <w:color w:val="000000"/>
                <w:sz w:val="18"/>
                <w:szCs w:val="18"/>
              </w:rPr>
              <w:t>весовой</w:t>
            </w:r>
          </w:p>
        </w:tc>
        <w:tc>
          <w:tcPr>
            <w:tcW w:w="992" w:type="dxa"/>
            <w:tcBorders>
              <w:top w:val="single" w:sz="4" w:space="0" w:color="auto"/>
              <w:left w:val="single" w:sz="4" w:space="0" w:color="auto"/>
              <w:bottom w:val="single" w:sz="4" w:space="0" w:color="auto"/>
              <w:right w:val="single" w:sz="4" w:space="0" w:color="auto"/>
            </w:tcBorders>
            <w:vAlign w:val="center"/>
          </w:tcPr>
          <w:p w:rsidR="004A3019" w:rsidRDefault="004A3019" w:rsidP="00820056">
            <w:pPr>
              <w:rPr>
                <w:color w:val="000000"/>
                <w:sz w:val="18"/>
                <w:szCs w:val="18"/>
              </w:rPr>
            </w:pPr>
            <w:r>
              <w:rPr>
                <w:color w:val="000000"/>
                <w:sz w:val="18"/>
                <w:szCs w:val="18"/>
              </w:rPr>
              <w:t>кг</w:t>
            </w:r>
          </w:p>
        </w:tc>
        <w:tc>
          <w:tcPr>
            <w:tcW w:w="851" w:type="dxa"/>
            <w:tcBorders>
              <w:top w:val="single" w:sz="4" w:space="0" w:color="auto"/>
              <w:left w:val="single" w:sz="4" w:space="0" w:color="auto"/>
              <w:bottom w:val="single" w:sz="4" w:space="0" w:color="auto"/>
              <w:right w:val="single" w:sz="4" w:space="0" w:color="auto"/>
            </w:tcBorders>
          </w:tcPr>
          <w:p w:rsidR="004A3019" w:rsidRDefault="004A3019" w:rsidP="00820056">
            <w:pPr>
              <w:spacing w:after="0" w:line="240" w:lineRule="auto"/>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4A3019" w:rsidRDefault="004A3019" w:rsidP="00820056">
            <w:pPr>
              <w:spacing w:after="0" w:line="240" w:lineRule="auto"/>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4A3019" w:rsidRDefault="004A3019" w:rsidP="00820056">
            <w:pPr>
              <w:widowControl w:val="0"/>
              <w:autoSpaceDE w:val="0"/>
              <w:autoSpaceDN w:val="0"/>
              <w:adjustRightInd w:val="0"/>
              <w:spacing w:after="0" w:line="240" w:lineRule="auto"/>
              <w:rPr>
                <w:sz w:val="16"/>
                <w:szCs w:val="16"/>
              </w:rPr>
            </w:pPr>
          </w:p>
        </w:tc>
        <w:tc>
          <w:tcPr>
            <w:tcW w:w="1843" w:type="dxa"/>
            <w:tcBorders>
              <w:top w:val="single" w:sz="4" w:space="0" w:color="auto"/>
              <w:left w:val="single" w:sz="4" w:space="0" w:color="auto"/>
              <w:bottom w:val="single" w:sz="4" w:space="0" w:color="auto"/>
              <w:right w:val="single" w:sz="4" w:space="0" w:color="auto"/>
            </w:tcBorders>
          </w:tcPr>
          <w:p w:rsidR="004A3019" w:rsidRPr="00C634CD" w:rsidRDefault="004A3019" w:rsidP="00820056">
            <w:pPr>
              <w:spacing w:after="0" w:line="240" w:lineRule="auto"/>
              <w:rPr>
                <w:rFonts w:eastAsia="Calibri"/>
                <w:sz w:val="16"/>
                <w:szCs w:val="16"/>
                <w:shd w:val="clear" w:color="auto" w:fill="FFFFFF"/>
                <w:lang w:eastAsia="en-US"/>
              </w:rPr>
            </w:pPr>
            <w:r>
              <w:rPr>
                <w:rFonts w:eastAsia="Calibri"/>
                <w:sz w:val="16"/>
                <w:szCs w:val="16"/>
                <w:shd w:val="clear" w:color="auto" w:fill="FFFFFF"/>
                <w:lang w:eastAsia="en-US"/>
              </w:rPr>
              <w:t>3 месяца</w:t>
            </w:r>
          </w:p>
        </w:tc>
        <w:tc>
          <w:tcPr>
            <w:tcW w:w="2410" w:type="dxa"/>
            <w:tcBorders>
              <w:top w:val="single" w:sz="4" w:space="0" w:color="auto"/>
              <w:left w:val="single" w:sz="4" w:space="0" w:color="auto"/>
              <w:bottom w:val="single" w:sz="4" w:space="0" w:color="auto"/>
              <w:right w:val="single" w:sz="4" w:space="0" w:color="auto"/>
            </w:tcBorders>
          </w:tcPr>
          <w:p w:rsidR="004A3019" w:rsidRPr="00D04055" w:rsidRDefault="004A3019" w:rsidP="00820056">
            <w:pPr>
              <w:spacing w:after="0" w:line="240" w:lineRule="auto"/>
              <w:rPr>
                <w:sz w:val="16"/>
                <w:szCs w:val="16"/>
                <w:shd w:val="clear" w:color="auto" w:fill="FFFFFF"/>
              </w:rPr>
            </w:pPr>
            <w:r w:rsidRPr="00D04055">
              <w:rPr>
                <w:sz w:val="16"/>
                <w:szCs w:val="16"/>
                <w:shd w:val="clear" w:color="auto" w:fill="FFFFFF"/>
              </w:rPr>
              <w:t xml:space="preserve">Вид киселя сухого </w:t>
            </w:r>
            <w:r>
              <w:rPr>
                <w:sz w:val="16"/>
                <w:szCs w:val="16"/>
                <w:shd w:val="clear" w:color="auto" w:fill="FFFFFF"/>
              </w:rPr>
              <w:t>–</w:t>
            </w:r>
            <w:r w:rsidRPr="00D04055">
              <w:rPr>
                <w:sz w:val="16"/>
                <w:szCs w:val="16"/>
                <w:shd w:val="clear" w:color="auto" w:fill="FFFFFF"/>
              </w:rPr>
              <w:t xml:space="preserve"> На плодовых (ягодных) экстрактах концентрированных соков</w:t>
            </w:r>
          </w:p>
          <w:p w:rsidR="004A3019" w:rsidRPr="00D04055" w:rsidRDefault="004A3019" w:rsidP="00820056">
            <w:pPr>
              <w:spacing w:after="0" w:line="240" w:lineRule="auto"/>
              <w:rPr>
                <w:sz w:val="16"/>
                <w:szCs w:val="16"/>
                <w:shd w:val="clear" w:color="auto" w:fill="FFFFFF"/>
              </w:rPr>
            </w:pPr>
            <w:r w:rsidRPr="00D04055">
              <w:rPr>
                <w:sz w:val="16"/>
                <w:szCs w:val="16"/>
                <w:shd w:val="clear" w:color="auto" w:fill="FFFFFF"/>
              </w:rPr>
              <w:t xml:space="preserve">Вид киселя сухого по количеству фруктовых (ягодных) компонентов </w:t>
            </w:r>
            <w:r>
              <w:rPr>
                <w:sz w:val="16"/>
                <w:szCs w:val="16"/>
                <w:shd w:val="clear" w:color="auto" w:fill="FFFFFF"/>
              </w:rPr>
              <w:t>–</w:t>
            </w:r>
            <w:r w:rsidRPr="00D04055">
              <w:rPr>
                <w:sz w:val="16"/>
                <w:szCs w:val="16"/>
                <w:shd w:val="clear" w:color="auto" w:fill="FFFFFF"/>
              </w:rPr>
              <w:t xml:space="preserve"> Многокомпонентный</w:t>
            </w:r>
          </w:p>
        </w:tc>
      </w:tr>
      <w:tr w:rsidR="004A3019" w:rsidRPr="00C634CD" w:rsidTr="00E16D26">
        <w:trPr>
          <w:trHeight w:val="676"/>
        </w:trPr>
        <w:tc>
          <w:tcPr>
            <w:tcW w:w="567" w:type="dxa"/>
            <w:tcBorders>
              <w:top w:val="single" w:sz="4" w:space="0" w:color="auto"/>
              <w:left w:val="single" w:sz="4" w:space="0" w:color="auto"/>
              <w:bottom w:val="single" w:sz="4" w:space="0" w:color="auto"/>
              <w:right w:val="single" w:sz="4" w:space="0" w:color="auto"/>
            </w:tcBorders>
          </w:tcPr>
          <w:p w:rsidR="004A3019" w:rsidRDefault="004A3019" w:rsidP="00E16D26">
            <w:pPr>
              <w:widowControl w:val="0"/>
              <w:autoSpaceDE w:val="0"/>
              <w:autoSpaceDN w:val="0"/>
              <w:adjustRightInd w:val="0"/>
              <w:spacing w:after="0" w:line="240" w:lineRule="auto"/>
              <w:jc w:val="center"/>
              <w:rPr>
                <w:sz w:val="16"/>
                <w:szCs w:val="16"/>
              </w:rPr>
            </w:pPr>
            <w:r>
              <w:rPr>
                <w:sz w:val="16"/>
                <w:szCs w:val="16"/>
              </w:rPr>
              <w:t>23</w:t>
            </w:r>
          </w:p>
        </w:tc>
        <w:tc>
          <w:tcPr>
            <w:tcW w:w="1135" w:type="dxa"/>
            <w:tcBorders>
              <w:top w:val="single" w:sz="4" w:space="0" w:color="auto"/>
              <w:left w:val="single" w:sz="4" w:space="0" w:color="auto"/>
              <w:bottom w:val="single" w:sz="4" w:space="0" w:color="auto"/>
              <w:right w:val="single" w:sz="4" w:space="0" w:color="auto"/>
            </w:tcBorders>
            <w:vAlign w:val="center"/>
          </w:tcPr>
          <w:p w:rsidR="004A3019" w:rsidRPr="00C634CD" w:rsidRDefault="004A3019" w:rsidP="00820056">
            <w:pPr>
              <w:autoSpaceDE w:val="0"/>
              <w:autoSpaceDN w:val="0"/>
              <w:adjustRightInd w:val="0"/>
              <w:jc w:val="center"/>
              <w:rPr>
                <w:sz w:val="16"/>
                <w:szCs w:val="16"/>
              </w:rPr>
            </w:pPr>
            <w:r>
              <w:rPr>
                <w:sz w:val="16"/>
                <w:szCs w:val="16"/>
              </w:rPr>
              <w:t>Кофейный напиток</w:t>
            </w:r>
          </w:p>
        </w:tc>
        <w:tc>
          <w:tcPr>
            <w:tcW w:w="567" w:type="dxa"/>
            <w:tcBorders>
              <w:top w:val="single" w:sz="4" w:space="0" w:color="auto"/>
              <w:left w:val="single" w:sz="4" w:space="0" w:color="auto"/>
              <w:bottom w:val="single" w:sz="4" w:space="0" w:color="auto"/>
              <w:right w:val="single" w:sz="4" w:space="0" w:color="auto"/>
            </w:tcBorders>
          </w:tcPr>
          <w:p w:rsidR="004A3019" w:rsidRPr="00C634CD" w:rsidRDefault="004A3019" w:rsidP="00820056">
            <w:pPr>
              <w:autoSpaceDN w:val="0"/>
              <w:jc w:val="center"/>
              <w:rPr>
                <w:sz w:val="16"/>
                <w:szCs w:val="16"/>
              </w:rPr>
            </w:pPr>
            <w:r>
              <w:rPr>
                <w:sz w:val="16"/>
                <w:szCs w:val="16"/>
              </w:rPr>
              <w:t>Фасованный 0,1гр.</w:t>
            </w:r>
          </w:p>
        </w:tc>
        <w:tc>
          <w:tcPr>
            <w:tcW w:w="992" w:type="dxa"/>
            <w:tcBorders>
              <w:top w:val="single" w:sz="4" w:space="0" w:color="auto"/>
              <w:left w:val="single" w:sz="4" w:space="0" w:color="auto"/>
              <w:bottom w:val="single" w:sz="4" w:space="0" w:color="auto"/>
              <w:right w:val="single" w:sz="4" w:space="0" w:color="auto"/>
            </w:tcBorders>
          </w:tcPr>
          <w:p w:rsidR="004A3019" w:rsidRPr="00C634CD" w:rsidRDefault="00870829" w:rsidP="00820056">
            <w:pPr>
              <w:rPr>
                <w:sz w:val="16"/>
                <w:szCs w:val="16"/>
              </w:rPr>
            </w:pPr>
            <w:r>
              <w:rPr>
                <w:sz w:val="16"/>
                <w:szCs w:val="16"/>
              </w:rPr>
              <w:t>кг</w:t>
            </w:r>
          </w:p>
        </w:tc>
        <w:tc>
          <w:tcPr>
            <w:tcW w:w="851" w:type="dxa"/>
            <w:tcBorders>
              <w:top w:val="single" w:sz="4" w:space="0" w:color="auto"/>
              <w:left w:val="single" w:sz="4" w:space="0" w:color="auto"/>
              <w:bottom w:val="single" w:sz="4" w:space="0" w:color="auto"/>
              <w:right w:val="single" w:sz="4" w:space="0" w:color="auto"/>
            </w:tcBorders>
          </w:tcPr>
          <w:p w:rsidR="004A3019" w:rsidRDefault="004A3019" w:rsidP="00820056">
            <w:pPr>
              <w:spacing w:after="0" w:line="240" w:lineRule="auto"/>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4A3019" w:rsidRDefault="004A3019" w:rsidP="00820056">
            <w:pPr>
              <w:spacing w:after="0" w:line="240" w:lineRule="auto"/>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4A3019" w:rsidRDefault="004A3019" w:rsidP="00820056">
            <w:pPr>
              <w:widowControl w:val="0"/>
              <w:autoSpaceDE w:val="0"/>
              <w:autoSpaceDN w:val="0"/>
              <w:adjustRightInd w:val="0"/>
              <w:spacing w:after="0" w:line="240" w:lineRule="auto"/>
              <w:rPr>
                <w:sz w:val="16"/>
                <w:szCs w:val="16"/>
              </w:rPr>
            </w:pPr>
          </w:p>
        </w:tc>
        <w:tc>
          <w:tcPr>
            <w:tcW w:w="1843" w:type="dxa"/>
            <w:tcBorders>
              <w:top w:val="single" w:sz="4" w:space="0" w:color="auto"/>
              <w:left w:val="single" w:sz="4" w:space="0" w:color="auto"/>
              <w:bottom w:val="single" w:sz="4" w:space="0" w:color="auto"/>
              <w:right w:val="single" w:sz="4" w:space="0" w:color="auto"/>
            </w:tcBorders>
          </w:tcPr>
          <w:p w:rsidR="004A3019" w:rsidRPr="00C634CD" w:rsidRDefault="004A3019" w:rsidP="00820056">
            <w:pPr>
              <w:spacing w:after="0" w:line="240" w:lineRule="auto"/>
              <w:rPr>
                <w:rFonts w:eastAsia="Calibri"/>
                <w:sz w:val="16"/>
                <w:szCs w:val="16"/>
                <w:lang w:eastAsia="en-US"/>
              </w:rPr>
            </w:pPr>
            <w:r w:rsidRPr="00C634CD">
              <w:rPr>
                <w:rFonts w:eastAsia="Calibri"/>
                <w:sz w:val="16"/>
                <w:szCs w:val="16"/>
                <w:shd w:val="clear" w:color="auto" w:fill="FFFFFF"/>
                <w:lang w:eastAsia="en-US"/>
              </w:rPr>
              <w:t>на момент поставки должен быть не менее  одного месяца со дня изготовления</w:t>
            </w:r>
          </w:p>
        </w:tc>
        <w:tc>
          <w:tcPr>
            <w:tcW w:w="2410" w:type="dxa"/>
            <w:tcBorders>
              <w:top w:val="single" w:sz="4" w:space="0" w:color="auto"/>
              <w:left w:val="single" w:sz="4" w:space="0" w:color="auto"/>
              <w:bottom w:val="single" w:sz="4" w:space="0" w:color="auto"/>
              <w:right w:val="single" w:sz="4" w:space="0" w:color="auto"/>
            </w:tcBorders>
          </w:tcPr>
          <w:p w:rsidR="004A3019" w:rsidRPr="00D04055" w:rsidRDefault="004A3019" w:rsidP="00820056">
            <w:pPr>
              <w:spacing w:after="0" w:line="240" w:lineRule="auto"/>
              <w:rPr>
                <w:sz w:val="16"/>
                <w:szCs w:val="16"/>
                <w:shd w:val="clear" w:color="auto" w:fill="FFFFFF"/>
              </w:rPr>
            </w:pPr>
            <w:r w:rsidRPr="00D04055">
              <w:rPr>
                <w:sz w:val="16"/>
                <w:szCs w:val="16"/>
                <w:shd w:val="clear" w:color="auto" w:fill="FFFFFF"/>
              </w:rPr>
              <w:t xml:space="preserve">Коричневый, разной степени </w:t>
            </w:r>
            <w:proofErr w:type="spellStart"/>
            <w:r w:rsidRPr="00D04055">
              <w:rPr>
                <w:sz w:val="16"/>
                <w:szCs w:val="16"/>
                <w:shd w:val="clear" w:color="auto" w:fill="FFFFFF"/>
              </w:rPr>
              <w:t>интенсивности</w:t>
            </w:r>
            <w:proofErr w:type="gramStart"/>
            <w:r w:rsidRPr="00D04055">
              <w:rPr>
                <w:sz w:val="16"/>
                <w:szCs w:val="16"/>
                <w:shd w:val="clear" w:color="auto" w:fill="FFFFFF"/>
              </w:rPr>
              <w:t>.Б</w:t>
            </w:r>
            <w:proofErr w:type="gramEnd"/>
            <w:r w:rsidRPr="00D04055">
              <w:rPr>
                <w:sz w:val="16"/>
                <w:szCs w:val="16"/>
                <w:shd w:val="clear" w:color="auto" w:fill="FFFFFF"/>
              </w:rPr>
              <w:t>ез</w:t>
            </w:r>
            <w:proofErr w:type="spellEnd"/>
            <w:r w:rsidRPr="00D04055">
              <w:rPr>
                <w:sz w:val="16"/>
                <w:szCs w:val="16"/>
                <w:shd w:val="clear" w:color="auto" w:fill="FFFFFF"/>
              </w:rPr>
              <w:t xml:space="preserve"> постороннего запаха</w:t>
            </w:r>
          </w:p>
        </w:tc>
      </w:tr>
      <w:tr w:rsidR="004A3019" w:rsidRPr="00C634CD" w:rsidTr="00820056">
        <w:trPr>
          <w:trHeight w:val="676"/>
        </w:trPr>
        <w:tc>
          <w:tcPr>
            <w:tcW w:w="567" w:type="dxa"/>
            <w:tcBorders>
              <w:top w:val="single" w:sz="4" w:space="0" w:color="auto"/>
              <w:left w:val="single" w:sz="4" w:space="0" w:color="auto"/>
              <w:bottom w:val="single" w:sz="4" w:space="0" w:color="auto"/>
              <w:right w:val="single" w:sz="4" w:space="0" w:color="auto"/>
            </w:tcBorders>
          </w:tcPr>
          <w:p w:rsidR="004A3019" w:rsidRDefault="004A3019" w:rsidP="00E16D26">
            <w:pPr>
              <w:widowControl w:val="0"/>
              <w:autoSpaceDE w:val="0"/>
              <w:autoSpaceDN w:val="0"/>
              <w:adjustRightInd w:val="0"/>
              <w:spacing w:after="0" w:line="240" w:lineRule="auto"/>
              <w:jc w:val="center"/>
              <w:rPr>
                <w:sz w:val="16"/>
                <w:szCs w:val="16"/>
              </w:rPr>
            </w:pPr>
            <w:r>
              <w:rPr>
                <w:sz w:val="16"/>
                <w:szCs w:val="16"/>
              </w:rPr>
              <w:t>24</w:t>
            </w:r>
          </w:p>
        </w:tc>
        <w:tc>
          <w:tcPr>
            <w:tcW w:w="1135" w:type="dxa"/>
            <w:tcBorders>
              <w:top w:val="single" w:sz="4" w:space="0" w:color="auto"/>
              <w:left w:val="single" w:sz="4" w:space="0" w:color="auto"/>
              <w:bottom w:val="single" w:sz="4" w:space="0" w:color="auto"/>
              <w:right w:val="single" w:sz="4" w:space="0" w:color="auto"/>
            </w:tcBorders>
          </w:tcPr>
          <w:p w:rsidR="004A3019" w:rsidRPr="00C634CD" w:rsidRDefault="004A3019" w:rsidP="00820056">
            <w:pPr>
              <w:autoSpaceDE w:val="0"/>
              <w:autoSpaceDN w:val="0"/>
              <w:jc w:val="center"/>
              <w:rPr>
                <w:sz w:val="16"/>
                <w:szCs w:val="16"/>
              </w:rPr>
            </w:pPr>
            <w:r w:rsidRPr="00C634CD">
              <w:rPr>
                <w:sz w:val="16"/>
                <w:szCs w:val="16"/>
              </w:rPr>
              <w:t xml:space="preserve">Мука пшеничная </w:t>
            </w:r>
          </w:p>
          <w:p w:rsidR="004A3019" w:rsidRPr="00C634CD" w:rsidRDefault="004A3019" w:rsidP="00820056">
            <w:pPr>
              <w:autoSpaceDE w:val="0"/>
              <w:autoSpaceDN w:val="0"/>
              <w:jc w:val="center"/>
              <w:rPr>
                <w:sz w:val="16"/>
                <w:szCs w:val="16"/>
                <w:lang w:eastAsia="en-US"/>
              </w:rPr>
            </w:pPr>
          </w:p>
        </w:tc>
        <w:tc>
          <w:tcPr>
            <w:tcW w:w="567" w:type="dxa"/>
            <w:tcBorders>
              <w:top w:val="single" w:sz="4" w:space="0" w:color="auto"/>
              <w:left w:val="single" w:sz="4" w:space="0" w:color="auto"/>
              <w:bottom w:val="single" w:sz="4" w:space="0" w:color="auto"/>
              <w:right w:val="single" w:sz="4" w:space="0" w:color="auto"/>
            </w:tcBorders>
          </w:tcPr>
          <w:p w:rsidR="004A3019" w:rsidRPr="00C634CD" w:rsidRDefault="004A3019" w:rsidP="00820056">
            <w:pPr>
              <w:autoSpaceDE w:val="0"/>
              <w:autoSpaceDN w:val="0"/>
              <w:jc w:val="center"/>
              <w:rPr>
                <w:sz w:val="16"/>
                <w:szCs w:val="16"/>
                <w:lang w:eastAsia="en-US"/>
              </w:rPr>
            </w:pPr>
            <w:r>
              <w:rPr>
                <w:sz w:val="16"/>
                <w:szCs w:val="16"/>
                <w:lang w:eastAsia="en-US"/>
              </w:rPr>
              <w:t>весовая</w:t>
            </w:r>
          </w:p>
        </w:tc>
        <w:tc>
          <w:tcPr>
            <w:tcW w:w="992" w:type="dxa"/>
            <w:tcBorders>
              <w:top w:val="single" w:sz="4" w:space="0" w:color="auto"/>
              <w:left w:val="single" w:sz="4" w:space="0" w:color="auto"/>
              <w:bottom w:val="single" w:sz="4" w:space="0" w:color="auto"/>
              <w:right w:val="single" w:sz="4" w:space="0" w:color="auto"/>
            </w:tcBorders>
          </w:tcPr>
          <w:p w:rsidR="004A3019" w:rsidRPr="00C634CD" w:rsidRDefault="004A3019" w:rsidP="00820056">
            <w:pPr>
              <w:autoSpaceDN w:val="0"/>
              <w:jc w:val="center"/>
              <w:rPr>
                <w:sz w:val="16"/>
                <w:szCs w:val="16"/>
              </w:rPr>
            </w:pPr>
            <w:r w:rsidRPr="00C634CD">
              <w:rPr>
                <w:sz w:val="16"/>
                <w:szCs w:val="16"/>
              </w:rPr>
              <w:t>кг</w:t>
            </w:r>
          </w:p>
        </w:tc>
        <w:tc>
          <w:tcPr>
            <w:tcW w:w="851" w:type="dxa"/>
            <w:tcBorders>
              <w:top w:val="single" w:sz="4" w:space="0" w:color="auto"/>
              <w:left w:val="single" w:sz="4" w:space="0" w:color="auto"/>
              <w:bottom w:val="single" w:sz="4" w:space="0" w:color="auto"/>
              <w:right w:val="single" w:sz="4" w:space="0" w:color="auto"/>
            </w:tcBorders>
          </w:tcPr>
          <w:p w:rsidR="004A3019" w:rsidRDefault="004A3019" w:rsidP="00820056">
            <w:pPr>
              <w:spacing w:after="0" w:line="240" w:lineRule="auto"/>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4A3019" w:rsidRDefault="004A3019" w:rsidP="00820056">
            <w:pPr>
              <w:spacing w:after="0" w:line="240" w:lineRule="auto"/>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4A3019" w:rsidRDefault="004A3019" w:rsidP="00820056">
            <w:pPr>
              <w:widowControl w:val="0"/>
              <w:autoSpaceDE w:val="0"/>
              <w:autoSpaceDN w:val="0"/>
              <w:adjustRightInd w:val="0"/>
              <w:spacing w:after="0" w:line="240" w:lineRule="auto"/>
              <w:rPr>
                <w:sz w:val="16"/>
                <w:szCs w:val="16"/>
              </w:rPr>
            </w:pPr>
          </w:p>
        </w:tc>
        <w:tc>
          <w:tcPr>
            <w:tcW w:w="1843" w:type="dxa"/>
            <w:tcBorders>
              <w:top w:val="single" w:sz="4" w:space="0" w:color="auto"/>
              <w:left w:val="single" w:sz="4" w:space="0" w:color="auto"/>
              <w:bottom w:val="single" w:sz="4" w:space="0" w:color="auto"/>
              <w:right w:val="single" w:sz="4" w:space="0" w:color="auto"/>
            </w:tcBorders>
          </w:tcPr>
          <w:p w:rsidR="004A3019" w:rsidRPr="00C634CD" w:rsidRDefault="004A3019" w:rsidP="00820056">
            <w:pPr>
              <w:spacing w:after="0" w:line="240" w:lineRule="auto"/>
              <w:rPr>
                <w:sz w:val="16"/>
                <w:szCs w:val="16"/>
                <w:shd w:val="clear" w:color="auto" w:fill="FFFFFF"/>
              </w:rPr>
            </w:pPr>
            <w:r w:rsidRPr="00C634CD">
              <w:rPr>
                <w:sz w:val="16"/>
                <w:szCs w:val="16"/>
                <w:shd w:val="clear" w:color="auto" w:fill="FFFFFF"/>
              </w:rPr>
              <w:t>на момент поставки должен быть не менее  трех месяцев  со дня изготовления</w:t>
            </w:r>
          </w:p>
        </w:tc>
        <w:tc>
          <w:tcPr>
            <w:tcW w:w="2410" w:type="dxa"/>
            <w:tcBorders>
              <w:top w:val="single" w:sz="4" w:space="0" w:color="auto"/>
              <w:left w:val="single" w:sz="4" w:space="0" w:color="auto"/>
              <w:bottom w:val="single" w:sz="4" w:space="0" w:color="auto"/>
              <w:right w:val="single" w:sz="4" w:space="0" w:color="auto"/>
            </w:tcBorders>
          </w:tcPr>
          <w:p w:rsidR="004A3019" w:rsidRPr="00D04055" w:rsidRDefault="004A3019" w:rsidP="00820056">
            <w:pPr>
              <w:spacing w:after="0" w:line="240" w:lineRule="auto"/>
              <w:rPr>
                <w:sz w:val="16"/>
                <w:szCs w:val="16"/>
                <w:shd w:val="clear" w:color="auto" w:fill="FFFFFF"/>
              </w:rPr>
            </w:pPr>
            <w:r w:rsidRPr="00D04055">
              <w:rPr>
                <w:sz w:val="16"/>
                <w:szCs w:val="16"/>
                <w:shd w:val="clear" w:color="auto" w:fill="FFFFFF"/>
              </w:rPr>
              <w:t>Вид муки: Хлебопекарная</w:t>
            </w:r>
          </w:p>
          <w:p w:rsidR="004A3019" w:rsidRPr="00D04055" w:rsidRDefault="004A3019" w:rsidP="00820056">
            <w:pPr>
              <w:spacing w:after="0" w:line="240" w:lineRule="auto"/>
              <w:rPr>
                <w:sz w:val="16"/>
                <w:szCs w:val="16"/>
                <w:shd w:val="clear" w:color="auto" w:fill="FFFFFF"/>
              </w:rPr>
            </w:pPr>
            <w:r w:rsidRPr="00D04055">
              <w:rPr>
                <w:sz w:val="16"/>
                <w:szCs w:val="16"/>
                <w:shd w:val="clear" w:color="auto" w:fill="FFFFFF"/>
              </w:rPr>
              <w:t>Сорт пшеничной хлебопекарной муки, не ниже: Высший</w:t>
            </w:r>
          </w:p>
        </w:tc>
      </w:tr>
      <w:tr w:rsidR="004A3019" w:rsidRPr="00C634CD" w:rsidTr="00E16D26">
        <w:trPr>
          <w:trHeight w:val="38"/>
        </w:trPr>
        <w:tc>
          <w:tcPr>
            <w:tcW w:w="567" w:type="dxa"/>
            <w:tcBorders>
              <w:top w:val="single" w:sz="4" w:space="0" w:color="auto"/>
              <w:left w:val="single" w:sz="4" w:space="0" w:color="auto"/>
              <w:bottom w:val="single" w:sz="4" w:space="0" w:color="auto"/>
              <w:right w:val="single" w:sz="4" w:space="0" w:color="auto"/>
            </w:tcBorders>
          </w:tcPr>
          <w:p w:rsidR="004A3019" w:rsidRPr="00C634CD" w:rsidRDefault="004A3019" w:rsidP="00E16D26">
            <w:pPr>
              <w:widowControl w:val="0"/>
              <w:autoSpaceDE w:val="0"/>
              <w:autoSpaceDN w:val="0"/>
              <w:adjustRightInd w:val="0"/>
              <w:spacing w:after="0" w:line="240" w:lineRule="auto"/>
              <w:jc w:val="center"/>
              <w:rPr>
                <w:sz w:val="16"/>
                <w:szCs w:val="16"/>
              </w:rPr>
            </w:pPr>
          </w:p>
        </w:tc>
        <w:tc>
          <w:tcPr>
            <w:tcW w:w="1135" w:type="dxa"/>
            <w:tcBorders>
              <w:top w:val="single" w:sz="4" w:space="0" w:color="auto"/>
              <w:left w:val="single" w:sz="4" w:space="0" w:color="auto"/>
              <w:bottom w:val="single" w:sz="4" w:space="0" w:color="auto"/>
              <w:right w:val="single" w:sz="4" w:space="0" w:color="auto"/>
            </w:tcBorders>
          </w:tcPr>
          <w:p w:rsidR="004A3019" w:rsidRPr="00C634CD" w:rsidRDefault="004A3019" w:rsidP="00E16D26">
            <w:pPr>
              <w:snapToGrid w:val="0"/>
              <w:spacing w:after="0" w:line="240" w:lineRule="auto"/>
              <w:rPr>
                <w:bCs/>
                <w:sz w:val="16"/>
                <w:szCs w:val="16"/>
              </w:rPr>
            </w:pPr>
            <w:r w:rsidRPr="00C634CD">
              <w:rPr>
                <w:bCs/>
                <w:sz w:val="16"/>
                <w:szCs w:val="16"/>
              </w:rPr>
              <w:t>Итого</w:t>
            </w:r>
          </w:p>
        </w:tc>
        <w:tc>
          <w:tcPr>
            <w:tcW w:w="567" w:type="dxa"/>
            <w:tcBorders>
              <w:top w:val="single" w:sz="4" w:space="0" w:color="auto"/>
              <w:left w:val="single" w:sz="4" w:space="0" w:color="auto"/>
              <w:bottom w:val="single" w:sz="4" w:space="0" w:color="auto"/>
              <w:right w:val="single" w:sz="4" w:space="0" w:color="auto"/>
            </w:tcBorders>
          </w:tcPr>
          <w:p w:rsidR="004A3019" w:rsidRPr="00C634CD" w:rsidRDefault="004A3019" w:rsidP="00E16D26">
            <w:pPr>
              <w:autoSpaceDN w:val="0"/>
              <w:spacing w:after="0" w:line="240" w:lineRule="auto"/>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4A3019" w:rsidRPr="00C634CD" w:rsidRDefault="004A3019" w:rsidP="00E16D26">
            <w:pPr>
              <w:autoSpaceDN w:val="0"/>
              <w:spacing w:after="0" w:line="240" w:lineRule="auto"/>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tcPr>
          <w:p w:rsidR="004A3019" w:rsidRPr="00C634CD" w:rsidRDefault="004A3019" w:rsidP="00E16D26">
            <w:pPr>
              <w:spacing w:after="0" w:line="240" w:lineRule="auto"/>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4A3019" w:rsidRPr="00C634CD" w:rsidRDefault="004A3019" w:rsidP="00E16D26">
            <w:pPr>
              <w:spacing w:after="0" w:line="240" w:lineRule="auto"/>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4A3019" w:rsidRPr="00C634CD" w:rsidRDefault="004A3019" w:rsidP="00E16D26">
            <w:pPr>
              <w:widowControl w:val="0"/>
              <w:autoSpaceDE w:val="0"/>
              <w:autoSpaceDN w:val="0"/>
              <w:adjustRightInd w:val="0"/>
              <w:spacing w:after="0" w:line="240" w:lineRule="auto"/>
              <w:rPr>
                <w:sz w:val="16"/>
                <w:szCs w:val="16"/>
              </w:rPr>
            </w:pPr>
          </w:p>
        </w:tc>
        <w:tc>
          <w:tcPr>
            <w:tcW w:w="1843" w:type="dxa"/>
            <w:tcBorders>
              <w:top w:val="single" w:sz="4" w:space="0" w:color="auto"/>
              <w:left w:val="single" w:sz="4" w:space="0" w:color="auto"/>
              <w:bottom w:val="single" w:sz="4" w:space="0" w:color="auto"/>
              <w:right w:val="single" w:sz="4" w:space="0" w:color="auto"/>
            </w:tcBorders>
          </w:tcPr>
          <w:p w:rsidR="004A3019" w:rsidRPr="00C634CD" w:rsidRDefault="004A3019" w:rsidP="00E16D26">
            <w:pPr>
              <w:widowControl w:val="0"/>
              <w:autoSpaceDE w:val="0"/>
              <w:autoSpaceDN w:val="0"/>
              <w:adjustRightInd w:val="0"/>
              <w:spacing w:after="0" w:line="240" w:lineRule="auto"/>
              <w:rPr>
                <w:sz w:val="16"/>
                <w:szCs w:val="16"/>
              </w:rPr>
            </w:pPr>
          </w:p>
        </w:tc>
        <w:tc>
          <w:tcPr>
            <w:tcW w:w="2410" w:type="dxa"/>
            <w:tcBorders>
              <w:top w:val="single" w:sz="4" w:space="0" w:color="auto"/>
              <w:left w:val="single" w:sz="4" w:space="0" w:color="auto"/>
              <w:bottom w:val="single" w:sz="4" w:space="0" w:color="auto"/>
              <w:right w:val="single" w:sz="4" w:space="0" w:color="auto"/>
            </w:tcBorders>
          </w:tcPr>
          <w:p w:rsidR="004A3019" w:rsidRPr="00C634CD" w:rsidRDefault="004A3019" w:rsidP="00E16D26">
            <w:pPr>
              <w:widowControl w:val="0"/>
              <w:autoSpaceDE w:val="0"/>
              <w:autoSpaceDN w:val="0"/>
              <w:adjustRightInd w:val="0"/>
              <w:spacing w:after="0" w:line="240" w:lineRule="auto"/>
              <w:rPr>
                <w:sz w:val="16"/>
                <w:szCs w:val="16"/>
              </w:rPr>
            </w:pPr>
          </w:p>
        </w:tc>
      </w:tr>
    </w:tbl>
    <w:p w:rsidR="002952F4" w:rsidRPr="00BE6162" w:rsidRDefault="002952F4" w:rsidP="002952F4">
      <w:pPr>
        <w:spacing w:after="0" w:line="240" w:lineRule="auto"/>
        <w:jc w:val="both"/>
        <w:rPr>
          <w:rFonts w:ascii="Times New Roman" w:hAnsi="Times New Roman"/>
          <w:sz w:val="20"/>
          <w:szCs w:val="20"/>
        </w:rPr>
      </w:pPr>
    </w:p>
    <w:p w:rsidR="002952F4" w:rsidRPr="00BE6162" w:rsidRDefault="002952F4" w:rsidP="002952F4">
      <w:pPr>
        <w:spacing w:after="0" w:line="240" w:lineRule="auto"/>
        <w:jc w:val="both"/>
        <w:rPr>
          <w:rFonts w:ascii="Times New Roman" w:hAnsi="Times New Roman"/>
          <w:sz w:val="20"/>
          <w:szCs w:val="20"/>
        </w:rPr>
      </w:pPr>
    </w:p>
    <w:p w:rsidR="002952F4" w:rsidRPr="00BE6162" w:rsidRDefault="002952F4" w:rsidP="002952F4">
      <w:pPr>
        <w:spacing w:after="0" w:line="240" w:lineRule="auto"/>
        <w:jc w:val="both"/>
        <w:rPr>
          <w:rFonts w:ascii="Times New Roman" w:hAnsi="Times New Roman"/>
          <w:sz w:val="20"/>
          <w:szCs w:val="20"/>
        </w:rPr>
      </w:pPr>
      <w:r w:rsidRPr="00BE6162">
        <w:rPr>
          <w:rFonts w:ascii="Times New Roman" w:hAnsi="Times New Roman"/>
          <w:sz w:val="20"/>
          <w:szCs w:val="20"/>
        </w:rPr>
        <w:t>Заказчик:</w:t>
      </w:r>
      <w:r w:rsidRPr="00BE6162">
        <w:rPr>
          <w:rFonts w:ascii="Times New Roman" w:hAnsi="Times New Roman"/>
          <w:sz w:val="20"/>
          <w:szCs w:val="20"/>
        </w:rPr>
        <w:tab/>
      </w:r>
      <w:r w:rsidRPr="00BE6162">
        <w:rPr>
          <w:rFonts w:ascii="Times New Roman" w:hAnsi="Times New Roman"/>
          <w:sz w:val="20"/>
          <w:szCs w:val="20"/>
        </w:rPr>
        <w:tab/>
      </w:r>
      <w:r w:rsidRPr="00BE6162">
        <w:rPr>
          <w:rFonts w:ascii="Times New Roman" w:hAnsi="Times New Roman"/>
          <w:sz w:val="20"/>
          <w:szCs w:val="20"/>
        </w:rPr>
        <w:tab/>
      </w:r>
      <w:r w:rsidRPr="00BE6162">
        <w:rPr>
          <w:rFonts w:ascii="Times New Roman" w:hAnsi="Times New Roman"/>
          <w:sz w:val="20"/>
          <w:szCs w:val="20"/>
        </w:rPr>
        <w:tab/>
      </w:r>
      <w:r w:rsidRPr="00BE6162">
        <w:rPr>
          <w:rFonts w:ascii="Times New Roman" w:hAnsi="Times New Roman"/>
          <w:sz w:val="20"/>
          <w:szCs w:val="20"/>
        </w:rPr>
        <w:tab/>
      </w:r>
      <w:r w:rsidRPr="00BE6162">
        <w:rPr>
          <w:rFonts w:ascii="Times New Roman" w:hAnsi="Times New Roman"/>
          <w:sz w:val="20"/>
          <w:szCs w:val="20"/>
        </w:rPr>
        <w:tab/>
        <w:t>Поставщик:</w:t>
      </w:r>
    </w:p>
    <w:p w:rsidR="002952F4" w:rsidRPr="00BE6162" w:rsidRDefault="002952F4" w:rsidP="002952F4">
      <w:pPr>
        <w:spacing w:after="0" w:line="240" w:lineRule="auto"/>
        <w:jc w:val="both"/>
        <w:rPr>
          <w:rFonts w:ascii="Times New Roman" w:hAnsi="Times New Roman"/>
          <w:sz w:val="20"/>
          <w:szCs w:val="20"/>
        </w:rPr>
      </w:pPr>
    </w:p>
    <w:p w:rsidR="002952F4" w:rsidRPr="00BE6162" w:rsidRDefault="002952F4" w:rsidP="002952F4">
      <w:pPr>
        <w:spacing w:after="0" w:line="240" w:lineRule="auto"/>
        <w:jc w:val="both"/>
        <w:rPr>
          <w:rFonts w:ascii="Times New Roman" w:hAnsi="Times New Roman"/>
          <w:sz w:val="20"/>
          <w:szCs w:val="20"/>
        </w:rPr>
      </w:pPr>
      <w:r w:rsidRPr="00BE6162">
        <w:rPr>
          <w:rFonts w:ascii="Times New Roman" w:hAnsi="Times New Roman"/>
          <w:sz w:val="20"/>
          <w:szCs w:val="20"/>
        </w:rPr>
        <w:t xml:space="preserve">_______________                  </w:t>
      </w:r>
      <w:r w:rsidRPr="00BE6162">
        <w:rPr>
          <w:rFonts w:ascii="Times New Roman" w:hAnsi="Times New Roman"/>
          <w:sz w:val="20"/>
          <w:szCs w:val="20"/>
        </w:rPr>
        <w:tab/>
      </w:r>
      <w:r w:rsidRPr="00BE6162">
        <w:rPr>
          <w:rFonts w:ascii="Times New Roman" w:hAnsi="Times New Roman"/>
          <w:sz w:val="20"/>
          <w:szCs w:val="20"/>
        </w:rPr>
        <w:tab/>
        <w:t>_____________</w:t>
      </w:r>
    </w:p>
    <w:p w:rsidR="002952F4" w:rsidRPr="00BE6162" w:rsidRDefault="002952F4" w:rsidP="002952F4">
      <w:pPr>
        <w:spacing w:after="0" w:line="240" w:lineRule="auto"/>
        <w:jc w:val="both"/>
        <w:rPr>
          <w:rFonts w:ascii="Times New Roman" w:hAnsi="Times New Roman"/>
          <w:sz w:val="20"/>
          <w:szCs w:val="20"/>
        </w:rPr>
      </w:pPr>
    </w:p>
    <w:p w:rsidR="002952F4" w:rsidRDefault="002952F4" w:rsidP="002952F4">
      <w:pPr>
        <w:spacing w:after="0" w:line="240" w:lineRule="auto"/>
        <w:jc w:val="both"/>
        <w:rPr>
          <w:rFonts w:ascii="Times New Roman" w:hAnsi="Times New Roman"/>
          <w:sz w:val="20"/>
          <w:szCs w:val="20"/>
        </w:rPr>
      </w:pPr>
      <w:r w:rsidRPr="00BE6162">
        <w:rPr>
          <w:rFonts w:ascii="Times New Roman" w:hAnsi="Times New Roman"/>
          <w:sz w:val="20"/>
          <w:szCs w:val="20"/>
        </w:rPr>
        <w:t xml:space="preserve">                               М.П.                                                                                  М.П.</w:t>
      </w:r>
    </w:p>
    <w:p w:rsidR="00B25E90" w:rsidRDefault="00B25E90" w:rsidP="002952F4">
      <w:pPr>
        <w:spacing w:after="0" w:line="240" w:lineRule="auto"/>
        <w:jc w:val="both"/>
        <w:rPr>
          <w:rFonts w:ascii="Times New Roman" w:hAnsi="Times New Roman"/>
          <w:sz w:val="20"/>
          <w:szCs w:val="20"/>
        </w:rPr>
      </w:pPr>
    </w:p>
    <w:p w:rsidR="00B25E90" w:rsidRDefault="00B25E90" w:rsidP="002952F4">
      <w:pPr>
        <w:spacing w:after="0" w:line="240" w:lineRule="auto"/>
        <w:jc w:val="both"/>
        <w:rPr>
          <w:rFonts w:ascii="Times New Roman" w:hAnsi="Times New Roman"/>
          <w:sz w:val="20"/>
          <w:szCs w:val="20"/>
        </w:rPr>
      </w:pPr>
    </w:p>
    <w:p w:rsidR="00B25E90" w:rsidRDefault="00B25E90" w:rsidP="00B25E90">
      <w:pPr>
        <w:spacing w:after="0" w:line="240" w:lineRule="auto"/>
        <w:jc w:val="right"/>
        <w:rPr>
          <w:rFonts w:ascii="Times New Roman" w:hAnsi="Times New Roman"/>
          <w:sz w:val="20"/>
          <w:szCs w:val="20"/>
        </w:rPr>
      </w:pPr>
    </w:p>
    <w:p w:rsidR="00374C05" w:rsidRDefault="00374C05" w:rsidP="00B25E90">
      <w:pPr>
        <w:spacing w:after="0" w:line="240" w:lineRule="auto"/>
        <w:jc w:val="right"/>
        <w:rPr>
          <w:rFonts w:ascii="Times New Roman" w:hAnsi="Times New Roman"/>
          <w:sz w:val="20"/>
          <w:szCs w:val="20"/>
        </w:rPr>
      </w:pPr>
    </w:p>
    <w:p w:rsidR="00374C05" w:rsidRDefault="00374C05" w:rsidP="00B25E90">
      <w:pPr>
        <w:spacing w:after="0" w:line="240" w:lineRule="auto"/>
        <w:jc w:val="right"/>
        <w:rPr>
          <w:rFonts w:ascii="Times New Roman" w:hAnsi="Times New Roman"/>
          <w:sz w:val="20"/>
          <w:szCs w:val="20"/>
        </w:rPr>
      </w:pPr>
    </w:p>
    <w:p w:rsidR="00374C05" w:rsidRDefault="00374C05" w:rsidP="00B25E90">
      <w:pPr>
        <w:spacing w:after="0" w:line="240" w:lineRule="auto"/>
        <w:jc w:val="right"/>
        <w:rPr>
          <w:rFonts w:ascii="Times New Roman" w:hAnsi="Times New Roman"/>
          <w:sz w:val="20"/>
          <w:szCs w:val="20"/>
        </w:rPr>
      </w:pPr>
    </w:p>
    <w:p w:rsidR="004A3019" w:rsidRDefault="004A3019" w:rsidP="00B25E90">
      <w:pPr>
        <w:spacing w:after="0" w:line="240" w:lineRule="auto"/>
        <w:jc w:val="right"/>
        <w:rPr>
          <w:rFonts w:ascii="Times New Roman" w:hAnsi="Times New Roman"/>
          <w:sz w:val="20"/>
          <w:szCs w:val="20"/>
        </w:rPr>
      </w:pPr>
    </w:p>
    <w:p w:rsidR="004A3019" w:rsidRDefault="004A3019" w:rsidP="00B25E90">
      <w:pPr>
        <w:spacing w:after="0" w:line="240" w:lineRule="auto"/>
        <w:jc w:val="right"/>
        <w:rPr>
          <w:rFonts w:ascii="Times New Roman" w:hAnsi="Times New Roman"/>
          <w:sz w:val="20"/>
          <w:szCs w:val="20"/>
        </w:rPr>
      </w:pPr>
    </w:p>
    <w:p w:rsidR="004A3019" w:rsidRDefault="004A3019" w:rsidP="00B25E90">
      <w:pPr>
        <w:spacing w:after="0" w:line="240" w:lineRule="auto"/>
        <w:jc w:val="right"/>
        <w:rPr>
          <w:rFonts w:ascii="Times New Roman" w:hAnsi="Times New Roman"/>
          <w:sz w:val="20"/>
          <w:szCs w:val="20"/>
        </w:rPr>
      </w:pPr>
    </w:p>
    <w:p w:rsidR="004A3019" w:rsidRDefault="004A3019" w:rsidP="00B25E90">
      <w:pPr>
        <w:spacing w:after="0" w:line="240" w:lineRule="auto"/>
        <w:jc w:val="right"/>
        <w:rPr>
          <w:rFonts w:ascii="Times New Roman" w:hAnsi="Times New Roman"/>
          <w:sz w:val="20"/>
          <w:szCs w:val="20"/>
        </w:rPr>
      </w:pPr>
    </w:p>
    <w:p w:rsidR="004A3019" w:rsidRDefault="004A3019" w:rsidP="00B25E90">
      <w:pPr>
        <w:spacing w:after="0" w:line="240" w:lineRule="auto"/>
        <w:jc w:val="right"/>
        <w:rPr>
          <w:rFonts w:ascii="Times New Roman" w:hAnsi="Times New Roman"/>
          <w:sz w:val="20"/>
          <w:szCs w:val="20"/>
        </w:rPr>
      </w:pPr>
    </w:p>
    <w:p w:rsidR="004A3019" w:rsidRDefault="004A3019" w:rsidP="00B25E90">
      <w:pPr>
        <w:spacing w:after="0" w:line="240" w:lineRule="auto"/>
        <w:jc w:val="right"/>
        <w:rPr>
          <w:rFonts w:ascii="Times New Roman" w:hAnsi="Times New Roman"/>
          <w:sz w:val="20"/>
          <w:szCs w:val="20"/>
        </w:rPr>
      </w:pPr>
    </w:p>
    <w:p w:rsidR="004A3019" w:rsidRDefault="004A3019" w:rsidP="00B25E90">
      <w:pPr>
        <w:spacing w:after="0" w:line="240" w:lineRule="auto"/>
        <w:jc w:val="right"/>
        <w:rPr>
          <w:rFonts w:ascii="Times New Roman" w:hAnsi="Times New Roman"/>
          <w:sz w:val="20"/>
          <w:szCs w:val="20"/>
        </w:rPr>
      </w:pPr>
    </w:p>
    <w:p w:rsidR="004A3019" w:rsidRDefault="004A3019" w:rsidP="00B25E90">
      <w:pPr>
        <w:spacing w:after="0" w:line="240" w:lineRule="auto"/>
        <w:jc w:val="right"/>
        <w:rPr>
          <w:rFonts w:ascii="Times New Roman" w:hAnsi="Times New Roman"/>
          <w:sz w:val="20"/>
          <w:szCs w:val="20"/>
        </w:rPr>
      </w:pPr>
    </w:p>
    <w:p w:rsidR="004A3019" w:rsidRDefault="004A3019" w:rsidP="00B25E90">
      <w:pPr>
        <w:spacing w:after="0" w:line="240" w:lineRule="auto"/>
        <w:jc w:val="right"/>
        <w:rPr>
          <w:rFonts w:ascii="Times New Roman" w:hAnsi="Times New Roman"/>
          <w:sz w:val="20"/>
          <w:szCs w:val="20"/>
        </w:rPr>
      </w:pPr>
    </w:p>
    <w:p w:rsidR="004A3019" w:rsidRDefault="004A3019" w:rsidP="00B25E90">
      <w:pPr>
        <w:spacing w:after="0" w:line="240" w:lineRule="auto"/>
        <w:jc w:val="right"/>
        <w:rPr>
          <w:rFonts w:ascii="Times New Roman" w:hAnsi="Times New Roman"/>
          <w:sz w:val="20"/>
          <w:szCs w:val="20"/>
        </w:rPr>
      </w:pPr>
    </w:p>
    <w:p w:rsidR="004A3019" w:rsidRDefault="004A3019" w:rsidP="00B25E90">
      <w:pPr>
        <w:spacing w:after="0" w:line="240" w:lineRule="auto"/>
        <w:jc w:val="right"/>
        <w:rPr>
          <w:rFonts w:ascii="Times New Roman" w:hAnsi="Times New Roman"/>
          <w:sz w:val="20"/>
          <w:szCs w:val="20"/>
        </w:rPr>
      </w:pPr>
    </w:p>
    <w:p w:rsidR="004A3019" w:rsidRDefault="004A3019" w:rsidP="00B25E90">
      <w:pPr>
        <w:spacing w:after="0" w:line="240" w:lineRule="auto"/>
        <w:jc w:val="right"/>
        <w:rPr>
          <w:rFonts w:ascii="Times New Roman" w:hAnsi="Times New Roman"/>
          <w:sz w:val="20"/>
          <w:szCs w:val="20"/>
        </w:rPr>
      </w:pPr>
    </w:p>
    <w:p w:rsidR="004A3019" w:rsidRDefault="004A3019" w:rsidP="00B25E90">
      <w:pPr>
        <w:spacing w:after="0" w:line="240" w:lineRule="auto"/>
        <w:jc w:val="right"/>
        <w:rPr>
          <w:rFonts w:ascii="Times New Roman" w:hAnsi="Times New Roman"/>
          <w:sz w:val="20"/>
          <w:szCs w:val="20"/>
        </w:rPr>
      </w:pPr>
    </w:p>
    <w:p w:rsidR="004A3019" w:rsidRDefault="004A3019" w:rsidP="00B25E90">
      <w:pPr>
        <w:spacing w:after="0" w:line="240" w:lineRule="auto"/>
        <w:jc w:val="right"/>
        <w:rPr>
          <w:rFonts w:ascii="Times New Roman" w:hAnsi="Times New Roman"/>
          <w:sz w:val="20"/>
          <w:szCs w:val="20"/>
        </w:rPr>
      </w:pPr>
    </w:p>
    <w:p w:rsidR="004A3019" w:rsidRDefault="004A3019" w:rsidP="00B25E90">
      <w:pPr>
        <w:spacing w:after="0" w:line="240" w:lineRule="auto"/>
        <w:jc w:val="right"/>
        <w:rPr>
          <w:rFonts w:ascii="Times New Roman" w:hAnsi="Times New Roman"/>
          <w:sz w:val="20"/>
          <w:szCs w:val="20"/>
        </w:rPr>
      </w:pPr>
    </w:p>
    <w:p w:rsidR="004A3019" w:rsidRDefault="004A3019" w:rsidP="00B25E90">
      <w:pPr>
        <w:spacing w:after="0" w:line="240" w:lineRule="auto"/>
        <w:jc w:val="right"/>
        <w:rPr>
          <w:rFonts w:ascii="Times New Roman" w:hAnsi="Times New Roman"/>
          <w:sz w:val="20"/>
          <w:szCs w:val="20"/>
        </w:rPr>
      </w:pPr>
    </w:p>
    <w:p w:rsidR="004A3019" w:rsidRDefault="004A3019" w:rsidP="00B25E90">
      <w:pPr>
        <w:spacing w:after="0" w:line="240" w:lineRule="auto"/>
        <w:jc w:val="right"/>
        <w:rPr>
          <w:rFonts w:ascii="Times New Roman" w:hAnsi="Times New Roman"/>
          <w:sz w:val="20"/>
          <w:szCs w:val="20"/>
        </w:rPr>
      </w:pPr>
    </w:p>
    <w:p w:rsidR="004A3019" w:rsidRDefault="004A3019" w:rsidP="00B25E90">
      <w:pPr>
        <w:spacing w:after="0" w:line="240" w:lineRule="auto"/>
        <w:jc w:val="right"/>
        <w:rPr>
          <w:rFonts w:ascii="Times New Roman" w:hAnsi="Times New Roman"/>
          <w:sz w:val="20"/>
          <w:szCs w:val="20"/>
        </w:rPr>
      </w:pPr>
    </w:p>
    <w:p w:rsidR="004A3019" w:rsidRDefault="004A3019" w:rsidP="00B25E90">
      <w:pPr>
        <w:spacing w:after="0" w:line="240" w:lineRule="auto"/>
        <w:jc w:val="right"/>
        <w:rPr>
          <w:rFonts w:ascii="Times New Roman" w:hAnsi="Times New Roman"/>
          <w:sz w:val="20"/>
          <w:szCs w:val="20"/>
        </w:rPr>
      </w:pPr>
    </w:p>
    <w:p w:rsidR="00870829" w:rsidRDefault="00870829" w:rsidP="00B25E90">
      <w:pPr>
        <w:spacing w:after="0" w:line="240" w:lineRule="auto"/>
        <w:jc w:val="right"/>
        <w:rPr>
          <w:rFonts w:ascii="Times New Roman" w:hAnsi="Times New Roman"/>
          <w:sz w:val="20"/>
          <w:szCs w:val="20"/>
        </w:rPr>
      </w:pPr>
    </w:p>
    <w:p w:rsidR="00870829" w:rsidRDefault="00870829" w:rsidP="00B25E90">
      <w:pPr>
        <w:spacing w:after="0" w:line="240" w:lineRule="auto"/>
        <w:jc w:val="right"/>
        <w:rPr>
          <w:rFonts w:ascii="Times New Roman" w:hAnsi="Times New Roman"/>
          <w:sz w:val="20"/>
          <w:szCs w:val="20"/>
        </w:rPr>
      </w:pPr>
    </w:p>
    <w:p w:rsidR="00870829" w:rsidRDefault="00870829" w:rsidP="00B25E90">
      <w:pPr>
        <w:spacing w:after="0" w:line="240" w:lineRule="auto"/>
        <w:jc w:val="right"/>
        <w:rPr>
          <w:rFonts w:ascii="Times New Roman" w:hAnsi="Times New Roman"/>
          <w:sz w:val="20"/>
          <w:szCs w:val="20"/>
        </w:rPr>
      </w:pPr>
    </w:p>
    <w:p w:rsidR="00870829" w:rsidRDefault="00870829" w:rsidP="00B25E90">
      <w:pPr>
        <w:spacing w:after="0" w:line="240" w:lineRule="auto"/>
        <w:jc w:val="right"/>
        <w:rPr>
          <w:rFonts w:ascii="Times New Roman" w:hAnsi="Times New Roman"/>
          <w:sz w:val="20"/>
          <w:szCs w:val="20"/>
        </w:rPr>
      </w:pPr>
    </w:p>
    <w:p w:rsidR="00870829" w:rsidRDefault="00870829" w:rsidP="00B25E90">
      <w:pPr>
        <w:spacing w:after="0" w:line="240" w:lineRule="auto"/>
        <w:jc w:val="right"/>
        <w:rPr>
          <w:rFonts w:ascii="Times New Roman" w:hAnsi="Times New Roman"/>
          <w:sz w:val="20"/>
          <w:szCs w:val="20"/>
        </w:rPr>
      </w:pPr>
    </w:p>
    <w:p w:rsidR="00870829" w:rsidRDefault="00870829" w:rsidP="00B25E90">
      <w:pPr>
        <w:spacing w:after="0" w:line="240" w:lineRule="auto"/>
        <w:jc w:val="right"/>
        <w:rPr>
          <w:rFonts w:ascii="Times New Roman" w:hAnsi="Times New Roman"/>
          <w:sz w:val="20"/>
          <w:szCs w:val="20"/>
        </w:rPr>
      </w:pPr>
    </w:p>
    <w:p w:rsidR="00870829" w:rsidRDefault="00870829" w:rsidP="00B25E90">
      <w:pPr>
        <w:spacing w:after="0" w:line="240" w:lineRule="auto"/>
        <w:jc w:val="right"/>
        <w:rPr>
          <w:rFonts w:ascii="Times New Roman" w:hAnsi="Times New Roman"/>
          <w:sz w:val="20"/>
          <w:szCs w:val="20"/>
        </w:rPr>
      </w:pPr>
    </w:p>
    <w:p w:rsidR="00870829" w:rsidRDefault="00870829" w:rsidP="00B25E90">
      <w:pPr>
        <w:spacing w:after="0" w:line="240" w:lineRule="auto"/>
        <w:jc w:val="right"/>
        <w:rPr>
          <w:rFonts w:ascii="Times New Roman" w:hAnsi="Times New Roman"/>
          <w:sz w:val="20"/>
          <w:szCs w:val="20"/>
        </w:rPr>
      </w:pPr>
    </w:p>
    <w:p w:rsidR="00870829" w:rsidRDefault="00870829" w:rsidP="00B25E90">
      <w:pPr>
        <w:spacing w:after="0" w:line="240" w:lineRule="auto"/>
        <w:jc w:val="right"/>
        <w:rPr>
          <w:rFonts w:ascii="Times New Roman" w:hAnsi="Times New Roman"/>
          <w:sz w:val="20"/>
          <w:szCs w:val="20"/>
        </w:rPr>
      </w:pPr>
    </w:p>
    <w:p w:rsidR="00870829" w:rsidRDefault="00870829" w:rsidP="00B25E90">
      <w:pPr>
        <w:spacing w:after="0" w:line="240" w:lineRule="auto"/>
        <w:jc w:val="right"/>
        <w:rPr>
          <w:rFonts w:ascii="Times New Roman" w:hAnsi="Times New Roman"/>
          <w:sz w:val="20"/>
          <w:szCs w:val="20"/>
        </w:rPr>
      </w:pPr>
    </w:p>
    <w:p w:rsidR="004A3019" w:rsidRDefault="004A3019" w:rsidP="00B25E90">
      <w:pPr>
        <w:spacing w:after="0" w:line="240" w:lineRule="auto"/>
        <w:jc w:val="right"/>
        <w:rPr>
          <w:rFonts w:ascii="Times New Roman" w:hAnsi="Times New Roman"/>
          <w:sz w:val="20"/>
          <w:szCs w:val="20"/>
        </w:rPr>
      </w:pPr>
    </w:p>
    <w:p w:rsidR="004A3019" w:rsidRDefault="004A3019" w:rsidP="00B25E90">
      <w:pPr>
        <w:spacing w:after="0" w:line="240" w:lineRule="auto"/>
        <w:jc w:val="right"/>
        <w:rPr>
          <w:rFonts w:ascii="Times New Roman" w:hAnsi="Times New Roman"/>
          <w:sz w:val="20"/>
          <w:szCs w:val="20"/>
        </w:rPr>
      </w:pPr>
    </w:p>
    <w:p w:rsidR="004A3019" w:rsidRDefault="004A3019" w:rsidP="00B25E90">
      <w:pPr>
        <w:spacing w:after="0" w:line="240" w:lineRule="auto"/>
        <w:jc w:val="right"/>
        <w:rPr>
          <w:rFonts w:ascii="Times New Roman" w:hAnsi="Times New Roman"/>
          <w:sz w:val="20"/>
          <w:szCs w:val="20"/>
        </w:rPr>
      </w:pPr>
    </w:p>
    <w:p w:rsidR="004A3019" w:rsidRDefault="004A3019" w:rsidP="00B25E90">
      <w:pPr>
        <w:spacing w:after="0" w:line="240" w:lineRule="auto"/>
        <w:jc w:val="right"/>
        <w:rPr>
          <w:rFonts w:ascii="Times New Roman" w:hAnsi="Times New Roman"/>
          <w:sz w:val="20"/>
          <w:szCs w:val="20"/>
        </w:rPr>
      </w:pPr>
    </w:p>
    <w:p w:rsidR="00374C05" w:rsidRDefault="00374C05" w:rsidP="00B25E90">
      <w:pPr>
        <w:spacing w:after="0" w:line="240" w:lineRule="auto"/>
        <w:jc w:val="right"/>
        <w:rPr>
          <w:rFonts w:ascii="Times New Roman" w:hAnsi="Times New Roman"/>
          <w:sz w:val="20"/>
          <w:szCs w:val="20"/>
        </w:rPr>
      </w:pPr>
    </w:p>
    <w:p w:rsidR="00B25E90" w:rsidRDefault="00B25E90" w:rsidP="00B25E90">
      <w:pPr>
        <w:spacing w:after="0" w:line="240" w:lineRule="auto"/>
        <w:jc w:val="right"/>
        <w:rPr>
          <w:rFonts w:ascii="Times New Roman" w:hAnsi="Times New Roman"/>
          <w:sz w:val="20"/>
          <w:szCs w:val="20"/>
        </w:rPr>
      </w:pPr>
      <w:r>
        <w:rPr>
          <w:rFonts w:ascii="Times New Roman" w:hAnsi="Times New Roman"/>
          <w:sz w:val="20"/>
          <w:szCs w:val="20"/>
        </w:rPr>
        <w:t>Приложение № 1</w:t>
      </w:r>
    </w:p>
    <w:p w:rsidR="00B25E90" w:rsidRDefault="00B25E90" w:rsidP="00B25E90">
      <w:pPr>
        <w:spacing w:after="0" w:line="240" w:lineRule="auto"/>
        <w:jc w:val="right"/>
        <w:rPr>
          <w:rFonts w:ascii="Times New Roman" w:hAnsi="Times New Roman"/>
          <w:sz w:val="20"/>
          <w:szCs w:val="20"/>
        </w:rPr>
      </w:pPr>
      <w:r>
        <w:rPr>
          <w:rFonts w:ascii="Times New Roman" w:hAnsi="Times New Roman"/>
          <w:sz w:val="20"/>
          <w:szCs w:val="20"/>
        </w:rPr>
        <w:t xml:space="preserve">к Договору </w:t>
      </w:r>
    </w:p>
    <w:p w:rsidR="00B25E90" w:rsidRDefault="00B25E90" w:rsidP="00B25E90">
      <w:pPr>
        <w:spacing w:after="0" w:line="240" w:lineRule="auto"/>
        <w:jc w:val="right"/>
        <w:rPr>
          <w:rFonts w:ascii="Times New Roman" w:hAnsi="Times New Roman"/>
          <w:sz w:val="20"/>
          <w:szCs w:val="20"/>
        </w:rPr>
      </w:pPr>
      <w:r>
        <w:rPr>
          <w:rFonts w:ascii="Times New Roman" w:hAnsi="Times New Roman"/>
          <w:sz w:val="20"/>
          <w:szCs w:val="20"/>
        </w:rPr>
        <w:t>№</w:t>
      </w:r>
      <w:r w:rsidR="00374C05">
        <w:rPr>
          <w:rFonts w:ascii="Times New Roman" w:hAnsi="Times New Roman"/>
          <w:sz w:val="20"/>
          <w:szCs w:val="20"/>
        </w:rPr>
        <w:t xml:space="preserve">   </w:t>
      </w:r>
      <w:r w:rsidR="003F62E7">
        <w:rPr>
          <w:rFonts w:ascii="Times New Roman" w:hAnsi="Times New Roman"/>
          <w:sz w:val="20"/>
          <w:szCs w:val="20"/>
        </w:rPr>
        <w:t>110</w:t>
      </w:r>
      <w:r w:rsidR="008E5F63">
        <w:rPr>
          <w:rFonts w:ascii="Times New Roman" w:hAnsi="Times New Roman"/>
          <w:sz w:val="20"/>
          <w:szCs w:val="20"/>
        </w:rPr>
        <w:t>/2026</w:t>
      </w:r>
      <w:r w:rsidR="00374C05">
        <w:rPr>
          <w:rFonts w:ascii="Times New Roman" w:hAnsi="Times New Roman"/>
          <w:sz w:val="20"/>
          <w:szCs w:val="20"/>
        </w:rPr>
        <w:t xml:space="preserve"> </w:t>
      </w:r>
      <w:r w:rsidR="000E35D2">
        <w:rPr>
          <w:rFonts w:ascii="Times New Roman" w:hAnsi="Times New Roman"/>
          <w:sz w:val="20"/>
          <w:szCs w:val="20"/>
        </w:rPr>
        <w:t xml:space="preserve"> от «       »   </w:t>
      </w:r>
      <w:r w:rsidR="003F62E7">
        <w:rPr>
          <w:rFonts w:ascii="Times New Roman" w:hAnsi="Times New Roman"/>
          <w:sz w:val="20"/>
          <w:szCs w:val="20"/>
        </w:rPr>
        <w:t>августа</w:t>
      </w:r>
      <w:r w:rsidR="009C2AE4">
        <w:rPr>
          <w:rFonts w:ascii="Times New Roman" w:hAnsi="Times New Roman"/>
          <w:sz w:val="20"/>
          <w:szCs w:val="20"/>
        </w:rPr>
        <w:t xml:space="preserve"> </w:t>
      </w:r>
      <w:r w:rsidR="003F62E7">
        <w:rPr>
          <w:rFonts w:ascii="Times New Roman" w:hAnsi="Times New Roman"/>
          <w:sz w:val="20"/>
          <w:szCs w:val="20"/>
        </w:rPr>
        <w:t xml:space="preserve"> 2026</w:t>
      </w:r>
      <w:r>
        <w:rPr>
          <w:rFonts w:ascii="Times New Roman" w:hAnsi="Times New Roman"/>
          <w:sz w:val="20"/>
          <w:szCs w:val="20"/>
        </w:rPr>
        <w:t>г.</w:t>
      </w:r>
    </w:p>
    <w:p w:rsidR="00B25E90" w:rsidRDefault="00B25E90" w:rsidP="00B25E90">
      <w:pPr>
        <w:widowControl w:val="0"/>
        <w:suppressAutoHyphens/>
        <w:overflowPunct w:val="0"/>
        <w:autoSpaceDE w:val="0"/>
        <w:spacing w:after="0" w:line="240" w:lineRule="auto"/>
        <w:ind w:firstLine="851"/>
        <w:jc w:val="center"/>
        <w:rPr>
          <w:rFonts w:ascii="Times New Roman" w:hAnsi="Times New Roman"/>
          <w:sz w:val="20"/>
          <w:szCs w:val="20"/>
          <w:lang w:eastAsia="zh-CN"/>
        </w:rPr>
      </w:pPr>
    </w:p>
    <w:p w:rsidR="00B25E90" w:rsidRDefault="00B25E90" w:rsidP="00B25E90">
      <w:pPr>
        <w:widowControl w:val="0"/>
        <w:suppressAutoHyphens/>
        <w:overflowPunct w:val="0"/>
        <w:autoSpaceDE w:val="0"/>
        <w:spacing w:after="0" w:line="240" w:lineRule="auto"/>
        <w:ind w:firstLine="851"/>
        <w:jc w:val="center"/>
        <w:rPr>
          <w:rFonts w:ascii="Times New Roman" w:hAnsi="Times New Roman"/>
          <w:sz w:val="20"/>
          <w:szCs w:val="20"/>
          <w:lang w:eastAsia="zh-CN"/>
        </w:rPr>
      </w:pPr>
    </w:p>
    <w:p w:rsidR="00B25E90" w:rsidRDefault="00B25E90" w:rsidP="00B25E90">
      <w:pPr>
        <w:widowControl w:val="0"/>
        <w:suppressAutoHyphens/>
        <w:overflowPunct w:val="0"/>
        <w:autoSpaceDE w:val="0"/>
        <w:spacing w:after="0" w:line="240" w:lineRule="auto"/>
        <w:ind w:firstLine="851"/>
        <w:jc w:val="center"/>
        <w:rPr>
          <w:rFonts w:ascii="Times New Roman" w:hAnsi="Times New Roman"/>
          <w:sz w:val="20"/>
          <w:szCs w:val="20"/>
          <w:lang w:eastAsia="zh-CN"/>
        </w:rPr>
      </w:pPr>
      <w:r>
        <w:rPr>
          <w:rFonts w:ascii="Times New Roman" w:hAnsi="Times New Roman"/>
          <w:sz w:val="20"/>
          <w:szCs w:val="20"/>
          <w:lang w:eastAsia="zh-CN"/>
        </w:rPr>
        <w:t>АКТ СДАЧИ-ПРИЕМКИ ТОВАРА</w:t>
      </w:r>
    </w:p>
    <w:p w:rsidR="00B25E90" w:rsidRDefault="00B25E90" w:rsidP="00B25E90">
      <w:pPr>
        <w:widowControl w:val="0"/>
        <w:suppressAutoHyphens/>
        <w:overflowPunct w:val="0"/>
        <w:autoSpaceDE w:val="0"/>
        <w:spacing w:after="0" w:line="240" w:lineRule="auto"/>
        <w:ind w:firstLine="851"/>
        <w:jc w:val="center"/>
        <w:rPr>
          <w:rFonts w:ascii="Times New Roman" w:hAnsi="Times New Roman"/>
          <w:sz w:val="20"/>
          <w:szCs w:val="20"/>
          <w:lang w:eastAsia="zh-CN"/>
        </w:rPr>
      </w:pPr>
      <w:r>
        <w:rPr>
          <w:rFonts w:ascii="Times New Roman" w:hAnsi="Times New Roman"/>
          <w:sz w:val="20"/>
          <w:szCs w:val="20"/>
          <w:lang w:eastAsia="zh-CN"/>
        </w:rPr>
        <w:t xml:space="preserve">по состоянию </w:t>
      </w:r>
      <w:proofErr w:type="gramStart"/>
      <w:r>
        <w:rPr>
          <w:rFonts w:ascii="Times New Roman" w:hAnsi="Times New Roman"/>
          <w:sz w:val="20"/>
          <w:szCs w:val="20"/>
          <w:lang w:eastAsia="zh-CN"/>
        </w:rPr>
        <w:t>на</w:t>
      </w:r>
      <w:proofErr w:type="gramEnd"/>
      <w:r>
        <w:rPr>
          <w:rFonts w:ascii="Times New Roman" w:hAnsi="Times New Roman"/>
          <w:sz w:val="20"/>
          <w:szCs w:val="20"/>
          <w:lang w:eastAsia="zh-CN"/>
        </w:rPr>
        <w:t xml:space="preserve"> ________ года</w:t>
      </w: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 xml:space="preserve">Поставщик  ________________________________ в лице ____________________________, </w:t>
      </w:r>
      <w:proofErr w:type="gramStart"/>
      <w:r>
        <w:rPr>
          <w:rFonts w:ascii="Times New Roman" w:hAnsi="Times New Roman"/>
          <w:sz w:val="20"/>
          <w:szCs w:val="20"/>
          <w:lang w:eastAsia="zh-CN"/>
        </w:rPr>
        <w:t>действующего</w:t>
      </w:r>
      <w:proofErr w:type="gramEnd"/>
      <w:r>
        <w:rPr>
          <w:rFonts w:ascii="Times New Roman" w:hAnsi="Times New Roman"/>
          <w:sz w:val="20"/>
          <w:szCs w:val="20"/>
          <w:lang w:eastAsia="zh-CN"/>
        </w:rPr>
        <w:t xml:space="preserve"> на основании _________________________________, с одной стороны, и Заказчик __________________________________________________  в лице __________________________________________,  действующего  на  основании  ________,  с  другой  стороны, составили настоящий Акт о следующем:</w:t>
      </w: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p>
    <w:p w:rsidR="00B25E90" w:rsidRDefault="00B25E90" w:rsidP="002F30AB">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В соответствии с Договором от __________ г. N _____ Поставщик выполнил обязанности по поставке про</w:t>
      </w:r>
      <w:r w:rsidR="002F30AB">
        <w:rPr>
          <w:rFonts w:ascii="Times New Roman" w:hAnsi="Times New Roman"/>
          <w:sz w:val="20"/>
          <w:szCs w:val="20"/>
          <w:lang w:eastAsia="zh-CN"/>
        </w:rPr>
        <w:t>дуктов питания (далее - Товар).</w:t>
      </w: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1418"/>
        <w:gridCol w:w="1417"/>
        <w:gridCol w:w="1134"/>
        <w:gridCol w:w="993"/>
        <w:gridCol w:w="708"/>
        <w:gridCol w:w="1560"/>
        <w:gridCol w:w="2174"/>
      </w:tblGrid>
      <w:tr w:rsidR="00B25E90" w:rsidRPr="005A1FFC" w:rsidTr="00B25E90">
        <w:trPr>
          <w:trHeight w:val="1489"/>
        </w:trPr>
        <w:tc>
          <w:tcPr>
            <w:tcW w:w="1418" w:type="dxa"/>
            <w:tcBorders>
              <w:top w:val="single" w:sz="4" w:space="0" w:color="000000"/>
              <w:left w:val="single" w:sz="4" w:space="0" w:color="000000"/>
              <w:bottom w:val="single" w:sz="4" w:space="0" w:color="000000"/>
              <w:right w:val="nil"/>
            </w:tcBorders>
            <w:vAlign w:val="center"/>
            <w:hideMark/>
          </w:tcPr>
          <w:p w:rsidR="00B25E90" w:rsidRPr="005A1FFC" w:rsidRDefault="00B25E90">
            <w:pPr>
              <w:suppressAutoHyphens/>
              <w:overflowPunct w:val="0"/>
              <w:spacing w:after="0" w:line="240" w:lineRule="auto"/>
              <w:jc w:val="both"/>
              <w:rPr>
                <w:rFonts w:ascii="Times New Roman" w:hAnsi="Times New Roman"/>
                <w:sz w:val="20"/>
                <w:szCs w:val="20"/>
                <w:lang w:eastAsia="zh-CN"/>
              </w:rPr>
            </w:pPr>
            <w:r w:rsidRPr="005A1FFC">
              <w:rPr>
                <w:rFonts w:ascii="Times New Roman" w:hAnsi="Times New Roman"/>
                <w:sz w:val="20"/>
                <w:szCs w:val="20"/>
                <w:lang w:eastAsia="zh-CN"/>
              </w:rPr>
              <w:t>Наименование получателя</w:t>
            </w:r>
          </w:p>
        </w:tc>
        <w:tc>
          <w:tcPr>
            <w:tcW w:w="1417" w:type="dxa"/>
            <w:tcBorders>
              <w:top w:val="single" w:sz="4" w:space="0" w:color="000000"/>
              <w:left w:val="single" w:sz="4" w:space="0" w:color="000000"/>
              <w:bottom w:val="single" w:sz="4" w:space="0" w:color="000000"/>
              <w:right w:val="nil"/>
            </w:tcBorders>
            <w:vAlign w:val="center"/>
            <w:hideMark/>
          </w:tcPr>
          <w:p w:rsidR="00B25E90" w:rsidRPr="005A1FFC" w:rsidRDefault="00B25E90">
            <w:pPr>
              <w:suppressAutoHyphens/>
              <w:overflowPunct w:val="0"/>
              <w:spacing w:after="0" w:line="240" w:lineRule="auto"/>
              <w:jc w:val="both"/>
              <w:rPr>
                <w:rFonts w:ascii="Times New Roman" w:hAnsi="Times New Roman"/>
                <w:sz w:val="20"/>
                <w:szCs w:val="20"/>
                <w:lang w:eastAsia="zh-CN"/>
              </w:rPr>
            </w:pPr>
            <w:r w:rsidRPr="005A1FFC">
              <w:rPr>
                <w:rFonts w:ascii="Times New Roman" w:hAnsi="Times New Roman"/>
                <w:sz w:val="20"/>
                <w:szCs w:val="20"/>
                <w:lang w:eastAsia="zh-CN"/>
              </w:rPr>
              <w:t>Наименование Товара</w:t>
            </w:r>
          </w:p>
        </w:tc>
        <w:tc>
          <w:tcPr>
            <w:tcW w:w="1134" w:type="dxa"/>
            <w:tcBorders>
              <w:top w:val="single" w:sz="4" w:space="0" w:color="000000"/>
              <w:left w:val="single" w:sz="4" w:space="0" w:color="000000"/>
              <w:bottom w:val="single" w:sz="4" w:space="0" w:color="000000"/>
              <w:right w:val="nil"/>
            </w:tcBorders>
            <w:vAlign w:val="center"/>
            <w:hideMark/>
          </w:tcPr>
          <w:p w:rsidR="00B25E90" w:rsidRPr="005A1FFC" w:rsidRDefault="00B25E90">
            <w:pPr>
              <w:suppressAutoHyphens/>
              <w:overflowPunct w:val="0"/>
              <w:spacing w:after="0" w:line="240" w:lineRule="auto"/>
              <w:jc w:val="both"/>
              <w:rPr>
                <w:rFonts w:ascii="Times New Roman" w:hAnsi="Times New Roman"/>
                <w:sz w:val="20"/>
                <w:szCs w:val="20"/>
                <w:lang w:eastAsia="zh-CN"/>
              </w:rPr>
            </w:pPr>
            <w:r w:rsidRPr="005A1FFC">
              <w:rPr>
                <w:rFonts w:ascii="Times New Roman" w:hAnsi="Times New Roman"/>
                <w:sz w:val="20"/>
                <w:szCs w:val="20"/>
                <w:lang w:eastAsia="zh-CN"/>
              </w:rPr>
              <w:t>Описание внешнего вида Товара</w:t>
            </w:r>
          </w:p>
        </w:tc>
        <w:tc>
          <w:tcPr>
            <w:tcW w:w="993" w:type="dxa"/>
            <w:tcBorders>
              <w:top w:val="single" w:sz="4" w:space="0" w:color="000000"/>
              <w:left w:val="single" w:sz="4" w:space="0" w:color="000000"/>
              <w:bottom w:val="single" w:sz="4" w:space="0" w:color="000000"/>
              <w:right w:val="nil"/>
            </w:tcBorders>
            <w:vAlign w:val="center"/>
            <w:hideMark/>
          </w:tcPr>
          <w:p w:rsidR="00B25E90" w:rsidRPr="005A1FFC" w:rsidRDefault="00B25E90">
            <w:pPr>
              <w:suppressAutoHyphens/>
              <w:overflowPunct w:val="0"/>
              <w:spacing w:after="0" w:line="240" w:lineRule="auto"/>
              <w:jc w:val="both"/>
              <w:rPr>
                <w:rFonts w:ascii="Times New Roman" w:hAnsi="Times New Roman"/>
                <w:sz w:val="20"/>
                <w:szCs w:val="20"/>
                <w:lang w:eastAsia="zh-CN"/>
              </w:rPr>
            </w:pPr>
            <w:r w:rsidRPr="005A1FFC">
              <w:rPr>
                <w:rFonts w:ascii="Times New Roman" w:hAnsi="Times New Roman"/>
                <w:sz w:val="20"/>
                <w:szCs w:val="20"/>
                <w:lang w:eastAsia="zh-CN"/>
              </w:rPr>
              <w:t>Объем поставки</w:t>
            </w:r>
          </w:p>
        </w:tc>
        <w:tc>
          <w:tcPr>
            <w:tcW w:w="708" w:type="dxa"/>
            <w:tcBorders>
              <w:top w:val="single" w:sz="4" w:space="0" w:color="000000"/>
              <w:left w:val="single" w:sz="4" w:space="0" w:color="000000"/>
              <w:bottom w:val="single" w:sz="4" w:space="0" w:color="000000"/>
              <w:right w:val="nil"/>
            </w:tcBorders>
            <w:vAlign w:val="center"/>
            <w:hideMark/>
          </w:tcPr>
          <w:p w:rsidR="00B25E90" w:rsidRPr="005A1FFC" w:rsidRDefault="00B25E90">
            <w:pPr>
              <w:suppressAutoHyphens/>
              <w:overflowPunct w:val="0"/>
              <w:spacing w:after="0" w:line="240" w:lineRule="auto"/>
              <w:ind w:firstLine="851"/>
              <w:jc w:val="center"/>
              <w:rPr>
                <w:rFonts w:ascii="Times New Roman" w:hAnsi="Times New Roman"/>
                <w:sz w:val="20"/>
                <w:szCs w:val="20"/>
                <w:lang w:eastAsia="zh-CN"/>
              </w:rPr>
            </w:pPr>
            <w:r w:rsidRPr="005A1FFC">
              <w:rPr>
                <w:rFonts w:ascii="Times New Roman" w:hAnsi="Times New Roman"/>
                <w:sz w:val="20"/>
                <w:szCs w:val="20"/>
                <w:lang w:eastAsia="zh-CN"/>
              </w:rPr>
              <w:t>Ед. изм.</w:t>
            </w:r>
          </w:p>
        </w:tc>
        <w:tc>
          <w:tcPr>
            <w:tcW w:w="1560" w:type="dxa"/>
            <w:tcBorders>
              <w:top w:val="single" w:sz="4" w:space="0" w:color="000000"/>
              <w:left w:val="single" w:sz="4" w:space="0" w:color="000000"/>
              <w:bottom w:val="single" w:sz="4" w:space="0" w:color="000000"/>
              <w:right w:val="nil"/>
            </w:tcBorders>
            <w:vAlign w:val="center"/>
            <w:hideMark/>
          </w:tcPr>
          <w:p w:rsidR="00B25E90" w:rsidRPr="005A1FFC" w:rsidRDefault="00B25E90">
            <w:pPr>
              <w:suppressAutoHyphens/>
              <w:overflowPunct w:val="0"/>
              <w:spacing w:after="0" w:line="240" w:lineRule="auto"/>
              <w:jc w:val="both"/>
              <w:rPr>
                <w:rFonts w:ascii="Times New Roman" w:hAnsi="Times New Roman"/>
                <w:sz w:val="20"/>
                <w:szCs w:val="20"/>
                <w:lang w:eastAsia="zh-CN"/>
              </w:rPr>
            </w:pPr>
            <w:r w:rsidRPr="005A1FFC">
              <w:rPr>
                <w:rFonts w:ascii="Times New Roman" w:hAnsi="Times New Roman"/>
                <w:sz w:val="20"/>
                <w:szCs w:val="20"/>
                <w:lang w:eastAsia="zh-CN"/>
              </w:rPr>
              <w:t>Цена за единицу измерения, руб. (включая НДС)</w:t>
            </w:r>
          </w:p>
        </w:tc>
        <w:tc>
          <w:tcPr>
            <w:tcW w:w="2174" w:type="dxa"/>
            <w:tcBorders>
              <w:top w:val="single" w:sz="4" w:space="0" w:color="000000"/>
              <w:left w:val="single" w:sz="4" w:space="0" w:color="000000"/>
              <w:bottom w:val="single" w:sz="4" w:space="0" w:color="000000"/>
              <w:right w:val="single" w:sz="4" w:space="0" w:color="000000"/>
            </w:tcBorders>
            <w:vAlign w:val="center"/>
            <w:hideMark/>
          </w:tcPr>
          <w:p w:rsidR="00B25E90" w:rsidRPr="005A1FFC" w:rsidRDefault="00B25E90">
            <w:pPr>
              <w:suppressAutoHyphens/>
              <w:overflowPunct w:val="0"/>
              <w:spacing w:after="0" w:line="240" w:lineRule="auto"/>
              <w:jc w:val="both"/>
              <w:rPr>
                <w:rFonts w:ascii="Times New Roman" w:hAnsi="Times New Roman"/>
                <w:sz w:val="20"/>
                <w:szCs w:val="20"/>
                <w:lang w:eastAsia="zh-CN"/>
              </w:rPr>
            </w:pPr>
            <w:r w:rsidRPr="005A1FFC">
              <w:rPr>
                <w:rFonts w:ascii="Times New Roman" w:hAnsi="Times New Roman"/>
                <w:sz w:val="20"/>
                <w:szCs w:val="20"/>
                <w:lang w:eastAsia="zh-CN"/>
              </w:rPr>
              <w:t>Стоимость, руб. (включая НДС) (если облагается НДС)</w:t>
            </w:r>
          </w:p>
        </w:tc>
      </w:tr>
      <w:tr w:rsidR="00B25E90" w:rsidRPr="005A1FFC" w:rsidTr="00B25E90">
        <w:trPr>
          <w:trHeight w:val="308"/>
        </w:trPr>
        <w:tc>
          <w:tcPr>
            <w:tcW w:w="141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417"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134"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993"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70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1560"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r>
      <w:tr w:rsidR="00B25E90" w:rsidRPr="005A1FFC" w:rsidTr="00B25E90">
        <w:trPr>
          <w:trHeight w:val="308"/>
        </w:trPr>
        <w:tc>
          <w:tcPr>
            <w:tcW w:w="141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417"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134"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993"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70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1560"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r>
      <w:tr w:rsidR="00B25E90" w:rsidRPr="005A1FFC" w:rsidTr="00B25E90">
        <w:trPr>
          <w:trHeight w:val="308"/>
        </w:trPr>
        <w:tc>
          <w:tcPr>
            <w:tcW w:w="141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417"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134"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993"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70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1560"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r>
      <w:tr w:rsidR="00B25E90" w:rsidRPr="005A1FFC" w:rsidTr="00B25E90">
        <w:trPr>
          <w:trHeight w:val="308"/>
        </w:trPr>
        <w:tc>
          <w:tcPr>
            <w:tcW w:w="141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417"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134"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993"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70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1560"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r>
      <w:tr w:rsidR="00B25E90" w:rsidRPr="005A1FFC" w:rsidTr="00B25E90">
        <w:trPr>
          <w:trHeight w:val="308"/>
        </w:trPr>
        <w:tc>
          <w:tcPr>
            <w:tcW w:w="141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417"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134"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993"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70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1560"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r>
      <w:tr w:rsidR="00B25E90" w:rsidRPr="005A1FFC" w:rsidTr="00B25E90">
        <w:trPr>
          <w:trHeight w:val="308"/>
        </w:trPr>
        <w:tc>
          <w:tcPr>
            <w:tcW w:w="141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417"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134"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993"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70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1560"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r>
      <w:tr w:rsidR="00B25E90" w:rsidRPr="005A1FFC" w:rsidTr="00B25E90">
        <w:trPr>
          <w:trHeight w:val="308"/>
        </w:trPr>
        <w:tc>
          <w:tcPr>
            <w:tcW w:w="141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417"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134"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993"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70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1560"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r>
      <w:tr w:rsidR="009C2AE4" w:rsidRPr="005A1FFC" w:rsidTr="00B25E90">
        <w:trPr>
          <w:trHeight w:val="308"/>
        </w:trPr>
        <w:tc>
          <w:tcPr>
            <w:tcW w:w="1418" w:type="dxa"/>
            <w:tcBorders>
              <w:top w:val="single" w:sz="4" w:space="0" w:color="000000"/>
              <w:left w:val="single" w:sz="4" w:space="0" w:color="000000"/>
              <w:bottom w:val="single" w:sz="4" w:space="0" w:color="000000"/>
              <w:right w:val="nil"/>
            </w:tcBorders>
            <w:vAlign w:val="center"/>
          </w:tcPr>
          <w:p w:rsidR="009C2AE4" w:rsidRPr="005A1FFC" w:rsidRDefault="009C2AE4">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417" w:type="dxa"/>
            <w:tcBorders>
              <w:top w:val="single" w:sz="4" w:space="0" w:color="000000"/>
              <w:left w:val="single" w:sz="4" w:space="0" w:color="000000"/>
              <w:bottom w:val="single" w:sz="4" w:space="0" w:color="000000"/>
              <w:right w:val="nil"/>
            </w:tcBorders>
            <w:vAlign w:val="center"/>
          </w:tcPr>
          <w:p w:rsidR="009C2AE4" w:rsidRPr="005A1FFC" w:rsidRDefault="009C2AE4">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134" w:type="dxa"/>
            <w:tcBorders>
              <w:top w:val="single" w:sz="4" w:space="0" w:color="000000"/>
              <w:left w:val="single" w:sz="4" w:space="0" w:color="000000"/>
              <w:bottom w:val="single" w:sz="4" w:space="0" w:color="000000"/>
              <w:right w:val="nil"/>
            </w:tcBorders>
            <w:vAlign w:val="center"/>
          </w:tcPr>
          <w:p w:rsidR="009C2AE4" w:rsidRPr="005A1FFC" w:rsidRDefault="009C2AE4">
            <w:pPr>
              <w:suppressAutoHyphens/>
              <w:overflowPunct w:val="0"/>
              <w:snapToGrid w:val="0"/>
              <w:spacing w:after="0" w:line="240" w:lineRule="auto"/>
              <w:ind w:firstLine="851"/>
              <w:jc w:val="center"/>
              <w:rPr>
                <w:rFonts w:ascii="Times New Roman" w:hAnsi="Times New Roman"/>
                <w:sz w:val="20"/>
                <w:szCs w:val="20"/>
                <w:lang w:eastAsia="zh-CN"/>
              </w:rPr>
            </w:pPr>
          </w:p>
        </w:tc>
        <w:tc>
          <w:tcPr>
            <w:tcW w:w="993" w:type="dxa"/>
            <w:tcBorders>
              <w:top w:val="single" w:sz="4" w:space="0" w:color="000000"/>
              <w:left w:val="single" w:sz="4" w:space="0" w:color="000000"/>
              <w:bottom w:val="single" w:sz="4" w:space="0" w:color="000000"/>
              <w:right w:val="nil"/>
            </w:tcBorders>
            <w:vAlign w:val="center"/>
          </w:tcPr>
          <w:p w:rsidR="009C2AE4" w:rsidRPr="005A1FFC" w:rsidRDefault="009C2AE4">
            <w:pPr>
              <w:suppressAutoHyphens/>
              <w:overflowPunct w:val="0"/>
              <w:snapToGrid w:val="0"/>
              <w:spacing w:after="0" w:line="240" w:lineRule="auto"/>
              <w:ind w:firstLine="851"/>
              <w:jc w:val="center"/>
              <w:rPr>
                <w:rFonts w:ascii="Times New Roman" w:hAnsi="Times New Roman"/>
                <w:sz w:val="20"/>
                <w:szCs w:val="20"/>
                <w:lang w:eastAsia="zh-CN"/>
              </w:rPr>
            </w:pPr>
          </w:p>
        </w:tc>
        <w:tc>
          <w:tcPr>
            <w:tcW w:w="708" w:type="dxa"/>
            <w:tcBorders>
              <w:top w:val="single" w:sz="4" w:space="0" w:color="000000"/>
              <w:left w:val="single" w:sz="4" w:space="0" w:color="000000"/>
              <w:bottom w:val="single" w:sz="4" w:space="0" w:color="000000"/>
              <w:right w:val="nil"/>
            </w:tcBorders>
            <w:vAlign w:val="center"/>
          </w:tcPr>
          <w:p w:rsidR="009C2AE4" w:rsidRPr="005A1FFC" w:rsidRDefault="009C2AE4">
            <w:pPr>
              <w:suppressAutoHyphens/>
              <w:overflowPunct w:val="0"/>
              <w:snapToGrid w:val="0"/>
              <w:spacing w:after="0" w:line="240" w:lineRule="auto"/>
              <w:ind w:firstLine="851"/>
              <w:jc w:val="center"/>
              <w:rPr>
                <w:rFonts w:ascii="Times New Roman" w:hAnsi="Times New Roman"/>
                <w:sz w:val="20"/>
                <w:szCs w:val="20"/>
                <w:lang w:eastAsia="zh-CN"/>
              </w:rPr>
            </w:pPr>
          </w:p>
        </w:tc>
        <w:tc>
          <w:tcPr>
            <w:tcW w:w="1560" w:type="dxa"/>
            <w:tcBorders>
              <w:top w:val="single" w:sz="4" w:space="0" w:color="000000"/>
              <w:left w:val="single" w:sz="4" w:space="0" w:color="000000"/>
              <w:bottom w:val="single" w:sz="4" w:space="0" w:color="000000"/>
              <w:right w:val="nil"/>
            </w:tcBorders>
            <w:vAlign w:val="center"/>
          </w:tcPr>
          <w:p w:rsidR="009C2AE4" w:rsidRPr="005A1FFC" w:rsidRDefault="009C2AE4">
            <w:pPr>
              <w:suppressAutoHyphens/>
              <w:overflowPunct w:val="0"/>
              <w:snapToGrid w:val="0"/>
              <w:spacing w:after="0" w:line="240" w:lineRule="auto"/>
              <w:ind w:firstLine="851"/>
              <w:jc w:val="center"/>
              <w:rPr>
                <w:rFonts w:ascii="Times New Roman" w:hAnsi="Times New Roman"/>
                <w:sz w:val="20"/>
                <w:szCs w:val="20"/>
                <w:lang w:eastAsia="zh-CN"/>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9C2AE4" w:rsidRPr="005A1FFC" w:rsidRDefault="009C2AE4">
            <w:pPr>
              <w:suppressAutoHyphens/>
              <w:overflowPunct w:val="0"/>
              <w:snapToGrid w:val="0"/>
              <w:spacing w:after="0" w:line="240" w:lineRule="auto"/>
              <w:ind w:firstLine="851"/>
              <w:jc w:val="center"/>
              <w:rPr>
                <w:rFonts w:ascii="Times New Roman" w:hAnsi="Times New Roman"/>
                <w:sz w:val="20"/>
                <w:szCs w:val="20"/>
                <w:lang w:eastAsia="zh-CN"/>
              </w:rPr>
            </w:pPr>
          </w:p>
        </w:tc>
      </w:tr>
      <w:tr w:rsidR="009C2AE4" w:rsidRPr="005A1FFC" w:rsidTr="00B25E90">
        <w:trPr>
          <w:trHeight w:val="308"/>
        </w:trPr>
        <w:tc>
          <w:tcPr>
            <w:tcW w:w="1418" w:type="dxa"/>
            <w:tcBorders>
              <w:top w:val="single" w:sz="4" w:space="0" w:color="000000"/>
              <w:left w:val="single" w:sz="4" w:space="0" w:color="000000"/>
              <w:bottom w:val="single" w:sz="4" w:space="0" w:color="000000"/>
              <w:right w:val="nil"/>
            </w:tcBorders>
            <w:vAlign w:val="center"/>
          </w:tcPr>
          <w:p w:rsidR="009C2AE4" w:rsidRPr="005A1FFC" w:rsidRDefault="009C2AE4">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417" w:type="dxa"/>
            <w:tcBorders>
              <w:top w:val="single" w:sz="4" w:space="0" w:color="000000"/>
              <w:left w:val="single" w:sz="4" w:space="0" w:color="000000"/>
              <w:bottom w:val="single" w:sz="4" w:space="0" w:color="000000"/>
              <w:right w:val="nil"/>
            </w:tcBorders>
            <w:vAlign w:val="center"/>
          </w:tcPr>
          <w:p w:rsidR="009C2AE4" w:rsidRPr="005A1FFC" w:rsidRDefault="009C2AE4">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134" w:type="dxa"/>
            <w:tcBorders>
              <w:top w:val="single" w:sz="4" w:space="0" w:color="000000"/>
              <w:left w:val="single" w:sz="4" w:space="0" w:color="000000"/>
              <w:bottom w:val="single" w:sz="4" w:space="0" w:color="000000"/>
              <w:right w:val="nil"/>
            </w:tcBorders>
            <w:vAlign w:val="center"/>
          </w:tcPr>
          <w:p w:rsidR="009C2AE4" w:rsidRPr="005A1FFC" w:rsidRDefault="009C2AE4">
            <w:pPr>
              <w:suppressAutoHyphens/>
              <w:overflowPunct w:val="0"/>
              <w:snapToGrid w:val="0"/>
              <w:spacing w:after="0" w:line="240" w:lineRule="auto"/>
              <w:ind w:firstLine="851"/>
              <w:jc w:val="center"/>
              <w:rPr>
                <w:rFonts w:ascii="Times New Roman" w:hAnsi="Times New Roman"/>
                <w:sz w:val="20"/>
                <w:szCs w:val="20"/>
                <w:lang w:eastAsia="zh-CN"/>
              </w:rPr>
            </w:pPr>
          </w:p>
        </w:tc>
        <w:tc>
          <w:tcPr>
            <w:tcW w:w="993" w:type="dxa"/>
            <w:tcBorders>
              <w:top w:val="single" w:sz="4" w:space="0" w:color="000000"/>
              <w:left w:val="single" w:sz="4" w:space="0" w:color="000000"/>
              <w:bottom w:val="single" w:sz="4" w:space="0" w:color="000000"/>
              <w:right w:val="nil"/>
            </w:tcBorders>
            <w:vAlign w:val="center"/>
          </w:tcPr>
          <w:p w:rsidR="009C2AE4" w:rsidRPr="005A1FFC" w:rsidRDefault="009C2AE4">
            <w:pPr>
              <w:suppressAutoHyphens/>
              <w:overflowPunct w:val="0"/>
              <w:snapToGrid w:val="0"/>
              <w:spacing w:after="0" w:line="240" w:lineRule="auto"/>
              <w:ind w:firstLine="851"/>
              <w:jc w:val="center"/>
              <w:rPr>
                <w:rFonts w:ascii="Times New Roman" w:hAnsi="Times New Roman"/>
                <w:sz w:val="20"/>
                <w:szCs w:val="20"/>
                <w:lang w:eastAsia="zh-CN"/>
              </w:rPr>
            </w:pPr>
          </w:p>
        </w:tc>
        <w:tc>
          <w:tcPr>
            <w:tcW w:w="708" w:type="dxa"/>
            <w:tcBorders>
              <w:top w:val="single" w:sz="4" w:space="0" w:color="000000"/>
              <w:left w:val="single" w:sz="4" w:space="0" w:color="000000"/>
              <w:bottom w:val="single" w:sz="4" w:space="0" w:color="000000"/>
              <w:right w:val="nil"/>
            </w:tcBorders>
            <w:vAlign w:val="center"/>
          </w:tcPr>
          <w:p w:rsidR="009C2AE4" w:rsidRPr="005A1FFC" w:rsidRDefault="009C2AE4">
            <w:pPr>
              <w:suppressAutoHyphens/>
              <w:overflowPunct w:val="0"/>
              <w:snapToGrid w:val="0"/>
              <w:spacing w:after="0" w:line="240" w:lineRule="auto"/>
              <w:ind w:firstLine="851"/>
              <w:jc w:val="center"/>
              <w:rPr>
                <w:rFonts w:ascii="Times New Roman" w:hAnsi="Times New Roman"/>
                <w:sz w:val="20"/>
                <w:szCs w:val="20"/>
                <w:lang w:eastAsia="zh-CN"/>
              </w:rPr>
            </w:pPr>
          </w:p>
        </w:tc>
        <w:tc>
          <w:tcPr>
            <w:tcW w:w="1560" w:type="dxa"/>
            <w:tcBorders>
              <w:top w:val="single" w:sz="4" w:space="0" w:color="000000"/>
              <w:left w:val="single" w:sz="4" w:space="0" w:color="000000"/>
              <w:bottom w:val="single" w:sz="4" w:space="0" w:color="000000"/>
              <w:right w:val="nil"/>
            </w:tcBorders>
            <w:vAlign w:val="center"/>
          </w:tcPr>
          <w:p w:rsidR="009C2AE4" w:rsidRPr="005A1FFC" w:rsidRDefault="009C2AE4">
            <w:pPr>
              <w:suppressAutoHyphens/>
              <w:overflowPunct w:val="0"/>
              <w:snapToGrid w:val="0"/>
              <w:spacing w:after="0" w:line="240" w:lineRule="auto"/>
              <w:ind w:firstLine="851"/>
              <w:jc w:val="center"/>
              <w:rPr>
                <w:rFonts w:ascii="Times New Roman" w:hAnsi="Times New Roman"/>
                <w:sz w:val="20"/>
                <w:szCs w:val="20"/>
                <w:lang w:eastAsia="zh-CN"/>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9C2AE4" w:rsidRPr="005A1FFC" w:rsidRDefault="009C2AE4">
            <w:pPr>
              <w:suppressAutoHyphens/>
              <w:overflowPunct w:val="0"/>
              <w:snapToGrid w:val="0"/>
              <w:spacing w:after="0" w:line="240" w:lineRule="auto"/>
              <w:ind w:firstLine="851"/>
              <w:jc w:val="center"/>
              <w:rPr>
                <w:rFonts w:ascii="Times New Roman" w:hAnsi="Times New Roman"/>
                <w:sz w:val="20"/>
                <w:szCs w:val="20"/>
                <w:lang w:eastAsia="zh-CN"/>
              </w:rPr>
            </w:pPr>
          </w:p>
        </w:tc>
      </w:tr>
      <w:tr w:rsidR="009C2AE4" w:rsidRPr="005A1FFC" w:rsidTr="00B25E90">
        <w:trPr>
          <w:trHeight w:val="308"/>
        </w:trPr>
        <w:tc>
          <w:tcPr>
            <w:tcW w:w="1418" w:type="dxa"/>
            <w:tcBorders>
              <w:top w:val="single" w:sz="4" w:space="0" w:color="000000"/>
              <w:left w:val="single" w:sz="4" w:space="0" w:color="000000"/>
              <w:bottom w:val="single" w:sz="4" w:space="0" w:color="000000"/>
              <w:right w:val="nil"/>
            </w:tcBorders>
            <w:vAlign w:val="center"/>
          </w:tcPr>
          <w:p w:rsidR="009C2AE4" w:rsidRPr="005A1FFC" w:rsidRDefault="009C2AE4">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417" w:type="dxa"/>
            <w:tcBorders>
              <w:top w:val="single" w:sz="4" w:space="0" w:color="000000"/>
              <w:left w:val="single" w:sz="4" w:space="0" w:color="000000"/>
              <w:bottom w:val="single" w:sz="4" w:space="0" w:color="000000"/>
              <w:right w:val="nil"/>
            </w:tcBorders>
            <w:vAlign w:val="center"/>
          </w:tcPr>
          <w:p w:rsidR="009C2AE4" w:rsidRPr="005A1FFC" w:rsidRDefault="009C2AE4">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134" w:type="dxa"/>
            <w:tcBorders>
              <w:top w:val="single" w:sz="4" w:space="0" w:color="000000"/>
              <w:left w:val="single" w:sz="4" w:space="0" w:color="000000"/>
              <w:bottom w:val="single" w:sz="4" w:space="0" w:color="000000"/>
              <w:right w:val="nil"/>
            </w:tcBorders>
            <w:vAlign w:val="center"/>
          </w:tcPr>
          <w:p w:rsidR="009C2AE4" w:rsidRPr="005A1FFC" w:rsidRDefault="009C2AE4">
            <w:pPr>
              <w:suppressAutoHyphens/>
              <w:overflowPunct w:val="0"/>
              <w:snapToGrid w:val="0"/>
              <w:spacing w:after="0" w:line="240" w:lineRule="auto"/>
              <w:ind w:firstLine="851"/>
              <w:jc w:val="center"/>
              <w:rPr>
                <w:rFonts w:ascii="Times New Roman" w:hAnsi="Times New Roman"/>
                <w:sz w:val="20"/>
                <w:szCs w:val="20"/>
                <w:lang w:eastAsia="zh-CN"/>
              </w:rPr>
            </w:pPr>
          </w:p>
        </w:tc>
        <w:tc>
          <w:tcPr>
            <w:tcW w:w="993" w:type="dxa"/>
            <w:tcBorders>
              <w:top w:val="single" w:sz="4" w:space="0" w:color="000000"/>
              <w:left w:val="single" w:sz="4" w:space="0" w:color="000000"/>
              <w:bottom w:val="single" w:sz="4" w:space="0" w:color="000000"/>
              <w:right w:val="nil"/>
            </w:tcBorders>
            <w:vAlign w:val="center"/>
          </w:tcPr>
          <w:p w:rsidR="009C2AE4" w:rsidRPr="005A1FFC" w:rsidRDefault="009C2AE4">
            <w:pPr>
              <w:suppressAutoHyphens/>
              <w:overflowPunct w:val="0"/>
              <w:snapToGrid w:val="0"/>
              <w:spacing w:after="0" w:line="240" w:lineRule="auto"/>
              <w:ind w:firstLine="851"/>
              <w:jc w:val="center"/>
              <w:rPr>
                <w:rFonts w:ascii="Times New Roman" w:hAnsi="Times New Roman"/>
                <w:sz w:val="20"/>
                <w:szCs w:val="20"/>
                <w:lang w:eastAsia="zh-CN"/>
              </w:rPr>
            </w:pPr>
          </w:p>
        </w:tc>
        <w:tc>
          <w:tcPr>
            <w:tcW w:w="708" w:type="dxa"/>
            <w:tcBorders>
              <w:top w:val="single" w:sz="4" w:space="0" w:color="000000"/>
              <w:left w:val="single" w:sz="4" w:space="0" w:color="000000"/>
              <w:bottom w:val="single" w:sz="4" w:space="0" w:color="000000"/>
              <w:right w:val="nil"/>
            </w:tcBorders>
            <w:vAlign w:val="center"/>
          </w:tcPr>
          <w:p w:rsidR="009C2AE4" w:rsidRPr="005A1FFC" w:rsidRDefault="009C2AE4">
            <w:pPr>
              <w:suppressAutoHyphens/>
              <w:overflowPunct w:val="0"/>
              <w:snapToGrid w:val="0"/>
              <w:spacing w:after="0" w:line="240" w:lineRule="auto"/>
              <w:ind w:firstLine="851"/>
              <w:jc w:val="center"/>
              <w:rPr>
                <w:rFonts w:ascii="Times New Roman" w:hAnsi="Times New Roman"/>
                <w:sz w:val="20"/>
                <w:szCs w:val="20"/>
                <w:lang w:eastAsia="zh-CN"/>
              </w:rPr>
            </w:pPr>
          </w:p>
        </w:tc>
        <w:tc>
          <w:tcPr>
            <w:tcW w:w="1560" w:type="dxa"/>
            <w:tcBorders>
              <w:top w:val="single" w:sz="4" w:space="0" w:color="000000"/>
              <w:left w:val="single" w:sz="4" w:space="0" w:color="000000"/>
              <w:bottom w:val="single" w:sz="4" w:space="0" w:color="000000"/>
              <w:right w:val="nil"/>
            </w:tcBorders>
            <w:vAlign w:val="center"/>
          </w:tcPr>
          <w:p w:rsidR="009C2AE4" w:rsidRPr="005A1FFC" w:rsidRDefault="009C2AE4">
            <w:pPr>
              <w:suppressAutoHyphens/>
              <w:overflowPunct w:val="0"/>
              <w:snapToGrid w:val="0"/>
              <w:spacing w:after="0" w:line="240" w:lineRule="auto"/>
              <w:ind w:firstLine="851"/>
              <w:jc w:val="center"/>
              <w:rPr>
                <w:rFonts w:ascii="Times New Roman" w:hAnsi="Times New Roman"/>
                <w:sz w:val="20"/>
                <w:szCs w:val="20"/>
                <w:lang w:eastAsia="zh-CN"/>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9C2AE4" w:rsidRPr="005A1FFC" w:rsidRDefault="009C2AE4">
            <w:pPr>
              <w:suppressAutoHyphens/>
              <w:overflowPunct w:val="0"/>
              <w:snapToGrid w:val="0"/>
              <w:spacing w:after="0" w:line="240" w:lineRule="auto"/>
              <w:ind w:firstLine="851"/>
              <w:jc w:val="center"/>
              <w:rPr>
                <w:rFonts w:ascii="Times New Roman" w:hAnsi="Times New Roman"/>
                <w:sz w:val="20"/>
                <w:szCs w:val="20"/>
                <w:lang w:eastAsia="zh-CN"/>
              </w:rPr>
            </w:pPr>
          </w:p>
        </w:tc>
      </w:tr>
      <w:tr w:rsidR="009C2AE4" w:rsidRPr="005A1FFC" w:rsidTr="00B25E90">
        <w:trPr>
          <w:trHeight w:val="308"/>
        </w:trPr>
        <w:tc>
          <w:tcPr>
            <w:tcW w:w="1418" w:type="dxa"/>
            <w:tcBorders>
              <w:top w:val="single" w:sz="4" w:space="0" w:color="000000"/>
              <w:left w:val="single" w:sz="4" w:space="0" w:color="000000"/>
              <w:bottom w:val="single" w:sz="4" w:space="0" w:color="000000"/>
              <w:right w:val="nil"/>
            </w:tcBorders>
            <w:vAlign w:val="center"/>
          </w:tcPr>
          <w:p w:rsidR="009C2AE4" w:rsidRPr="005A1FFC" w:rsidRDefault="009C2AE4">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417" w:type="dxa"/>
            <w:tcBorders>
              <w:top w:val="single" w:sz="4" w:space="0" w:color="000000"/>
              <w:left w:val="single" w:sz="4" w:space="0" w:color="000000"/>
              <w:bottom w:val="single" w:sz="4" w:space="0" w:color="000000"/>
              <w:right w:val="nil"/>
            </w:tcBorders>
            <w:vAlign w:val="center"/>
          </w:tcPr>
          <w:p w:rsidR="009C2AE4" w:rsidRPr="005A1FFC" w:rsidRDefault="009C2AE4">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134" w:type="dxa"/>
            <w:tcBorders>
              <w:top w:val="single" w:sz="4" w:space="0" w:color="000000"/>
              <w:left w:val="single" w:sz="4" w:space="0" w:color="000000"/>
              <w:bottom w:val="single" w:sz="4" w:space="0" w:color="000000"/>
              <w:right w:val="nil"/>
            </w:tcBorders>
            <w:vAlign w:val="center"/>
          </w:tcPr>
          <w:p w:rsidR="009C2AE4" w:rsidRPr="005A1FFC" w:rsidRDefault="009C2AE4">
            <w:pPr>
              <w:suppressAutoHyphens/>
              <w:overflowPunct w:val="0"/>
              <w:snapToGrid w:val="0"/>
              <w:spacing w:after="0" w:line="240" w:lineRule="auto"/>
              <w:ind w:firstLine="851"/>
              <w:jc w:val="center"/>
              <w:rPr>
                <w:rFonts w:ascii="Times New Roman" w:hAnsi="Times New Roman"/>
                <w:sz w:val="20"/>
                <w:szCs w:val="20"/>
                <w:lang w:eastAsia="zh-CN"/>
              </w:rPr>
            </w:pPr>
          </w:p>
        </w:tc>
        <w:tc>
          <w:tcPr>
            <w:tcW w:w="993" w:type="dxa"/>
            <w:tcBorders>
              <w:top w:val="single" w:sz="4" w:space="0" w:color="000000"/>
              <w:left w:val="single" w:sz="4" w:space="0" w:color="000000"/>
              <w:bottom w:val="single" w:sz="4" w:space="0" w:color="000000"/>
              <w:right w:val="nil"/>
            </w:tcBorders>
            <w:vAlign w:val="center"/>
          </w:tcPr>
          <w:p w:rsidR="009C2AE4" w:rsidRPr="005A1FFC" w:rsidRDefault="009C2AE4">
            <w:pPr>
              <w:suppressAutoHyphens/>
              <w:overflowPunct w:val="0"/>
              <w:snapToGrid w:val="0"/>
              <w:spacing w:after="0" w:line="240" w:lineRule="auto"/>
              <w:ind w:firstLine="851"/>
              <w:jc w:val="center"/>
              <w:rPr>
                <w:rFonts w:ascii="Times New Roman" w:hAnsi="Times New Roman"/>
                <w:sz w:val="20"/>
                <w:szCs w:val="20"/>
                <w:lang w:eastAsia="zh-CN"/>
              </w:rPr>
            </w:pPr>
          </w:p>
        </w:tc>
        <w:tc>
          <w:tcPr>
            <w:tcW w:w="708" w:type="dxa"/>
            <w:tcBorders>
              <w:top w:val="single" w:sz="4" w:space="0" w:color="000000"/>
              <w:left w:val="single" w:sz="4" w:space="0" w:color="000000"/>
              <w:bottom w:val="single" w:sz="4" w:space="0" w:color="000000"/>
              <w:right w:val="nil"/>
            </w:tcBorders>
            <w:vAlign w:val="center"/>
          </w:tcPr>
          <w:p w:rsidR="009C2AE4" w:rsidRPr="005A1FFC" w:rsidRDefault="009C2AE4">
            <w:pPr>
              <w:suppressAutoHyphens/>
              <w:overflowPunct w:val="0"/>
              <w:snapToGrid w:val="0"/>
              <w:spacing w:after="0" w:line="240" w:lineRule="auto"/>
              <w:ind w:firstLine="851"/>
              <w:jc w:val="center"/>
              <w:rPr>
                <w:rFonts w:ascii="Times New Roman" w:hAnsi="Times New Roman"/>
                <w:sz w:val="20"/>
                <w:szCs w:val="20"/>
                <w:lang w:eastAsia="zh-CN"/>
              </w:rPr>
            </w:pPr>
          </w:p>
        </w:tc>
        <w:tc>
          <w:tcPr>
            <w:tcW w:w="1560" w:type="dxa"/>
            <w:tcBorders>
              <w:top w:val="single" w:sz="4" w:space="0" w:color="000000"/>
              <w:left w:val="single" w:sz="4" w:space="0" w:color="000000"/>
              <w:bottom w:val="single" w:sz="4" w:space="0" w:color="000000"/>
              <w:right w:val="nil"/>
            </w:tcBorders>
            <w:vAlign w:val="center"/>
          </w:tcPr>
          <w:p w:rsidR="009C2AE4" w:rsidRPr="005A1FFC" w:rsidRDefault="009C2AE4">
            <w:pPr>
              <w:suppressAutoHyphens/>
              <w:overflowPunct w:val="0"/>
              <w:snapToGrid w:val="0"/>
              <w:spacing w:after="0" w:line="240" w:lineRule="auto"/>
              <w:ind w:firstLine="851"/>
              <w:jc w:val="center"/>
              <w:rPr>
                <w:rFonts w:ascii="Times New Roman" w:hAnsi="Times New Roman"/>
                <w:sz w:val="20"/>
                <w:szCs w:val="20"/>
                <w:lang w:eastAsia="zh-CN"/>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9C2AE4" w:rsidRPr="005A1FFC" w:rsidRDefault="009C2AE4">
            <w:pPr>
              <w:suppressAutoHyphens/>
              <w:overflowPunct w:val="0"/>
              <w:snapToGrid w:val="0"/>
              <w:spacing w:after="0" w:line="240" w:lineRule="auto"/>
              <w:ind w:firstLine="851"/>
              <w:jc w:val="center"/>
              <w:rPr>
                <w:rFonts w:ascii="Times New Roman" w:hAnsi="Times New Roman"/>
                <w:sz w:val="20"/>
                <w:szCs w:val="20"/>
                <w:lang w:eastAsia="zh-CN"/>
              </w:rPr>
            </w:pPr>
          </w:p>
        </w:tc>
      </w:tr>
      <w:tr w:rsidR="009C2AE4" w:rsidRPr="005A1FFC" w:rsidTr="00B25E90">
        <w:trPr>
          <w:trHeight w:val="308"/>
        </w:trPr>
        <w:tc>
          <w:tcPr>
            <w:tcW w:w="1418" w:type="dxa"/>
            <w:tcBorders>
              <w:top w:val="single" w:sz="4" w:space="0" w:color="000000"/>
              <w:left w:val="single" w:sz="4" w:space="0" w:color="000000"/>
              <w:bottom w:val="single" w:sz="4" w:space="0" w:color="000000"/>
              <w:right w:val="nil"/>
            </w:tcBorders>
            <w:vAlign w:val="center"/>
          </w:tcPr>
          <w:p w:rsidR="009C2AE4" w:rsidRPr="005A1FFC" w:rsidRDefault="009C2AE4">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417" w:type="dxa"/>
            <w:tcBorders>
              <w:top w:val="single" w:sz="4" w:space="0" w:color="000000"/>
              <w:left w:val="single" w:sz="4" w:space="0" w:color="000000"/>
              <w:bottom w:val="single" w:sz="4" w:space="0" w:color="000000"/>
              <w:right w:val="nil"/>
            </w:tcBorders>
            <w:vAlign w:val="center"/>
          </w:tcPr>
          <w:p w:rsidR="009C2AE4" w:rsidRPr="005A1FFC" w:rsidRDefault="009C2AE4">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134" w:type="dxa"/>
            <w:tcBorders>
              <w:top w:val="single" w:sz="4" w:space="0" w:color="000000"/>
              <w:left w:val="single" w:sz="4" w:space="0" w:color="000000"/>
              <w:bottom w:val="single" w:sz="4" w:space="0" w:color="000000"/>
              <w:right w:val="nil"/>
            </w:tcBorders>
            <w:vAlign w:val="center"/>
          </w:tcPr>
          <w:p w:rsidR="009C2AE4" w:rsidRPr="005A1FFC" w:rsidRDefault="009C2AE4">
            <w:pPr>
              <w:suppressAutoHyphens/>
              <w:overflowPunct w:val="0"/>
              <w:snapToGrid w:val="0"/>
              <w:spacing w:after="0" w:line="240" w:lineRule="auto"/>
              <w:ind w:firstLine="851"/>
              <w:jc w:val="center"/>
              <w:rPr>
                <w:rFonts w:ascii="Times New Roman" w:hAnsi="Times New Roman"/>
                <w:sz w:val="20"/>
                <w:szCs w:val="20"/>
                <w:lang w:eastAsia="zh-CN"/>
              </w:rPr>
            </w:pPr>
          </w:p>
        </w:tc>
        <w:tc>
          <w:tcPr>
            <w:tcW w:w="993" w:type="dxa"/>
            <w:tcBorders>
              <w:top w:val="single" w:sz="4" w:space="0" w:color="000000"/>
              <w:left w:val="single" w:sz="4" w:space="0" w:color="000000"/>
              <w:bottom w:val="single" w:sz="4" w:space="0" w:color="000000"/>
              <w:right w:val="nil"/>
            </w:tcBorders>
            <w:vAlign w:val="center"/>
          </w:tcPr>
          <w:p w:rsidR="009C2AE4" w:rsidRPr="005A1FFC" w:rsidRDefault="009C2AE4">
            <w:pPr>
              <w:suppressAutoHyphens/>
              <w:overflowPunct w:val="0"/>
              <w:snapToGrid w:val="0"/>
              <w:spacing w:after="0" w:line="240" w:lineRule="auto"/>
              <w:ind w:firstLine="851"/>
              <w:jc w:val="center"/>
              <w:rPr>
                <w:rFonts w:ascii="Times New Roman" w:hAnsi="Times New Roman"/>
                <w:sz w:val="20"/>
                <w:szCs w:val="20"/>
                <w:lang w:eastAsia="zh-CN"/>
              </w:rPr>
            </w:pPr>
          </w:p>
        </w:tc>
        <w:tc>
          <w:tcPr>
            <w:tcW w:w="708" w:type="dxa"/>
            <w:tcBorders>
              <w:top w:val="single" w:sz="4" w:space="0" w:color="000000"/>
              <w:left w:val="single" w:sz="4" w:space="0" w:color="000000"/>
              <w:bottom w:val="single" w:sz="4" w:space="0" w:color="000000"/>
              <w:right w:val="nil"/>
            </w:tcBorders>
            <w:vAlign w:val="center"/>
          </w:tcPr>
          <w:p w:rsidR="009C2AE4" w:rsidRPr="005A1FFC" w:rsidRDefault="009C2AE4">
            <w:pPr>
              <w:suppressAutoHyphens/>
              <w:overflowPunct w:val="0"/>
              <w:snapToGrid w:val="0"/>
              <w:spacing w:after="0" w:line="240" w:lineRule="auto"/>
              <w:ind w:firstLine="851"/>
              <w:jc w:val="center"/>
              <w:rPr>
                <w:rFonts w:ascii="Times New Roman" w:hAnsi="Times New Roman"/>
                <w:sz w:val="20"/>
                <w:szCs w:val="20"/>
                <w:lang w:eastAsia="zh-CN"/>
              </w:rPr>
            </w:pPr>
          </w:p>
        </w:tc>
        <w:tc>
          <w:tcPr>
            <w:tcW w:w="1560" w:type="dxa"/>
            <w:tcBorders>
              <w:top w:val="single" w:sz="4" w:space="0" w:color="000000"/>
              <w:left w:val="single" w:sz="4" w:space="0" w:color="000000"/>
              <w:bottom w:val="single" w:sz="4" w:space="0" w:color="000000"/>
              <w:right w:val="nil"/>
            </w:tcBorders>
            <w:vAlign w:val="center"/>
          </w:tcPr>
          <w:p w:rsidR="009C2AE4" w:rsidRPr="005A1FFC" w:rsidRDefault="009C2AE4">
            <w:pPr>
              <w:suppressAutoHyphens/>
              <w:overflowPunct w:val="0"/>
              <w:snapToGrid w:val="0"/>
              <w:spacing w:after="0" w:line="240" w:lineRule="auto"/>
              <w:ind w:firstLine="851"/>
              <w:jc w:val="center"/>
              <w:rPr>
                <w:rFonts w:ascii="Times New Roman" w:hAnsi="Times New Roman"/>
                <w:sz w:val="20"/>
                <w:szCs w:val="20"/>
                <w:lang w:eastAsia="zh-CN"/>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9C2AE4" w:rsidRPr="005A1FFC" w:rsidRDefault="009C2AE4">
            <w:pPr>
              <w:suppressAutoHyphens/>
              <w:overflowPunct w:val="0"/>
              <w:snapToGrid w:val="0"/>
              <w:spacing w:after="0" w:line="240" w:lineRule="auto"/>
              <w:ind w:firstLine="851"/>
              <w:jc w:val="center"/>
              <w:rPr>
                <w:rFonts w:ascii="Times New Roman" w:hAnsi="Times New Roman"/>
                <w:sz w:val="20"/>
                <w:szCs w:val="20"/>
                <w:lang w:eastAsia="zh-CN"/>
              </w:rPr>
            </w:pPr>
          </w:p>
        </w:tc>
      </w:tr>
      <w:tr w:rsidR="004A3019" w:rsidRPr="005A1FFC" w:rsidTr="00B25E90">
        <w:trPr>
          <w:trHeight w:val="308"/>
        </w:trPr>
        <w:tc>
          <w:tcPr>
            <w:tcW w:w="1418" w:type="dxa"/>
            <w:tcBorders>
              <w:top w:val="single" w:sz="4" w:space="0" w:color="000000"/>
              <w:left w:val="single" w:sz="4" w:space="0" w:color="000000"/>
              <w:bottom w:val="single" w:sz="4" w:space="0" w:color="000000"/>
              <w:right w:val="nil"/>
            </w:tcBorders>
            <w:vAlign w:val="center"/>
          </w:tcPr>
          <w:p w:rsidR="004A3019" w:rsidRPr="005A1FFC" w:rsidRDefault="004A3019">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417" w:type="dxa"/>
            <w:tcBorders>
              <w:top w:val="single" w:sz="4" w:space="0" w:color="000000"/>
              <w:left w:val="single" w:sz="4" w:space="0" w:color="000000"/>
              <w:bottom w:val="single" w:sz="4" w:space="0" w:color="000000"/>
              <w:right w:val="nil"/>
            </w:tcBorders>
            <w:vAlign w:val="center"/>
          </w:tcPr>
          <w:p w:rsidR="004A3019" w:rsidRPr="005A1FFC" w:rsidRDefault="004A3019">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134" w:type="dxa"/>
            <w:tcBorders>
              <w:top w:val="single" w:sz="4" w:space="0" w:color="000000"/>
              <w:left w:val="single" w:sz="4" w:space="0" w:color="000000"/>
              <w:bottom w:val="single" w:sz="4" w:space="0" w:color="000000"/>
              <w:right w:val="nil"/>
            </w:tcBorders>
            <w:vAlign w:val="center"/>
          </w:tcPr>
          <w:p w:rsidR="004A3019" w:rsidRPr="005A1FFC" w:rsidRDefault="004A3019">
            <w:pPr>
              <w:suppressAutoHyphens/>
              <w:overflowPunct w:val="0"/>
              <w:snapToGrid w:val="0"/>
              <w:spacing w:after="0" w:line="240" w:lineRule="auto"/>
              <w:ind w:firstLine="851"/>
              <w:jc w:val="center"/>
              <w:rPr>
                <w:rFonts w:ascii="Times New Roman" w:hAnsi="Times New Roman"/>
                <w:sz w:val="20"/>
                <w:szCs w:val="20"/>
                <w:lang w:eastAsia="zh-CN"/>
              </w:rPr>
            </w:pPr>
          </w:p>
        </w:tc>
        <w:tc>
          <w:tcPr>
            <w:tcW w:w="993" w:type="dxa"/>
            <w:tcBorders>
              <w:top w:val="single" w:sz="4" w:space="0" w:color="000000"/>
              <w:left w:val="single" w:sz="4" w:space="0" w:color="000000"/>
              <w:bottom w:val="single" w:sz="4" w:space="0" w:color="000000"/>
              <w:right w:val="nil"/>
            </w:tcBorders>
            <w:vAlign w:val="center"/>
          </w:tcPr>
          <w:p w:rsidR="004A3019" w:rsidRPr="005A1FFC" w:rsidRDefault="004A3019">
            <w:pPr>
              <w:suppressAutoHyphens/>
              <w:overflowPunct w:val="0"/>
              <w:snapToGrid w:val="0"/>
              <w:spacing w:after="0" w:line="240" w:lineRule="auto"/>
              <w:ind w:firstLine="851"/>
              <w:jc w:val="center"/>
              <w:rPr>
                <w:rFonts w:ascii="Times New Roman" w:hAnsi="Times New Roman"/>
                <w:sz w:val="20"/>
                <w:szCs w:val="20"/>
                <w:lang w:eastAsia="zh-CN"/>
              </w:rPr>
            </w:pPr>
          </w:p>
        </w:tc>
        <w:tc>
          <w:tcPr>
            <w:tcW w:w="708" w:type="dxa"/>
            <w:tcBorders>
              <w:top w:val="single" w:sz="4" w:space="0" w:color="000000"/>
              <w:left w:val="single" w:sz="4" w:space="0" w:color="000000"/>
              <w:bottom w:val="single" w:sz="4" w:space="0" w:color="000000"/>
              <w:right w:val="nil"/>
            </w:tcBorders>
            <w:vAlign w:val="center"/>
          </w:tcPr>
          <w:p w:rsidR="004A3019" w:rsidRPr="005A1FFC" w:rsidRDefault="004A3019">
            <w:pPr>
              <w:suppressAutoHyphens/>
              <w:overflowPunct w:val="0"/>
              <w:snapToGrid w:val="0"/>
              <w:spacing w:after="0" w:line="240" w:lineRule="auto"/>
              <w:ind w:firstLine="851"/>
              <w:jc w:val="center"/>
              <w:rPr>
                <w:rFonts w:ascii="Times New Roman" w:hAnsi="Times New Roman"/>
                <w:sz w:val="20"/>
                <w:szCs w:val="20"/>
                <w:lang w:eastAsia="zh-CN"/>
              </w:rPr>
            </w:pPr>
          </w:p>
        </w:tc>
        <w:tc>
          <w:tcPr>
            <w:tcW w:w="1560" w:type="dxa"/>
            <w:tcBorders>
              <w:top w:val="single" w:sz="4" w:space="0" w:color="000000"/>
              <w:left w:val="single" w:sz="4" w:space="0" w:color="000000"/>
              <w:bottom w:val="single" w:sz="4" w:space="0" w:color="000000"/>
              <w:right w:val="nil"/>
            </w:tcBorders>
            <w:vAlign w:val="center"/>
          </w:tcPr>
          <w:p w:rsidR="004A3019" w:rsidRPr="005A1FFC" w:rsidRDefault="004A3019">
            <w:pPr>
              <w:suppressAutoHyphens/>
              <w:overflowPunct w:val="0"/>
              <w:snapToGrid w:val="0"/>
              <w:spacing w:after="0" w:line="240" w:lineRule="auto"/>
              <w:ind w:firstLine="851"/>
              <w:jc w:val="center"/>
              <w:rPr>
                <w:rFonts w:ascii="Times New Roman" w:hAnsi="Times New Roman"/>
                <w:sz w:val="20"/>
                <w:szCs w:val="20"/>
                <w:lang w:eastAsia="zh-CN"/>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4A3019" w:rsidRPr="005A1FFC" w:rsidRDefault="004A3019">
            <w:pPr>
              <w:suppressAutoHyphens/>
              <w:overflowPunct w:val="0"/>
              <w:snapToGrid w:val="0"/>
              <w:spacing w:after="0" w:line="240" w:lineRule="auto"/>
              <w:ind w:firstLine="851"/>
              <w:jc w:val="center"/>
              <w:rPr>
                <w:rFonts w:ascii="Times New Roman" w:hAnsi="Times New Roman"/>
                <w:sz w:val="20"/>
                <w:szCs w:val="20"/>
                <w:lang w:eastAsia="zh-CN"/>
              </w:rPr>
            </w:pPr>
          </w:p>
        </w:tc>
      </w:tr>
    </w:tbl>
    <w:p w:rsidR="00B25E90" w:rsidRDefault="00B25E90" w:rsidP="00B25E90">
      <w:pPr>
        <w:widowControl w:val="0"/>
        <w:suppressAutoHyphens/>
        <w:overflowPunct w:val="0"/>
        <w:autoSpaceDE w:val="0"/>
        <w:spacing w:after="0" w:line="240" w:lineRule="auto"/>
        <w:ind w:firstLine="720"/>
        <w:jc w:val="both"/>
        <w:rPr>
          <w:rFonts w:ascii="Times New Roman" w:hAnsi="Times New Roman"/>
          <w:sz w:val="20"/>
          <w:szCs w:val="20"/>
          <w:lang w:eastAsia="zh-CN"/>
        </w:rPr>
      </w:pP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Соблюдение условий перевозки _____________ Товара.</w:t>
      </w: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Итого  поставлено Товара на общую сумму ____________________________, в том числе НДС ____/</w:t>
      </w:r>
      <w:proofErr w:type="gramStart"/>
      <w:r>
        <w:rPr>
          <w:rFonts w:ascii="Times New Roman" w:hAnsi="Times New Roman"/>
          <w:sz w:val="20"/>
          <w:szCs w:val="20"/>
          <w:lang w:eastAsia="zh-CN"/>
        </w:rPr>
        <w:t>НДС</w:t>
      </w:r>
      <w:proofErr w:type="gramEnd"/>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не облагается на основании ____________________________________.</w:t>
      </w: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Следует получить по настоящему Акту</w:t>
      </w:r>
      <w:proofErr w:type="gramStart"/>
      <w:r>
        <w:rPr>
          <w:rFonts w:ascii="Times New Roman" w:hAnsi="Times New Roman"/>
          <w:sz w:val="20"/>
          <w:szCs w:val="20"/>
          <w:lang w:eastAsia="zh-CN"/>
        </w:rPr>
        <w:t xml:space="preserve"> _____________________________________ (      ) </w:t>
      </w:r>
      <w:proofErr w:type="gramEnd"/>
      <w:r>
        <w:rPr>
          <w:rFonts w:ascii="Times New Roman" w:hAnsi="Times New Roman"/>
          <w:sz w:val="20"/>
          <w:szCs w:val="20"/>
          <w:lang w:eastAsia="zh-CN"/>
        </w:rPr>
        <w:t>рублей.</w:t>
      </w: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К настоящему Акту прилагаются подтверждающие документы на __ листах.</w:t>
      </w: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 xml:space="preserve">Копии товарных накладных </w:t>
      </w:r>
      <w:proofErr w:type="gramStart"/>
      <w:r>
        <w:rPr>
          <w:rFonts w:ascii="Times New Roman" w:hAnsi="Times New Roman"/>
          <w:sz w:val="20"/>
          <w:szCs w:val="20"/>
          <w:lang w:eastAsia="zh-CN"/>
        </w:rPr>
        <w:t>от</w:t>
      </w:r>
      <w:proofErr w:type="gramEnd"/>
      <w:r>
        <w:rPr>
          <w:rFonts w:ascii="Times New Roman" w:hAnsi="Times New Roman"/>
          <w:sz w:val="20"/>
          <w:szCs w:val="20"/>
          <w:lang w:eastAsia="zh-CN"/>
        </w:rPr>
        <w:t xml:space="preserve"> ________________________________________________________</w:t>
      </w: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 xml:space="preserve">Стороны друг к другу претензий не </w:t>
      </w:r>
      <w:proofErr w:type="gramStart"/>
      <w:r>
        <w:rPr>
          <w:rFonts w:ascii="Times New Roman" w:hAnsi="Times New Roman"/>
          <w:sz w:val="20"/>
          <w:szCs w:val="20"/>
          <w:lang w:eastAsia="zh-CN"/>
        </w:rPr>
        <w:t>имеют</w:t>
      </w:r>
      <w:proofErr w:type="gramEnd"/>
      <w:r>
        <w:rPr>
          <w:rFonts w:ascii="Times New Roman" w:hAnsi="Times New Roman"/>
          <w:sz w:val="20"/>
          <w:szCs w:val="20"/>
          <w:lang w:eastAsia="zh-CN"/>
        </w:rPr>
        <w:t>/имеют: ______.</w:t>
      </w:r>
    </w:p>
    <w:p w:rsidR="00B25E90" w:rsidRDefault="00B25E90" w:rsidP="00B25E90">
      <w:pPr>
        <w:widowControl w:val="0"/>
        <w:suppressAutoHyphens/>
        <w:overflowPunct w:val="0"/>
        <w:autoSpaceDE w:val="0"/>
        <w:spacing w:after="0" w:line="240" w:lineRule="auto"/>
        <w:ind w:firstLine="720"/>
        <w:jc w:val="both"/>
        <w:rPr>
          <w:rFonts w:ascii="Times New Roman" w:hAnsi="Times New Roman"/>
          <w:sz w:val="20"/>
          <w:szCs w:val="20"/>
          <w:lang w:eastAsia="zh-CN"/>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454"/>
        <w:gridCol w:w="2400"/>
        <w:gridCol w:w="510"/>
        <w:gridCol w:w="510"/>
        <w:gridCol w:w="1531"/>
        <w:gridCol w:w="2675"/>
        <w:gridCol w:w="624"/>
        <w:gridCol w:w="624"/>
      </w:tblGrid>
      <w:tr w:rsidR="00B25E90" w:rsidRPr="005A1FFC" w:rsidTr="00B25E90">
        <w:tc>
          <w:tcPr>
            <w:tcW w:w="454" w:type="dxa"/>
            <w:vMerge w:val="restart"/>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2400" w:type="dxa"/>
            <w:hideMark/>
          </w:tcPr>
          <w:p w:rsidR="00B25E90" w:rsidRPr="005A1FFC" w:rsidRDefault="00B25E90">
            <w:pPr>
              <w:widowControl w:val="0"/>
              <w:suppressAutoHyphens/>
              <w:overflowPunct w:val="0"/>
              <w:autoSpaceDE w:val="0"/>
              <w:spacing w:after="0" w:line="240" w:lineRule="auto"/>
              <w:ind w:firstLine="720"/>
              <w:jc w:val="both"/>
              <w:rPr>
                <w:rFonts w:ascii="Times New Roman" w:hAnsi="Times New Roman"/>
                <w:sz w:val="20"/>
                <w:szCs w:val="20"/>
                <w:lang w:eastAsia="zh-CN"/>
              </w:rPr>
            </w:pPr>
            <w:r w:rsidRPr="005A1FFC">
              <w:rPr>
                <w:rFonts w:ascii="Times New Roman" w:hAnsi="Times New Roman"/>
                <w:sz w:val="20"/>
                <w:szCs w:val="20"/>
                <w:lang w:eastAsia="zh-CN"/>
              </w:rPr>
              <w:t>От Заказчика:</w:t>
            </w:r>
          </w:p>
        </w:tc>
        <w:tc>
          <w:tcPr>
            <w:tcW w:w="510"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510"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1531"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2675" w:type="dxa"/>
            <w:hideMark/>
          </w:tcPr>
          <w:p w:rsidR="00B25E90" w:rsidRPr="005A1FFC" w:rsidRDefault="00B25E90">
            <w:pPr>
              <w:widowControl w:val="0"/>
              <w:suppressAutoHyphens/>
              <w:overflowPunct w:val="0"/>
              <w:autoSpaceDE w:val="0"/>
              <w:spacing w:after="0" w:line="240" w:lineRule="auto"/>
              <w:ind w:firstLine="720"/>
              <w:jc w:val="both"/>
              <w:rPr>
                <w:rFonts w:ascii="Times New Roman" w:hAnsi="Times New Roman"/>
                <w:sz w:val="20"/>
                <w:szCs w:val="20"/>
                <w:lang w:eastAsia="zh-CN"/>
              </w:rPr>
            </w:pPr>
            <w:r w:rsidRPr="005A1FFC">
              <w:rPr>
                <w:rFonts w:ascii="Times New Roman" w:hAnsi="Times New Roman"/>
                <w:sz w:val="20"/>
                <w:szCs w:val="20"/>
                <w:lang w:eastAsia="zh-CN"/>
              </w:rPr>
              <w:t>От Поставщика</w:t>
            </w:r>
          </w:p>
        </w:tc>
        <w:tc>
          <w:tcPr>
            <w:tcW w:w="624"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624"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r>
      <w:tr w:rsidR="00B25E90" w:rsidRPr="005A1FFC" w:rsidTr="00B25E90">
        <w:tc>
          <w:tcPr>
            <w:tcW w:w="454" w:type="dxa"/>
            <w:vMerge/>
            <w:vAlign w:val="center"/>
            <w:hideMark/>
          </w:tcPr>
          <w:p w:rsidR="00B25E90" w:rsidRPr="005A1FFC" w:rsidRDefault="00B25E90">
            <w:pPr>
              <w:spacing w:after="0" w:line="240" w:lineRule="auto"/>
              <w:rPr>
                <w:rFonts w:ascii="Times New Roman" w:hAnsi="Times New Roman"/>
                <w:sz w:val="20"/>
                <w:szCs w:val="20"/>
                <w:lang w:eastAsia="zh-CN"/>
              </w:rPr>
            </w:pPr>
          </w:p>
        </w:tc>
        <w:tc>
          <w:tcPr>
            <w:tcW w:w="2400" w:type="dxa"/>
            <w:tcBorders>
              <w:top w:val="nil"/>
              <w:left w:val="nil"/>
              <w:bottom w:val="single" w:sz="4" w:space="0" w:color="000000"/>
              <w:right w:val="nil"/>
            </w:tcBorders>
          </w:tcPr>
          <w:p w:rsidR="00B25E90" w:rsidRPr="005A1FFC" w:rsidRDefault="00B25E90">
            <w:pPr>
              <w:widowControl w:val="0"/>
              <w:suppressAutoHyphens/>
              <w:overflowPunct w:val="0"/>
              <w:autoSpaceDE w:val="0"/>
              <w:snapToGrid w:val="0"/>
              <w:spacing w:after="0" w:line="240" w:lineRule="auto"/>
              <w:ind w:firstLine="720"/>
              <w:jc w:val="both"/>
              <w:rPr>
                <w:rFonts w:ascii="Times New Roman" w:eastAsia="Calibri" w:hAnsi="Times New Roman"/>
                <w:sz w:val="20"/>
                <w:szCs w:val="20"/>
                <w:lang w:eastAsia="en-US"/>
              </w:rPr>
            </w:pPr>
          </w:p>
        </w:tc>
        <w:tc>
          <w:tcPr>
            <w:tcW w:w="510" w:type="dxa"/>
            <w:vAlign w:val="bottom"/>
            <w:hideMark/>
          </w:tcPr>
          <w:p w:rsidR="00B25E90" w:rsidRPr="005A1FFC" w:rsidRDefault="00B25E90">
            <w:pPr>
              <w:widowControl w:val="0"/>
              <w:suppressAutoHyphens/>
              <w:overflowPunct w:val="0"/>
              <w:autoSpaceDE w:val="0"/>
              <w:spacing w:after="0" w:line="240" w:lineRule="auto"/>
              <w:ind w:firstLine="720"/>
              <w:jc w:val="both"/>
              <w:rPr>
                <w:rFonts w:ascii="Times New Roman" w:hAnsi="Times New Roman"/>
                <w:sz w:val="20"/>
                <w:szCs w:val="20"/>
                <w:lang w:eastAsia="zh-CN"/>
              </w:rPr>
            </w:pPr>
            <w:r w:rsidRPr="005A1FFC">
              <w:rPr>
                <w:rFonts w:ascii="Times New Roman" w:hAnsi="Times New Roman"/>
                <w:sz w:val="20"/>
                <w:szCs w:val="20"/>
                <w:lang w:eastAsia="zh-CN"/>
              </w:rPr>
              <w:t>(</w:t>
            </w:r>
          </w:p>
        </w:tc>
        <w:tc>
          <w:tcPr>
            <w:tcW w:w="510" w:type="dxa"/>
            <w:vAlign w:val="bottom"/>
            <w:hideMark/>
          </w:tcPr>
          <w:p w:rsidR="00B25E90" w:rsidRPr="005A1FFC" w:rsidRDefault="00B25E90">
            <w:pPr>
              <w:widowControl w:val="0"/>
              <w:suppressAutoHyphens/>
              <w:overflowPunct w:val="0"/>
              <w:autoSpaceDE w:val="0"/>
              <w:spacing w:after="0" w:line="240" w:lineRule="auto"/>
              <w:ind w:firstLine="720"/>
              <w:jc w:val="both"/>
              <w:rPr>
                <w:rFonts w:ascii="Times New Roman" w:hAnsi="Times New Roman"/>
                <w:sz w:val="20"/>
                <w:szCs w:val="20"/>
                <w:lang w:eastAsia="zh-CN"/>
              </w:rPr>
            </w:pPr>
            <w:r w:rsidRPr="005A1FFC">
              <w:rPr>
                <w:rFonts w:ascii="Times New Roman" w:hAnsi="Times New Roman"/>
                <w:sz w:val="20"/>
                <w:szCs w:val="20"/>
                <w:lang w:eastAsia="zh-CN"/>
              </w:rPr>
              <w:t>)</w:t>
            </w:r>
          </w:p>
        </w:tc>
        <w:tc>
          <w:tcPr>
            <w:tcW w:w="1531"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2675" w:type="dxa"/>
            <w:tcBorders>
              <w:top w:val="nil"/>
              <w:left w:val="nil"/>
              <w:bottom w:val="single" w:sz="4" w:space="0" w:color="000000"/>
              <w:right w:val="nil"/>
            </w:tcBorders>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624" w:type="dxa"/>
            <w:vAlign w:val="bottom"/>
            <w:hideMark/>
          </w:tcPr>
          <w:p w:rsidR="00B25E90" w:rsidRPr="005A1FFC" w:rsidRDefault="00B25E90">
            <w:pPr>
              <w:widowControl w:val="0"/>
              <w:suppressAutoHyphens/>
              <w:overflowPunct w:val="0"/>
              <w:autoSpaceDE w:val="0"/>
              <w:spacing w:after="0" w:line="240" w:lineRule="auto"/>
              <w:ind w:firstLine="720"/>
              <w:jc w:val="both"/>
              <w:rPr>
                <w:rFonts w:ascii="Times New Roman" w:hAnsi="Times New Roman"/>
                <w:sz w:val="20"/>
                <w:szCs w:val="20"/>
                <w:lang w:eastAsia="zh-CN"/>
              </w:rPr>
            </w:pPr>
            <w:r w:rsidRPr="005A1FFC">
              <w:rPr>
                <w:rFonts w:ascii="Times New Roman" w:hAnsi="Times New Roman"/>
                <w:sz w:val="20"/>
                <w:szCs w:val="20"/>
                <w:lang w:eastAsia="zh-CN"/>
              </w:rPr>
              <w:t>(</w:t>
            </w:r>
          </w:p>
        </w:tc>
        <w:tc>
          <w:tcPr>
            <w:tcW w:w="624" w:type="dxa"/>
            <w:vAlign w:val="bottom"/>
            <w:hideMark/>
          </w:tcPr>
          <w:p w:rsidR="00B25E90" w:rsidRPr="005A1FFC" w:rsidRDefault="00B25E90">
            <w:pPr>
              <w:widowControl w:val="0"/>
              <w:suppressAutoHyphens/>
              <w:overflowPunct w:val="0"/>
              <w:autoSpaceDE w:val="0"/>
              <w:spacing w:after="0" w:line="240" w:lineRule="auto"/>
              <w:ind w:firstLine="720"/>
              <w:jc w:val="both"/>
              <w:rPr>
                <w:rFonts w:ascii="Times New Roman" w:hAnsi="Times New Roman"/>
                <w:sz w:val="20"/>
                <w:szCs w:val="20"/>
                <w:lang w:eastAsia="zh-CN"/>
              </w:rPr>
            </w:pPr>
            <w:r w:rsidRPr="005A1FFC">
              <w:rPr>
                <w:rFonts w:ascii="Times New Roman" w:hAnsi="Times New Roman"/>
                <w:sz w:val="20"/>
                <w:szCs w:val="20"/>
                <w:lang w:eastAsia="zh-CN"/>
              </w:rPr>
              <w:t>)</w:t>
            </w:r>
          </w:p>
        </w:tc>
      </w:tr>
      <w:tr w:rsidR="00B25E90" w:rsidRPr="005A1FFC" w:rsidTr="00B25E90">
        <w:tc>
          <w:tcPr>
            <w:tcW w:w="454" w:type="dxa"/>
            <w:vMerge/>
            <w:vAlign w:val="center"/>
            <w:hideMark/>
          </w:tcPr>
          <w:p w:rsidR="00B25E90" w:rsidRPr="005A1FFC" w:rsidRDefault="00B25E90">
            <w:pPr>
              <w:spacing w:after="0" w:line="240" w:lineRule="auto"/>
              <w:rPr>
                <w:rFonts w:ascii="Times New Roman" w:hAnsi="Times New Roman"/>
                <w:sz w:val="20"/>
                <w:szCs w:val="20"/>
                <w:lang w:eastAsia="zh-CN"/>
              </w:rPr>
            </w:pPr>
          </w:p>
        </w:tc>
        <w:tc>
          <w:tcPr>
            <w:tcW w:w="2400" w:type="dxa"/>
            <w:tcBorders>
              <w:top w:val="single" w:sz="4" w:space="0" w:color="000000"/>
              <w:left w:val="nil"/>
              <w:bottom w:val="nil"/>
              <w:right w:val="nil"/>
            </w:tcBorders>
            <w:vAlign w:val="center"/>
            <w:hideMark/>
          </w:tcPr>
          <w:p w:rsidR="00B25E90" w:rsidRPr="005A1FFC" w:rsidRDefault="00B25E90">
            <w:pPr>
              <w:widowControl w:val="0"/>
              <w:suppressAutoHyphens/>
              <w:overflowPunct w:val="0"/>
              <w:autoSpaceDE w:val="0"/>
              <w:spacing w:after="0" w:line="240" w:lineRule="auto"/>
              <w:ind w:firstLine="51"/>
              <w:jc w:val="both"/>
              <w:rPr>
                <w:rFonts w:ascii="Times New Roman" w:hAnsi="Times New Roman"/>
                <w:sz w:val="20"/>
                <w:szCs w:val="20"/>
                <w:lang w:eastAsia="zh-CN"/>
              </w:rPr>
            </w:pPr>
            <w:r w:rsidRPr="005A1FFC">
              <w:rPr>
                <w:rFonts w:ascii="Times New Roman" w:hAnsi="Times New Roman"/>
                <w:sz w:val="20"/>
                <w:szCs w:val="20"/>
                <w:lang w:eastAsia="zh-CN"/>
              </w:rPr>
              <w:t>М.П. (при наличии)</w:t>
            </w:r>
          </w:p>
        </w:tc>
        <w:tc>
          <w:tcPr>
            <w:tcW w:w="510"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510"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1531"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2675" w:type="dxa"/>
            <w:tcBorders>
              <w:top w:val="single" w:sz="4" w:space="0" w:color="000000"/>
              <w:left w:val="nil"/>
              <w:bottom w:val="nil"/>
              <w:right w:val="nil"/>
            </w:tcBorders>
            <w:vAlign w:val="center"/>
            <w:hideMark/>
          </w:tcPr>
          <w:p w:rsidR="00B25E90" w:rsidRPr="005A1FFC" w:rsidRDefault="00B25E90">
            <w:pPr>
              <w:widowControl w:val="0"/>
              <w:suppressAutoHyphens/>
              <w:overflowPunct w:val="0"/>
              <w:autoSpaceDE w:val="0"/>
              <w:spacing w:after="0" w:line="240" w:lineRule="auto"/>
              <w:ind w:firstLine="209"/>
              <w:jc w:val="both"/>
              <w:rPr>
                <w:rFonts w:ascii="Times New Roman" w:hAnsi="Times New Roman"/>
                <w:sz w:val="20"/>
                <w:szCs w:val="20"/>
                <w:lang w:eastAsia="zh-CN"/>
              </w:rPr>
            </w:pPr>
            <w:r w:rsidRPr="005A1FFC">
              <w:rPr>
                <w:rFonts w:ascii="Times New Roman" w:hAnsi="Times New Roman"/>
                <w:sz w:val="20"/>
                <w:szCs w:val="20"/>
                <w:lang w:eastAsia="zh-CN"/>
              </w:rPr>
              <w:t>М.П. (при наличии)</w:t>
            </w:r>
          </w:p>
        </w:tc>
        <w:tc>
          <w:tcPr>
            <w:tcW w:w="624" w:type="dxa"/>
            <w:vAlign w:val="center"/>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624"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r>
    </w:tbl>
    <w:p w:rsidR="00826569" w:rsidRDefault="00826569" w:rsidP="002952F4">
      <w:pPr>
        <w:spacing w:after="0" w:line="240" w:lineRule="auto"/>
        <w:rPr>
          <w:rFonts w:ascii="Times New Roman" w:hAnsi="Times New Roman"/>
          <w:sz w:val="20"/>
          <w:szCs w:val="20"/>
        </w:rPr>
      </w:pPr>
    </w:p>
    <w:sectPr w:rsidR="00826569" w:rsidSect="00677B98">
      <w:pgSz w:w="11906" w:h="16838"/>
      <w:pgMar w:top="397" w:right="851" w:bottom="39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031F" w:rsidRDefault="001C031F" w:rsidP="00677B98">
      <w:pPr>
        <w:spacing w:after="0" w:line="240" w:lineRule="auto"/>
      </w:pPr>
      <w:r>
        <w:separator/>
      </w:r>
    </w:p>
  </w:endnote>
  <w:endnote w:type="continuationSeparator" w:id="0">
    <w:p w:rsidR="001C031F" w:rsidRDefault="001C031F" w:rsidP="00677B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031F" w:rsidRDefault="001C031F" w:rsidP="00677B98">
      <w:pPr>
        <w:spacing w:after="0" w:line="240" w:lineRule="auto"/>
      </w:pPr>
      <w:r>
        <w:separator/>
      </w:r>
    </w:p>
  </w:footnote>
  <w:footnote w:type="continuationSeparator" w:id="0">
    <w:p w:rsidR="001C031F" w:rsidRDefault="001C031F" w:rsidP="00677B98">
      <w:pPr>
        <w:spacing w:after="0" w:line="240" w:lineRule="auto"/>
      </w:pPr>
      <w:r>
        <w:continuationSeparator/>
      </w:r>
    </w:p>
  </w:footnote>
  <w:footnote w:id="1">
    <w:p w:rsidR="00677B98" w:rsidRDefault="00677B98" w:rsidP="00677B98">
      <w:pPr>
        <w:pStyle w:val="ac"/>
        <w:jc w:val="both"/>
        <w:rPr>
          <w:sz w:val="16"/>
          <w:szCs w:val="16"/>
        </w:rPr>
      </w:pPr>
      <w:r>
        <w:rPr>
          <w:rStyle w:val="aa"/>
        </w:rPr>
        <w:footnoteRef/>
      </w:r>
      <w:r>
        <w:rPr>
          <w:sz w:val="16"/>
          <w:szCs w:val="16"/>
        </w:rPr>
        <w:tab/>
      </w:r>
      <w:proofErr w:type="gramStart"/>
      <w:r>
        <w:rPr>
          <w:sz w:val="16"/>
          <w:szCs w:val="16"/>
        </w:rPr>
        <w:t>В соответствии с постановлением Правительства Российской Федерации от 08.12.2015 № 1340 «О применении с 1 января 2016 г. ключевой ставки Банка России», Указанием Банка России от 11.12.2015 № 3894-У «О ставке рефинансирования Банка России и ключевой ставке Банка России» вместо ставки рефинансирования Центрального банка Российской Федерации для расчёта применяется ключевая ставка Банка России.</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55B3222"/>
    <w:multiLevelType w:val="multilevel"/>
    <w:tmpl w:val="67687A24"/>
    <w:lvl w:ilvl="0">
      <w:start w:val="1"/>
      <w:numFmt w:val="decimal"/>
      <w:lvlText w:val="%1."/>
      <w:lvlJc w:val="left"/>
      <w:pPr>
        <w:ind w:left="720" w:hanging="360"/>
      </w:pPr>
      <w:rPr>
        <w:b/>
      </w:rPr>
    </w:lvl>
    <w:lvl w:ilvl="1">
      <w:start w:val="1"/>
      <w:numFmt w:val="decimal"/>
      <w:isLgl/>
      <w:lvlText w:val="%1.%2."/>
      <w:lvlJc w:val="left"/>
      <w:pPr>
        <w:ind w:left="795" w:hanging="435"/>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nsid w:val="572D1E5A"/>
    <w:multiLevelType w:val="hybridMultilevel"/>
    <w:tmpl w:val="F2122754"/>
    <w:lvl w:ilvl="0" w:tplc="66900D0C">
      <w:start w:val="7"/>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2F4"/>
    <w:rsid w:val="00010C6D"/>
    <w:rsid w:val="00062F79"/>
    <w:rsid w:val="0007554A"/>
    <w:rsid w:val="000900BC"/>
    <w:rsid w:val="00096A81"/>
    <w:rsid w:val="00097F59"/>
    <w:rsid w:val="000A78C8"/>
    <w:rsid w:val="000B5A74"/>
    <w:rsid w:val="000E29BD"/>
    <w:rsid w:val="000E35D2"/>
    <w:rsid w:val="000E625B"/>
    <w:rsid w:val="001049FC"/>
    <w:rsid w:val="00115A96"/>
    <w:rsid w:val="001307C1"/>
    <w:rsid w:val="001A0FE4"/>
    <w:rsid w:val="001C031F"/>
    <w:rsid w:val="00220C7B"/>
    <w:rsid w:val="00221BE0"/>
    <w:rsid w:val="00230CF1"/>
    <w:rsid w:val="002952F4"/>
    <w:rsid w:val="002A28E3"/>
    <w:rsid w:val="002A6C4C"/>
    <w:rsid w:val="002B3905"/>
    <w:rsid w:val="002E509A"/>
    <w:rsid w:val="002F30AB"/>
    <w:rsid w:val="002F53FF"/>
    <w:rsid w:val="00350FFF"/>
    <w:rsid w:val="00354155"/>
    <w:rsid w:val="00357046"/>
    <w:rsid w:val="00374C05"/>
    <w:rsid w:val="003922C2"/>
    <w:rsid w:val="003A19C5"/>
    <w:rsid w:val="003A4AE7"/>
    <w:rsid w:val="003A7C6C"/>
    <w:rsid w:val="003C0B91"/>
    <w:rsid w:val="003C0BC1"/>
    <w:rsid w:val="003C7FA7"/>
    <w:rsid w:val="003D4369"/>
    <w:rsid w:val="003F62E7"/>
    <w:rsid w:val="00413D77"/>
    <w:rsid w:val="0042124E"/>
    <w:rsid w:val="0043246A"/>
    <w:rsid w:val="004412AF"/>
    <w:rsid w:val="004507F1"/>
    <w:rsid w:val="00464B9C"/>
    <w:rsid w:val="0046545F"/>
    <w:rsid w:val="00490CD9"/>
    <w:rsid w:val="004A3019"/>
    <w:rsid w:val="004A7F69"/>
    <w:rsid w:val="004C793A"/>
    <w:rsid w:val="004D0004"/>
    <w:rsid w:val="004D618F"/>
    <w:rsid w:val="0051748C"/>
    <w:rsid w:val="00541251"/>
    <w:rsid w:val="00544076"/>
    <w:rsid w:val="00570C73"/>
    <w:rsid w:val="005730C7"/>
    <w:rsid w:val="0058095A"/>
    <w:rsid w:val="00582783"/>
    <w:rsid w:val="0058294F"/>
    <w:rsid w:val="00592E06"/>
    <w:rsid w:val="005A1FFC"/>
    <w:rsid w:val="005B39A4"/>
    <w:rsid w:val="005C02F6"/>
    <w:rsid w:val="005C4423"/>
    <w:rsid w:val="005D4EFC"/>
    <w:rsid w:val="005E42E6"/>
    <w:rsid w:val="006244EC"/>
    <w:rsid w:val="0063764A"/>
    <w:rsid w:val="0064473A"/>
    <w:rsid w:val="0067468F"/>
    <w:rsid w:val="00677B98"/>
    <w:rsid w:val="006844BA"/>
    <w:rsid w:val="00684CA5"/>
    <w:rsid w:val="00697010"/>
    <w:rsid w:val="006D3C70"/>
    <w:rsid w:val="006F575B"/>
    <w:rsid w:val="00703C4A"/>
    <w:rsid w:val="00713D5D"/>
    <w:rsid w:val="00743884"/>
    <w:rsid w:val="0075351F"/>
    <w:rsid w:val="00761D47"/>
    <w:rsid w:val="00783631"/>
    <w:rsid w:val="00784208"/>
    <w:rsid w:val="007851FC"/>
    <w:rsid w:val="007A58AB"/>
    <w:rsid w:val="007D65F4"/>
    <w:rsid w:val="007E4695"/>
    <w:rsid w:val="0081122A"/>
    <w:rsid w:val="008149FE"/>
    <w:rsid w:val="00820056"/>
    <w:rsid w:val="00826569"/>
    <w:rsid w:val="00831462"/>
    <w:rsid w:val="00843BA3"/>
    <w:rsid w:val="008574A8"/>
    <w:rsid w:val="00861613"/>
    <w:rsid w:val="00870829"/>
    <w:rsid w:val="008B3634"/>
    <w:rsid w:val="008B6360"/>
    <w:rsid w:val="008E5F63"/>
    <w:rsid w:val="00957EFE"/>
    <w:rsid w:val="00970454"/>
    <w:rsid w:val="00987AEE"/>
    <w:rsid w:val="00992F04"/>
    <w:rsid w:val="00993C62"/>
    <w:rsid w:val="009C02ED"/>
    <w:rsid w:val="009C1B3D"/>
    <w:rsid w:val="009C2AE4"/>
    <w:rsid w:val="009E03AA"/>
    <w:rsid w:val="00A008B9"/>
    <w:rsid w:val="00A3013C"/>
    <w:rsid w:val="00A33B4F"/>
    <w:rsid w:val="00A566C8"/>
    <w:rsid w:val="00A56CB7"/>
    <w:rsid w:val="00A60A05"/>
    <w:rsid w:val="00A70A26"/>
    <w:rsid w:val="00A76CAB"/>
    <w:rsid w:val="00A80066"/>
    <w:rsid w:val="00A91759"/>
    <w:rsid w:val="00AC7540"/>
    <w:rsid w:val="00AE391D"/>
    <w:rsid w:val="00AE7C32"/>
    <w:rsid w:val="00AF4111"/>
    <w:rsid w:val="00B25E90"/>
    <w:rsid w:val="00B32E03"/>
    <w:rsid w:val="00B43926"/>
    <w:rsid w:val="00B77440"/>
    <w:rsid w:val="00B84626"/>
    <w:rsid w:val="00B92B72"/>
    <w:rsid w:val="00BA2D3A"/>
    <w:rsid w:val="00BA2E6B"/>
    <w:rsid w:val="00BA3C9E"/>
    <w:rsid w:val="00BB4497"/>
    <w:rsid w:val="00BB703D"/>
    <w:rsid w:val="00BC1EEF"/>
    <w:rsid w:val="00BC39AB"/>
    <w:rsid w:val="00BE6162"/>
    <w:rsid w:val="00BF68F0"/>
    <w:rsid w:val="00C10A87"/>
    <w:rsid w:val="00C3327B"/>
    <w:rsid w:val="00C6627E"/>
    <w:rsid w:val="00C8012D"/>
    <w:rsid w:val="00CC47C5"/>
    <w:rsid w:val="00CC7DD7"/>
    <w:rsid w:val="00CE7850"/>
    <w:rsid w:val="00CF3F34"/>
    <w:rsid w:val="00CF6FDA"/>
    <w:rsid w:val="00D12AEB"/>
    <w:rsid w:val="00D217EF"/>
    <w:rsid w:val="00D25C92"/>
    <w:rsid w:val="00D42491"/>
    <w:rsid w:val="00D76624"/>
    <w:rsid w:val="00D872C7"/>
    <w:rsid w:val="00DA0735"/>
    <w:rsid w:val="00DC6DF6"/>
    <w:rsid w:val="00E16D26"/>
    <w:rsid w:val="00E43671"/>
    <w:rsid w:val="00F10E3C"/>
    <w:rsid w:val="00F31E8F"/>
    <w:rsid w:val="00F403D2"/>
    <w:rsid w:val="00F73329"/>
    <w:rsid w:val="00F805AC"/>
    <w:rsid w:val="00F82083"/>
    <w:rsid w:val="00F8323E"/>
    <w:rsid w:val="00FB7F52"/>
    <w:rsid w:val="00FD22D6"/>
    <w:rsid w:val="00FD2D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A87"/>
    <w:pPr>
      <w:spacing w:after="200" w:line="276" w:lineRule="auto"/>
    </w:pPr>
    <w:rPr>
      <w:sz w:val="22"/>
      <w:szCs w:val="22"/>
    </w:rPr>
  </w:style>
  <w:style w:type="paragraph" w:styleId="1">
    <w:name w:val="heading 1"/>
    <w:basedOn w:val="a"/>
    <w:next w:val="a"/>
    <w:link w:val="10"/>
    <w:qFormat/>
    <w:rsid w:val="002952F4"/>
    <w:pPr>
      <w:keepNext/>
      <w:tabs>
        <w:tab w:val="num" w:pos="0"/>
      </w:tabs>
      <w:suppressAutoHyphens/>
      <w:spacing w:before="240" w:after="60" w:line="100" w:lineRule="atLeast"/>
      <w:ind w:left="432" w:hanging="432"/>
      <w:outlineLvl w:val="0"/>
    </w:pPr>
    <w:rPr>
      <w:rFonts w:ascii="Cambria" w:hAnsi="Cambria"/>
      <w:b/>
      <w:bCs/>
      <w:kern w:val="1"/>
      <w:sz w:val="32"/>
      <w:szCs w:val="32"/>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952F4"/>
    <w:rPr>
      <w:rFonts w:ascii="Cambria" w:eastAsia="Times New Roman" w:hAnsi="Cambria" w:cs="Times New Roman"/>
      <w:b/>
      <w:bCs/>
      <w:kern w:val="1"/>
      <w:sz w:val="32"/>
      <w:szCs w:val="32"/>
      <w:lang w:eastAsia="hi-IN" w:bidi="hi-IN"/>
    </w:rPr>
  </w:style>
  <w:style w:type="character" w:styleId="a3">
    <w:name w:val="Emphasis"/>
    <w:uiPriority w:val="20"/>
    <w:qFormat/>
    <w:rsid w:val="002952F4"/>
    <w:rPr>
      <w:i/>
      <w:iCs/>
    </w:rPr>
  </w:style>
  <w:style w:type="paragraph" w:customStyle="1" w:styleId="3">
    <w:name w:val="Стиль3 Знак Знак"/>
    <w:basedOn w:val="a"/>
    <w:rsid w:val="002952F4"/>
    <w:pPr>
      <w:widowControl w:val="0"/>
      <w:tabs>
        <w:tab w:val="left" w:pos="2160"/>
      </w:tabs>
      <w:suppressAutoHyphens/>
      <w:spacing w:after="0" w:line="100" w:lineRule="atLeast"/>
      <w:ind w:left="2160" w:hanging="360"/>
      <w:jc w:val="both"/>
    </w:pPr>
    <w:rPr>
      <w:rFonts w:ascii="Times New Roman" w:hAnsi="Times New Roman"/>
      <w:kern w:val="1"/>
      <w:sz w:val="24"/>
      <w:szCs w:val="20"/>
      <w:lang w:eastAsia="hi-IN" w:bidi="hi-IN"/>
    </w:rPr>
  </w:style>
  <w:style w:type="paragraph" w:styleId="a4">
    <w:name w:val="Body Text Indent"/>
    <w:basedOn w:val="a"/>
    <w:link w:val="a5"/>
    <w:rsid w:val="002952F4"/>
    <w:pPr>
      <w:suppressAutoHyphens/>
      <w:spacing w:after="120" w:line="100" w:lineRule="atLeast"/>
      <w:ind w:left="283"/>
    </w:pPr>
    <w:rPr>
      <w:rFonts w:ascii="Times New Roman" w:hAnsi="Times New Roman"/>
      <w:kern w:val="1"/>
      <w:sz w:val="24"/>
      <w:szCs w:val="24"/>
      <w:lang w:eastAsia="hi-IN" w:bidi="hi-IN"/>
    </w:rPr>
  </w:style>
  <w:style w:type="character" w:customStyle="1" w:styleId="a5">
    <w:name w:val="Основной текст с отступом Знак"/>
    <w:link w:val="a4"/>
    <w:rsid w:val="002952F4"/>
    <w:rPr>
      <w:rFonts w:ascii="Times New Roman" w:eastAsia="Times New Roman" w:hAnsi="Times New Roman" w:cs="Times New Roman"/>
      <w:kern w:val="1"/>
      <w:sz w:val="24"/>
      <w:szCs w:val="24"/>
      <w:lang w:eastAsia="hi-IN" w:bidi="hi-IN"/>
    </w:rPr>
  </w:style>
  <w:style w:type="paragraph" w:styleId="a6">
    <w:name w:val="List Paragraph"/>
    <w:basedOn w:val="a"/>
    <w:uiPriority w:val="34"/>
    <w:qFormat/>
    <w:rsid w:val="002952F4"/>
    <w:pPr>
      <w:suppressAutoHyphens/>
      <w:spacing w:after="0" w:line="100" w:lineRule="atLeast"/>
      <w:ind w:left="720"/>
    </w:pPr>
    <w:rPr>
      <w:rFonts w:ascii="Times New Roman" w:hAnsi="Times New Roman"/>
      <w:kern w:val="1"/>
      <w:sz w:val="24"/>
      <w:szCs w:val="24"/>
      <w:lang w:eastAsia="hi-IN" w:bidi="hi-IN"/>
    </w:rPr>
  </w:style>
  <w:style w:type="paragraph" w:customStyle="1" w:styleId="ConsNonformat">
    <w:name w:val="ConsNonformat"/>
    <w:rsid w:val="002952F4"/>
    <w:pPr>
      <w:widowControl w:val="0"/>
      <w:suppressAutoHyphens/>
    </w:pPr>
    <w:rPr>
      <w:rFonts w:ascii="Courier New" w:hAnsi="Courier New" w:cs="Calibri"/>
      <w:lang w:eastAsia="ar-SA"/>
    </w:rPr>
  </w:style>
  <w:style w:type="character" w:customStyle="1" w:styleId="a7">
    <w:name w:val="Цветовое выделение"/>
    <w:uiPriority w:val="99"/>
    <w:rsid w:val="002952F4"/>
    <w:rPr>
      <w:b/>
      <w:bCs/>
      <w:color w:val="26282F"/>
    </w:rPr>
  </w:style>
  <w:style w:type="paragraph" w:customStyle="1" w:styleId="a8">
    <w:name w:val="Таблицы (моноширинный)"/>
    <w:basedOn w:val="a"/>
    <w:next w:val="a"/>
    <w:uiPriority w:val="99"/>
    <w:rsid w:val="002952F4"/>
    <w:pPr>
      <w:widowControl w:val="0"/>
      <w:suppressAutoHyphens/>
      <w:autoSpaceDE w:val="0"/>
      <w:spacing w:after="0" w:line="100" w:lineRule="atLeast"/>
    </w:pPr>
    <w:rPr>
      <w:rFonts w:ascii="Courier New" w:hAnsi="Courier New" w:cs="Courier New"/>
      <w:kern w:val="1"/>
      <w:sz w:val="24"/>
      <w:szCs w:val="24"/>
      <w:lang w:eastAsia="hi-IN" w:bidi="hi-IN"/>
    </w:rPr>
  </w:style>
  <w:style w:type="paragraph" w:customStyle="1" w:styleId="a9">
    <w:name w:val="Нормальный (таблица)"/>
    <w:basedOn w:val="a"/>
    <w:next w:val="a"/>
    <w:uiPriority w:val="99"/>
    <w:rsid w:val="002952F4"/>
    <w:pPr>
      <w:widowControl w:val="0"/>
      <w:suppressAutoHyphens/>
      <w:autoSpaceDE w:val="0"/>
      <w:spacing w:after="0" w:line="100" w:lineRule="atLeast"/>
      <w:jc w:val="both"/>
    </w:pPr>
    <w:rPr>
      <w:rFonts w:ascii="Arial" w:hAnsi="Arial" w:cs="Arial"/>
      <w:kern w:val="1"/>
      <w:sz w:val="24"/>
      <w:szCs w:val="24"/>
      <w:lang w:eastAsia="hi-IN" w:bidi="hi-IN"/>
    </w:rPr>
  </w:style>
  <w:style w:type="character" w:customStyle="1" w:styleId="aa">
    <w:name w:val="Символ сноски"/>
    <w:rsid w:val="00677B98"/>
    <w:rPr>
      <w:vertAlign w:val="superscript"/>
    </w:rPr>
  </w:style>
  <w:style w:type="character" w:styleId="ab">
    <w:name w:val="footnote reference"/>
    <w:rsid w:val="00677B98"/>
    <w:rPr>
      <w:vertAlign w:val="superscript"/>
    </w:rPr>
  </w:style>
  <w:style w:type="paragraph" w:styleId="ac">
    <w:name w:val="footnote text"/>
    <w:basedOn w:val="a"/>
    <w:link w:val="ad"/>
    <w:rsid w:val="00677B98"/>
    <w:pPr>
      <w:suppressLineNumbers/>
      <w:suppressAutoHyphens/>
      <w:spacing w:after="0" w:line="100" w:lineRule="atLeast"/>
      <w:ind w:left="283" w:hanging="283"/>
    </w:pPr>
    <w:rPr>
      <w:rFonts w:ascii="Times New Roman" w:hAnsi="Times New Roman"/>
      <w:kern w:val="1"/>
      <w:sz w:val="20"/>
      <w:szCs w:val="20"/>
      <w:lang w:eastAsia="hi-IN" w:bidi="hi-IN"/>
    </w:rPr>
  </w:style>
  <w:style w:type="character" w:customStyle="1" w:styleId="ad">
    <w:name w:val="Текст сноски Знак"/>
    <w:link w:val="ac"/>
    <w:rsid w:val="00677B98"/>
    <w:rPr>
      <w:rFonts w:ascii="Times New Roman" w:eastAsia="Times New Roman" w:hAnsi="Times New Roman" w:cs="Times New Roman"/>
      <w:kern w:val="1"/>
      <w:sz w:val="20"/>
      <w:szCs w:val="20"/>
      <w:lang w:eastAsia="hi-IN" w:bidi="hi-IN"/>
    </w:rPr>
  </w:style>
  <w:style w:type="paragraph" w:customStyle="1" w:styleId="ConsPlusNormal">
    <w:name w:val="ConsPlusNormal"/>
    <w:rsid w:val="00F82083"/>
    <w:pPr>
      <w:autoSpaceDE w:val="0"/>
      <w:autoSpaceDN w:val="0"/>
      <w:adjustRightInd w:val="0"/>
      <w:ind w:firstLine="720"/>
    </w:pPr>
    <w:rPr>
      <w:rFonts w:ascii="Arial" w:hAnsi="Arial" w:cs="Arial"/>
      <w:lang w:eastAsia="en-US"/>
    </w:rPr>
  </w:style>
  <w:style w:type="paragraph" w:styleId="ae">
    <w:name w:val="Balloon Text"/>
    <w:basedOn w:val="a"/>
    <w:link w:val="af"/>
    <w:uiPriority w:val="99"/>
    <w:semiHidden/>
    <w:unhideWhenUsed/>
    <w:rsid w:val="005C4423"/>
    <w:pPr>
      <w:spacing w:after="0" w:line="240" w:lineRule="auto"/>
    </w:pPr>
    <w:rPr>
      <w:rFonts w:ascii="Tahoma" w:hAnsi="Tahoma" w:cs="Tahoma"/>
      <w:sz w:val="16"/>
      <w:szCs w:val="16"/>
    </w:rPr>
  </w:style>
  <w:style w:type="character" w:customStyle="1" w:styleId="af">
    <w:name w:val="Текст выноски Знак"/>
    <w:link w:val="ae"/>
    <w:uiPriority w:val="99"/>
    <w:semiHidden/>
    <w:rsid w:val="005C4423"/>
    <w:rPr>
      <w:rFonts w:ascii="Tahoma" w:hAnsi="Tahoma" w:cs="Tahoma"/>
      <w:sz w:val="16"/>
      <w:szCs w:val="16"/>
    </w:rPr>
  </w:style>
  <w:style w:type="character" w:styleId="af0">
    <w:name w:val="Hyperlink"/>
    <w:uiPriority w:val="99"/>
    <w:unhideWhenUsed/>
    <w:rsid w:val="00B32E03"/>
    <w:rPr>
      <w:color w:val="0000FF"/>
      <w:u w:val="single"/>
    </w:rPr>
  </w:style>
  <w:style w:type="paragraph" w:styleId="af1">
    <w:name w:val="No Spacing"/>
    <w:link w:val="af2"/>
    <w:uiPriority w:val="1"/>
    <w:qFormat/>
    <w:rsid w:val="00FD22D6"/>
    <w:pPr>
      <w:suppressAutoHyphens/>
    </w:pPr>
    <w:rPr>
      <w:rFonts w:ascii="Times New Roman" w:hAnsi="Times New Roman"/>
      <w:sz w:val="24"/>
      <w:szCs w:val="24"/>
      <w:lang w:eastAsia="ar-SA"/>
    </w:rPr>
  </w:style>
  <w:style w:type="character" w:customStyle="1" w:styleId="af2">
    <w:name w:val="Без интервала Знак"/>
    <w:link w:val="af1"/>
    <w:uiPriority w:val="1"/>
    <w:locked/>
    <w:rsid w:val="00FD22D6"/>
    <w:rPr>
      <w:rFonts w:ascii="Times New Roman" w:hAnsi="Times New Roman"/>
      <w:sz w:val="24"/>
      <w:szCs w:val="24"/>
      <w:lang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A87"/>
    <w:pPr>
      <w:spacing w:after="200" w:line="276" w:lineRule="auto"/>
    </w:pPr>
    <w:rPr>
      <w:sz w:val="22"/>
      <w:szCs w:val="22"/>
    </w:rPr>
  </w:style>
  <w:style w:type="paragraph" w:styleId="1">
    <w:name w:val="heading 1"/>
    <w:basedOn w:val="a"/>
    <w:next w:val="a"/>
    <w:link w:val="10"/>
    <w:qFormat/>
    <w:rsid w:val="002952F4"/>
    <w:pPr>
      <w:keepNext/>
      <w:tabs>
        <w:tab w:val="num" w:pos="0"/>
      </w:tabs>
      <w:suppressAutoHyphens/>
      <w:spacing w:before="240" w:after="60" w:line="100" w:lineRule="atLeast"/>
      <w:ind w:left="432" w:hanging="432"/>
      <w:outlineLvl w:val="0"/>
    </w:pPr>
    <w:rPr>
      <w:rFonts w:ascii="Cambria" w:hAnsi="Cambria"/>
      <w:b/>
      <w:bCs/>
      <w:kern w:val="1"/>
      <w:sz w:val="32"/>
      <w:szCs w:val="32"/>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952F4"/>
    <w:rPr>
      <w:rFonts w:ascii="Cambria" w:eastAsia="Times New Roman" w:hAnsi="Cambria" w:cs="Times New Roman"/>
      <w:b/>
      <w:bCs/>
      <w:kern w:val="1"/>
      <w:sz w:val="32"/>
      <w:szCs w:val="32"/>
      <w:lang w:eastAsia="hi-IN" w:bidi="hi-IN"/>
    </w:rPr>
  </w:style>
  <w:style w:type="character" w:styleId="a3">
    <w:name w:val="Emphasis"/>
    <w:uiPriority w:val="20"/>
    <w:qFormat/>
    <w:rsid w:val="002952F4"/>
    <w:rPr>
      <w:i/>
      <w:iCs/>
    </w:rPr>
  </w:style>
  <w:style w:type="paragraph" w:customStyle="1" w:styleId="3">
    <w:name w:val="Стиль3 Знак Знак"/>
    <w:basedOn w:val="a"/>
    <w:rsid w:val="002952F4"/>
    <w:pPr>
      <w:widowControl w:val="0"/>
      <w:tabs>
        <w:tab w:val="left" w:pos="2160"/>
      </w:tabs>
      <w:suppressAutoHyphens/>
      <w:spacing w:after="0" w:line="100" w:lineRule="atLeast"/>
      <w:ind w:left="2160" w:hanging="360"/>
      <w:jc w:val="both"/>
    </w:pPr>
    <w:rPr>
      <w:rFonts w:ascii="Times New Roman" w:hAnsi="Times New Roman"/>
      <w:kern w:val="1"/>
      <w:sz w:val="24"/>
      <w:szCs w:val="20"/>
      <w:lang w:eastAsia="hi-IN" w:bidi="hi-IN"/>
    </w:rPr>
  </w:style>
  <w:style w:type="paragraph" w:styleId="a4">
    <w:name w:val="Body Text Indent"/>
    <w:basedOn w:val="a"/>
    <w:link w:val="a5"/>
    <w:rsid w:val="002952F4"/>
    <w:pPr>
      <w:suppressAutoHyphens/>
      <w:spacing w:after="120" w:line="100" w:lineRule="atLeast"/>
      <w:ind w:left="283"/>
    </w:pPr>
    <w:rPr>
      <w:rFonts w:ascii="Times New Roman" w:hAnsi="Times New Roman"/>
      <w:kern w:val="1"/>
      <w:sz w:val="24"/>
      <w:szCs w:val="24"/>
      <w:lang w:eastAsia="hi-IN" w:bidi="hi-IN"/>
    </w:rPr>
  </w:style>
  <w:style w:type="character" w:customStyle="1" w:styleId="a5">
    <w:name w:val="Основной текст с отступом Знак"/>
    <w:link w:val="a4"/>
    <w:rsid w:val="002952F4"/>
    <w:rPr>
      <w:rFonts w:ascii="Times New Roman" w:eastAsia="Times New Roman" w:hAnsi="Times New Roman" w:cs="Times New Roman"/>
      <w:kern w:val="1"/>
      <w:sz w:val="24"/>
      <w:szCs w:val="24"/>
      <w:lang w:eastAsia="hi-IN" w:bidi="hi-IN"/>
    </w:rPr>
  </w:style>
  <w:style w:type="paragraph" w:styleId="a6">
    <w:name w:val="List Paragraph"/>
    <w:basedOn w:val="a"/>
    <w:uiPriority w:val="34"/>
    <w:qFormat/>
    <w:rsid w:val="002952F4"/>
    <w:pPr>
      <w:suppressAutoHyphens/>
      <w:spacing w:after="0" w:line="100" w:lineRule="atLeast"/>
      <w:ind w:left="720"/>
    </w:pPr>
    <w:rPr>
      <w:rFonts w:ascii="Times New Roman" w:hAnsi="Times New Roman"/>
      <w:kern w:val="1"/>
      <w:sz w:val="24"/>
      <w:szCs w:val="24"/>
      <w:lang w:eastAsia="hi-IN" w:bidi="hi-IN"/>
    </w:rPr>
  </w:style>
  <w:style w:type="paragraph" w:customStyle="1" w:styleId="ConsNonformat">
    <w:name w:val="ConsNonformat"/>
    <w:rsid w:val="002952F4"/>
    <w:pPr>
      <w:widowControl w:val="0"/>
      <w:suppressAutoHyphens/>
    </w:pPr>
    <w:rPr>
      <w:rFonts w:ascii="Courier New" w:hAnsi="Courier New" w:cs="Calibri"/>
      <w:lang w:eastAsia="ar-SA"/>
    </w:rPr>
  </w:style>
  <w:style w:type="character" w:customStyle="1" w:styleId="a7">
    <w:name w:val="Цветовое выделение"/>
    <w:uiPriority w:val="99"/>
    <w:rsid w:val="002952F4"/>
    <w:rPr>
      <w:b/>
      <w:bCs/>
      <w:color w:val="26282F"/>
    </w:rPr>
  </w:style>
  <w:style w:type="paragraph" w:customStyle="1" w:styleId="a8">
    <w:name w:val="Таблицы (моноширинный)"/>
    <w:basedOn w:val="a"/>
    <w:next w:val="a"/>
    <w:uiPriority w:val="99"/>
    <w:rsid w:val="002952F4"/>
    <w:pPr>
      <w:widowControl w:val="0"/>
      <w:suppressAutoHyphens/>
      <w:autoSpaceDE w:val="0"/>
      <w:spacing w:after="0" w:line="100" w:lineRule="atLeast"/>
    </w:pPr>
    <w:rPr>
      <w:rFonts w:ascii="Courier New" w:hAnsi="Courier New" w:cs="Courier New"/>
      <w:kern w:val="1"/>
      <w:sz w:val="24"/>
      <w:szCs w:val="24"/>
      <w:lang w:eastAsia="hi-IN" w:bidi="hi-IN"/>
    </w:rPr>
  </w:style>
  <w:style w:type="paragraph" w:customStyle="1" w:styleId="a9">
    <w:name w:val="Нормальный (таблица)"/>
    <w:basedOn w:val="a"/>
    <w:next w:val="a"/>
    <w:uiPriority w:val="99"/>
    <w:rsid w:val="002952F4"/>
    <w:pPr>
      <w:widowControl w:val="0"/>
      <w:suppressAutoHyphens/>
      <w:autoSpaceDE w:val="0"/>
      <w:spacing w:after="0" w:line="100" w:lineRule="atLeast"/>
      <w:jc w:val="both"/>
    </w:pPr>
    <w:rPr>
      <w:rFonts w:ascii="Arial" w:hAnsi="Arial" w:cs="Arial"/>
      <w:kern w:val="1"/>
      <w:sz w:val="24"/>
      <w:szCs w:val="24"/>
      <w:lang w:eastAsia="hi-IN" w:bidi="hi-IN"/>
    </w:rPr>
  </w:style>
  <w:style w:type="character" w:customStyle="1" w:styleId="aa">
    <w:name w:val="Символ сноски"/>
    <w:rsid w:val="00677B98"/>
    <w:rPr>
      <w:vertAlign w:val="superscript"/>
    </w:rPr>
  </w:style>
  <w:style w:type="character" w:styleId="ab">
    <w:name w:val="footnote reference"/>
    <w:rsid w:val="00677B98"/>
    <w:rPr>
      <w:vertAlign w:val="superscript"/>
    </w:rPr>
  </w:style>
  <w:style w:type="paragraph" w:styleId="ac">
    <w:name w:val="footnote text"/>
    <w:basedOn w:val="a"/>
    <w:link w:val="ad"/>
    <w:rsid w:val="00677B98"/>
    <w:pPr>
      <w:suppressLineNumbers/>
      <w:suppressAutoHyphens/>
      <w:spacing w:after="0" w:line="100" w:lineRule="atLeast"/>
      <w:ind w:left="283" w:hanging="283"/>
    </w:pPr>
    <w:rPr>
      <w:rFonts w:ascii="Times New Roman" w:hAnsi="Times New Roman"/>
      <w:kern w:val="1"/>
      <w:sz w:val="20"/>
      <w:szCs w:val="20"/>
      <w:lang w:eastAsia="hi-IN" w:bidi="hi-IN"/>
    </w:rPr>
  </w:style>
  <w:style w:type="character" w:customStyle="1" w:styleId="ad">
    <w:name w:val="Текст сноски Знак"/>
    <w:link w:val="ac"/>
    <w:rsid w:val="00677B98"/>
    <w:rPr>
      <w:rFonts w:ascii="Times New Roman" w:eastAsia="Times New Roman" w:hAnsi="Times New Roman" w:cs="Times New Roman"/>
      <w:kern w:val="1"/>
      <w:sz w:val="20"/>
      <w:szCs w:val="20"/>
      <w:lang w:eastAsia="hi-IN" w:bidi="hi-IN"/>
    </w:rPr>
  </w:style>
  <w:style w:type="paragraph" w:customStyle="1" w:styleId="ConsPlusNormal">
    <w:name w:val="ConsPlusNormal"/>
    <w:rsid w:val="00F82083"/>
    <w:pPr>
      <w:autoSpaceDE w:val="0"/>
      <w:autoSpaceDN w:val="0"/>
      <w:adjustRightInd w:val="0"/>
      <w:ind w:firstLine="720"/>
    </w:pPr>
    <w:rPr>
      <w:rFonts w:ascii="Arial" w:hAnsi="Arial" w:cs="Arial"/>
      <w:lang w:eastAsia="en-US"/>
    </w:rPr>
  </w:style>
  <w:style w:type="paragraph" w:styleId="ae">
    <w:name w:val="Balloon Text"/>
    <w:basedOn w:val="a"/>
    <w:link w:val="af"/>
    <w:uiPriority w:val="99"/>
    <w:semiHidden/>
    <w:unhideWhenUsed/>
    <w:rsid w:val="005C4423"/>
    <w:pPr>
      <w:spacing w:after="0" w:line="240" w:lineRule="auto"/>
    </w:pPr>
    <w:rPr>
      <w:rFonts w:ascii="Tahoma" w:hAnsi="Tahoma" w:cs="Tahoma"/>
      <w:sz w:val="16"/>
      <w:szCs w:val="16"/>
    </w:rPr>
  </w:style>
  <w:style w:type="character" w:customStyle="1" w:styleId="af">
    <w:name w:val="Текст выноски Знак"/>
    <w:link w:val="ae"/>
    <w:uiPriority w:val="99"/>
    <w:semiHidden/>
    <w:rsid w:val="005C4423"/>
    <w:rPr>
      <w:rFonts w:ascii="Tahoma" w:hAnsi="Tahoma" w:cs="Tahoma"/>
      <w:sz w:val="16"/>
      <w:szCs w:val="16"/>
    </w:rPr>
  </w:style>
  <w:style w:type="character" w:styleId="af0">
    <w:name w:val="Hyperlink"/>
    <w:uiPriority w:val="99"/>
    <w:unhideWhenUsed/>
    <w:rsid w:val="00B32E03"/>
    <w:rPr>
      <w:color w:val="0000FF"/>
      <w:u w:val="single"/>
    </w:rPr>
  </w:style>
  <w:style w:type="paragraph" w:styleId="af1">
    <w:name w:val="No Spacing"/>
    <w:link w:val="af2"/>
    <w:uiPriority w:val="1"/>
    <w:qFormat/>
    <w:rsid w:val="00FD22D6"/>
    <w:pPr>
      <w:suppressAutoHyphens/>
    </w:pPr>
    <w:rPr>
      <w:rFonts w:ascii="Times New Roman" w:hAnsi="Times New Roman"/>
      <w:sz w:val="24"/>
      <w:szCs w:val="24"/>
      <w:lang w:eastAsia="ar-SA"/>
    </w:rPr>
  </w:style>
  <w:style w:type="character" w:customStyle="1" w:styleId="af2">
    <w:name w:val="Без интервала Знак"/>
    <w:link w:val="af1"/>
    <w:uiPriority w:val="1"/>
    <w:locked/>
    <w:rsid w:val="00FD22D6"/>
    <w:rPr>
      <w:rFonts w:ascii="Times New Roman" w:hAnsi="Times New Roman"/>
      <w:sz w:val="24"/>
      <w:szCs w:val="24"/>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8993729">
      <w:bodyDiv w:val="1"/>
      <w:marLeft w:val="0"/>
      <w:marRight w:val="0"/>
      <w:marTop w:val="0"/>
      <w:marBottom w:val="0"/>
      <w:divBdr>
        <w:top w:val="none" w:sz="0" w:space="0" w:color="auto"/>
        <w:left w:val="none" w:sz="0" w:space="0" w:color="auto"/>
        <w:bottom w:val="none" w:sz="0" w:space="0" w:color="auto"/>
        <w:right w:val="none" w:sz="0" w:space="0" w:color="auto"/>
      </w:divBdr>
    </w:div>
    <w:div w:id="166404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3711</Words>
  <Characters>21154</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Digma</cp:lastModifiedBy>
  <cp:revision>2</cp:revision>
  <cp:lastPrinted>2023-11-09T06:25:00Z</cp:lastPrinted>
  <dcterms:created xsi:type="dcterms:W3CDTF">2026-08-12T17:30:00Z</dcterms:created>
  <dcterms:modified xsi:type="dcterms:W3CDTF">2026-08-12T17:30:00Z</dcterms:modified>
</cp:coreProperties>
</file>