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3F9459A" w14:textId="77777777" w:rsidR="00ED3666" w:rsidRDefault="00ED3666" w:rsidP="00ED366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22222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color w:val="222222"/>
          <w:sz w:val="20"/>
          <w:szCs w:val="20"/>
          <w:lang w:eastAsia="ru-RU"/>
        </w:rPr>
        <w:t>О</w:t>
      </w:r>
      <w:r w:rsidRPr="00ED3666">
        <w:rPr>
          <w:rFonts w:ascii="Times New Roman" w:eastAsia="Times New Roman" w:hAnsi="Times New Roman" w:cs="Times New Roman"/>
          <w:b/>
          <w:color w:val="222222"/>
          <w:sz w:val="20"/>
          <w:szCs w:val="20"/>
          <w:lang w:eastAsia="ru-RU"/>
        </w:rPr>
        <w:t>боснования начальной (максимальной) цены контракта,</w:t>
      </w:r>
    </w:p>
    <w:p w14:paraId="1CEFFD4A" w14:textId="77777777" w:rsidR="00ED3666" w:rsidRDefault="00ED3666" w:rsidP="00ED366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22222"/>
          <w:sz w:val="20"/>
          <w:szCs w:val="20"/>
          <w:lang w:eastAsia="ru-RU"/>
        </w:rPr>
      </w:pPr>
      <w:r w:rsidRPr="00ED3666">
        <w:rPr>
          <w:rFonts w:ascii="Times New Roman" w:eastAsia="Times New Roman" w:hAnsi="Times New Roman" w:cs="Times New Roman"/>
          <w:b/>
          <w:color w:val="222222"/>
          <w:sz w:val="20"/>
          <w:szCs w:val="20"/>
          <w:lang w:eastAsia="ru-RU"/>
        </w:rPr>
        <w:t xml:space="preserve"> </w:t>
      </w:r>
      <w:proofErr w:type="gramStart"/>
      <w:r w:rsidRPr="00ED3666">
        <w:rPr>
          <w:rFonts w:ascii="Times New Roman" w:eastAsia="Times New Roman" w:hAnsi="Times New Roman" w:cs="Times New Roman"/>
          <w:b/>
          <w:color w:val="222222"/>
          <w:sz w:val="20"/>
          <w:szCs w:val="20"/>
          <w:lang w:eastAsia="ru-RU"/>
        </w:rPr>
        <w:t>заключаемого</w:t>
      </w:r>
      <w:proofErr w:type="gramEnd"/>
      <w:r w:rsidRPr="00ED3666">
        <w:rPr>
          <w:rFonts w:ascii="Times New Roman" w:eastAsia="Times New Roman" w:hAnsi="Times New Roman" w:cs="Times New Roman"/>
          <w:b/>
          <w:color w:val="222222"/>
          <w:sz w:val="20"/>
          <w:szCs w:val="20"/>
          <w:lang w:eastAsia="ru-RU"/>
        </w:rPr>
        <w:t xml:space="preserve"> с единственным поставщиком (подрядчиком, исполнителем)</w:t>
      </w:r>
    </w:p>
    <w:p w14:paraId="3DD4B947" w14:textId="77777777" w:rsidR="00ED3666" w:rsidRDefault="00ED3666" w:rsidP="00ED366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22222"/>
          <w:sz w:val="20"/>
          <w:szCs w:val="20"/>
          <w:lang w:eastAsia="ru-RU"/>
        </w:rPr>
      </w:pPr>
    </w:p>
    <w:p w14:paraId="24D4B7E1" w14:textId="03C5EC4F" w:rsidR="00ED3666" w:rsidRDefault="00ED3666" w:rsidP="00ED3666">
      <w:pPr>
        <w:spacing w:after="0" w:line="240" w:lineRule="auto"/>
        <w:rPr>
          <w:rFonts w:ascii="Times New Roman" w:eastAsia="Times New Roman" w:hAnsi="Times New Roman" w:cs="Times New Roman"/>
          <w:b/>
          <w:color w:val="222222"/>
          <w:sz w:val="20"/>
          <w:szCs w:val="20"/>
          <w:lang w:eastAsia="ru-RU"/>
        </w:rPr>
      </w:pPr>
      <w:r w:rsidRPr="00F023C7">
        <w:rPr>
          <w:rFonts w:ascii="Times New Roman" w:eastAsia="Times New Roman" w:hAnsi="Times New Roman" w:cs="Times New Roman"/>
          <w:b/>
          <w:color w:val="222222"/>
          <w:sz w:val="20"/>
          <w:szCs w:val="20"/>
          <w:lang w:eastAsia="ru-RU"/>
        </w:rPr>
        <w:t>Наименование закупки:</w:t>
      </w:r>
      <w:r w:rsidR="00F023C7" w:rsidRPr="00F023C7">
        <w:t xml:space="preserve"> </w:t>
      </w:r>
      <w:r w:rsidR="002A21C9">
        <w:t>задвижка чугун</w:t>
      </w:r>
    </w:p>
    <w:p w14:paraId="0F9EF979" w14:textId="77777777" w:rsidR="00ED3666" w:rsidRDefault="00ED3666" w:rsidP="00ED3666">
      <w:pPr>
        <w:spacing w:after="0" w:line="240" w:lineRule="auto"/>
        <w:rPr>
          <w:rFonts w:ascii="Times New Roman" w:eastAsia="Times New Roman" w:hAnsi="Times New Roman" w:cs="Times New Roman"/>
          <w:b/>
          <w:color w:val="222222"/>
          <w:sz w:val="20"/>
          <w:szCs w:val="20"/>
          <w:lang w:eastAsia="ru-RU"/>
        </w:rPr>
      </w:pPr>
    </w:p>
    <w:p w14:paraId="60D55C6A" w14:textId="77777777" w:rsidR="00872D13" w:rsidRPr="00872D13" w:rsidRDefault="00872D13" w:rsidP="00872D13">
      <w:pPr>
        <w:spacing w:after="0" w:line="240" w:lineRule="auto"/>
        <w:rPr>
          <w:rFonts w:ascii="Times New Roman" w:eastAsia="Times New Roman" w:hAnsi="Times New Roman" w:cs="Times New Roman"/>
          <w:b/>
          <w:color w:val="222222"/>
          <w:sz w:val="20"/>
          <w:szCs w:val="20"/>
          <w:lang w:eastAsia="ru-RU"/>
        </w:rPr>
      </w:pPr>
      <w:r w:rsidRPr="00872D13">
        <w:rPr>
          <w:rFonts w:ascii="Times New Roman" w:eastAsia="Times New Roman" w:hAnsi="Times New Roman" w:cs="Times New Roman"/>
          <w:b/>
          <w:color w:val="222222"/>
          <w:sz w:val="20"/>
          <w:szCs w:val="20"/>
          <w:lang w:eastAsia="ru-RU"/>
        </w:rPr>
        <w:t xml:space="preserve">Используемый метод определения НМЦК с обоснованием: </w:t>
      </w:r>
    </w:p>
    <w:p w14:paraId="744736F4" w14:textId="77777777" w:rsidR="00450A8D" w:rsidRDefault="00872D13" w:rsidP="00872D13">
      <w:pPr>
        <w:spacing w:after="0" w:line="240" w:lineRule="auto"/>
      </w:pPr>
      <w:r w:rsidRPr="00872D13"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  <w:t>Начальная (максимальная) цена контракта определена в соответствии с требованиями статьи 22 Закона № 44-ФЗ.</w:t>
      </w:r>
      <w:r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  <w:t xml:space="preserve"> </w:t>
      </w:r>
      <w:r w:rsidRPr="00872D13"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  <w:t>Метод сопоставимых рыночных цен (анализ рынка).</w:t>
      </w:r>
      <w:r w:rsidR="00450A8D" w:rsidRPr="00450A8D">
        <w:t xml:space="preserve"> </w:t>
      </w:r>
    </w:p>
    <w:p w14:paraId="6B1436C8" w14:textId="77777777" w:rsidR="00872D13" w:rsidRPr="00872D13" w:rsidRDefault="00450A8D" w:rsidP="00872D13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</w:pPr>
      <w:r w:rsidRPr="00450A8D"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  <w:t>Источниками информации определения начальной (максимальной) цены контракта послужили сведения, полученные в результате анализа цен предложений поставщиков, данного вида товара.</w:t>
      </w:r>
    </w:p>
    <w:p w14:paraId="01869883" w14:textId="77777777" w:rsidR="00872D13" w:rsidRDefault="00872D13" w:rsidP="00872D13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</w:pPr>
      <w:r w:rsidRPr="00872D13"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  <w:t>В соответствии с принципом эффективности использования бюджетных средств Заказчик принял решение об утверждении НМЦК на основе минимального ценового предложения потенциального поставщика.</w:t>
      </w:r>
    </w:p>
    <w:p w14:paraId="239584D3" w14:textId="77777777" w:rsidR="00872D13" w:rsidRPr="00872D13" w:rsidRDefault="00872D13" w:rsidP="00872D13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</w:pPr>
      <w:r w:rsidRPr="00872D13"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  <w:t>Валюта, используемая для формирования цены контракта и расчетов с поставщиком: российский рубль</w:t>
      </w:r>
    </w:p>
    <w:p w14:paraId="3A156513" w14:textId="77777777" w:rsidR="00872D13" w:rsidRDefault="00872D13" w:rsidP="003F005A">
      <w:pPr>
        <w:spacing w:after="0" w:line="240" w:lineRule="auto"/>
        <w:rPr>
          <w:rFonts w:ascii="Times New Roman" w:eastAsia="Times New Roman" w:hAnsi="Times New Roman" w:cs="Times New Roman"/>
          <w:b/>
          <w:color w:val="222222"/>
          <w:sz w:val="20"/>
          <w:szCs w:val="20"/>
          <w:lang w:eastAsia="ru-RU"/>
        </w:rPr>
      </w:pPr>
    </w:p>
    <w:p w14:paraId="61D367C0" w14:textId="77777777" w:rsidR="003F005A" w:rsidRPr="005B710A" w:rsidRDefault="003F005A" w:rsidP="003F005A">
      <w:pPr>
        <w:spacing w:after="0" w:line="240" w:lineRule="auto"/>
        <w:rPr>
          <w:rFonts w:ascii="Times New Roman" w:eastAsia="Times New Roman" w:hAnsi="Times New Roman" w:cs="Times New Roman"/>
          <w:b/>
          <w:color w:val="222222"/>
          <w:sz w:val="20"/>
          <w:szCs w:val="20"/>
          <w:lang w:eastAsia="ru-RU"/>
        </w:rPr>
      </w:pPr>
      <w:r w:rsidRPr="005B710A">
        <w:rPr>
          <w:rFonts w:ascii="Times New Roman" w:eastAsia="Times New Roman" w:hAnsi="Times New Roman" w:cs="Times New Roman"/>
          <w:b/>
          <w:color w:val="222222"/>
          <w:sz w:val="20"/>
          <w:szCs w:val="20"/>
          <w:lang w:eastAsia="ru-RU"/>
        </w:rPr>
        <w:t>Расчет НМЦК</w:t>
      </w:r>
    </w:p>
    <w:tbl>
      <w:tblPr>
        <w:tblW w:w="4934" w:type="pct"/>
        <w:jc w:val="center"/>
        <w:tblLayout w:type="fixed"/>
        <w:tblLook w:val="04A0" w:firstRow="1" w:lastRow="0" w:firstColumn="1" w:lastColumn="0" w:noHBand="0" w:noVBand="1"/>
      </w:tblPr>
      <w:tblGrid>
        <w:gridCol w:w="623"/>
        <w:gridCol w:w="4569"/>
        <w:gridCol w:w="917"/>
        <w:gridCol w:w="1530"/>
        <w:gridCol w:w="1273"/>
        <w:gridCol w:w="1370"/>
        <w:gridCol w:w="1360"/>
        <w:gridCol w:w="1357"/>
        <w:gridCol w:w="1307"/>
        <w:gridCol w:w="1404"/>
      </w:tblGrid>
      <w:tr w:rsidR="003F005A" w:rsidRPr="005B710A" w14:paraId="7C24AB8F" w14:textId="77777777" w:rsidTr="00F023C7">
        <w:trPr>
          <w:trHeight w:val="303"/>
          <w:jc w:val="center"/>
        </w:trPr>
        <w:tc>
          <w:tcPr>
            <w:tcW w:w="19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400AD1" w14:textId="77777777" w:rsidR="003F005A" w:rsidRPr="005B710A" w:rsidRDefault="003F005A" w:rsidP="00A84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5B710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№ </w:t>
            </w:r>
            <w:proofErr w:type="gramStart"/>
            <w:r w:rsidRPr="005B710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п</w:t>
            </w:r>
            <w:proofErr w:type="gramEnd"/>
            <w:r w:rsidRPr="005B710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1454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61EBB423" w14:textId="77777777" w:rsidR="003F005A" w:rsidRPr="005B710A" w:rsidRDefault="003F005A" w:rsidP="00A84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5B710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Наименование товара</w:t>
            </w:r>
          </w:p>
        </w:tc>
        <w:tc>
          <w:tcPr>
            <w:tcW w:w="292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  <w:hideMark/>
          </w:tcPr>
          <w:p w14:paraId="2A6A961B" w14:textId="77777777" w:rsidR="003F005A" w:rsidRPr="005B710A" w:rsidRDefault="003F005A" w:rsidP="00A84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5B710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Ед. изм.</w:t>
            </w:r>
          </w:p>
        </w:tc>
        <w:tc>
          <w:tcPr>
            <w:tcW w:w="48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0D5928" w14:textId="77777777" w:rsidR="003F005A" w:rsidRPr="005B710A" w:rsidRDefault="003F005A" w:rsidP="00A84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5B710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Количество, ед. изм.</w:t>
            </w:r>
          </w:p>
        </w:tc>
        <w:tc>
          <w:tcPr>
            <w:tcW w:w="8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223B15" w14:textId="77777777" w:rsidR="003F005A" w:rsidRPr="005B710A" w:rsidRDefault="003F005A" w:rsidP="00A842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710A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Коммерческое предложение №</w:t>
            </w: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6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416F85" w14:textId="77777777" w:rsidR="003F005A" w:rsidRPr="005B710A" w:rsidRDefault="003F005A" w:rsidP="00A842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710A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Коммерческое предложение №</w:t>
            </w: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6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600175" w14:textId="77777777" w:rsidR="003F005A" w:rsidRPr="005B710A" w:rsidRDefault="003F005A" w:rsidP="00A842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710A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Коммерческое предложение №</w:t>
            </w: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</w:t>
            </w:r>
          </w:p>
        </w:tc>
      </w:tr>
      <w:tr w:rsidR="00FD6BA0" w:rsidRPr="005B710A" w14:paraId="7D724042" w14:textId="77777777" w:rsidTr="00F023C7">
        <w:trPr>
          <w:trHeight w:val="793"/>
          <w:jc w:val="center"/>
        </w:trPr>
        <w:tc>
          <w:tcPr>
            <w:tcW w:w="19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D686C9" w14:textId="77777777" w:rsidR="003F005A" w:rsidRPr="005B710A" w:rsidRDefault="003F005A" w:rsidP="00A842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54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FD8DFC" w14:textId="77777777" w:rsidR="003F005A" w:rsidRPr="005B710A" w:rsidRDefault="003F005A" w:rsidP="00A842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2" w:type="pct"/>
            <w:vMerge/>
            <w:tcBorders>
              <w:left w:val="nil"/>
              <w:right w:val="single" w:sz="4" w:space="0" w:color="auto"/>
            </w:tcBorders>
            <w:vAlign w:val="center"/>
            <w:hideMark/>
          </w:tcPr>
          <w:p w14:paraId="673CC287" w14:textId="77777777" w:rsidR="003F005A" w:rsidRPr="005B710A" w:rsidRDefault="003F005A" w:rsidP="00A842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8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FFA7E9" w14:textId="77777777" w:rsidR="003F005A" w:rsidRPr="005B710A" w:rsidRDefault="003F005A" w:rsidP="00A842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D95A95" w14:textId="77777777" w:rsidR="003F005A" w:rsidRPr="005B710A" w:rsidRDefault="003F005A" w:rsidP="00A842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5B710A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цена за ед.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74BDCD" w14:textId="77777777" w:rsidR="003F005A" w:rsidRPr="005B710A" w:rsidRDefault="003F005A" w:rsidP="00A842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5B710A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сумма </w:t>
            </w:r>
          </w:p>
        </w:tc>
        <w:tc>
          <w:tcPr>
            <w:tcW w:w="4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A239BD" w14:textId="77777777" w:rsidR="003F005A" w:rsidRPr="005B710A" w:rsidRDefault="003F005A" w:rsidP="00A842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5B710A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цена за ед.</w:t>
            </w:r>
          </w:p>
        </w:tc>
        <w:tc>
          <w:tcPr>
            <w:tcW w:w="4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8DE074" w14:textId="77777777" w:rsidR="003F005A" w:rsidRPr="005B710A" w:rsidRDefault="003F005A" w:rsidP="00A842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5B710A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сумма 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E87EFC" w14:textId="77777777" w:rsidR="003F005A" w:rsidRPr="005B710A" w:rsidRDefault="003F005A" w:rsidP="00A842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5B710A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цена за ед.</w:t>
            </w: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5C4FE7" w14:textId="77777777" w:rsidR="003F005A" w:rsidRPr="005B710A" w:rsidRDefault="003F005A" w:rsidP="00A842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5B710A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сумма </w:t>
            </w:r>
          </w:p>
        </w:tc>
      </w:tr>
      <w:tr w:rsidR="00370815" w:rsidRPr="005B710A" w14:paraId="083BDBB2" w14:textId="77777777" w:rsidTr="00303457">
        <w:trPr>
          <w:trHeight w:val="315"/>
          <w:jc w:val="center"/>
        </w:trPr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18212F" w14:textId="77777777" w:rsidR="00370815" w:rsidRPr="005B710A" w:rsidRDefault="00370815" w:rsidP="00A842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B710A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14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D33F3C" w14:textId="71886F75" w:rsidR="00370815" w:rsidRPr="005B710A" w:rsidRDefault="002A21C9" w:rsidP="00F023C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bookmarkStart w:id="0" w:name="_GoBack"/>
            <w:r w:rsidRPr="002A21C9">
              <w:rPr>
                <w:rFonts w:ascii="Calibri" w:eastAsia="Calibri" w:hAnsi="Calibri"/>
                <w:sz w:val="18"/>
                <w:szCs w:val="18"/>
              </w:rPr>
              <w:t>Задвижка 30ч39р (Г) с обрезиненным клином 50</w:t>
            </w:r>
            <w:bookmarkEnd w:id="0"/>
          </w:p>
        </w:tc>
        <w:tc>
          <w:tcPr>
            <w:tcW w:w="2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2DC26E" w14:textId="23EEB1EE" w:rsidR="00370815" w:rsidRPr="005B710A" w:rsidRDefault="00370815" w:rsidP="00A842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proofErr w:type="gramStart"/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88C36F" w14:textId="2D19D993" w:rsidR="00370815" w:rsidRPr="005B710A" w:rsidRDefault="002A21C9" w:rsidP="00A842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4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BE727B" w14:textId="5DAEC953" w:rsidR="00370815" w:rsidRPr="005B710A" w:rsidRDefault="002A21C9" w:rsidP="00A842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4778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3ACDDF" w14:textId="156E610D" w:rsidR="00370815" w:rsidRPr="00F023C7" w:rsidRDefault="002A21C9" w:rsidP="00A842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28668</w:t>
            </w:r>
          </w:p>
        </w:tc>
        <w:tc>
          <w:tcPr>
            <w:tcW w:w="4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F8C125" w14:textId="718E9D15" w:rsidR="00370815" w:rsidRPr="005B710A" w:rsidRDefault="00C37D58" w:rsidP="00F023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4900</w:t>
            </w:r>
          </w:p>
        </w:tc>
        <w:tc>
          <w:tcPr>
            <w:tcW w:w="4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16A02E" w14:textId="6748A2B7" w:rsidR="00370815" w:rsidRPr="005B710A" w:rsidRDefault="00C37D58" w:rsidP="00A842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29400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0BC261" w14:textId="68973B37" w:rsidR="00370815" w:rsidRPr="005B710A" w:rsidRDefault="00C37D58" w:rsidP="00A842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5500</w:t>
            </w: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2CC986" w14:textId="0CC7AD09" w:rsidR="00370815" w:rsidRPr="00603A1E" w:rsidRDefault="00C37D58" w:rsidP="00A842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eastAsia="ru-RU"/>
              </w:rPr>
              <w:t>33000</w:t>
            </w:r>
          </w:p>
        </w:tc>
      </w:tr>
      <w:tr w:rsidR="00370815" w:rsidRPr="005B710A" w14:paraId="7A74F243" w14:textId="77777777" w:rsidTr="00F023C7">
        <w:trPr>
          <w:trHeight w:val="315"/>
          <w:jc w:val="center"/>
        </w:trPr>
        <w:tc>
          <w:tcPr>
            <w:tcW w:w="243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67F01C" w14:textId="77777777" w:rsidR="00370815" w:rsidRPr="005B710A" w:rsidRDefault="00370815" w:rsidP="00A842E9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4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736811" w14:textId="77777777" w:rsidR="00370815" w:rsidRPr="005B710A" w:rsidRDefault="00370815" w:rsidP="00A842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6C44CB" w14:textId="5AB44803" w:rsidR="00370815" w:rsidRPr="00F023C7" w:rsidRDefault="00C11E76" w:rsidP="00A842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28668</w:t>
            </w:r>
          </w:p>
        </w:tc>
        <w:tc>
          <w:tcPr>
            <w:tcW w:w="4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97F9CF" w14:textId="77777777" w:rsidR="00370815" w:rsidRPr="005B710A" w:rsidRDefault="00370815" w:rsidP="00A842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5760C7" w14:textId="072D1343" w:rsidR="00370815" w:rsidRDefault="00C37D58" w:rsidP="003708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29400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287F52" w14:textId="77777777" w:rsidR="00370815" w:rsidRPr="005B710A" w:rsidRDefault="00370815" w:rsidP="00A842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A93C23" w14:textId="6345F601" w:rsidR="00370815" w:rsidRPr="00603A1E" w:rsidRDefault="00C37D58" w:rsidP="00A842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eastAsia="ru-RU"/>
              </w:rPr>
              <w:t>33000</w:t>
            </w:r>
          </w:p>
        </w:tc>
      </w:tr>
    </w:tbl>
    <w:p w14:paraId="737EF597" w14:textId="77777777" w:rsidR="003F005A" w:rsidRDefault="003F005A" w:rsidP="003F005A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</w:pPr>
      <w:r w:rsidRPr="005B710A"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  <w:t>Коэффициент вариации по каждой позиции не превышает 33 %, совокупность значения цен в расчетах считается однородной.</w:t>
      </w:r>
    </w:p>
    <w:p w14:paraId="68A0886E" w14:textId="77777777" w:rsidR="003F005A" w:rsidRPr="005B710A" w:rsidRDefault="003F005A" w:rsidP="003F005A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</w:pPr>
    </w:p>
    <w:p w14:paraId="719ED76C" w14:textId="32B722CC" w:rsidR="003F005A" w:rsidRPr="005B710A" w:rsidRDefault="003F005A" w:rsidP="003F005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222222"/>
          <w:sz w:val="20"/>
          <w:szCs w:val="20"/>
          <w:lang w:eastAsia="ru-RU"/>
        </w:rPr>
      </w:pPr>
      <w:r w:rsidRPr="005B710A"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  <w:t xml:space="preserve">В соответствии с Распоряжением Правительства РФ от 28.04.2018 № 824-Р и Распоряжением Правительства РФ 27.10.2018 № 2326-Р будет проведена </w:t>
      </w:r>
      <w:r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  <w:t>закупочная</w:t>
      </w:r>
      <w:r w:rsidRPr="005B710A"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  <w:t xml:space="preserve"> сессия на </w:t>
      </w:r>
      <w:r w:rsidRPr="00F84D12"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  <w:t xml:space="preserve">ЕАТ </w:t>
      </w:r>
      <w:r w:rsidRPr="00F84D12">
        <w:rPr>
          <w:rFonts w:ascii="Times New Roman" w:eastAsia="Times New Roman" w:hAnsi="Times New Roman" w:cs="Times New Roman"/>
          <w:b/>
          <w:color w:val="222222"/>
          <w:sz w:val="20"/>
          <w:szCs w:val="20"/>
          <w:lang w:eastAsia="ru-RU"/>
        </w:rPr>
        <w:t>на сумму:</w:t>
      </w:r>
      <w:r w:rsidR="00C37D58">
        <w:rPr>
          <w:rFonts w:ascii="Times New Roman" w:eastAsia="Times New Roman" w:hAnsi="Times New Roman" w:cs="Times New Roman"/>
          <w:b/>
          <w:color w:val="222222"/>
          <w:sz w:val="20"/>
          <w:szCs w:val="20"/>
          <w:lang w:eastAsia="ru-RU"/>
        </w:rPr>
        <w:t>28668</w:t>
      </w:r>
      <w:r>
        <w:rPr>
          <w:rFonts w:ascii="Times New Roman" w:eastAsia="Times New Roman" w:hAnsi="Times New Roman" w:cs="Times New Roman"/>
          <w:b/>
          <w:color w:val="222222"/>
          <w:sz w:val="20"/>
          <w:szCs w:val="20"/>
          <w:lang w:eastAsia="ru-RU"/>
        </w:rPr>
        <w:t>(</w:t>
      </w:r>
      <w:r w:rsidR="00C37D58">
        <w:rPr>
          <w:rFonts w:ascii="Times New Roman" w:eastAsia="Times New Roman" w:hAnsi="Times New Roman" w:cs="Times New Roman"/>
          <w:b/>
          <w:color w:val="222222"/>
          <w:sz w:val="20"/>
          <w:szCs w:val="20"/>
          <w:lang w:eastAsia="ru-RU"/>
        </w:rPr>
        <w:t>двадцать восемь</w:t>
      </w:r>
      <w:r w:rsidR="00855677">
        <w:rPr>
          <w:rFonts w:ascii="Times New Roman" w:eastAsia="Times New Roman" w:hAnsi="Times New Roman" w:cs="Times New Roman"/>
          <w:b/>
          <w:color w:val="222222"/>
          <w:sz w:val="20"/>
          <w:szCs w:val="20"/>
          <w:lang w:eastAsia="ru-RU"/>
        </w:rPr>
        <w:t xml:space="preserve"> тысяч</w:t>
      </w:r>
      <w:r w:rsidR="00370815">
        <w:rPr>
          <w:rFonts w:ascii="Times New Roman" w:eastAsia="Times New Roman" w:hAnsi="Times New Roman" w:cs="Times New Roman"/>
          <w:b/>
          <w:color w:val="222222"/>
          <w:sz w:val="20"/>
          <w:szCs w:val="20"/>
          <w:lang w:eastAsia="ru-RU"/>
        </w:rPr>
        <w:t xml:space="preserve"> </w:t>
      </w:r>
      <w:r w:rsidR="00C37D58">
        <w:rPr>
          <w:rFonts w:ascii="Times New Roman" w:eastAsia="Times New Roman" w:hAnsi="Times New Roman" w:cs="Times New Roman"/>
          <w:b/>
          <w:color w:val="222222"/>
          <w:sz w:val="20"/>
          <w:szCs w:val="20"/>
          <w:lang w:eastAsia="ru-RU"/>
        </w:rPr>
        <w:t>шестьсот шестьдесят восемь</w:t>
      </w:r>
      <w:r w:rsidR="00A54BCD">
        <w:rPr>
          <w:rFonts w:ascii="Times New Roman" w:eastAsia="Times New Roman" w:hAnsi="Times New Roman" w:cs="Times New Roman"/>
          <w:b/>
          <w:color w:val="222222"/>
          <w:sz w:val="20"/>
          <w:szCs w:val="20"/>
          <w:lang w:eastAsia="ru-RU"/>
        </w:rPr>
        <w:t>) рублей 00</w:t>
      </w:r>
      <w:r>
        <w:rPr>
          <w:rFonts w:ascii="Times New Roman" w:eastAsia="Times New Roman" w:hAnsi="Times New Roman" w:cs="Times New Roman"/>
          <w:b/>
          <w:color w:val="222222"/>
          <w:sz w:val="20"/>
          <w:szCs w:val="20"/>
          <w:lang w:eastAsia="ru-RU"/>
        </w:rPr>
        <w:t xml:space="preserve"> копеек.</w:t>
      </w:r>
    </w:p>
    <w:p w14:paraId="75BB46E9" w14:textId="77777777" w:rsidR="003F005A" w:rsidRPr="005B710A" w:rsidRDefault="003F005A" w:rsidP="003F005A">
      <w:pPr>
        <w:spacing w:after="0" w:line="240" w:lineRule="auto"/>
        <w:rPr>
          <w:rFonts w:ascii="Times New Roman" w:eastAsia="Times New Roman" w:hAnsi="Times New Roman" w:cs="Times New Roman"/>
          <w:b/>
          <w:color w:val="222222"/>
          <w:sz w:val="20"/>
          <w:szCs w:val="20"/>
          <w:lang w:eastAsia="ru-RU"/>
        </w:rPr>
      </w:pPr>
    </w:p>
    <w:p w14:paraId="2C9C6270" w14:textId="77777777" w:rsidR="00C16C38" w:rsidRDefault="004C2232"/>
    <w:sectPr w:rsidR="00C16C38" w:rsidSect="00ED3666">
      <w:pgSz w:w="16838" w:h="11906" w:orient="landscape"/>
      <w:pgMar w:top="1134" w:right="567" w:bottom="567" w:left="567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692C8C6" w14:textId="77777777" w:rsidR="007B1A87" w:rsidRDefault="007B1A87" w:rsidP="00ED3666">
      <w:pPr>
        <w:spacing w:after="0" w:line="240" w:lineRule="auto"/>
      </w:pPr>
      <w:r>
        <w:separator/>
      </w:r>
    </w:p>
  </w:endnote>
  <w:endnote w:type="continuationSeparator" w:id="0">
    <w:p w14:paraId="37FF9337" w14:textId="77777777" w:rsidR="007B1A87" w:rsidRDefault="007B1A87" w:rsidP="00ED36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ACC8B75" w14:textId="77777777" w:rsidR="007B1A87" w:rsidRDefault="007B1A87" w:rsidP="00ED3666">
      <w:pPr>
        <w:spacing w:after="0" w:line="240" w:lineRule="auto"/>
      </w:pPr>
      <w:r>
        <w:separator/>
      </w:r>
    </w:p>
  </w:footnote>
  <w:footnote w:type="continuationSeparator" w:id="0">
    <w:p w14:paraId="0BD348AE" w14:textId="77777777" w:rsidR="007B1A87" w:rsidRDefault="007B1A87" w:rsidP="00ED366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005A"/>
    <w:rsid w:val="000065D6"/>
    <w:rsid w:val="00091416"/>
    <w:rsid w:val="000F4593"/>
    <w:rsid w:val="001648DD"/>
    <w:rsid w:val="0023550A"/>
    <w:rsid w:val="002A21C9"/>
    <w:rsid w:val="00303457"/>
    <w:rsid w:val="00370815"/>
    <w:rsid w:val="003A45A1"/>
    <w:rsid w:val="003D189A"/>
    <w:rsid w:val="003F005A"/>
    <w:rsid w:val="003F4635"/>
    <w:rsid w:val="00417E41"/>
    <w:rsid w:val="00450A8D"/>
    <w:rsid w:val="00461B1A"/>
    <w:rsid w:val="0053368E"/>
    <w:rsid w:val="00603A1E"/>
    <w:rsid w:val="00750F27"/>
    <w:rsid w:val="007714FB"/>
    <w:rsid w:val="007B1A87"/>
    <w:rsid w:val="007B2742"/>
    <w:rsid w:val="007F06A3"/>
    <w:rsid w:val="00855677"/>
    <w:rsid w:val="00872D13"/>
    <w:rsid w:val="008F64A5"/>
    <w:rsid w:val="00943F6E"/>
    <w:rsid w:val="009739F2"/>
    <w:rsid w:val="00A54BCD"/>
    <w:rsid w:val="00B32108"/>
    <w:rsid w:val="00C11E76"/>
    <w:rsid w:val="00C37D58"/>
    <w:rsid w:val="00D45CE5"/>
    <w:rsid w:val="00D466B0"/>
    <w:rsid w:val="00E54883"/>
    <w:rsid w:val="00ED3666"/>
    <w:rsid w:val="00F023C7"/>
    <w:rsid w:val="00F47906"/>
    <w:rsid w:val="00F76289"/>
    <w:rsid w:val="00FA7B48"/>
    <w:rsid w:val="00FD6B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524E2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005A"/>
  </w:style>
  <w:style w:type="paragraph" w:styleId="1">
    <w:name w:val="heading 1"/>
    <w:basedOn w:val="a"/>
    <w:link w:val="10"/>
    <w:uiPriority w:val="9"/>
    <w:qFormat/>
    <w:rsid w:val="0030345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D36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D3666"/>
  </w:style>
  <w:style w:type="paragraph" w:styleId="a5">
    <w:name w:val="footer"/>
    <w:basedOn w:val="a"/>
    <w:link w:val="a6"/>
    <w:uiPriority w:val="99"/>
    <w:unhideWhenUsed/>
    <w:rsid w:val="00ED36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D3666"/>
  </w:style>
  <w:style w:type="paragraph" w:styleId="a7">
    <w:name w:val="No Spacing"/>
    <w:uiPriority w:val="1"/>
    <w:qFormat/>
    <w:rsid w:val="00303457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10">
    <w:name w:val="Заголовок 1 Знак"/>
    <w:basedOn w:val="a0"/>
    <w:link w:val="1"/>
    <w:uiPriority w:val="9"/>
    <w:rsid w:val="0030345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005A"/>
  </w:style>
  <w:style w:type="paragraph" w:styleId="1">
    <w:name w:val="heading 1"/>
    <w:basedOn w:val="a"/>
    <w:link w:val="10"/>
    <w:uiPriority w:val="9"/>
    <w:qFormat/>
    <w:rsid w:val="0030345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D36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D3666"/>
  </w:style>
  <w:style w:type="paragraph" w:styleId="a5">
    <w:name w:val="footer"/>
    <w:basedOn w:val="a"/>
    <w:link w:val="a6"/>
    <w:uiPriority w:val="99"/>
    <w:unhideWhenUsed/>
    <w:rsid w:val="00ED36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D3666"/>
  </w:style>
  <w:style w:type="paragraph" w:styleId="a7">
    <w:name w:val="No Spacing"/>
    <w:uiPriority w:val="1"/>
    <w:qFormat/>
    <w:rsid w:val="00303457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10">
    <w:name w:val="Заголовок 1 Знак"/>
    <w:basedOn w:val="a0"/>
    <w:link w:val="1"/>
    <w:uiPriority w:val="9"/>
    <w:rsid w:val="0030345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297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41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45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1</Pages>
  <Words>228</Words>
  <Characters>1302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Бугаева Елена Викторовна</dc:creator>
  <cp:lastModifiedBy>Наумова Елизавета Евгеньевна</cp:lastModifiedBy>
  <cp:revision>15</cp:revision>
  <dcterms:created xsi:type="dcterms:W3CDTF">2025-03-14T13:22:00Z</dcterms:created>
  <dcterms:modified xsi:type="dcterms:W3CDTF">2026-08-13T07:41:00Z</dcterms:modified>
</cp:coreProperties>
</file>