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04F" w:rsidRPr="00F03999" w:rsidRDefault="00B4604F"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КОН</w:t>
      </w:r>
      <w:r w:rsidR="00A807B6">
        <w:rPr>
          <w:rFonts w:ascii="Times New Roman" w:eastAsia="Times New Roman" w:hAnsi="Times New Roman" w:cs="Times New Roman"/>
          <w:b/>
          <w:sz w:val="24"/>
          <w:szCs w:val="24"/>
          <w:lang w:eastAsia="ar-SA"/>
        </w:rPr>
        <w:t>ТРАКТС ЕДИНСТВЕННЫМ ПОСТАВЩИКОМ</w:t>
      </w:r>
    </w:p>
    <w:p w:rsidR="00B4604F" w:rsidRPr="00F03999" w:rsidRDefault="00B4604F"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 xml:space="preserve">(ПОДРЯДЧИКОМ, ИСПОЛНИТЕЛЕМ) № </w:t>
      </w:r>
    </w:p>
    <w:p w:rsidR="00B4604F" w:rsidRPr="00F03999" w:rsidRDefault="00B4604F"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 xml:space="preserve">ИКЗ </w:t>
      </w:r>
      <w:r w:rsidR="009113F7" w:rsidRPr="009113F7">
        <w:rPr>
          <w:rFonts w:ascii="Times New Roman" w:eastAsia="Times New Roman" w:hAnsi="Times New Roman" w:cs="Times New Roman"/>
          <w:b/>
          <w:sz w:val="24"/>
          <w:szCs w:val="24"/>
          <w:lang w:eastAsia="ar-SA"/>
        </w:rPr>
        <w:t xml:space="preserve"> 26178210068877843010010038000000024</w:t>
      </w:r>
      <w:r w:rsidR="009113F7">
        <w:rPr>
          <w:rFonts w:ascii="Times New Roman" w:eastAsia="Times New Roman" w:hAnsi="Times New Roman" w:cs="Times New Roman"/>
          <w:b/>
          <w:sz w:val="24"/>
          <w:szCs w:val="24"/>
          <w:lang w:eastAsia="ar-SA"/>
        </w:rPr>
        <w:t>4</w:t>
      </w:r>
    </w:p>
    <w:p w:rsidR="00B4604F" w:rsidRPr="00F03999" w:rsidRDefault="00B4604F"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B4604F" w:rsidRPr="00F03999" w:rsidRDefault="00B4604F" w:rsidP="00B4604F">
      <w:pPr>
        <w:widowControl w:val="0"/>
        <w:suppressAutoHyphens/>
        <w:autoSpaceDE w:val="0"/>
        <w:spacing w:after="0" w:line="240" w:lineRule="auto"/>
        <w:jc w:val="both"/>
        <w:rPr>
          <w:rFonts w:ascii="Times New Roman" w:eastAsia="Times New Roman" w:hAnsi="Times New Roman" w:cs="Times New Roman"/>
          <w:b/>
          <w:color w:val="000000"/>
          <w:sz w:val="24"/>
          <w:szCs w:val="24"/>
          <w:lang w:eastAsia="ar-SA"/>
        </w:rPr>
      </w:pPr>
    </w:p>
    <w:p w:rsidR="00071260" w:rsidRPr="00F80E01" w:rsidRDefault="00B4604F" w:rsidP="009A2E14">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w:t>
      </w:r>
      <w:r w:rsidRPr="00F13759">
        <w:rPr>
          <w:rFonts w:ascii="Times New Roman" w:eastAsia="Times New Roman" w:hAnsi="Times New Roman" w:cs="Times New Roman"/>
          <w:sz w:val="24"/>
          <w:szCs w:val="24"/>
          <w:lang w:eastAsia="ar-SA"/>
        </w:rPr>
        <w:t xml:space="preserve">именуемое в дальнейшем «Покупатель», в лице </w:t>
      </w:r>
      <w:r w:rsidR="00E34A37" w:rsidRPr="00F80E01">
        <w:rPr>
          <w:rFonts w:ascii="Times New Roman" w:eastAsia="Times New Roman" w:hAnsi="Times New Roman" w:cs="Times New Roman"/>
          <w:sz w:val="24"/>
          <w:szCs w:val="24"/>
          <w:lang w:eastAsia="ar-SA"/>
        </w:rPr>
        <w:t>__________________________</w:t>
      </w:r>
      <w:r w:rsidRPr="00F80E01">
        <w:rPr>
          <w:rFonts w:ascii="Times New Roman" w:eastAsia="Times New Roman" w:hAnsi="Times New Roman" w:cs="Times New Roman"/>
          <w:sz w:val="24"/>
          <w:szCs w:val="24"/>
          <w:lang w:eastAsia="ar-SA"/>
        </w:rPr>
        <w:t>, действующего</w:t>
      </w:r>
      <w:r w:rsidR="00AA6E01" w:rsidRPr="00F80E01">
        <w:rPr>
          <w:rFonts w:ascii="Times New Roman" w:eastAsia="Times New Roman" w:hAnsi="Times New Roman" w:cs="Times New Roman"/>
          <w:sz w:val="24"/>
          <w:szCs w:val="24"/>
          <w:lang w:eastAsia="ar-SA"/>
        </w:rPr>
        <w:t xml:space="preserve"> на основании </w:t>
      </w:r>
      <w:r w:rsidR="00E34A37" w:rsidRPr="00F80E01">
        <w:rPr>
          <w:rFonts w:ascii="Times New Roman" w:eastAsia="Times New Roman" w:hAnsi="Times New Roman" w:cs="Times New Roman"/>
          <w:sz w:val="24"/>
          <w:szCs w:val="24"/>
          <w:lang w:eastAsia="ar-SA"/>
        </w:rPr>
        <w:t>________________________</w:t>
      </w:r>
      <w:r w:rsidRPr="00F80E01">
        <w:rPr>
          <w:rFonts w:ascii="Times New Roman" w:eastAsia="Times New Roman" w:hAnsi="Times New Roman" w:cs="Times New Roman"/>
          <w:sz w:val="24"/>
          <w:szCs w:val="24"/>
          <w:lang w:eastAsia="ar-SA"/>
        </w:rPr>
        <w:t xml:space="preserve">, с одной стороны, и </w:t>
      </w:r>
    </w:p>
    <w:p w:rsidR="00B4604F" w:rsidRPr="00F80E01" w:rsidRDefault="00071260" w:rsidP="009A2E14">
      <w:pPr>
        <w:widowControl w:val="0"/>
        <w:suppressAutoHyphens/>
        <w:autoSpaceDE w:val="0"/>
        <w:spacing w:after="0" w:line="240" w:lineRule="auto"/>
        <w:ind w:firstLine="709"/>
        <w:jc w:val="both"/>
        <w:rPr>
          <w:rFonts w:ascii="Times New Roman" w:eastAsia="Times New Roman" w:hAnsi="Times New Roman" w:cs="Calibri"/>
          <w:sz w:val="24"/>
          <w:szCs w:val="24"/>
          <w:lang w:eastAsia="ar-SA"/>
        </w:rPr>
      </w:pPr>
      <w:r w:rsidRPr="00F80E01">
        <w:rPr>
          <w:rFonts w:ascii="Times New Roman" w:hAnsi="Times New Roman" w:cs="Times New Roman"/>
          <w:sz w:val="24"/>
          <w:szCs w:val="24"/>
        </w:rPr>
        <w:t>____________________________</w:t>
      </w:r>
      <w:r w:rsidR="00705A7A" w:rsidRPr="00F80E01">
        <w:rPr>
          <w:rFonts w:ascii="Times New Roman" w:hAnsi="Times New Roman" w:cs="Times New Roman"/>
          <w:sz w:val="24"/>
          <w:szCs w:val="24"/>
        </w:rPr>
        <w:t xml:space="preserve">, </w:t>
      </w:r>
      <w:r w:rsidR="00705A7A" w:rsidRPr="00F80E01">
        <w:rPr>
          <w:rFonts w:ascii="Times New Roman" w:eastAsia="Times New Roman" w:hAnsi="Times New Roman" w:cs="Times New Roman"/>
          <w:sz w:val="24"/>
          <w:szCs w:val="24"/>
          <w:lang w:eastAsia="ar-SA"/>
        </w:rPr>
        <w:t xml:space="preserve">именуемое в дальнейшем «Поставщик», </w:t>
      </w:r>
      <w:r w:rsidR="00705A7A" w:rsidRPr="00F80E01">
        <w:rPr>
          <w:rFonts w:ascii="Times New Roman" w:hAnsi="Times New Roman" w:cs="Times New Roman"/>
          <w:sz w:val="24"/>
          <w:szCs w:val="24"/>
        </w:rPr>
        <w:t xml:space="preserve">в лице </w:t>
      </w:r>
      <w:r w:rsidRPr="00F80E01">
        <w:rPr>
          <w:rFonts w:ascii="Times New Roman" w:hAnsi="Times New Roman" w:cs="Times New Roman"/>
          <w:sz w:val="24"/>
          <w:szCs w:val="24"/>
        </w:rPr>
        <w:t>_____________________________________</w:t>
      </w:r>
      <w:r w:rsidR="00705A7A" w:rsidRPr="00F80E01">
        <w:rPr>
          <w:rFonts w:ascii="Times New Roman" w:hAnsi="Times New Roman" w:cs="Times New Roman"/>
          <w:sz w:val="24"/>
          <w:szCs w:val="24"/>
        </w:rPr>
        <w:t>, действующего на основании Устава</w:t>
      </w:r>
      <w:r w:rsidR="0094281D" w:rsidRPr="00F80E01">
        <w:rPr>
          <w:rFonts w:ascii="Times New Roman" w:eastAsia="Times New Roman" w:hAnsi="Times New Roman" w:cs="Times New Roman"/>
          <w:sz w:val="24"/>
          <w:szCs w:val="24"/>
          <w:lang w:eastAsia="ar-SA"/>
        </w:rPr>
        <w:t xml:space="preserve">, </w:t>
      </w:r>
      <w:r w:rsidR="00B4604F" w:rsidRPr="00F80E01">
        <w:rPr>
          <w:rFonts w:ascii="Times New Roman" w:eastAsia="Times New Roman" w:hAnsi="Times New Roman" w:cs="Times New Roman"/>
          <w:sz w:val="24"/>
          <w:szCs w:val="24"/>
          <w:lang w:eastAsia="ar-SA"/>
        </w:rPr>
        <w:t>с другой стороны</w:t>
      </w:r>
      <w:r w:rsidR="00B4604F" w:rsidRPr="00F80E01">
        <w:rPr>
          <w:rFonts w:ascii="Times New Roman" w:eastAsia="Times New Roman" w:hAnsi="Times New Roman" w:cs="Times New Roman"/>
          <w:sz w:val="24"/>
          <w:szCs w:val="24"/>
          <w:lang w:eastAsia="ru-RU"/>
        </w:rPr>
        <w:t xml:space="preserve">, </w:t>
      </w:r>
      <w:r w:rsidR="00B4604F" w:rsidRPr="00F80E01">
        <w:rPr>
          <w:rFonts w:ascii="Times New Roman" w:eastAsia="Times New Roman" w:hAnsi="Times New Roman" w:cs="Times New Roman"/>
          <w:sz w:val="24"/>
          <w:szCs w:val="24"/>
          <w:lang w:eastAsia="ar-SA"/>
        </w:rPr>
        <w:t xml:space="preserve">далее именуемые «Стороны», </w:t>
      </w:r>
      <w:r w:rsidR="008B6FD8" w:rsidRPr="00F80E01">
        <w:rPr>
          <w:rFonts w:ascii="Times New Roman" w:eastAsia="Times New Roman" w:hAnsi="Times New Roman" w:cs="Times New Roman"/>
          <w:sz w:val="24"/>
          <w:szCs w:val="24"/>
          <w:lang w:eastAsia="ar-SA"/>
        </w:rPr>
        <w:t>в соответствии с</w:t>
      </w:r>
      <w:r w:rsidR="00B4604F" w:rsidRPr="00F80E01">
        <w:rPr>
          <w:rFonts w:ascii="Times New Roman" w:eastAsia="Times New Roman" w:hAnsi="Times New Roman" w:cs="Times New Roman"/>
          <w:sz w:val="24"/>
          <w:szCs w:val="24"/>
          <w:lang w:eastAsia="ar-SA"/>
        </w:rPr>
        <w:t xml:space="preserve"> Федеральн</w:t>
      </w:r>
      <w:r w:rsidR="008B6FD8" w:rsidRPr="00F80E01">
        <w:rPr>
          <w:rFonts w:ascii="Times New Roman" w:eastAsia="Times New Roman" w:hAnsi="Times New Roman" w:cs="Times New Roman"/>
          <w:sz w:val="24"/>
          <w:szCs w:val="24"/>
          <w:lang w:eastAsia="ar-SA"/>
        </w:rPr>
        <w:t>ым</w:t>
      </w:r>
      <w:r w:rsidR="00B4604F" w:rsidRPr="00F80E01">
        <w:rPr>
          <w:rFonts w:ascii="Times New Roman" w:eastAsia="Times New Roman" w:hAnsi="Times New Roman" w:cs="Times New Roman"/>
          <w:sz w:val="24"/>
          <w:szCs w:val="24"/>
          <w:lang w:eastAsia="ar-SA"/>
        </w:rPr>
        <w:t xml:space="preserve"> закон</w:t>
      </w:r>
      <w:r w:rsidR="008B6FD8" w:rsidRPr="00F80E01">
        <w:rPr>
          <w:rFonts w:ascii="Times New Roman" w:eastAsia="Times New Roman" w:hAnsi="Times New Roman" w:cs="Times New Roman"/>
          <w:sz w:val="24"/>
          <w:szCs w:val="24"/>
          <w:lang w:eastAsia="ar-SA"/>
        </w:rPr>
        <w:t>ом</w:t>
      </w:r>
      <w:r w:rsidR="00B4604F" w:rsidRPr="00F80E01">
        <w:rPr>
          <w:rFonts w:ascii="Times New Roman" w:eastAsia="Times New Roman" w:hAnsi="Times New Roman" w:cs="Times New Roman"/>
          <w:sz w:val="24"/>
          <w:szCs w:val="24"/>
          <w:lang w:eastAsia="ar-SA"/>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с единственным поставщиком (подрядчиком, исполнителем) (далее – Контракт) о нижеследующем:</w:t>
      </w:r>
    </w:p>
    <w:p w:rsidR="00B4604F" w:rsidRPr="00F80E01" w:rsidRDefault="00B4604F" w:rsidP="00B4604F">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rsidR="00B4604F" w:rsidRPr="00F80E01" w:rsidRDefault="00B4604F" w:rsidP="00B4604F">
      <w:pPr>
        <w:widowControl w:val="0"/>
        <w:numPr>
          <w:ilvl w:val="0"/>
          <w:numId w:val="1"/>
        </w:numPr>
        <w:suppressAutoHyphens/>
        <w:autoSpaceDE w:val="0"/>
        <w:spacing w:after="0" w:line="240" w:lineRule="auto"/>
        <w:jc w:val="center"/>
        <w:rPr>
          <w:rFonts w:ascii="Times New Roman" w:eastAsia="Times New Roman" w:hAnsi="Times New Roman" w:cs="Times New Roman"/>
          <w:b/>
          <w:sz w:val="24"/>
          <w:szCs w:val="24"/>
          <w:lang w:eastAsia="ar-SA"/>
        </w:rPr>
      </w:pPr>
      <w:r w:rsidRPr="00F80E01">
        <w:rPr>
          <w:rFonts w:ascii="Times New Roman" w:eastAsia="Times New Roman" w:hAnsi="Times New Roman" w:cs="Times New Roman"/>
          <w:b/>
          <w:sz w:val="24"/>
          <w:szCs w:val="24"/>
          <w:lang w:eastAsia="ar-SA"/>
        </w:rPr>
        <w:t>Предмет Контракта</w:t>
      </w:r>
    </w:p>
    <w:p w:rsidR="00F03999" w:rsidRPr="00F80E01" w:rsidRDefault="00F03999" w:rsidP="00F03999">
      <w:pPr>
        <w:widowControl w:val="0"/>
        <w:suppressAutoHyphens/>
        <w:autoSpaceDE w:val="0"/>
        <w:spacing w:after="0" w:line="240" w:lineRule="auto"/>
        <w:ind w:left="1065"/>
        <w:rPr>
          <w:rFonts w:ascii="Times New Roman" w:eastAsia="Times New Roman" w:hAnsi="Times New Roman" w:cs="Times New Roman"/>
          <w:b/>
          <w:sz w:val="24"/>
          <w:szCs w:val="24"/>
          <w:lang w:eastAsia="ar-SA"/>
        </w:rPr>
      </w:pPr>
    </w:p>
    <w:p w:rsidR="00B4604F" w:rsidRPr="00F80E01" w:rsidRDefault="00B4604F" w:rsidP="00B4604F">
      <w:pPr>
        <w:autoSpaceDN w:val="0"/>
        <w:spacing w:after="0" w:line="240" w:lineRule="auto"/>
        <w:ind w:firstLine="709"/>
        <w:jc w:val="both"/>
        <w:rPr>
          <w:rFonts w:ascii="Times New Roman" w:eastAsia="Times New Roman" w:hAnsi="Times New Roman" w:cs="Times New Roman"/>
          <w:sz w:val="24"/>
          <w:szCs w:val="24"/>
          <w:lang w:eastAsia="ru-RU"/>
        </w:rPr>
      </w:pPr>
      <w:r w:rsidRPr="00F80E01">
        <w:rPr>
          <w:rFonts w:ascii="Times New Roman" w:eastAsia="Times New Roman" w:hAnsi="Times New Roman" w:cs="Times New Roman"/>
          <w:sz w:val="24"/>
          <w:szCs w:val="24"/>
          <w:lang w:eastAsia="ru-RU"/>
        </w:rPr>
        <w:t>1.1.</w:t>
      </w:r>
      <w:r w:rsidRPr="00F80E01">
        <w:rPr>
          <w:rFonts w:ascii="Times New Roman" w:eastAsia="Times New Roman" w:hAnsi="Times New Roman" w:cs="Times New Roman"/>
          <w:sz w:val="24"/>
          <w:szCs w:val="24"/>
          <w:lang w:eastAsia="ru-RU"/>
        </w:rPr>
        <w:tab/>
        <w:t>В соответствии с Контрактом Поставщик обязуется в порядке и сроки, предусмотренные Контрактом, осуществить поставку лекарственного препарата для медицинского применения (далее – Товар) в соответствии со Спецификацией</w:t>
      </w:r>
      <w:r w:rsidRPr="00F80E01">
        <w:rPr>
          <w:rFonts w:ascii="Times New Roman" w:eastAsia="Times New Roman" w:hAnsi="Times New Roman" w:cs="Times New Roman"/>
          <w:sz w:val="24"/>
          <w:szCs w:val="24"/>
          <w:vertAlign w:val="superscript"/>
          <w:lang w:eastAsia="ru-RU"/>
        </w:rPr>
        <w:t xml:space="preserve"> </w:t>
      </w:r>
      <w:r w:rsidRPr="00F80E01">
        <w:rPr>
          <w:rFonts w:ascii="Times New Roman" w:eastAsia="Times New Roman" w:hAnsi="Times New Roman" w:cs="Times New Roman"/>
          <w:sz w:val="24"/>
          <w:szCs w:val="24"/>
          <w:lang w:eastAsia="ru-RU"/>
        </w:rPr>
        <w:t>(</w:t>
      </w:r>
      <w:r w:rsidR="006E0775" w:rsidRPr="00F80E01">
        <w:rPr>
          <w:rFonts w:ascii="Times New Roman" w:eastAsia="Times New Roman" w:hAnsi="Times New Roman" w:cs="Times New Roman"/>
          <w:sz w:val="24"/>
          <w:szCs w:val="24"/>
          <w:lang w:eastAsia="ru-RU"/>
        </w:rPr>
        <w:t>П</w:t>
      </w:r>
      <w:r w:rsidRPr="00F80E01">
        <w:rPr>
          <w:rFonts w:ascii="Times New Roman" w:eastAsia="Times New Roman" w:hAnsi="Times New Roman" w:cs="Times New Roman"/>
          <w:sz w:val="24"/>
          <w:szCs w:val="24"/>
          <w:lang w:eastAsia="ru-RU"/>
        </w:rPr>
        <w:t>риложение № 1 к Контракту), а Покупатель обязуется в порядке и сроки, предусмотренные Контрактом, принять и оплатить поставленный Товар.</w:t>
      </w:r>
    </w:p>
    <w:p w:rsidR="00B4604F" w:rsidRPr="00F03999" w:rsidRDefault="00B4604F" w:rsidP="00B4604F">
      <w:pPr>
        <w:autoSpaceDN w:val="0"/>
        <w:spacing w:after="0" w:line="240" w:lineRule="auto"/>
        <w:ind w:firstLine="709"/>
        <w:jc w:val="both"/>
        <w:rPr>
          <w:rFonts w:ascii="Times New Roman" w:eastAsia="Times New Roman" w:hAnsi="Times New Roman" w:cs="Times New Roman"/>
          <w:sz w:val="24"/>
          <w:szCs w:val="24"/>
          <w:lang w:eastAsia="ru-RU"/>
        </w:rPr>
      </w:pPr>
      <w:r w:rsidRPr="00F80E01">
        <w:rPr>
          <w:rFonts w:ascii="Times New Roman" w:eastAsia="Times New Roman" w:hAnsi="Times New Roman" w:cs="Times New Roman"/>
          <w:sz w:val="24"/>
          <w:szCs w:val="24"/>
          <w:lang w:eastAsia="ru-RU"/>
        </w:rPr>
        <w:t>1.2.</w:t>
      </w:r>
      <w:r w:rsidRPr="00F80E01">
        <w:rPr>
          <w:rFonts w:ascii="Times New Roman" w:eastAsia="Times New Roman" w:hAnsi="Times New Roman" w:cs="Times New Roman"/>
          <w:sz w:val="24"/>
          <w:szCs w:val="24"/>
          <w:lang w:eastAsia="ru-RU"/>
        </w:rPr>
        <w:tab/>
        <w:t>Номенклатура Товара и его</w:t>
      </w:r>
      <w:r w:rsidRPr="00F03999">
        <w:rPr>
          <w:rFonts w:ascii="Times New Roman" w:eastAsia="Times New Roman" w:hAnsi="Times New Roman" w:cs="Times New Roman"/>
          <w:sz w:val="24"/>
          <w:szCs w:val="24"/>
          <w:lang w:eastAsia="ru-RU"/>
        </w:rPr>
        <w:t xml:space="preserve"> количество определяются Спецификацией (</w:t>
      </w:r>
      <w:r w:rsidR="006E0775">
        <w:rPr>
          <w:rFonts w:ascii="Times New Roman" w:eastAsia="Times New Roman" w:hAnsi="Times New Roman" w:cs="Times New Roman"/>
          <w:sz w:val="24"/>
          <w:szCs w:val="24"/>
          <w:lang w:eastAsia="ru-RU"/>
        </w:rPr>
        <w:t>П</w:t>
      </w:r>
      <w:r w:rsidRPr="00F03999">
        <w:rPr>
          <w:rFonts w:ascii="Times New Roman" w:eastAsia="Times New Roman" w:hAnsi="Times New Roman" w:cs="Times New Roman"/>
          <w:sz w:val="24"/>
          <w:szCs w:val="24"/>
          <w:lang w:eastAsia="ru-RU"/>
        </w:rPr>
        <w:t>риложение № 1 к Контракту), технические показатели – Техническими характеристиками (</w:t>
      </w:r>
      <w:r w:rsidR="006E0775">
        <w:rPr>
          <w:rFonts w:ascii="Times New Roman" w:eastAsia="Times New Roman" w:hAnsi="Times New Roman" w:cs="Times New Roman"/>
          <w:sz w:val="24"/>
          <w:szCs w:val="24"/>
          <w:lang w:eastAsia="ru-RU"/>
        </w:rPr>
        <w:t>П</w:t>
      </w:r>
      <w:r w:rsidRPr="00F03999">
        <w:rPr>
          <w:rFonts w:ascii="Times New Roman" w:eastAsia="Times New Roman" w:hAnsi="Times New Roman" w:cs="Times New Roman"/>
          <w:sz w:val="24"/>
          <w:szCs w:val="24"/>
          <w:lang w:eastAsia="ru-RU"/>
        </w:rPr>
        <w:t>риложение № 2 к Контракту).</w:t>
      </w:r>
    </w:p>
    <w:p w:rsidR="00B4604F" w:rsidRPr="00F03999" w:rsidRDefault="00B4604F" w:rsidP="00B4604F">
      <w:pPr>
        <w:tabs>
          <w:tab w:val="num" w:pos="1418"/>
        </w:tabs>
        <w:autoSpaceDN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ru-RU"/>
        </w:rPr>
        <w:t>1.3.</w:t>
      </w:r>
      <w:r w:rsidRPr="00F03999">
        <w:rPr>
          <w:rFonts w:ascii="Times New Roman" w:eastAsia="Times New Roman" w:hAnsi="Times New Roman" w:cs="Times New Roman"/>
          <w:sz w:val="24"/>
          <w:szCs w:val="24"/>
          <w:lang w:eastAsia="ru-RU"/>
        </w:rPr>
        <w:tab/>
      </w:r>
      <w:r w:rsidRPr="00F03999">
        <w:rPr>
          <w:rFonts w:ascii="Times New Roman" w:eastAsia="Times New Roman" w:hAnsi="Times New Roman" w:cs="Times New Roman"/>
          <w:sz w:val="24"/>
          <w:szCs w:val="24"/>
          <w:lang w:eastAsia="ar-SA"/>
        </w:rPr>
        <w:t>Поставка Товара осуществляется Поставщиком с разгрузкой транспортного средства.</w:t>
      </w:r>
    </w:p>
    <w:p w:rsidR="00B4604F" w:rsidRDefault="00B4604F" w:rsidP="00B4604F">
      <w:pPr>
        <w:tabs>
          <w:tab w:val="num" w:pos="1418"/>
        </w:tabs>
        <w:autoSpaceDN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Поставщик доставляет Товар Покупателю по адресу: Санкт-Петербург, п. Песочный, ул. Ленинградская, д. 68,</w:t>
      </w:r>
      <w:r w:rsidR="00344074">
        <w:rPr>
          <w:rFonts w:ascii="Times New Roman" w:eastAsia="Times New Roman" w:hAnsi="Times New Roman" w:cs="Times New Roman"/>
          <w:sz w:val="24"/>
          <w:szCs w:val="24"/>
          <w:lang w:eastAsia="ar-SA"/>
        </w:rPr>
        <w:t xml:space="preserve"> литера А,</w:t>
      </w:r>
      <w:r w:rsidRPr="00F03999">
        <w:rPr>
          <w:rFonts w:ascii="Times New Roman" w:eastAsia="Times New Roman" w:hAnsi="Times New Roman" w:cs="Times New Roman"/>
          <w:sz w:val="24"/>
          <w:szCs w:val="24"/>
          <w:lang w:eastAsia="ar-SA"/>
        </w:rPr>
        <w:t xml:space="preserve"> клинический корпус, аптека (далее – Место доставки).</w:t>
      </w:r>
    </w:p>
    <w:p w:rsidR="004544E4" w:rsidRPr="00D76AEF" w:rsidRDefault="004544E4" w:rsidP="00B4604F">
      <w:pPr>
        <w:tabs>
          <w:tab w:val="num" w:pos="1418"/>
        </w:tabs>
        <w:autoSpaceDN w:val="0"/>
        <w:spacing w:after="0" w:line="240" w:lineRule="auto"/>
        <w:ind w:firstLine="709"/>
        <w:jc w:val="both"/>
        <w:rPr>
          <w:rFonts w:ascii="Times New Roman" w:eastAsia="Times New Roman" w:hAnsi="Times New Roman" w:cs="Times New Roman"/>
          <w:color w:val="000000" w:themeColor="text1"/>
          <w:sz w:val="24"/>
          <w:szCs w:val="24"/>
          <w:lang w:eastAsia="ar-SA"/>
        </w:rPr>
      </w:pPr>
      <w:r w:rsidRPr="00D76AEF">
        <w:rPr>
          <w:rFonts w:ascii="Times New Roman" w:eastAsia="Times New Roman" w:hAnsi="Times New Roman" w:cs="Times New Roman"/>
          <w:color w:val="000000" w:themeColor="text1"/>
          <w:sz w:val="24"/>
          <w:szCs w:val="24"/>
          <w:lang w:eastAsia="ar-SA"/>
        </w:rPr>
        <w:t>1.4. Поставщик подтверждает, что на момент заключения Контракта он соответствует требованиям части 1 статьи 31 Федерального закона о контрактной системе.</w:t>
      </w:r>
    </w:p>
    <w:p w:rsidR="00B4604F" w:rsidRPr="00F03999" w:rsidRDefault="00B4604F" w:rsidP="00B4604F">
      <w:pPr>
        <w:tabs>
          <w:tab w:val="num" w:pos="1418"/>
        </w:tabs>
        <w:autoSpaceDN w:val="0"/>
        <w:spacing w:after="0" w:line="240" w:lineRule="auto"/>
        <w:ind w:firstLine="709"/>
        <w:jc w:val="both"/>
        <w:rPr>
          <w:rFonts w:ascii="Times New Roman" w:eastAsia="Times New Roman" w:hAnsi="Times New Roman" w:cs="Times New Roman"/>
          <w:sz w:val="24"/>
          <w:szCs w:val="24"/>
          <w:lang w:eastAsia="ru-RU"/>
        </w:rPr>
      </w:pPr>
    </w:p>
    <w:p w:rsidR="00B4604F" w:rsidRPr="00F03999" w:rsidRDefault="00B4604F" w:rsidP="00F03999">
      <w:pPr>
        <w:pStyle w:val="ac"/>
        <w:widowControl w:val="0"/>
        <w:numPr>
          <w:ilvl w:val="0"/>
          <w:numId w:val="1"/>
        </w:numPr>
        <w:suppressAutoHyphens/>
        <w:autoSpaceDE w:val="0"/>
        <w:spacing w:after="0" w:line="240" w:lineRule="auto"/>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Цена Контракта и порядок расчетов</w:t>
      </w:r>
    </w:p>
    <w:p w:rsidR="00F03999" w:rsidRPr="00F03999" w:rsidRDefault="00F03999" w:rsidP="00F03999">
      <w:pPr>
        <w:pStyle w:val="ac"/>
        <w:widowControl w:val="0"/>
        <w:suppressAutoHyphens/>
        <w:autoSpaceDE w:val="0"/>
        <w:spacing w:after="0" w:line="240" w:lineRule="auto"/>
        <w:ind w:left="1065"/>
        <w:rPr>
          <w:rFonts w:ascii="Times New Roman" w:eastAsia="Times New Roman" w:hAnsi="Times New Roman" w:cs="Times New Roman"/>
          <w:b/>
          <w:sz w:val="24"/>
          <w:szCs w:val="24"/>
          <w:lang w:eastAsia="ar-SA"/>
        </w:rPr>
      </w:pP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2.1.</w:t>
      </w:r>
      <w:r w:rsidRPr="00F03999">
        <w:rPr>
          <w:rFonts w:ascii="Times New Roman" w:eastAsia="Times New Roman" w:hAnsi="Times New Roman" w:cs="Times New Roman"/>
          <w:sz w:val="24"/>
          <w:szCs w:val="24"/>
          <w:lang w:eastAsia="ru-RU"/>
        </w:rPr>
        <w:tab/>
        <w:t>Цена Контракта и валюта платежа устанавливаются в российских рублях.</w:t>
      </w:r>
    </w:p>
    <w:p w:rsidR="00B4604F" w:rsidRPr="00F03999" w:rsidRDefault="00475286" w:rsidP="006658B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F589D">
        <w:rPr>
          <w:rFonts w:ascii="Times New Roman" w:eastAsia="Times New Roman" w:hAnsi="Times New Roman" w:cs="Times New Roman"/>
          <w:sz w:val="24"/>
          <w:szCs w:val="24"/>
          <w:lang w:eastAsia="ru-RU"/>
        </w:rPr>
        <w:t>2.2.</w:t>
      </w:r>
      <w:r w:rsidR="002F589D">
        <w:rPr>
          <w:rFonts w:ascii="Times New Roman" w:eastAsia="Times New Roman" w:hAnsi="Times New Roman" w:cs="Times New Roman"/>
          <w:sz w:val="24"/>
          <w:szCs w:val="24"/>
          <w:lang w:eastAsia="ru-RU"/>
        </w:rPr>
        <w:tab/>
        <w:t>Цена Контракта составляет</w:t>
      </w:r>
      <w:r w:rsidR="002F589D" w:rsidRPr="002F589D">
        <w:rPr>
          <w:rFonts w:ascii="Times New Roman" w:eastAsia="Times New Roman" w:hAnsi="Times New Roman" w:cs="Times New Roman"/>
          <w:sz w:val="24"/>
          <w:szCs w:val="24"/>
          <w:lang w:eastAsia="ru-RU"/>
        </w:rPr>
        <w:t>:</w:t>
      </w:r>
      <w:r w:rsidR="004262BC">
        <w:rPr>
          <w:rFonts w:ascii="Times New Roman" w:eastAsia="Times New Roman" w:hAnsi="Times New Roman" w:cs="Times New Roman"/>
          <w:sz w:val="24"/>
          <w:szCs w:val="24"/>
          <w:lang w:eastAsia="ru-RU"/>
        </w:rPr>
        <w:t>________________________________________</w:t>
      </w:r>
      <w:bookmarkStart w:id="0" w:name="_GoBack"/>
      <w:bookmarkEnd w:id="0"/>
      <w:r w:rsidR="006F1944">
        <w:rPr>
          <w:rFonts w:ascii="Times New Roman" w:eastAsia="Times New Roman" w:hAnsi="Times New Roman" w:cs="Times New Roman"/>
          <w:sz w:val="24"/>
          <w:szCs w:val="24"/>
          <w:lang w:eastAsia="ru-RU"/>
        </w:rPr>
        <w:t>.</w:t>
      </w:r>
      <w:r w:rsidR="002F589D" w:rsidRPr="002F589D">
        <w:rPr>
          <w:rFonts w:ascii="Times New Roman" w:eastAsia="Times New Roman" w:hAnsi="Times New Roman" w:cs="Times New Roman"/>
          <w:sz w:val="20"/>
          <w:szCs w:val="20"/>
          <w:lang w:eastAsia="ru-RU"/>
        </w:rPr>
        <w:tab/>
      </w:r>
      <w:r w:rsidR="002F589D" w:rsidRPr="002F589D">
        <w:rPr>
          <w:rFonts w:ascii="Times New Roman" w:eastAsia="Times New Roman" w:hAnsi="Times New Roman" w:cs="Times New Roman"/>
          <w:sz w:val="20"/>
          <w:szCs w:val="20"/>
          <w:lang w:eastAsia="ru-RU"/>
        </w:rPr>
        <w:tab/>
      </w:r>
      <w:r w:rsidR="002F589D" w:rsidRPr="002F589D">
        <w:rPr>
          <w:rFonts w:ascii="Times New Roman" w:eastAsia="Times New Roman" w:hAnsi="Times New Roman" w:cs="Times New Roman"/>
          <w:sz w:val="20"/>
          <w:szCs w:val="20"/>
          <w:lang w:eastAsia="ru-RU"/>
        </w:rPr>
        <w:tab/>
      </w:r>
      <w:r w:rsidR="002F589D" w:rsidRPr="002F589D">
        <w:rPr>
          <w:rFonts w:ascii="Times New Roman" w:eastAsia="Times New Roman" w:hAnsi="Times New Roman" w:cs="Times New Roman"/>
          <w:sz w:val="20"/>
          <w:szCs w:val="20"/>
          <w:lang w:eastAsia="ru-RU"/>
        </w:rPr>
        <w:tab/>
      </w:r>
      <w:r w:rsidR="002F589D" w:rsidRPr="002F589D">
        <w:rPr>
          <w:rFonts w:ascii="Times New Roman" w:eastAsia="Times New Roman" w:hAnsi="Times New Roman" w:cs="Times New Roman"/>
          <w:sz w:val="20"/>
          <w:szCs w:val="20"/>
          <w:lang w:eastAsia="ru-RU"/>
        </w:rPr>
        <w:tab/>
      </w:r>
      <w:r w:rsidR="002F589D" w:rsidRPr="002F589D">
        <w:rPr>
          <w:rFonts w:ascii="Times New Roman" w:eastAsia="Times New Roman" w:hAnsi="Times New Roman" w:cs="Times New Roman"/>
          <w:sz w:val="20"/>
          <w:szCs w:val="20"/>
          <w:lang w:eastAsia="ru-RU"/>
        </w:rPr>
        <w:tab/>
      </w:r>
      <w:r w:rsidR="002F589D" w:rsidRPr="002F589D">
        <w:rPr>
          <w:rFonts w:ascii="Times New Roman" w:eastAsia="Times New Roman" w:hAnsi="Times New Roman" w:cs="Times New Roman"/>
          <w:sz w:val="20"/>
          <w:szCs w:val="20"/>
          <w:lang w:eastAsia="ru-RU"/>
        </w:rPr>
        <w:tab/>
      </w:r>
      <w:r w:rsidR="006F1944">
        <w:rPr>
          <w:rFonts w:ascii="Times New Roman" w:eastAsia="Times New Roman" w:hAnsi="Times New Roman" w:cs="Times New Roman"/>
          <w:sz w:val="24"/>
          <w:szCs w:val="24"/>
          <w:lang w:eastAsia="ru-RU"/>
        </w:rPr>
        <w:tab/>
      </w:r>
      <w:r w:rsidR="006F1944">
        <w:rPr>
          <w:rFonts w:ascii="Times New Roman" w:eastAsia="Times New Roman" w:hAnsi="Times New Roman" w:cs="Times New Roman"/>
          <w:sz w:val="24"/>
          <w:szCs w:val="24"/>
          <w:lang w:eastAsia="ru-RU"/>
        </w:rPr>
        <w:tab/>
      </w:r>
      <w:r w:rsidR="006F1944">
        <w:rPr>
          <w:rFonts w:ascii="Times New Roman" w:eastAsia="Times New Roman" w:hAnsi="Times New Roman" w:cs="Times New Roman"/>
          <w:sz w:val="24"/>
          <w:szCs w:val="24"/>
          <w:lang w:eastAsia="ru-RU"/>
        </w:rPr>
        <w:tab/>
      </w:r>
      <w:r w:rsidR="006F1944">
        <w:rPr>
          <w:rFonts w:ascii="Times New Roman" w:eastAsia="Times New Roman" w:hAnsi="Times New Roman" w:cs="Times New Roman"/>
          <w:sz w:val="24"/>
          <w:szCs w:val="24"/>
          <w:lang w:eastAsia="ru-RU"/>
        </w:rPr>
        <w:tab/>
      </w:r>
      <w:r w:rsidR="006F1944">
        <w:rPr>
          <w:rFonts w:ascii="Times New Roman" w:eastAsia="Times New Roman" w:hAnsi="Times New Roman" w:cs="Times New Roman"/>
          <w:sz w:val="24"/>
          <w:szCs w:val="24"/>
          <w:lang w:eastAsia="ru-RU"/>
        </w:rPr>
        <w:tab/>
      </w:r>
      <w:r w:rsidR="006F1944">
        <w:rPr>
          <w:rFonts w:ascii="Times New Roman" w:eastAsia="Times New Roman" w:hAnsi="Times New Roman" w:cs="Times New Roman"/>
          <w:sz w:val="24"/>
          <w:szCs w:val="24"/>
          <w:lang w:eastAsia="ru-RU"/>
        </w:rPr>
        <w:tab/>
      </w:r>
      <w:r w:rsidR="006F1944">
        <w:rPr>
          <w:rFonts w:ascii="Times New Roman" w:eastAsia="Times New Roman" w:hAnsi="Times New Roman" w:cs="Times New Roman"/>
          <w:sz w:val="24"/>
          <w:szCs w:val="24"/>
          <w:lang w:eastAsia="ru-RU"/>
        </w:rPr>
        <w:tab/>
      </w:r>
      <w:r w:rsidR="006F1944">
        <w:rPr>
          <w:rFonts w:ascii="Times New Roman" w:eastAsia="Times New Roman" w:hAnsi="Times New Roman" w:cs="Times New Roman"/>
          <w:sz w:val="24"/>
          <w:szCs w:val="24"/>
          <w:lang w:eastAsia="ru-RU"/>
        </w:rPr>
        <w:tab/>
      </w:r>
      <w:r w:rsidR="00D04DF1">
        <w:rPr>
          <w:rFonts w:ascii="Times New Roman" w:eastAsia="Times New Roman" w:hAnsi="Times New Roman" w:cs="Times New Roman"/>
          <w:sz w:val="24"/>
          <w:szCs w:val="24"/>
          <w:lang w:eastAsia="ru-RU"/>
        </w:rPr>
        <w:t xml:space="preserve">            </w:t>
      </w:r>
      <w:r w:rsidR="006F1944">
        <w:rPr>
          <w:rFonts w:ascii="Times New Roman" w:eastAsia="Times New Roman" w:hAnsi="Times New Roman" w:cs="Times New Roman"/>
          <w:sz w:val="24"/>
          <w:szCs w:val="24"/>
          <w:lang w:eastAsia="ru-RU"/>
        </w:rPr>
        <w:t xml:space="preserve">            </w:t>
      </w:r>
      <w:r w:rsidR="00B4604F" w:rsidRPr="00F03999">
        <w:rPr>
          <w:rFonts w:ascii="Times New Roman" w:eastAsia="Times New Roman" w:hAnsi="Times New Roman" w:cs="Times New Roman"/>
          <w:sz w:val="24"/>
          <w:szCs w:val="24"/>
          <w:lang w:eastAsia="ru-RU"/>
        </w:rPr>
        <w:t>2.3.</w:t>
      </w:r>
      <w:r w:rsidR="00B4604F" w:rsidRPr="00F03999">
        <w:rPr>
          <w:rFonts w:ascii="Times New Roman" w:eastAsia="Times New Roman" w:hAnsi="Times New Roman" w:cs="Times New Roman"/>
          <w:sz w:val="24"/>
          <w:szCs w:val="24"/>
          <w:lang w:eastAsia="ru-RU"/>
        </w:rPr>
        <w:tab/>
        <w:t xml:space="preserve">Цена Контракта включает в себя стоимость Товара, упаковки, маркировки,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 </w:t>
      </w:r>
    </w:p>
    <w:p w:rsidR="00B4604F" w:rsidRPr="00F03999" w:rsidRDefault="00B4604F" w:rsidP="00B4604F">
      <w:pPr>
        <w:widowControl w:val="0"/>
        <w:suppressAutoHyphens/>
        <w:autoSpaceDE w:val="0"/>
        <w:spacing w:after="0" w:line="200" w:lineRule="atLeast"/>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2.4.</w:t>
      </w:r>
      <w:r w:rsidRPr="00F03999">
        <w:rPr>
          <w:rFonts w:ascii="Times New Roman" w:eastAsia="Times New Roman" w:hAnsi="Times New Roman" w:cs="Times New Roman"/>
          <w:sz w:val="24"/>
          <w:szCs w:val="24"/>
          <w:lang w:eastAsia="ar-SA"/>
        </w:rPr>
        <w:tab/>
        <w:t>Цена Контракта является твердой и определяется на весь срок его исполнения, за исключением случаев, предусмотренных пунктами 2.5 и 2.6 Контракта.</w:t>
      </w:r>
    </w:p>
    <w:p w:rsidR="00B4604F" w:rsidRPr="00F03999" w:rsidRDefault="00B4604F" w:rsidP="00B4604F">
      <w:pPr>
        <w:widowControl w:val="0"/>
        <w:suppressAutoHyphens/>
        <w:autoSpaceDE w:val="0"/>
        <w:autoSpaceDN w:val="0"/>
        <w:adjustRightInd w:val="0"/>
        <w:spacing w:after="0" w:line="200" w:lineRule="atLeast"/>
        <w:ind w:firstLine="709"/>
        <w:jc w:val="both"/>
        <w:rPr>
          <w:rFonts w:ascii="Times New Roman" w:eastAsia="Calibri" w:hAnsi="Times New Roman" w:cs="Times New Roman"/>
          <w:sz w:val="24"/>
          <w:szCs w:val="24"/>
        </w:rPr>
      </w:pPr>
      <w:r w:rsidRPr="00F03999">
        <w:rPr>
          <w:rFonts w:ascii="Times New Roman" w:eastAsia="Times New Roman" w:hAnsi="Times New Roman" w:cs="Times New Roman"/>
          <w:sz w:val="24"/>
          <w:szCs w:val="24"/>
          <w:lang w:eastAsia="ar-SA"/>
        </w:rPr>
        <w:t>2.5.</w:t>
      </w:r>
      <w:r w:rsidRPr="00F03999">
        <w:rPr>
          <w:rFonts w:ascii="Times New Roman" w:eastAsia="Times New Roman" w:hAnsi="Times New Roman" w:cs="Times New Roman"/>
          <w:sz w:val="24"/>
          <w:szCs w:val="24"/>
          <w:lang w:eastAsia="ar-SA"/>
        </w:rPr>
        <w:tab/>
      </w:r>
      <w:r w:rsidR="00D12606" w:rsidRPr="00D12606">
        <w:rPr>
          <w:rFonts w:ascii="Times New Roman" w:eastAsia="Times New Roman" w:hAnsi="Times New Roman" w:cs="Times New Roman"/>
          <w:sz w:val="24"/>
          <w:szCs w:val="24"/>
          <w:lang w:eastAsia="ar-SA"/>
        </w:rPr>
        <w:t xml:space="preserve">Цена Контракта может быть изменена только в случаях, предусмотренных Федеральным законом о контрактной системе.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в пределах, установленных Федеральным законом о </w:t>
      </w:r>
      <w:r w:rsidR="00D12606" w:rsidRPr="00D12606">
        <w:rPr>
          <w:rFonts w:ascii="Times New Roman" w:eastAsia="Times New Roman" w:hAnsi="Times New Roman" w:cs="Times New Roman"/>
          <w:sz w:val="24"/>
          <w:szCs w:val="24"/>
          <w:lang w:eastAsia="ar-SA"/>
        </w:rPr>
        <w:lastRenderedPageBreak/>
        <w:t>контрактной системе.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B4604F" w:rsidRPr="00F03999" w:rsidRDefault="00B4604F" w:rsidP="00B4604F">
      <w:pPr>
        <w:widowControl w:val="0"/>
        <w:suppressAutoHyphens/>
        <w:autoSpaceDE w:val="0"/>
        <w:spacing w:after="0" w:line="200" w:lineRule="atLeast"/>
        <w:ind w:firstLine="709"/>
        <w:jc w:val="both"/>
        <w:rPr>
          <w:rFonts w:ascii="Times New Roman" w:eastAsia="Calibri" w:hAnsi="Times New Roman" w:cs="Times New Roman"/>
          <w:sz w:val="24"/>
          <w:szCs w:val="24"/>
        </w:rPr>
      </w:pPr>
      <w:r w:rsidRPr="00F03999">
        <w:rPr>
          <w:rFonts w:ascii="Times New Roman" w:eastAsia="Calibri" w:hAnsi="Times New Roman" w:cs="Times New Roman"/>
          <w:sz w:val="24"/>
          <w:szCs w:val="24"/>
        </w:rPr>
        <w:t>2.6.</w:t>
      </w:r>
      <w:r w:rsidRPr="00F03999">
        <w:rPr>
          <w:rFonts w:ascii="Times New Roman" w:eastAsia="Calibri" w:hAnsi="Times New Roman" w:cs="Times New Roman"/>
          <w:sz w:val="24"/>
          <w:szCs w:val="24"/>
        </w:rPr>
        <w:tab/>
        <w:t>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8A1835" w:rsidRPr="00F03999" w:rsidRDefault="008A1835" w:rsidP="00B4604F">
      <w:pPr>
        <w:widowControl w:val="0"/>
        <w:suppressAutoHyphens/>
        <w:autoSpaceDE w:val="0"/>
        <w:spacing w:after="0" w:line="200" w:lineRule="atLeast"/>
        <w:ind w:firstLine="709"/>
        <w:jc w:val="both"/>
        <w:rPr>
          <w:rFonts w:ascii="Times New Roman" w:eastAsia="Calibri" w:hAnsi="Times New Roman" w:cs="Times New Roman"/>
          <w:sz w:val="24"/>
          <w:szCs w:val="24"/>
        </w:rPr>
      </w:pPr>
    </w:p>
    <w:p w:rsidR="00B4604F" w:rsidRPr="00F03999" w:rsidRDefault="00B4604F" w:rsidP="00F03999">
      <w:pPr>
        <w:pStyle w:val="ac"/>
        <w:widowControl w:val="0"/>
        <w:numPr>
          <w:ilvl w:val="0"/>
          <w:numId w:val="1"/>
        </w:numPr>
        <w:suppressAutoHyphens/>
        <w:autoSpaceDE w:val="0"/>
        <w:spacing w:after="0" w:line="240" w:lineRule="auto"/>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Взаимодействие Сторон</w:t>
      </w:r>
    </w:p>
    <w:p w:rsidR="00F03999" w:rsidRPr="00F03999" w:rsidRDefault="00F03999" w:rsidP="00F03999">
      <w:pPr>
        <w:pStyle w:val="ac"/>
        <w:widowControl w:val="0"/>
        <w:suppressAutoHyphens/>
        <w:autoSpaceDE w:val="0"/>
        <w:spacing w:after="0" w:line="240" w:lineRule="auto"/>
        <w:ind w:left="1065"/>
        <w:rPr>
          <w:rFonts w:ascii="Times New Roman" w:eastAsia="Times New Roman" w:hAnsi="Times New Roman" w:cs="Times New Roman"/>
          <w:sz w:val="24"/>
          <w:szCs w:val="24"/>
          <w:vertAlign w:val="superscript"/>
          <w:lang w:eastAsia="ar-SA"/>
        </w:rPr>
      </w:pP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3.1.</w:t>
      </w:r>
      <w:r w:rsidRPr="00F03999">
        <w:rPr>
          <w:rFonts w:ascii="Times New Roman" w:eastAsia="Times New Roman" w:hAnsi="Times New Roman" w:cs="Times New Roman"/>
          <w:sz w:val="24"/>
          <w:szCs w:val="24"/>
          <w:lang w:eastAsia="ar-SA"/>
        </w:rPr>
        <w:tab/>
        <w:t>Поставщик обязан:</w:t>
      </w: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3.1.1.</w:t>
      </w:r>
      <w:r w:rsidRPr="00F03999">
        <w:rPr>
          <w:rFonts w:ascii="Times New Roman" w:eastAsia="Times New Roman" w:hAnsi="Times New Roman" w:cs="Times New Roman"/>
          <w:sz w:val="24"/>
          <w:szCs w:val="24"/>
          <w:lang w:eastAsia="ru-RU"/>
        </w:rPr>
        <w:tab/>
        <w:t xml:space="preserve">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 </w:t>
      </w:r>
    </w:p>
    <w:p w:rsidR="00B4604F" w:rsidRPr="00F03999" w:rsidRDefault="00B4604F" w:rsidP="00EC138F">
      <w:pPr>
        <w:tabs>
          <w:tab w:val="left" w:pos="708"/>
          <w:tab w:val="left" w:pos="141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3.1.2.</w:t>
      </w:r>
      <w:r w:rsidRPr="00F03999">
        <w:rPr>
          <w:rFonts w:ascii="Times New Roman" w:eastAsia="Times New Roman" w:hAnsi="Times New Roman" w:cs="Times New Roman"/>
          <w:sz w:val="24"/>
          <w:szCs w:val="24"/>
          <w:lang w:eastAsia="ru-RU"/>
        </w:rPr>
        <w:tab/>
        <w:t>представлять по требованию Покупателя информацию и документы, относящиеся к предмету Контракта;</w:t>
      </w: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3.1.3.</w:t>
      </w:r>
      <w:r w:rsidRPr="00F03999">
        <w:rPr>
          <w:rFonts w:ascii="Times New Roman" w:eastAsia="Times New Roman" w:hAnsi="Times New Roman" w:cs="Times New Roman"/>
          <w:sz w:val="24"/>
          <w:szCs w:val="24"/>
          <w:lang w:eastAsia="ru-RU"/>
        </w:rPr>
        <w:tab/>
        <w:t>незамедлительно информировать Покупателя обо всех обстоятельствах, препятствующих исполнению Контракта;</w:t>
      </w: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3.1.4.</w:t>
      </w:r>
      <w:r w:rsidRPr="00F03999">
        <w:rPr>
          <w:rFonts w:ascii="Times New Roman" w:eastAsia="Times New Roman" w:hAnsi="Times New Roman" w:cs="Times New Roman"/>
          <w:sz w:val="24"/>
          <w:szCs w:val="24"/>
          <w:lang w:eastAsia="ru-RU"/>
        </w:rPr>
        <w:tab/>
        <w:t>устранять своими силами и за свой счет допущенные недостатки при поставке Товара;</w:t>
      </w:r>
    </w:p>
    <w:p w:rsidR="00B4604F"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3.1.5.</w:t>
      </w:r>
      <w:r w:rsidR="00EC138F">
        <w:rPr>
          <w:rFonts w:ascii="Calibri" w:eastAsia="Calibri" w:hAnsi="Calibri" w:cs="Times New Roman"/>
          <w:sz w:val="24"/>
          <w:szCs w:val="24"/>
        </w:rPr>
        <w:tab/>
      </w:r>
      <w:r w:rsidRPr="00F03999">
        <w:rPr>
          <w:rFonts w:ascii="Times New Roman" w:eastAsia="Times New Roman" w:hAnsi="Times New Roman" w:cs="Times New Roman"/>
          <w:sz w:val="24"/>
          <w:szCs w:val="24"/>
          <w:lang w:eastAsia="ru-RU"/>
        </w:rPr>
        <w:t>При передаче лекарственных препаратов предоставить сведения в систему мониторинга движения лекарственных препаратов для медицинского применения (далее - ИС МДЛП) (прямой порядок представления сведений при обороте лекарственных препаратов)</w:t>
      </w:r>
      <w:r w:rsidRPr="00F03999">
        <w:rPr>
          <w:rFonts w:ascii="Calibri" w:eastAsia="Calibri" w:hAnsi="Calibri" w:cs="Times New Roman"/>
          <w:sz w:val="24"/>
          <w:szCs w:val="24"/>
          <w:vertAlign w:val="superscript"/>
        </w:rPr>
        <w:t xml:space="preserve"> </w:t>
      </w:r>
      <w:r w:rsidRPr="00F03999">
        <w:rPr>
          <w:rFonts w:ascii="Times New Roman" w:eastAsia="Times New Roman" w:hAnsi="Times New Roman" w:cs="Times New Roman"/>
          <w:sz w:val="24"/>
          <w:szCs w:val="24"/>
          <w:vertAlign w:val="superscript"/>
        </w:rPr>
        <w:footnoteReference w:id="1"/>
      </w:r>
      <w:r w:rsidRPr="00F03999">
        <w:rPr>
          <w:rFonts w:ascii="Times New Roman" w:eastAsia="Times New Roman" w:hAnsi="Times New Roman" w:cs="Times New Roman"/>
          <w:sz w:val="24"/>
          <w:szCs w:val="24"/>
          <w:lang w:eastAsia="ru-RU"/>
        </w:rPr>
        <w:t>;</w:t>
      </w: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3.2.</w:t>
      </w:r>
      <w:r w:rsidRPr="00F03999">
        <w:rPr>
          <w:rFonts w:ascii="Times New Roman" w:eastAsia="Times New Roman" w:hAnsi="Times New Roman" w:cs="Times New Roman"/>
          <w:sz w:val="24"/>
          <w:szCs w:val="24"/>
          <w:lang w:eastAsia="ru-RU"/>
        </w:rPr>
        <w:tab/>
        <w:t>Поставщик вправе:</w:t>
      </w: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3.2.1.</w:t>
      </w:r>
      <w:r w:rsidRPr="00F03999">
        <w:rPr>
          <w:rFonts w:ascii="Times New Roman" w:eastAsia="Times New Roman" w:hAnsi="Times New Roman" w:cs="Times New Roman"/>
          <w:sz w:val="24"/>
          <w:szCs w:val="24"/>
          <w:lang w:eastAsia="ru-RU"/>
        </w:rPr>
        <w:tab/>
        <w:t>требовать от Покупателя приемки поставленного Товара в Месте доставки;</w:t>
      </w: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3.2.2.</w:t>
      </w:r>
      <w:r w:rsidRPr="00F03999">
        <w:rPr>
          <w:rFonts w:ascii="Times New Roman" w:eastAsia="Times New Roman" w:hAnsi="Times New Roman" w:cs="Times New Roman"/>
          <w:sz w:val="24"/>
          <w:szCs w:val="24"/>
          <w:lang w:eastAsia="ru-RU"/>
        </w:rPr>
        <w:tab/>
        <w:t>требовать от Покупателя предоставления имеющейся у него информации, необходимой для исполнения обязательств по Контракту;</w:t>
      </w: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3.2.3.</w:t>
      </w:r>
      <w:r w:rsidRPr="00F03999">
        <w:rPr>
          <w:rFonts w:ascii="Times New Roman" w:eastAsia="Times New Roman" w:hAnsi="Times New Roman" w:cs="Times New Roman"/>
          <w:sz w:val="24"/>
          <w:szCs w:val="24"/>
          <w:lang w:eastAsia="ru-RU"/>
        </w:rPr>
        <w:tab/>
        <w:t>требовать от Покупателя своевременной оплаты поставленного Товара в порядке и на условиях, предусмотренных Контрактом.</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3.3.</w:t>
      </w:r>
      <w:r w:rsidRPr="00F03999">
        <w:rPr>
          <w:rFonts w:ascii="Times New Roman" w:eastAsia="Times New Roman" w:hAnsi="Times New Roman" w:cs="Times New Roman"/>
          <w:sz w:val="24"/>
          <w:szCs w:val="24"/>
          <w:lang w:eastAsia="ar-SA"/>
        </w:rPr>
        <w:tab/>
        <w:t>Покупатель обязан:</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3.3.1.</w:t>
      </w:r>
      <w:r w:rsidRPr="00F03999">
        <w:rPr>
          <w:rFonts w:ascii="Times New Roman" w:eastAsia="Times New Roman" w:hAnsi="Times New Roman" w:cs="Times New Roman"/>
          <w:sz w:val="24"/>
          <w:szCs w:val="24"/>
          <w:lang w:eastAsia="ar-SA"/>
        </w:rPr>
        <w:tab/>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B4604F" w:rsidRPr="00F03999" w:rsidRDefault="00B4604F" w:rsidP="00B4604F">
      <w:pPr>
        <w:tabs>
          <w:tab w:val="left" w:pos="70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3.3.2.</w:t>
      </w:r>
      <w:r w:rsidRPr="00F03999">
        <w:rPr>
          <w:rFonts w:ascii="Times New Roman" w:eastAsia="Times New Roman" w:hAnsi="Times New Roman" w:cs="Times New Roman"/>
          <w:sz w:val="24"/>
          <w:szCs w:val="24"/>
          <w:lang w:eastAsia="ru-RU"/>
        </w:rPr>
        <w:tab/>
        <w:t>своевременно принять и оплатить поставленный Товар;</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3.4.</w:t>
      </w:r>
      <w:r w:rsidRPr="00F03999">
        <w:rPr>
          <w:rFonts w:ascii="Times New Roman" w:eastAsia="Times New Roman" w:hAnsi="Times New Roman" w:cs="Times New Roman"/>
          <w:sz w:val="24"/>
          <w:szCs w:val="24"/>
          <w:lang w:eastAsia="ar-SA"/>
        </w:rPr>
        <w:tab/>
        <w:t>Покупатель вправе:</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3.4.1.</w:t>
      </w:r>
      <w:r w:rsidRPr="00F03999">
        <w:rPr>
          <w:rFonts w:ascii="Times New Roman" w:eastAsia="Times New Roman" w:hAnsi="Times New Roman" w:cs="Times New Roman"/>
          <w:sz w:val="24"/>
          <w:szCs w:val="24"/>
          <w:lang w:eastAsia="ar-SA"/>
        </w:rPr>
        <w:tab/>
        <w:t>требовать от Поставщика надлежащего исполнения обязательств, предусмотренных Контрактом;</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3.4.2.</w:t>
      </w:r>
      <w:r w:rsidRPr="00F03999">
        <w:rPr>
          <w:rFonts w:ascii="Times New Roman" w:eastAsia="Times New Roman" w:hAnsi="Times New Roman" w:cs="Times New Roman"/>
          <w:sz w:val="24"/>
          <w:szCs w:val="24"/>
          <w:lang w:eastAsia="ar-SA"/>
        </w:rPr>
        <w:tab/>
        <w:t>запрашивать у Поставщика информацию об исполнении им обязательств по Контракту;</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3.4.3.</w:t>
      </w:r>
      <w:r w:rsidRPr="00F03999">
        <w:rPr>
          <w:rFonts w:ascii="Times New Roman" w:eastAsia="Times New Roman" w:hAnsi="Times New Roman" w:cs="Times New Roman"/>
          <w:sz w:val="24"/>
          <w:szCs w:val="24"/>
          <w:lang w:eastAsia="ar-SA"/>
        </w:rPr>
        <w:tab/>
        <w:t>проверять в любое время ход исполнения Поставщиком обязательств по Контракту, в том числе осуществлять контроль сроков поставки Товара в соответствии с условиями Контракта;</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3.4.4.</w:t>
      </w:r>
      <w:r w:rsidRPr="00F03999">
        <w:rPr>
          <w:rFonts w:ascii="Times New Roman" w:eastAsia="Times New Roman" w:hAnsi="Times New Roman" w:cs="Times New Roman"/>
          <w:sz w:val="24"/>
          <w:szCs w:val="24"/>
          <w:lang w:eastAsia="ar-SA"/>
        </w:rPr>
        <w:tab/>
        <w:t xml:space="preserve">осуществлять выборочную проверку качества поставляемого Товара, в том числе после приемки Товара; </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3.4.5.</w:t>
      </w:r>
      <w:r w:rsidRPr="00F03999">
        <w:rPr>
          <w:rFonts w:ascii="Times New Roman" w:eastAsia="Times New Roman" w:hAnsi="Times New Roman" w:cs="Times New Roman"/>
          <w:sz w:val="24"/>
          <w:szCs w:val="24"/>
          <w:lang w:eastAsia="ar-SA"/>
        </w:rPr>
        <w:tab/>
        <w:t>требовать от Поставщика устранения недостатков, допущенных при исполнении Контракта, за его счет;</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3.4.6.</w:t>
      </w:r>
      <w:r w:rsidRPr="00F03999">
        <w:rPr>
          <w:rFonts w:ascii="Times New Roman" w:eastAsia="Times New Roman" w:hAnsi="Times New Roman" w:cs="Times New Roman"/>
          <w:sz w:val="24"/>
          <w:szCs w:val="24"/>
          <w:lang w:eastAsia="ar-SA"/>
        </w:rPr>
        <w:tab/>
        <w:t>отказаться от приемки Товара, не соответствующего условиям Контракта, и потребовать безвозмездного устранения недостатков;</w:t>
      </w:r>
    </w:p>
    <w:p w:rsidR="00B4604F"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3.4.7.</w:t>
      </w:r>
      <w:r w:rsidRPr="00F03999">
        <w:rPr>
          <w:rFonts w:ascii="Times New Roman" w:eastAsia="Times New Roman" w:hAnsi="Times New Roman" w:cs="Times New Roman"/>
          <w:sz w:val="24"/>
          <w:szCs w:val="24"/>
          <w:lang w:eastAsia="ar-SA"/>
        </w:rPr>
        <w:tab/>
        <w:t xml:space="preserve">привлекать экспертов, экспертные организации к проведению экспертизы </w:t>
      </w:r>
      <w:r w:rsidRPr="00F03999">
        <w:rPr>
          <w:rFonts w:ascii="Times New Roman" w:eastAsia="Times New Roman" w:hAnsi="Times New Roman" w:cs="Times New Roman"/>
          <w:sz w:val="24"/>
          <w:szCs w:val="24"/>
          <w:lang w:eastAsia="ar-SA"/>
        </w:rPr>
        <w:lastRenderedPageBreak/>
        <w:t>поставленного Товара и для проверки соответствия исполнения Поставщиком обязательств по Контракту требованиям, установленным Контрактом.</w:t>
      </w:r>
    </w:p>
    <w:p w:rsidR="00EC138F" w:rsidRPr="00F03999" w:rsidRDefault="00EC138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
    <w:p w:rsidR="00B4604F" w:rsidRDefault="00B4604F" w:rsidP="00B4604F">
      <w:pPr>
        <w:widowControl w:val="0"/>
        <w:suppressAutoHyphens/>
        <w:autoSpaceDE w:val="0"/>
        <w:spacing w:after="0" w:line="360" w:lineRule="atLeast"/>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4.</w:t>
      </w:r>
      <w:r w:rsidRPr="00F03999">
        <w:rPr>
          <w:rFonts w:ascii="Times New Roman" w:eastAsia="Times New Roman" w:hAnsi="Times New Roman" w:cs="Times New Roman"/>
          <w:b/>
          <w:sz w:val="24"/>
          <w:szCs w:val="24"/>
          <w:lang w:eastAsia="ar-SA"/>
        </w:rPr>
        <w:tab/>
        <w:t>Упаковка и маркировка. Условия транспортировки</w:t>
      </w:r>
    </w:p>
    <w:p w:rsidR="00F03999" w:rsidRPr="00F03999" w:rsidRDefault="00F03999" w:rsidP="00B4604F">
      <w:pPr>
        <w:widowControl w:val="0"/>
        <w:suppressAutoHyphens/>
        <w:autoSpaceDE w:val="0"/>
        <w:spacing w:after="0" w:line="360" w:lineRule="atLeast"/>
        <w:jc w:val="center"/>
        <w:rPr>
          <w:rFonts w:ascii="Times New Roman" w:eastAsia="Times New Roman" w:hAnsi="Times New Roman" w:cs="Times New Roman"/>
          <w:sz w:val="24"/>
          <w:szCs w:val="24"/>
          <w:vertAlign w:val="superscript"/>
          <w:lang w:eastAsia="ar-SA"/>
        </w:rPr>
      </w:pP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4.1.</w:t>
      </w:r>
      <w:r w:rsidRPr="00F03999">
        <w:rPr>
          <w:rFonts w:ascii="Times New Roman" w:eastAsia="Times New Roman" w:hAnsi="Times New Roman" w:cs="Times New Roman"/>
          <w:sz w:val="24"/>
          <w:szCs w:val="24"/>
          <w:lang w:eastAsia="ar-SA"/>
        </w:rPr>
        <w:tab/>
        <w:t>Упаковка и маркировка Товара должны соответствовать требованиям законодательства Российской Федерации,</w:t>
      </w:r>
      <w:r w:rsidRPr="00F03999">
        <w:rPr>
          <w:rFonts w:ascii="Times New Roman" w:eastAsia="Calibri" w:hAnsi="Times New Roman" w:cs="Times New Roman"/>
          <w:iCs/>
          <w:sz w:val="24"/>
          <w:szCs w:val="24"/>
        </w:rPr>
        <w:t xml:space="preserve"> международных Контрактов и актов, составляющих право Евразийского экономического союза. </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4.2.</w:t>
      </w:r>
      <w:r w:rsidRPr="00F03999">
        <w:rPr>
          <w:rFonts w:ascii="Times New Roman" w:eastAsia="Times New Roman" w:hAnsi="Times New Roman" w:cs="Times New Roman"/>
          <w:sz w:val="24"/>
          <w:szCs w:val="24"/>
          <w:lang w:eastAsia="ar-SA"/>
        </w:rPr>
        <w:tab/>
        <w:t>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4.3. Вся упаковка должна иметь следующую маркировку:</w:t>
      </w:r>
    </w:p>
    <w:p w:rsidR="00B4604F" w:rsidRPr="00F03999"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Наименование Товара:_____________________</w:t>
      </w:r>
    </w:p>
    <w:p w:rsidR="00B4604F" w:rsidRPr="00F03999"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vertAlign w:val="superscript"/>
          <w:lang w:eastAsia="ar-SA"/>
        </w:rPr>
      </w:pPr>
      <w:r w:rsidRPr="00F03999">
        <w:rPr>
          <w:rFonts w:ascii="Times New Roman" w:eastAsia="Times New Roman" w:hAnsi="Times New Roman" w:cs="Times New Roman"/>
          <w:sz w:val="24"/>
          <w:szCs w:val="24"/>
          <w:lang w:eastAsia="ar-SA"/>
        </w:rPr>
        <w:t>Контракт № _______________</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 xml:space="preserve">Покупатель: </w:t>
      </w:r>
      <w:r w:rsidRPr="00F03999">
        <w:rPr>
          <w:rFonts w:ascii="Times New Roman" w:eastAsia="Times New Roman" w:hAnsi="Times New Roman" w:cs="Times New Roman"/>
          <w:i/>
          <w:sz w:val="24"/>
          <w:szCs w:val="24"/>
          <w:lang w:eastAsia="ar-SA"/>
        </w:rPr>
        <w:t>(наименование)</w:t>
      </w:r>
      <w:r w:rsidRPr="00F03999">
        <w:rPr>
          <w:rFonts w:ascii="Times New Roman" w:eastAsia="Times New Roman" w:hAnsi="Times New Roman" w:cs="Times New Roman"/>
          <w:sz w:val="24"/>
          <w:szCs w:val="24"/>
          <w:lang w:eastAsia="ar-SA"/>
        </w:rPr>
        <w:t xml:space="preserve"> ___________</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 xml:space="preserve">Поставщик: </w:t>
      </w:r>
      <w:r w:rsidRPr="00F03999">
        <w:rPr>
          <w:rFonts w:ascii="Times New Roman" w:eastAsia="Times New Roman" w:hAnsi="Times New Roman" w:cs="Times New Roman"/>
          <w:i/>
          <w:sz w:val="24"/>
          <w:szCs w:val="24"/>
          <w:lang w:eastAsia="ar-SA"/>
        </w:rPr>
        <w:t>(наименование (для юридического лица), фамилия, имя, отчество (при наличии) (для физического лица))</w:t>
      </w:r>
      <w:r w:rsidRPr="00F03999">
        <w:rPr>
          <w:rFonts w:ascii="Times New Roman" w:eastAsia="Times New Roman" w:hAnsi="Times New Roman" w:cs="Times New Roman"/>
          <w:sz w:val="24"/>
          <w:szCs w:val="24"/>
          <w:lang w:eastAsia="ar-SA"/>
        </w:rPr>
        <w:t xml:space="preserve"> _________</w:t>
      </w:r>
    </w:p>
    <w:p w:rsidR="00B4604F" w:rsidRPr="00F03999"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Пункт назначения: _____________</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Грузоотправитель: ______________</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Ящик/контейнер № ______, всего ящиков/контейнеров _______</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Размеры (высота, длина, ширина) _________</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Вес брутто _____ кг</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Вес нетто _____ кг.</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4.4.</w:t>
      </w:r>
      <w:r w:rsidRPr="00F03999">
        <w:rPr>
          <w:rFonts w:ascii="Times New Roman" w:eastAsia="Times New Roman" w:hAnsi="Times New Roman" w:cs="Times New Roman"/>
          <w:sz w:val="24"/>
          <w:szCs w:val="24"/>
          <w:lang w:eastAsia="ar-SA"/>
        </w:rPr>
        <w:tab/>
        <w:t>Каждый ящик/контейнер должны сопровождать два экземпляра упаковочного листа с описанием Товара, указанием веса нетто, веса брутто, количества Товара, указанием номера и даты Контракта (далее – Упаковочный лист). Один Упаковочный лист с приложением документов, предусмотренных пунктом 5.4 Контракта, должен находиться внутри ящика/контейнера, другой – крепиться с внешней стороны ящика/контейнера в водонепроницаемом конверте.</w:t>
      </w:r>
    </w:p>
    <w:p w:rsidR="008A1835"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4.5.</w:t>
      </w:r>
      <w:r w:rsidRPr="00F03999">
        <w:rPr>
          <w:rFonts w:ascii="Times New Roman" w:eastAsia="Times New Roman" w:hAnsi="Times New Roman" w:cs="Times New Roman"/>
          <w:sz w:val="24"/>
          <w:szCs w:val="24"/>
          <w:lang w:eastAsia="ar-SA"/>
        </w:rPr>
        <w:tab/>
        <w:t>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F03999" w:rsidRPr="00F03999" w:rsidRDefault="00F03999"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p>
    <w:p w:rsidR="00B4604F" w:rsidRDefault="00B4604F"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5.</w:t>
      </w:r>
      <w:r w:rsidRPr="00F03999">
        <w:rPr>
          <w:rFonts w:ascii="Times New Roman" w:eastAsia="Times New Roman" w:hAnsi="Times New Roman" w:cs="Times New Roman"/>
          <w:b/>
          <w:sz w:val="24"/>
          <w:szCs w:val="24"/>
          <w:lang w:eastAsia="ar-SA"/>
        </w:rPr>
        <w:tab/>
        <w:t>Поставка Товара</w:t>
      </w:r>
    </w:p>
    <w:p w:rsidR="00F03999" w:rsidRPr="00F03999" w:rsidRDefault="00F03999" w:rsidP="00B4604F">
      <w:pPr>
        <w:widowControl w:val="0"/>
        <w:suppressAutoHyphens/>
        <w:autoSpaceDE w:val="0"/>
        <w:spacing w:after="0" w:line="240" w:lineRule="auto"/>
        <w:jc w:val="center"/>
        <w:rPr>
          <w:rFonts w:ascii="Times New Roman" w:eastAsia="Times New Roman" w:hAnsi="Times New Roman" w:cs="Times New Roman"/>
          <w:sz w:val="24"/>
          <w:szCs w:val="24"/>
          <w:vertAlign w:val="superscript"/>
          <w:lang w:eastAsia="ar-SA"/>
        </w:rPr>
      </w:pPr>
    </w:p>
    <w:p w:rsidR="00D76AEF" w:rsidRPr="00F03999" w:rsidRDefault="00B4604F" w:rsidP="00D76AE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5.1.</w:t>
      </w:r>
      <w:r w:rsidRPr="00F03999">
        <w:rPr>
          <w:rFonts w:ascii="Times New Roman" w:eastAsia="Times New Roman" w:hAnsi="Times New Roman" w:cs="Times New Roman"/>
          <w:sz w:val="24"/>
          <w:szCs w:val="24"/>
          <w:lang w:eastAsia="ar-SA"/>
        </w:rPr>
        <w:tab/>
      </w:r>
      <w:r w:rsidR="00D76AEF" w:rsidRPr="00F03999">
        <w:rPr>
          <w:rFonts w:ascii="Times New Roman" w:eastAsia="Times New Roman" w:hAnsi="Times New Roman" w:cs="Times New Roman"/>
          <w:sz w:val="24"/>
          <w:szCs w:val="24"/>
          <w:lang w:eastAsia="ar-SA"/>
        </w:rPr>
        <w:t xml:space="preserve">Поставка Товара осуществляется Поставщиком в Место доставки на условиях, предусмотренных пунктом 1.3 </w:t>
      </w:r>
      <w:r w:rsidR="009564CE">
        <w:rPr>
          <w:rFonts w:ascii="Times New Roman" w:eastAsia="Times New Roman" w:hAnsi="Times New Roman" w:cs="Times New Roman"/>
          <w:sz w:val="24"/>
          <w:szCs w:val="24"/>
          <w:lang w:eastAsia="ar-SA"/>
        </w:rPr>
        <w:t>Контракта, в течение 6</w:t>
      </w:r>
      <w:r w:rsidR="009564CE">
        <w:rPr>
          <w:rFonts w:ascii="Times New Roman" w:eastAsia="Times New Roman" w:hAnsi="Times New Roman" w:cs="Calibri"/>
          <w:sz w:val="24"/>
          <w:szCs w:val="24"/>
          <w:lang w:eastAsia="ar-SA"/>
        </w:rPr>
        <w:t xml:space="preserve"> (шести</w:t>
      </w:r>
      <w:r w:rsidR="00D76AEF" w:rsidRPr="00F03999">
        <w:rPr>
          <w:rFonts w:ascii="Times New Roman" w:eastAsia="Times New Roman" w:hAnsi="Times New Roman" w:cs="Calibri"/>
          <w:sz w:val="24"/>
          <w:szCs w:val="24"/>
          <w:lang w:eastAsia="ar-SA"/>
        </w:rPr>
        <w:t xml:space="preserve">) рабочих </w:t>
      </w:r>
      <w:r w:rsidR="00D76AEF" w:rsidRPr="00F03999">
        <w:rPr>
          <w:rFonts w:ascii="Times New Roman" w:eastAsia="Times New Roman" w:hAnsi="Times New Roman" w:cs="Times New Roman"/>
          <w:sz w:val="24"/>
          <w:szCs w:val="24"/>
          <w:lang w:eastAsia="ar-SA"/>
        </w:rPr>
        <w:t>дней с момента</w:t>
      </w:r>
      <w:r w:rsidR="007304C1">
        <w:rPr>
          <w:rFonts w:ascii="Times New Roman" w:eastAsia="Times New Roman" w:hAnsi="Times New Roman" w:cs="Times New Roman"/>
          <w:sz w:val="24"/>
          <w:szCs w:val="24"/>
          <w:lang w:eastAsia="ar-SA"/>
        </w:rPr>
        <w:t xml:space="preserve"> </w:t>
      </w:r>
      <w:r w:rsidR="00460A31">
        <w:rPr>
          <w:rFonts w:ascii="Times New Roman" w:eastAsia="Times New Roman" w:hAnsi="Times New Roman" w:cs="Times New Roman"/>
          <w:sz w:val="24"/>
          <w:szCs w:val="24"/>
          <w:lang w:eastAsia="ar-SA"/>
        </w:rPr>
        <w:t>заключения Контракта</w:t>
      </w:r>
      <w:r w:rsidR="007304C1">
        <w:rPr>
          <w:rFonts w:ascii="Times New Roman" w:eastAsia="Times New Roman" w:hAnsi="Times New Roman" w:cs="Times New Roman"/>
          <w:sz w:val="24"/>
          <w:szCs w:val="24"/>
          <w:lang w:eastAsia="ar-SA"/>
        </w:rPr>
        <w:t>,</w:t>
      </w:r>
      <w:r w:rsidR="00D76AEF" w:rsidRPr="00F03999">
        <w:rPr>
          <w:rFonts w:ascii="Times New Roman" w:eastAsia="Times New Roman" w:hAnsi="Times New Roman" w:cs="Times New Roman"/>
          <w:sz w:val="24"/>
          <w:szCs w:val="24"/>
          <w:lang w:eastAsia="ar-SA"/>
        </w:rPr>
        <w:t xml:space="preserve"> что является существенным условием Контракта.</w:t>
      </w:r>
      <w:r w:rsidR="007304C1" w:rsidRPr="007304C1">
        <w:t xml:space="preserve"> </w:t>
      </w:r>
    </w:p>
    <w:p w:rsidR="00D76AEF" w:rsidRPr="00F03999" w:rsidRDefault="00D76AEF" w:rsidP="00D76AE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Нарушение Поставщиком сроков поставки Товара, вне зависимости от продолжительности периода просрочки Поставщика, является существенным нарушением условий Контракта, вследствие которого у Покупателя возникает право принять решение об одностороннем отказе от исполнения Контракта.</w:t>
      </w:r>
    </w:p>
    <w:p w:rsidR="006B310F" w:rsidRPr="00F80E01" w:rsidRDefault="00B4604F" w:rsidP="00B275C9">
      <w:pPr>
        <w:widowControl w:val="0"/>
        <w:suppressAutoHyphens/>
        <w:autoSpaceDE w:val="0"/>
        <w:spacing w:after="0" w:line="240" w:lineRule="auto"/>
        <w:ind w:firstLine="708"/>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ar-SA"/>
        </w:rPr>
        <w:t>5.2.</w:t>
      </w:r>
      <w:r w:rsidRPr="00F03999">
        <w:rPr>
          <w:rFonts w:ascii="Times New Roman" w:eastAsia="Times New Roman" w:hAnsi="Times New Roman" w:cs="Times New Roman"/>
          <w:sz w:val="24"/>
          <w:szCs w:val="24"/>
          <w:lang w:eastAsia="ar-SA"/>
        </w:rPr>
        <w:tab/>
      </w:r>
      <w:r w:rsidRPr="00F03999">
        <w:rPr>
          <w:rFonts w:ascii="Times New Roman" w:eastAsia="Times New Roman" w:hAnsi="Times New Roman" w:cs="Times New Roman"/>
          <w:sz w:val="24"/>
          <w:szCs w:val="24"/>
          <w:lang w:eastAsia="ru-RU"/>
        </w:rPr>
        <w:t xml:space="preserve">Поставщик должен документально подтвердить тот факт, что передаваемое им Покупателю имущество является Товаром по Контракту путём передачи ответственному исполнителю Покупателя комплекта документов, </w:t>
      </w:r>
      <w:r w:rsidR="00956093" w:rsidRPr="00956093">
        <w:rPr>
          <w:rFonts w:ascii="Times New Roman" w:eastAsia="Times New Roman" w:hAnsi="Times New Roman" w:cs="Times New Roman"/>
          <w:sz w:val="24"/>
          <w:szCs w:val="24"/>
          <w:lang w:eastAsia="ru-RU"/>
        </w:rPr>
        <w:t xml:space="preserve">включающего сопроводительные документы к Товару, наличие которых </w:t>
      </w:r>
      <w:r w:rsidR="00956093" w:rsidRPr="00F80E01">
        <w:rPr>
          <w:rFonts w:ascii="Times New Roman" w:eastAsia="Times New Roman" w:hAnsi="Times New Roman" w:cs="Times New Roman"/>
          <w:sz w:val="24"/>
          <w:szCs w:val="24"/>
          <w:lang w:eastAsia="ru-RU"/>
        </w:rPr>
        <w:t>является обязательным в соответствии с законодательством к соответствующей категории Товаров</w:t>
      </w:r>
      <w:r w:rsidRPr="00F80E01">
        <w:rPr>
          <w:rFonts w:ascii="Times New Roman" w:eastAsia="Times New Roman" w:hAnsi="Times New Roman" w:cs="Times New Roman"/>
          <w:sz w:val="24"/>
          <w:szCs w:val="24"/>
          <w:lang w:eastAsia="ru-RU"/>
        </w:rPr>
        <w:t xml:space="preserve">, а также </w:t>
      </w:r>
      <w:r w:rsidR="006B310F" w:rsidRPr="00F80E01">
        <w:rPr>
          <w:rFonts w:ascii="Times New Roman" w:eastAsia="Times New Roman" w:hAnsi="Times New Roman" w:cs="Times New Roman"/>
          <w:sz w:val="24"/>
          <w:szCs w:val="24"/>
          <w:lang w:eastAsia="ru-RU"/>
        </w:rPr>
        <w:t xml:space="preserve">представить Покупателю оформленный </w:t>
      </w:r>
      <w:r w:rsidR="00F06113" w:rsidRPr="00F80E01">
        <w:rPr>
          <w:rFonts w:ascii="Times New Roman" w:eastAsia="Times New Roman" w:hAnsi="Times New Roman" w:cs="Times New Roman"/>
          <w:sz w:val="24"/>
          <w:szCs w:val="24"/>
          <w:lang w:eastAsia="ru-RU"/>
        </w:rPr>
        <w:t>в соответствии с требованиями &lt;Письма&gt; ФНС России</w:t>
      </w:r>
      <w:r w:rsidR="005729A7" w:rsidRPr="00F80E01">
        <w:rPr>
          <w:rFonts w:ascii="Times New Roman" w:eastAsia="Times New Roman" w:hAnsi="Times New Roman" w:cs="Times New Roman"/>
          <w:sz w:val="24"/>
          <w:szCs w:val="24"/>
          <w:lang w:eastAsia="ru-RU"/>
        </w:rPr>
        <w:t xml:space="preserve"> от 21.10.2013 № ММВ-20-3/96@, </w:t>
      </w:r>
      <w:r w:rsidR="00F06113" w:rsidRPr="00F80E01">
        <w:rPr>
          <w:rFonts w:ascii="Times New Roman" w:eastAsia="Times New Roman" w:hAnsi="Times New Roman" w:cs="Times New Roman"/>
          <w:sz w:val="24"/>
          <w:szCs w:val="24"/>
          <w:lang w:eastAsia="ru-RU"/>
        </w:rPr>
        <w:t>постановления Правительства РФ от 26.12.2011 № 1137</w:t>
      </w:r>
      <w:r w:rsidR="005729A7" w:rsidRPr="00F80E01">
        <w:rPr>
          <w:rFonts w:ascii="Times New Roman" w:eastAsia="Times New Roman" w:hAnsi="Times New Roman" w:cs="Times New Roman"/>
          <w:sz w:val="24"/>
          <w:szCs w:val="24"/>
          <w:lang w:eastAsia="ru-RU"/>
        </w:rPr>
        <w:t xml:space="preserve"> и </w:t>
      </w:r>
      <w:r w:rsidR="0064147D" w:rsidRPr="00F80E01">
        <w:rPr>
          <w:rFonts w:ascii="Times New Roman" w:eastAsia="Times New Roman" w:hAnsi="Times New Roman" w:cs="Times New Roman"/>
          <w:sz w:val="24"/>
          <w:szCs w:val="24"/>
          <w:lang w:eastAsia="ru-RU"/>
        </w:rPr>
        <w:t xml:space="preserve">Приказа ФНС РФ от 19.12.2023 N ЕД-7-26/970, </w:t>
      </w:r>
      <w:r w:rsidR="006B310F" w:rsidRPr="00F80E01">
        <w:rPr>
          <w:rFonts w:ascii="Times New Roman" w:eastAsia="Times New Roman" w:hAnsi="Times New Roman" w:cs="Times New Roman"/>
          <w:sz w:val="24"/>
          <w:szCs w:val="24"/>
          <w:lang w:eastAsia="ru-RU"/>
        </w:rPr>
        <w:t xml:space="preserve">и подписанный Поставщиком проект </w:t>
      </w:r>
      <w:r w:rsidR="00F06113" w:rsidRPr="00F80E01">
        <w:rPr>
          <w:rFonts w:ascii="Times New Roman" w:eastAsia="Times New Roman" w:hAnsi="Times New Roman" w:cs="Times New Roman"/>
          <w:sz w:val="24"/>
          <w:szCs w:val="24"/>
          <w:lang w:eastAsia="ru-RU"/>
        </w:rPr>
        <w:t xml:space="preserve">универсального передаточного документа (далее – </w:t>
      </w:r>
      <w:r w:rsidR="00F06113" w:rsidRPr="00F80E01">
        <w:rPr>
          <w:rFonts w:ascii="Times New Roman" w:eastAsia="Times New Roman" w:hAnsi="Times New Roman" w:cs="Times New Roman"/>
          <w:sz w:val="24"/>
          <w:szCs w:val="24"/>
          <w:lang w:eastAsia="ru-RU"/>
        </w:rPr>
        <w:lastRenderedPageBreak/>
        <w:t>УПД)</w:t>
      </w:r>
      <w:r w:rsidR="006B310F" w:rsidRPr="00F80E01">
        <w:rPr>
          <w:rFonts w:ascii="Times New Roman" w:eastAsia="Times New Roman" w:hAnsi="Times New Roman" w:cs="Times New Roman"/>
          <w:sz w:val="24"/>
          <w:szCs w:val="24"/>
          <w:lang w:eastAsia="ru-RU"/>
        </w:rPr>
        <w:t xml:space="preserve">, при этом содержание проекта УПД должно достоверно отображать состав передаваемого имущества. Проект </w:t>
      </w:r>
      <w:r w:rsidR="00771437" w:rsidRPr="00F80E01">
        <w:rPr>
          <w:rFonts w:ascii="Times New Roman" w:eastAsia="Times New Roman" w:hAnsi="Times New Roman" w:cs="Times New Roman"/>
          <w:sz w:val="24"/>
          <w:szCs w:val="24"/>
          <w:lang w:eastAsia="ru-RU"/>
        </w:rPr>
        <w:t>УПД</w:t>
      </w:r>
      <w:r w:rsidR="005729A7" w:rsidRPr="00F80E01">
        <w:t xml:space="preserve"> </w:t>
      </w:r>
      <w:r w:rsidR="005729A7" w:rsidRPr="00F80E01">
        <w:rPr>
          <w:rFonts w:ascii="Times New Roman" w:eastAsia="Times New Roman" w:hAnsi="Times New Roman" w:cs="Times New Roman"/>
          <w:sz w:val="24"/>
          <w:szCs w:val="24"/>
          <w:lang w:eastAsia="ru-RU"/>
        </w:rPr>
        <w:t xml:space="preserve">оформляется в формате </w:t>
      </w:r>
      <w:proofErr w:type="spellStart"/>
      <w:r w:rsidR="005729A7" w:rsidRPr="00F80E01">
        <w:rPr>
          <w:rFonts w:ascii="Times New Roman" w:eastAsia="Times New Roman" w:hAnsi="Times New Roman" w:cs="Times New Roman"/>
          <w:sz w:val="24"/>
          <w:szCs w:val="24"/>
          <w:lang w:eastAsia="ru-RU"/>
        </w:rPr>
        <w:t>xml</w:t>
      </w:r>
      <w:proofErr w:type="spellEnd"/>
      <w:r w:rsidR="005729A7" w:rsidRPr="00F80E01">
        <w:rPr>
          <w:rFonts w:ascii="Times New Roman" w:eastAsia="Times New Roman" w:hAnsi="Times New Roman" w:cs="Times New Roman"/>
          <w:sz w:val="24"/>
          <w:szCs w:val="24"/>
          <w:lang w:eastAsia="ru-RU"/>
        </w:rPr>
        <w:t xml:space="preserve">-файла и </w:t>
      </w:r>
      <w:r w:rsidR="00EE590E" w:rsidRPr="00F80E01">
        <w:rPr>
          <w:rFonts w:ascii="Times New Roman" w:eastAsia="Times New Roman" w:hAnsi="Times New Roman" w:cs="Times New Roman"/>
          <w:sz w:val="24"/>
          <w:szCs w:val="24"/>
          <w:lang w:eastAsia="ru-RU"/>
        </w:rPr>
        <w:t xml:space="preserve">направляется Поставщиком с использованием систем электронного документооборота (далее – ЭДО) в соответствии с порядком, определенным Приложением № </w:t>
      </w:r>
      <w:r w:rsidR="00F06113" w:rsidRPr="00F80E01">
        <w:rPr>
          <w:rFonts w:ascii="Times New Roman" w:eastAsia="Times New Roman" w:hAnsi="Times New Roman" w:cs="Times New Roman"/>
          <w:sz w:val="24"/>
          <w:szCs w:val="24"/>
          <w:lang w:eastAsia="ru-RU"/>
        </w:rPr>
        <w:t>3</w:t>
      </w:r>
      <w:r w:rsidR="00EE590E" w:rsidRPr="00F80E01">
        <w:rPr>
          <w:rFonts w:ascii="Times New Roman" w:eastAsia="Times New Roman" w:hAnsi="Times New Roman" w:cs="Times New Roman"/>
          <w:sz w:val="24"/>
          <w:szCs w:val="24"/>
          <w:lang w:eastAsia="ru-RU"/>
        </w:rPr>
        <w:t xml:space="preserve"> к Контракту «Соглашение об осуществлении документооборота в электронном виде».</w:t>
      </w:r>
    </w:p>
    <w:p w:rsidR="00B4604F" w:rsidRPr="00F80E01" w:rsidRDefault="00B4604F" w:rsidP="00B4604F">
      <w:pPr>
        <w:widowControl w:val="0"/>
        <w:tabs>
          <w:tab w:val="left" w:pos="1418"/>
        </w:tabs>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0E01">
        <w:rPr>
          <w:rFonts w:ascii="Times New Roman" w:eastAsia="Times New Roman" w:hAnsi="Times New Roman" w:cs="Times New Roman"/>
          <w:sz w:val="24"/>
          <w:szCs w:val="24"/>
          <w:lang w:eastAsia="ru-RU"/>
        </w:rPr>
        <w:t>Покупатель приступает к проведению процедуры приёмки Товара по количеству тарных мест и проверке целостности упаковки при условии наличия у него документального подтверждения того, что передаваемое Поставщиком (контрагентом Поставщика) имущество является Товаром по Контракту. Покупатель не имеет права вскрывать упаковку имущества, которое предъявлено ему в качестве Товара по Контракту, или совершать с таким имуществом любые иные манипуляции в отсутствие документального подтверждения того, что передаваемое имущество является Товаром по Контракту.</w:t>
      </w:r>
    </w:p>
    <w:p w:rsidR="00B4604F" w:rsidRPr="00F80E01" w:rsidRDefault="00B4604F" w:rsidP="00B4604F">
      <w:pPr>
        <w:widowControl w:val="0"/>
        <w:tabs>
          <w:tab w:val="left" w:pos="1418"/>
        </w:tabs>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0E01">
        <w:rPr>
          <w:rFonts w:ascii="Times New Roman" w:eastAsia="Times New Roman" w:hAnsi="Times New Roman" w:cs="Times New Roman"/>
          <w:sz w:val="24"/>
          <w:szCs w:val="24"/>
          <w:lang w:eastAsia="ru-RU"/>
        </w:rPr>
        <w:t>Ввоз на территорию Покупателя имущества, в отношении которого отсутствует документальное подтверждения того, что такое имущество является Товаром, не допускается.</w:t>
      </w:r>
    </w:p>
    <w:p w:rsidR="00B4604F" w:rsidRPr="00F80E01" w:rsidRDefault="00B4604F" w:rsidP="00B4604F">
      <w:pPr>
        <w:widowControl w:val="0"/>
        <w:tabs>
          <w:tab w:val="left" w:pos="1418"/>
        </w:tabs>
        <w:autoSpaceDE w:val="0"/>
        <w:autoSpaceDN w:val="0"/>
        <w:adjustRightInd w:val="0"/>
        <w:spacing w:after="0" w:line="240" w:lineRule="auto"/>
        <w:ind w:firstLine="709"/>
        <w:jc w:val="both"/>
        <w:textAlignment w:val="baseline"/>
        <w:rPr>
          <w:rFonts w:ascii="Times New Roman" w:eastAsia="Times New Roman" w:hAnsi="Times New Roman" w:cs="Times New Roman"/>
          <w:sz w:val="24"/>
          <w:szCs w:val="24"/>
          <w:lang w:eastAsia="ru-RU"/>
        </w:rPr>
      </w:pPr>
      <w:r w:rsidRPr="00F80E01">
        <w:rPr>
          <w:rFonts w:ascii="Times New Roman" w:eastAsia="Times New Roman" w:hAnsi="Times New Roman" w:cs="Times New Roman"/>
          <w:sz w:val="24"/>
          <w:szCs w:val="24"/>
          <w:lang w:eastAsia="ru-RU"/>
        </w:rPr>
        <w:t>Незнание работником или контрагентом Поставщика условий, изложенных в настоящем пункте Контракта, не освобождает Поставщика от ответственности за последствия их нарушения.</w:t>
      </w:r>
    </w:p>
    <w:p w:rsidR="00B4604F" w:rsidRPr="00F80E01" w:rsidRDefault="00B4604F" w:rsidP="00B4604F">
      <w:pPr>
        <w:widowControl w:val="0"/>
        <w:suppressAutoHyphens/>
        <w:autoSpaceDE w:val="0"/>
        <w:spacing w:after="0" w:line="240" w:lineRule="auto"/>
        <w:ind w:firstLine="709"/>
        <w:jc w:val="both"/>
        <w:rPr>
          <w:rFonts w:ascii="Times New Roman" w:eastAsia="Times New Roman" w:hAnsi="Times New Roman" w:cs="Times New Roman"/>
          <w:color w:val="FF0000"/>
          <w:sz w:val="24"/>
          <w:szCs w:val="24"/>
          <w:lang w:eastAsia="ar-SA"/>
        </w:rPr>
      </w:pPr>
      <w:r w:rsidRPr="00F80E01">
        <w:rPr>
          <w:rFonts w:ascii="Times New Roman" w:eastAsia="Times New Roman" w:hAnsi="Times New Roman" w:cs="Times New Roman"/>
          <w:sz w:val="24"/>
          <w:szCs w:val="24"/>
          <w:lang w:eastAsia="ar-SA"/>
        </w:rPr>
        <w:t>5.3.</w:t>
      </w:r>
      <w:r w:rsidRPr="00F80E01">
        <w:rPr>
          <w:rFonts w:ascii="Times New Roman" w:eastAsia="Times New Roman" w:hAnsi="Times New Roman" w:cs="Times New Roman"/>
          <w:sz w:val="24"/>
          <w:szCs w:val="24"/>
          <w:lang w:eastAsia="ar-SA"/>
        </w:rPr>
        <w:tab/>
        <w:t>Фактической датой поставки считается дата</w:t>
      </w:r>
      <w:r w:rsidR="00F06113" w:rsidRPr="00F80E01">
        <w:rPr>
          <w:rFonts w:ascii="Times New Roman" w:eastAsia="Times New Roman" w:hAnsi="Times New Roman" w:cs="Times New Roman"/>
          <w:sz w:val="24"/>
          <w:szCs w:val="24"/>
          <w:lang w:eastAsia="ar-SA"/>
        </w:rPr>
        <w:t xml:space="preserve"> подписания Покупателем посредством системы ЭДО </w:t>
      </w:r>
      <w:r w:rsidRPr="00F80E01">
        <w:rPr>
          <w:rFonts w:ascii="Times New Roman" w:eastAsia="Times New Roman" w:hAnsi="Times New Roman" w:cs="Times New Roman"/>
          <w:sz w:val="24"/>
          <w:szCs w:val="24"/>
          <w:lang w:eastAsia="ar-SA"/>
        </w:rPr>
        <w:t>УПД, оформленно</w:t>
      </w:r>
      <w:r w:rsidR="00F06113" w:rsidRPr="00F80E01">
        <w:rPr>
          <w:rFonts w:ascii="Times New Roman" w:eastAsia="Times New Roman" w:hAnsi="Times New Roman" w:cs="Times New Roman"/>
          <w:sz w:val="24"/>
          <w:szCs w:val="24"/>
          <w:lang w:eastAsia="ar-SA"/>
        </w:rPr>
        <w:t>го</w:t>
      </w:r>
      <w:r w:rsidRPr="00F80E01">
        <w:rPr>
          <w:rFonts w:ascii="Times New Roman" w:eastAsia="Times New Roman" w:hAnsi="Times New Roman" w:cs="Times New Roman"/>
          <w:sz w:val="24"/>
          <w:szCs w:val="24"/>
          <w:lang w:eastAsia="ar-SA"/>
        </w:rPr>
        <w:t xml:space="preserve"> Поставщиком в соответствии с требованиями &lt;Письма&gt; ФНС России от 21.10.2013 № ММВ-20-3/96@</w:t>
      </w:r>
      <w:r w:rsidR="005729A7" w:rsidRPr="00F80E01">
        <w:rPr>
          <w:rFonts w:ascii="Times New Roman" w:eastAsia="Times New Roman" w:hAnsi="Times New Roman" w:cs="Times New Roman"/>
          <w:sz w:val="24"/>
          <w:szCs w:val="24"/>
          <w:lang w:eastAsia="ru-RU"/>
        </w:rPr>
        <w:t>,</w:t>
      </w:r>
      <w:r w:rsidR="00293614" w:rsidRPr="00F80E01">
        <w:rPr>
          <w:rFonts w:ascii="Times New Roman" w:eastAsia="Times New Roman" w:hAnsi="Times New Roman" w:cs="Times New Roman"/>
          <w:sz w:val="24"/>
          <w:szCs w:val="24"/>
          <w:lang w:eastAsia="ru-RU"/>
        </w:rPr>
        <w:t xml:space="preserve"> </w:t>
      </w:r>
      <w:r w:rsidR="00D1469F" w:rsidRPr="00F80E01">
        <w:rPr>
          <w:rFonts w:ascii="Times New Roman" w:eastAsia="Times New Roman" w:hAnsi="Times New Roman" w:cs="Times New Roman"/>
          <w:sz w:val="24"/>
          <w:szCs w:val="24"/>
          <w:lang w:eastAsia="ru-RU"/>
        </w:rPr>
        <w:t>п</w:t>
      </w:r>
      <w:r w:rsidR="00293614" w:rsidRPr="00F80E01">
        <w:rPr>
          <w:rFonts w:ascii="Times New Roman" w:eastAsia="Times New Roman" w:hAnsi="Times New Roman" w:cs="Times New Roman"/>
          <w:sz w:val="24"/>
          <w:szCs w:val="24"/>
          <w:lang w:eastAsia="ru-RU"/>
        </w:rPr>
        <w:t xml:space="preserve">остановления Правительства РФ от 26.12.2011 </w:t>
      </w:r>
      <w:r w:rsidR="00D1469F" w:rsidRPr="00F80E01">
        <w:rPr>
          <w:rFonts w:ascii="Times New Roman" w:eastAsia="Times New Roman" w:hAnsi="Times New Roman" w:cs="Times New Roman"/>
          <w:sz w:val="24"/>
          <w:szCs w:val="24"/>
          <w:lang w:eastAsia="ru-RU"/>
        </w:rPr>
        <w:t>№</w:t>
      </w:r>
      <w:r w:rsidR="00293614" w:rsidRPr="00F80E01">
        <w:rPr>
          <w:rFonts w:ascii="Times New Roman" w:eastAsia="Times New Roman" w:hAnsi="Times New Roman" w:cs="Times New Roman"/>
          <w:sz w:val="24"/>
          <w:szCs w:val="24"/>
          <w:lang w:eastAsia="ru-RU"/>
        </w:rPr>
        <w:t xml:space="preserve"> 1137</w:t>
      </w:r>
      <w:r w:rsidR="005729A7" w:rsidRPr="00F80E01">
        <w:rPr>
          <w:rFonts w:ascii="Times New Roman" w:eastAsia="Times New Roman" w:hAnsi="Times New Roman" w:cs="Times New Roman"/>
          <w:sz w:val="24"/>
          <w:szCs w:val="24"/>
          <w:lang w:eastAsia="ru-RU"/>
        </w:rPr>
        <w:t xml:space="preserve"> и </w:t>
      </w:r>
      <w:r w:rsidR="0064147D" w:rsidRPr="00F80E01">
        <w:rPr>
          <w:rFonts w:ascii="Times New Roman" w:eastAsia="Times New Roman" w:hAnsi="Times New Roman" w:cs="Times New Roman"/>
          <w:sz w:val="24"/>
          <w:szCs w:val="24"/>
          <w:lang w:eastAsia="ru-RU"/>
        </w:rPr>
        <w:t>Приказа ФНС РФ от 19.12.2023 N ЕД-7-26/970.</w:t>
      </w:r>
    </w:p>
    <w:p w:rsidR="00B4604F" w:rsidRPr="00F80E01"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5.4.</w:t>
      </w:r>
      <w:r w:rsidRPr="00F80E01">
        <w:rPr>
          <w:rFonts w:ascii="Times New Roman" w:eastAsia="Times New Roman" w:hAnsi="Times New Roman" w:cs="Times New Roman"/>
          <w:sz w:val="24"/>
          <w:szCs w:val="24"/>
          <w:lang w:eastAsia="ar-SA"/>
        </w:rPr>
        <w:tab/>
        <w:t>При поставке Товара Поставщик представляет Покупателю следующие документы:</w:t>
      </w:r>
    </w:p>
    <w:p w:rsidR="00B4604F" w:rsidRPr="00F80E01"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а)</w:t>
      </w:r>
      <w:r w:rsidRPr="00F80E01">
        <w:rPr>
          <w:rFonts w:ascii="Times New Roman" w:eastAsia="Times New Roman" w:hAnsi="Times New Roman" w:cs="Times New Roman"/>
          <w:sz w:val="24"/>
          <w:szCs w:val="24"/>
          <w:lang w:eastAsia="ar-SA"/>
        </w:rPr>
        <w:tab/>
        <w:t>копию регистрационного удостоверения лекарственного препарата</w:t>
      </w:r>
      <w:r w:rsidR="009D6253" w:rsidRPr="00F80E01">
        <w:rPr>
          <w:rFonts w:ascii="Times New Roman" w:eastAsia="Times New Roman" w:hAnsi="Times New Roman" w:cs="Times New Roman"/>
          <w:sz w:val="24"/>
          <w:szCs w:val="24"/>
          <w:lang w:eastAsia="ar-SA"/>
        </w:rPr>
        <w:t xml:space="preserve"> копии регистрационного удостоверения лекарственного препарата (к копии регистрационного удостоверения приравнивается как копия регистрационного удостоверения лекарственного препарата на бумажном носителе, выданного уполномоченным органом, так и выписка (копия выписки) из государственного реестра лекарственных средств по форме, утверждённой Приказом Минздрава России от 31.05.2024 № 277н)</w:t>
      </w:r>
      <w:r w:rsidRPr="00F80E01">
        <w:rPr>
          <w:rFonts w:ascii="Times New Roman" w:eastAsia="Times New Roman" w:hAnsi="Times New Roman" w:cs="Times New Roman"/>
          <w:sz w:val="24"/>
          <w:szCs w:val="24"/>
          <w:lang w:eastAsia="ar-SA"/>
        </w:rPr>
        <w:t>, выданного уполномоченным органом</w:t>
      </w:r>
      <w:r w:rsidR="00D25B84" w:rsidRPr="00F80E01">
        <w:rPr>
          <w:rFonts w:ascii="Times New Roman" w:eastAsia="Times New Roman" w:hAnsi="Times New Roman" w:cs="Times New Roman"/>
          <w:sz w:val="24"/>
          <w:szCs w:val="24"/>
          <w:lang w:eastAsia="ar-SA"/>
        </w:rPr>
        <w:t xml:space="preserve"> или копию разрешения на временное обращение  серии (партии) лекарственного препарата, не зарегистрированного в Российской Федерации, имеющего зарегистрированные в Российской Федерации аналоги по международному непатентованному наименованию и разрешенного для медицинского применения на территории иностранных государств уполномоченными органами соответствующих иностранных государств, выданное Министерством здравоохранения Российской Федерации на лекарственные препараты, в отношении которых межведомственной комиссией установлена </w:t>
      </w:r>
      <w:proofErr w:type="spellStart"/>
      <w:r w:rsidR="00D25B84" w:rsidRPr="00F80E01">
        <w:rPr>
          <w:rFonts w:ascii="Times New Roman" w:eastAsia="Times New Roman" w:hAnsi="Times New Roman" w:cs="Times New Roman"/>
          <w:sz w:val="24"/>
          <w:szCs w:val="24"/>
          <w:lang w:eastAsia="ar-SA"/>
        </w:rPr>
        <w:t>дефектура</w:t>
      </w:r>
      <w:proofErr w:type="spellEnd"/>
      <w:r w:rsidR="00D25B84" w:rsidRPr="00F80E01">
        <w:rPr>
          <w:rFonts w:ascii="Times New Roman" w:eastAsia="Times New Roman" w:hAnsi="Times New Roman" w:cs="Times New Roman"/>
          <w:sz w:val="24"/>
          <w:szCs w:val="24"/>
          <w:lang w:eastAsia="ar-SA"/>
        </w:rPr>
        <w:t xml:space="preserve"> или риск ее возникновения в соответствии с   Постановлением Правительства РФ от 05.04.2022 № 593 «Об особенностях обращения лекарственных средств для медицинского применения в случае </w:t>
      </w:r>
      <w:proofErr w:type="spellStart"/>
      <w:r w:rsidR="00D25B84" w:rsidRPr="00F80E01">
        <w:rPr>
          <w:rFonts w:ascii="Times New Roman" w:eastAsia="Times New Roman" w:hAnsi="Times New Roman" w:cs="Times New Roman"/>
          <w:sz w:val="24"/>
          <w:szCs w:val="24"/>
          <w:lang w:eastAsia="ar-SA"/>
        </w:rPr>
        <w:t>дефектуры</w:t>
      </w:r>
      <w:proofErr w:type="spellEnd"/>
      <w:r w:rsidR="00D25B84" w:rsidRPr="00F80E01">
        <w:rPr>
          <w:rFonts w:ascii="Times New Roman" w:eastAsia="Times New Roman" w:hAnsi="Times New Roman" w:cs="Times New Roman"/>
          <w:sz w:val="24"/>
          <w:szCs w:val="24"/>
          <w:lang w:eastAsia="ar-SA"/>
        </w:rPr>
        <w:t xml:space="preserve"> или риска возникновения </w:t>
      </w:r>
      <w:proofErr w:type="spellStart"/>
      <w:r w:rsidR="00D25B84" w:rsidRPr="00F80E01">
        <w:rPr>
          <w:rFonts w:ascii="Times New Roman" w:eastAsia="Times New Roman" w:hAnsi="Times New Roman" w:cs="Times New Roman"/>
          <w:sz w:val="24"/>
          <w:szCs w:val="24"/>
          <w:lang w:eastAsia="ar-SA"/>
        </w:rPr>
        <w:t>дефектуры</w:t>
      </w:r>
      <w:proofErr w:type="spellEnd"/>
      <w:r w:rsidR="00D25B84" w:rsidRPr="00F80E01">
        <w:rPr>
          <w:rFonts w:ascii="Times New Roman" w:eastAsia="Times New Roman" w:hAnsi="Times New Roman" w:cs="Times New Roman"/>
          <w:sz w:val="24"/>
          <w:szCs w:val="24"/>
          <w:lang w:eastAsia="ar-SA"/>
        </w:rPr>
        <w:t xml:space="preserve"> лекарственных препаратов в связи с введением в отношении Российской Федерации ограничительных мер экономического характера"(далее - разрешение на временное обращение лекарственного препарата)»</w:t>
      </w:r>
      <w:r w:rsidRPr="00F80E01">
        <w:rPr>
          <w:rFonts w:ascii="Times New Roman" w:eastAsia="Times New Roman" w:hAnsi="Times New Roman" w:cs="Times New Roman"/>
          <w:sz w:val="24"/>
          <w:szCs w:val="24"/>
          <w:lang w:eastAsia="ar-SA"/>
        </w:rPr>
        <w:t>;</w:t>
      </w:r>
    </w:p>
    <w:p w:rsidR="00B4604F" w:rsidRPr="00F80E01" w:rsidRDefault="00B4604F" w:rsidP="00B4604F">
      <w:pPr>
        <w:widowControl w:val="0"/>
        <w:suppressAutoHyphens/>
        <w:autoSpaceDE w:val="0"/>
        <w:spacing w:after="0" w:line="240" w:lineRule="auto"/>
        <w:ind w:right="-1" w:firstLine="709"/>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б)</w:t>
      </w:r>
      <w:r w:rsidRPr="00F80E01">
        <w:rPr>
          <w:rFonts w:ascii="Times New Roman" w:eastAsia="Times New Roman" w:hAnsi="Times New Roman" w:cs="Times New Roman"/>
          <w:sz w:val="24"/>
          <w:szCs w:val="24"/>
          <w:lang w:eastAsia="ar-SA"/>
        </w:rPr>
        <w:tab/>
      </w:r>
      <w:r w:rsidRPr="00F80E01">
        <w:rPr>
          <w:rFonts w:ascii="Times New Roman" w:eastAsia="Calibri" w:hAnsi="Times New Roman" w:cs="Times New Roman"/>
          <w:sz w:val="24"/>
          <w:szCs w:val="24"/>
          <w:lang w:eastAsia="ar-SA"/>
        </w:rPr>
        <w:t>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r w:rsidRPr="00F80E01">
        <w:rPr>
          <w:rFonts w:ascii="Times New Roman" w:eastAsia="Calibri" w:hAnsi="Times New Roman" w:cs="Times New Roman"/>
          <w:sz w:val="24"/>
          <w:szCs w:val="24"/>
          <w:vertAlign w:val="superscript"/>
          <w:lang w:eastAsia="ar-SA"/>
        </w:rPr>
        <w:t xml:space="preserve"> </w:t>
      </w:r>
      <w:r w:rsidRPr="00F80E01">
        <w:rPr>
          <w:rFonts w:ascii="Times New Roman" w:eastAsia="Times New Roman" w:hAnsi="Times New Roman" w:cs="Times New Roman"/>
          <w:sz w:val="24"/>
          <w:szCs w:val="24"/>
          <w:lang w:eastAsia="ar-SA"/>
        </w:rPr>
        <w:t>(при поставке Товара, включенного в перечень жизненно необходимых и важнейших лекарственных препаратов);</w:t>
      </w:r>
    </w:p>
    <w:p w:rsidR="00B4604F" w:rsidRPr="00F80E01"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в)</w:t>
      </w:r>
      <w:r w:rsidRPr="00F80E01">
        <w:rPr>
          <w:rFonts w:ascii="Times New Roman" w:eastAsia="Times New Roman" w:hAnsi="Times New Roman" w:cs="Times New Roman"/>
          <w:sz w:val="24"/>
          <w:szCs w:val="24"/>
          <w:lang w:eastAsia="ar-SA"/>
        </w:rPr>
        <w:tab/>
        <w:t xml:space="preserve">копию документа, подтверждающего соответствие Товара, выданного уполномоченными органами </w:t>
      </w:r>
      <w:r w:rsidR="009F217A" w:rsidRPr="00F80E01">
        <w:rPr>
          <w:rFonts w:ascii="Times New Roman" w:eastAsia="Times New Roman" w:hAnsi="Times New Roman" w:cs="Times New Roman"/>
          <w:sz w:val="24"/>
          <w:szCs w:val="24"/>
          <w:lang w:eastAsia="ar-SA"/>
        </w:rPr>
        <w:t>(организациями);</w:t>
      </w:r>
    </w:p>
    <w:p w:rsidR="00EE590E" w:rsidRPr="00F80E01" w:rsidRDefault="009F217A"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г)</w:t>
      </w:r>
      <w:r w:rsidRPr="00F80E01">
        <w:rPr>
          <w:rFonts w:ascii="Times New Roman" w:eastAsia="Times New Roman" w:hAnsi="Times New Roman" w:cs="Times New Roman"/>
          <w:sz w:val="24"/>
          <w:szCs w:val="24"/>
          <w:lang w:eastAsia="ar-SA"/>
        </w:rPr>
        <w:tab/>
        <w:t>УПД</w:t>
      </w:r>
      <w:proofErr w:type="gramStart"/>
      <w:r w:rsidRPr="00F80E01">
        <w:rPr>
          <w:rFonts w:ascii="Times New Roman" w:eastAsia="Times New Roman" w:hAnsi="Times New Roman" w:cs="Times New Roman"/>
          <w:sz w:val="24"/>
          <w:szCs w:val="24"/>
          <w:lang w:eastAsia="ar-SA"/>
        </w:rPr>
        <w:t xml:space="preserve"> </w:t>
      </w:r>
      <w:r w:rsidR="00F06113" w:rsidRPr="00F80E01">
        <w:rPr>
          <w:rFonts w:ascii="Times New Roman" w:eastAsia="Times New Roman" w:hAnsi="Times New Roman" w:cs="Times New Roman"/>
          <w:sz w:val="24"/>
          <w:szCs w:val="24"/>
          <w:lang w:eastAsia="ar-SA"/>
        </w:rPr>
        <w:t>.</w:t>
      </w:r>
      <w:proofErr w:type="gramEnd"/>
    </w:p>
    <w:p w:rsidR="009F217A" w:rsidRPr="00F80E01" w:rsidRDefault="00EE590E"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 xml:space="preserve">Все указанные в настоящем пункте документы направляются Поставщиком посредством </w:t>
      </w:r>
      <w:r w:rsidR="00F06113" w:rsidRPr="00F80E01">
        <w:rPr>
          <w:rFonts w:ascii="Times New Roman" w:eastAsia="Times New Roman" w:hAnsi="Times New Roman" w:cs="Times New Roman"/>
          <w:sz w:val="24"/>
          <w:szCs w:val="24"/>
          <w:lang w:eastAsia="ar-SA"/>
        </w:rPr>
        <w:t xml:space="preserve">системы </w:t>
      </w:r>
      <w:r w:rsidRPr="00F80E01">
        <w:rPr>
          <w:rFonts w:ascii="Times New Roman" w:eastAsia="Times New Roman" w:hAnsi="Times New Roman" w:cs="Times New Roman"/>
          <w:sz w:val="24"/>
          <w:szCs w:val="24"/>
          <w:lang w:eastAsia="ar-SA"/>
        </w:rPr>
        <w:t>ЭДО.</w:t>
      </w:r>
    </w:p>
    <w:p w:rsidR="00B4604F" w:rsidRPr="00F80E01"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5.5.</w:t>
      </w:r>
      <w:r w:rsidRPr="00F80E01">
        <w:rPr>
          <w:rFonts w:ascii="Times New Roman" w:eastAsia="Times New Roman" w:hAnsi="Times New Roman" w:cs="Times New Roman"/>
          <w:sz w:val="24"/>
          <w:szCs w:val="24"/>
          <w:lang w:eastAsia="ar-SA"/>
        </w:rPr>
        <w:tab/>
        <w:t xml:space="preserve">Поставка Товара осуществляется в целых упаковках в соответствии с требованиями Федерального закона от 12.04.2010 № 61-ФЗ «Об обращении лекарственных средств». </w:t>
      </w:r>
    </w:p>
    <w:p w:rsidR="00B4604F" w:rsidRPr="00F80E01" w:rsidRDefault="00B4604F" w:rsidP="00B4604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80E01">
        <w:rPr>
          <w:rFonts w:ascii="Times New Roman" w:eastAsia="Times New Roman" w:hAnsi="Times New Roman" w:cs="Times New Roman"/>
          <w:sz w:val="24"/>
          <w:szCs w:val="24"/>
          <w:lang w:eastAsia="ar-SA"/>
        </w:rPr>
        <w:lastRenderedPageBreak/>
        <w:t>5.6.</w:t>
      </w:r>
      <w:r w:rsidR="00A807B6" w:rsidRPr="00F80E01">
        <w:rPr>
          <w:rFonts w:ascii="Times New Roman" w:eastAsia="Times New Roman" w:hAnsi="Times New Roman" w:cs="Times New Roman"/>
          <w:sz w:val="24"/>
          <w:szCs w:val="24"/>
          <w:lang w:eastAsia="ar-SA"/>
        </w:rPr>
        <w:tab/>
      </w:r>
      <w:r w:rsidRPr="00F80E01">
        <w:rPr>
          <w:rFonts w:ascii="Times New Roman" w:eastAsia="Times New Roman" w:hAnsi="Times New Roman" w:cs="Times New Roman"/>
          <w:sz w:val="24"/>
          <w:szCs w:val="24"/>
          <w:lang w:eastAsia="ru-RU"/>
        </w:rPr>
        <w:t>Поставщик не позднее 1 рабочего дня с фактической даты отгрузки лекарственных препаратов предоставляет сведения об отгрузке Товара в ИС МДЛП в порядке, установленном уполномоченным органом государственной власти.</w:t>
      </w:r>
      <w:r w:rsidRPr="00F80E01">
        <w:rPr>
          <w:rFonts w:ascii="Times New Roman" w:eastAsia="Times New Roman" w:hAnsi="Times New Roman" w:cs="Times New Roman"/>
          <w:sz w:val="24"/>
          <w:szCs w:val="24"/>
          <w:vertAlign w:val="superscript"/>
          <w:lang w:eastAsia="ru-RU"/>
        </w:rPr>
        <w:footnoteReference w:id="2"/>
      </w:r>
    </w:p>
    <w:p w:rsidR="008A1835" w:rsidRPr="00F80E01" w:rsidRDefault="008A1835" w:rsidP="00B4604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B4604F" w:rsidRPr="00F80E01" w:rsidRDefault="00B4604F"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F80E01">
        <w:rPr>
          <w:rFonts w:ascii="Times New Roman" w:eastAsia="Times New Roman" w:hAnsi="Times New Roman" w:cs="Times New Roman"/>
          <w:b/>
          <w:sz w:val="24"/>
          <w:szCs w:val="24"/>
          <w:lang w:eastAsia="ar-SA"/>
        </w:rPr>
        <w:t>6.</w:t>
      </w:r>
      <w:r w:rsidRPr="00F80E01">
        <w:rPr>
          <w:rFonts w:ascii="Times New Roman" w:eastAsia="Times New Roman" w:hAnsi="Times New Roman" w:cs="Times New Roman"/>
          <w:b/>
          <w:sz w:val="24"/>
          <w:szCs w:val="24"/>
          <w:lang w:eastAsia="ar-SA"/>
        </w:rPr>
        <w:tab/>
        <w:t>Приемка Товара</w:t>
      </w:r>
    </w:p>
    <w:p w:rsidR="00F03999" w:rsidRPr="00F80E01" w:rsidRDefault="00F03999" w:rsidP="00B4604F">
      <w:pPr>
        <w:widowControl w:val="0"/>
        <w:suppressAutoHyphens/>
        <w:autoSpaceDE w:val="0"/>
        <w:spacing w:after="0" w:line="240" w:lineRule="auto"/>
        <w:jc w:val="center"/>
        <w:rPr>
          <w:rFonts w:ascii="Times New Roman" w:eastAsia="Times New Roman" w:hAnsi="Times New Roman" w:cs="Times New Roman"/>
          <w:sz w:val="24"/>
          <w:szCs w:val="24"/>
          <w:vertAlign w:val="superscript"/>
          <w:lang w:eastAsia="ar-SA"/>
        </w:rPr>
      </w:pPr>
    </w:p>
    <w:p w:rsidR="00B4604F" w:rsidRPr="00F80E01" w:rsidRDefault="00B4604F" w:rsidP="00EC138F">
      <w:pPr>
        <w:widowControl w:val="0"/>
        <w:tabs>
          <w:tab w:val="left" w:pos="709"/>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6.1.</w:t>
      </w:r>
      <w:r w:rsidRPr="00F80E01">
        <w:rPr>
          <w:rFonts w:ascii="Times New Roman" w:eastAsia="Times New Roman" w:hAnsi="Times New Roman" w:cs="Times New Roman"/>
          <w:sz w:val="24"/>
          <w:szCs w:val="24"/>
          <w:lang w:eastAsia="ar-SA"/>
        </w:rPr>
        <w:tab/>
        <w:t>Приемка – передача Товара осуществляется по рабочим дням с 10:00 до 14:00.</w:t>
      </w:r>
    </w:p>
    <w:p w:rsidR="00B4604F" w:rsidRPr="00F80E01" w:rsidRDefault="00B4604F" w:rsidP="00EC138F">
      <w:pPr>
        <w:widowControl w:val="0"/>
        <w:tabs>
          <w:tab w:val="left" w:pos="709"/>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6.2.</w:t>
      </w:r>
      <w:r w:rsidRPr="00F80E01">
        <w:rPr>
          <w:rFonts w:ascii="Times New Roman" w:eastAsia="Times New Roman" w:hAnsi="Times New Roman" w:cs="Times New Roman"/>
          <w:sz w:val="24"/>
          <w:szCs w:val="24"/>
          <w:lang w:eastAsia="ar-SA"/>
        </w:rPr>
        <w:tab/>
        <w:t>Приемка поставленного Товара осуществляется в соответствии с требованиями законодательства Российской Федерации в ходе передачи Товара Покупателю в Месте доставки и включает в себя:</w:t>
      </w:r>
    </w:p>
    <w:p w:rsidR="00B4604F" w:rsidRPr="00F80E01" w:rsidRDefault="00B4604F" w:rsidP="00EC138F">
      <w:pPr>
        <w:widowControl w:val="0"/>
        <w:tabs>
          <w:tab w:val="left" w:pos="709"/>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а)</w:t>
      </w:r>
      <w:r w:rsidRPr="00F80E01">
        <w:rPr>
          <w:rFonts w:ascii="Times New Roman" w:eastAsia="Times New Roman" w:hAnsi="Times New Roman" w:cs="Times New Roman"/>
          <w:sz w:val="24"/>
          <w:szCs w:val="24"/>
          <w:lang w:eastAsia="ar-SA"/>
        </w:rPr>
        <w:tab/>
        <w:t>проверку по Упаковочным листам номенклатуры поставленного Товара на соответствие Спецификации (</w:t>
      </w:r>
      <w:r w:rsidR="006E0775" w:rsidRPr="00F80E01">
        <w:rPr>
          <w:rFonts w:ascii="Times New Roman" w:eastAsia="Times New Roman" w:hAnsi="Times New Roman" w:cs="Times New Roman"/>
          <w:sz w:val="24"/>
          <w:szCs w:val="24"/>
          <w:lang w:eastAsia="ar-SA"/>
        </w:rPr>
        <w:t>П</w:t>
      </w:r>
      <w:r w:rsidRPr="00F80E01">
        <w:rPr>
          <w:rFonts w:ascii="Times New Roman" w:eastAsia="Times New Roman" w:hAnsi="Times New Roman" w:cs="Times New Roman"/>
          <w:sz w:val="24"/>
          <w:szCs w:val="24"/>
          <w:lang w:eastAsia="ar-SA"/>
        </w:rPr>
        <w:t>риложение № 1 к Контракту) и Техническим характеристикам (</w:t>
      </w:r>
      <w:r w:rsidR="006E0775" w:rsidRPr="00F80E01">
        <w:rPr>
          <w:rFonts w:ascii="Times New Roman" w:eastAsia="Times New Roman" w:hAnsi="Times New Roman" w:cs="Times New Roman"/>
          <w:sz w:val="24"/>
          <w:szCs w:val="24"/>
          <w:lang w:eastAsia="ar-SA"/>
        </w:rPr>
        <w:t>П</w:t>
      </w:r>
      <w:r w:rsidRPr="00F80E01">
        <w:rPr>
          <w:rFonts w:ascii="Times New Roman" w:eastAsia="Times New Roman" w:hAnsi="Times New Roman" w:cs="Times New Roman"/>
          <w:sz w:val="24"/>
          <w:szCs w:val="24"/>
          <w:lang w:eastAsia="ar-SA"/>
        </w:rPr>
        <w:t>риложение № 2 к Контракту);</w:t>
      </w:r>
    </w:p>
    <w:p w:rsidR="00B4604F" w:rsidRPr="00F80E01" w:rsidRDefault="00B4604F" w:rsidP="00EC138F">
      <w:pPr>
        <w:widowControl w:val="0"/>
        <w:tabs>
          <w:tab w:val="left" w:pos="709"/>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б)</w:t>
      </w:r>
      <w:r w:rsidRPr="00F80E01">
        <w:rPr>
          <w:rFonts w:ascii="Times New Roman" w:eastAsia="Times New Roman" w:hAnsi="Times New Roman" w:cs="Times New Roman"/>
          <w:sz w:val="24"/>
          <w:szCs w:val="24"/>
          <w:lang w:eastAsia="ar-SA"/>
        </w:rPr>
        <w:tab/>
        <w:t>проверку полноты и правильности оформления комплекта документов, предусмотренных пунктом 5.4 Контракта;</w:t>
      </w:r>
    </w:p>
    <w:p w:rsidR="00B4604F" w:rsidRPr="00F80E01" w:rsidRDefault="00B4604F" w:rsidP="00EC138F">
      <w:pPr>
        <w:widowControl w:val="0"/>
        <w:tabs>
          <w:tab w:val="left" w:pos="709"/>
        </w:tabs>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в)</w:t>
      </w:r>
      <w:r w:rsidRPr="00F80E01">
        <w:rPr>
          <w:rFonts w:ascii="Times New Roman" w:eastAsia="Times New Roman" w:hAnsi="Times New Roman" w:cs="Times New Roman"/>
          <w:sz w:val="24"/>
          <w:szCs w:val="24"/>
          <w:lang w:eastAsia="ar-SA"/>
        </w:rPr>
        <w:tab/>
        <w:t>контроль наличия/отсутствия внешних повреждений упаковки Товара;</w:t>
      </w:r>
    </w:p>
    <w:p w:rsidR="00B4604F" w:rsidRPr="00F80E01" w:rsidRDefault="00B4604F" w:rsidP="00EC138F">
      <w:pPr>
        <w:widowControl w:val="0"/>
        <w:tabs>
          <w:tab w:val="left" w:pos="709"/>
        </w:tabs>
        <w:suppressAutoHyphens/>
        <w:autoSpaceDE w:val="0"/>
        <w:spacing w:after="0" w:line="240" w:lineRule="auto"/>
        <w:ind w:firstLine="709"/>
        <w:jc w:val="both"/>
        <w:rPr>
          <w:rFonts w:ascii="Times New Roman" w:eastAsia="Times New Roman" w:hAnsi="Times New Roman" w:cs="Times New Roman"/>
          <w:color w:val="FF0000"/>
          <w:sz w:val="24"/>
          <w:szCs w:val="24"/>
          <w:lang w:eastAsia="ar-SA"/>
        </w:rPr>
      </w:pPr>
      <w:r w:rsidRPr="00F80E01">
        <w:rPr>
          <w:rFonts w:ascii="Times New Roman" w:eastAsia="Times New Roman" w:hAnsi="Times New Roman" w:cs="Times New Roman"/>
          <w:sz w:val="24"/>
          <w:szCs w:val="24"/>
          <w:lang w:eastAsia="ar-SA"/>
        </w:rPr>
        <w:t>г)</w:t>
      </w:r>
      <w:r w:rsidRPr="00F80E01">
        <w:rPr>
          <w:rFonts w:ascii="Times New Roman" w:eastAsia="Times New Roman" w:hAnsi="Times New Roman" w:cs="Times New Roman"/>
          <w:sz w:val="24"/>
          <w:szCs w:val="24"/>
          <w:lang w:eastAsia="ar-SA"/>
        </w:rPr>
        <w:tab/>
        <w:t>проверку соблюдения температурного режима при хранении и транспортировке Товара.</w:t>
      </w:r>
      <w:r w:rsidRPr="00F80E01">
        <w:rPr>
          <w:rFonts w:ascii="Times New Roman" w:eastAsia="Times New Roman" w:hAnsi="Times New Roman" w:cs="Times New Roman"/>
          <w:i/>
          <w:sz w:val="24"/>
          <w:szCs w:val="24"/>
          <w:lang w:eastAsia="ar-SA"/>
        </w:rPr>
        <w:t xml:space="preserve"> </w:t>
      </w:r>
    </w:p>
    <w:p w:rsidR="0072394B" w:rsidRPr="00F80E01" w:rsidRDefault="0072394B"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По факту приемки Товара Покупатель подписыва</w:t>
      </w:r>
      <w:r w:rsidR="00771437" w:rsidRPr="00F80E01">
        <w:rPr>
          <w:rFonts w:ascii="Times New Roman" w:eastAsia="Times New Roman" w:hAnsi="Times New Roman" w:cs="Times New Roman"/>
          <w:sz w:val="24"/>
          <w:szCs w:val="24"/>
          <w:lang w:eastAsia="ar-SA"/>
        </w:rPr>
        <w:t>е</w:t>
      </w:r>
      <w:r w:rsidRPr="00F80E01">
        <w:rPr>
          <w:rFonts w:ascii="Times New Roman" w:eastAsia="Times New Roman" w:hAnsi="Times New Roman" w:cs="Times New Roman"/>
          <w:sz w:val="24"/>
          <w:szCs w:val="24"/>
          <w:lang w:eastAsia="ar-SA"/>
        </w:rPr>
        <w:t xml:space="preserve">т УПД </w:t>
      </w:r>
      <w:r w:rsidR="00771437" w:rsidRPr="00F80E01">
        <w:rPr>
          <w:rFonts w:ascii="Times New Roman" w:eastAsia="Times New Roman" w:hAnsi="Times New Roman" w:cs="Times New Roman"/>
          <w:sz w:val="24"/>
          <w:szCs w:val="24"/>
          <w:lang w:eastAsia="ar-SA"/>
        </w:rPr>
        <w:t xml:space="preserve">посредством </w:t>
      </w:r>
      <w:r w:rsidR="00F06113" w:rsidRPr="00F80E01">
        <w:rPr>
          <w:rFonts w:ascii="Times New Roman" w:eastAsia="Times New Roman" w:hAnsi="Times New Roman" w:cs="Times New Roman"/>
          <w:sz w:val="24"/>
          <w:szCs w:val="24"/>
          <w:lang w:eastAsia="ar-SA"/>
        </w:rPr>
        <w:t xml:space="preserve">системы </w:t>
      </w:r>
      <w:r w:rsidR="00771437" w:rsidRPr="00F80E01">
        <w:rPr>
          <w:rFonts w:ascii="Times New Roman" w:eastAsia="Times New Roman" w:hAnsi="Times New Roman" w:cs="Times New Roman"/>
          <w:sz w:val="24"/>
          <w:szCs w:val="24"/>
          <w:lang w:eastAsia="ar-SA"/>
        </w:rPr>
        <w:t>ЭДО</w:t>
      </w:r>
      <w:r w:rsidR="00F06113" w:rsidRPr="00F80E01">
        <w:rPr>
          <w:rFonts w:ascii="Times New Roman" w:eastAsia="Times New Roman" w:hAnsi="Times New Roman" w:cs="Times New Roman"/>
          <w:sz w:val="24"/>
          <w:szCs w:val="24"/>
          <w:lang w:eastAsia="ar-SA"/>
        </w:rPr>
        <w:t>.</w:t>
      </w:r>
    </w:p>
    <w:p w:rsidR="00B4604F" w:rsidRPr="00F80E01" w:rsidRDefault="00B4604F" w:rsidP="00B4604F">
      <w:pPr>
        <w:widowControl w:val="0"/>
        <w:suppressAutoHyphens/>
        <w:autoSpaceDE w:val="0"/>
        <w:spacing w:after="0" w:line="240" w:lineRule="auto"/>
        <w:ind w:firstLine="708"/>
        <w:jc w:val="both"/>
        <w:rPr>
          <w:rFonts w:ascii="Times New Roman" w:eastAsia="Calibri" w:hAnsi="Times New Roman" w:cs="Times New Roman"/>
          <w:sz w:val="24"/>
          <w:szCs w:val="24"/>
        </w:rPr>
      </w:pPr>
      <w:r w:rsidRPr="00F80E01">
        <w:rPr>
          <w:rFonts w:ascii="Times New Roman" w:eastAsia="Calibri" w:hAnsi="Times New Roman" w:cs="Times New Roman"/>
          <w:sz w:val="24"/>
          <w:szCs w:val="24"/>
        </w:rPr>
        <w:t>6.3.</w:t>
      </w:r>
      <w:r w:rsidRPr="00F80E01">
        <w:rPr>
          <w:rFonts w:ascii="Times New Roman" w:eastAsia="Calibri" w:hAnsi="Times New Roman" w:cs="Times New Roman"/>
          <w:sz w:val="24"/>
          <w:szCs w:val="24"/>
        </w:rPr>
        <w:tab/>
        <w:t>Для проверки предоставленных Поставщиком результатов поставки, предусмотренных Контрактом, в части их соответствия условиям Контракта, Покупателем проводит</w:t>
      </w:r>
      <w:r w:rsidRPr="00F80E01">
        <w:rPr>
          <w:rFonts w:ascii="Times New Roman" w:eastAsia="Times New Roman" w:hAnsi="Times New Roman" w:cs="Times New Roman"/>
          <w:sz w:val="24"/>
          <w:szCs w:val="24"/>
          <w:lang w:eastAsia="ar-SA"/>
        </w:rPr>
        <w:t>ся</w:t>
      </w:r>
      <w:r w:rsidRPr="00F80E01">
        <w:rPr>
          <w:rFonts w:ascii="Times New Roman" w:eastAsia="Calibri" w:hAnsi="Times New Roman" w:cs="Times New Roman"/>
          <w:sz w:val="24"/>
          <w:szCs w:val="24"/>
        </w:rPr>
        <w:t xml:space="preserve"> экспертиз</w:t>
      </w:r>
      <w:r w:rsidRPr="00F80E01">
        <w:rPr>
          <w:rFonts w:ascii="Times New Roman" w:eastAsia="Times New Roman" w:hAnsi="Times New Roman" w:cs="Times New Roman"/>
          <w:sz w:val="24"/>
          <w:szCs w:val="24"/>
          <w:lang w:eastAsia="ar-SA"/>
        </w:rPr>
        <w:t>а</w:t>
      </w:r>
      <w:r w:rsidRPr="00F80E01">
        <w:rPr>
          <w:rFonts w:ascii="Times New Roman" w:eastAsia="Calibri" w:hAnsi="Times New Roman" w:cs="Times New Roman"/>
          <w:sz w:val="24"/>
          <w:szCs w:val="24"/>
        </w:rPr>
        <w:t xml:space="preserve"> Товара в порядке, предусмотренном статьей 94 Федерального закона о контрактной системе. Экспертиза может проводиться силами Покупателя или к ее проведению могут привлекаться эксперты, экспертные организации.</w:t>
      </w:r>
    </w:p>
    <w:p w:rsidR="00B4604F" w:rsidRPr="00F80E01"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6.4.</w:t>
      </w:r>
      <w:r w:rsidRPr="00F80E01">
        <w:rPr>
          <w:rFonts w:ascii="Times New Roman" w:eastAsia="Times New Roman" w:hAnsi="Times New Roman" w:cs="Times New Roman"/>
          <w:sz w:val="24"/>
          <w:szCs w:val="24"/>
          <w:lang w:eastAsia="ar-SA"/>
        </w:rPr>
        <w:tab/>
        <w:t xml:space="preserve">Покупатель в течение 2 (двух) </w:t>
      </w:r>
      <w:r w:rsidR="00242EBE" w:rsidRPr="00F80E01">
        <w:rPr>
          <w:rFonts w:ascii="Times New Roman" w:eastAsia="Times New Roman" w:hAnsi="Times New Roman" w:cs="Times New Roman"/>
          <w:sz w:val="24"/>
          <w:szCs w:val="24"/>
          <w:lang w:eastAsia="ar-SA"/>
        </w:rPr>
        <w:t xml:space="preserve">рабочих дней со дня получения от Поставщика документов, предусмотренных пунктом 5.4 Контракта, подписывает </w:t>
      </w:r>
      <w:r w:rsidR="00771437" w:rsidRPr="00F80E01">
        <w:rPr>
          <w:rFonts w:ascii="Times New Roman" w:eastAsia="Times New Roman" w:hAnsi="Times New Roman" w:cs="Times New Roman"/>
          <w:sz w:val="24"/>
          <w:szCs w:val="24"/>
          <w:lang w:eastAsia="ar-SA"/>
        </w:rPr>
        <w:t xml:space="preserve">посредством ЭДО </w:t>
      </w:r>
      <w:r w:rsidR="00242EBE" w:rsidRPr="00F80E01">
        <w:rPr>
          <w:rFonts w:ascii="Times New Roman" w:eastAsia="Times New Roman" w:hAnsi="Times New Roman" w:cs="Times New Roman"/>
          <w:sz w:val="24"/>
          <w:szCs w:val="24"/>
          <w:lang w:eastAsia="ar-SA"/>
        </w:rPr>
        <w:t>УПД или отказывается от подписания УПД, с указанием недостатков и сроков их устранения. Срок приемки доставленного Товара входит в срок поставки Товара.</w:t>
      </w:r>
    </w:p>
    <w:p w:rsidR="00B4604F" w:rsidRPr="00F80E01"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vertAlign w:val="superscript"/>
          <w:lang w:eastAsia="ar-SA"/>
        </w:rPr>
      </w:pPr>
      <w:r w:rsidRPr="00F80E01">
        <w:rPr>
          <w:rFonts w:ascii="Times New Roman" w:eastAsia="Times New Roman" w:hAnsi="Times New Roman" w:cs="Times New Roman"/>
          <w:sz w:val="24"/>
          <w:szCs w:val="24"/>
          <w:lang w:eastAsia="ar-SA"/>
        </w:rPr>
        <w:t>6.5.</w:t>
      </w:r>
      <w:r w:rsidRPr="00F80E01">
        <w:rPr>
          <w:rFonts w:ascii="Times New Roman" w:eastAsia="Times New Roman" w:hAnsi="Times New Roman" w:cs="Times New Roman"/>
          <w:sz w:val="24"/>
          <w:szCs w:val="24"/>
          <w:lang w:eastAsia="ar-SA"/>
        </w:rPr>
        <w:tab/>
        <w:t xml:space="preserve">После устранения недостатков, послуживших основанием для </w:t>
      </w:r>
      <w:r w:rsidR="00F06113" w:rsidRPr="00F80E01">
        <w:rPr>
          <w:rFonts w:ascii="Times New Roman" w:eastAsia="Times New Roman" w:hAnsi="Times New Roman" w:cs="Times New Roman"/>
          <w:sz w:val="24"/>
          <w:szCs w:val="24"/>
          <w:lang w:eastAsia="ar-SA"/>
        </w:rPr>
        <w:t>отказа в приемке товара и в подписании</w:t>
      </w:r>
      <w:r w:rsidRPr="00F80E01">
        <w:rPr>
          <w:rFonts w:ascii="Times New Roman" w:eastAsia="Times New Roman" w:hAnsi="Times New Roman" w:cs="Times New Roman"/>
          <w:sz w:val="24"/>
          <w:szCs w:val="24"/>
          <w:lang w:eastAsia="ar-SA"/>
        </w:rPr>
        <w:t xml:space="preserve"> УПД, Поставщик и Покупатель подписывают УПД в порядке и сроки</w:t>
      </w:r>
      <w:r w:rsidR="00F06113" w:rsidRPr="00F80E01">
        <w:rPr>
          <w:rFonts w:ascii="Times New Roman" w:eastAsia="Times New Roman" w:hAnsi="Times New Roman" w:cs="Times New Roman"/>
          <w:sz w:val="24"/>
          <w:szCs w:val="24"/>
          <w:lang w:eastAsia="ar-SA"/>
        </w:rPr>
        <w:t xml:space="preserve">, предусмотренные пунктами 6.2, </w:t>
      </w:r>
      <w:r w:rsidRPr="00F80E01">
        <w:rPr>
          <w:rFonts w:ascii="Times New Roman" w:eastAsia="Times New Roman" w:hAnsi="Times New Roman" w:cs="Times New Roman"/>
          <w:sz w:val="24"/>
          <w:szCs w:val="24"/>
          <w:lang w:eastAsia="ar-SA"/>
        </w:rPr>
        <w:t>6.3</w:t>
      </w:r>
      <w:r w:rsidR="00F06113" w:rsidRPr="00F80E01">
        <w:rPr>
          <w:rFonts w:ascii="Times New Roman" w:eastAsia="Times New Roman" w:hAnsi="Times New Roman" w:cs="Times New Roman"/>
          <w:sz w:val="24"/>
          <w:szCs w:val="24"/>
          <w:lang w:eastAsia="ar-SA"/>
        </w:rPr>
        <w:t xml:space="preserve"> и 6.4.</w:t>
      </w:r>
      <w:r w:rsidRPr="00F80E01">
        <w:rPr>
          <w:rFonts w:ascii="Times New Roman" w:eastAsia="Times New Roman" w:hAnsi="Times New Roman" w:cs="Times New Roman"/>
          <w:sz w:val="24"/>
          <w:szCs w:val="24"/>
          <w:lang w:eastAsia="ar-SA"/>
        </w:rPr>
        <w:t xml:space="preserve"> Контракта.</w:t>
      </w:r>
    </w:p>
    <w:p w:rsidR="00B4604F" w:rsidRPr="00F80E01"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6.6.</w:t>
      </w:r>
      <w:r w:rsidRPr="00F80E01">
        <w:rPr>
          <w:rFonts w:ascii="Times New Roman" w:eastAsia="Times New Roman" w:hAnsi="Times New Roman" w:cs="Times New Roman"/>
          <w:sz w:val="24"/>
          <w:szCs w:val="24"/>
          <w:lang w:eastAsia="ar-SA"/>
        </w:rPr>
        <w:tab/>
      </w:r>
      <w:r w:rsidR="003D353F" w:rsidRPr="00F80E01">
        <w:rPr>
          <w:rFonts w:ascii="Times New Roman" w:eastAsia="Times New Roman" w:hAnsi="Times New Roman" w:cs="Times New Roman"/>
          <w:sz w:val="24"/>
          <w:szCs w:val="24"/>
          <w:lang w:eastAsia="ar-SA"/>
        </w:rPr>
        <w:t xml:space="preserve">Со дня подписания Покупателем </w:t>
      </w:r>
      <w:r w:rsidR="00F06113" w:rsidRPr="00F80E01">
        <w:rPr>
          <w:rFonts w:ascii="Times New Roman" w:eastAsia="Times New Roman" w:hAnsi="Times New Roman" w:cs="Times New Roman"/>
          <w:sz w:val="24"/>
          <w:szCs w:val="24"/>
          <w:lang w:eastAsia="ar-SA"/>
        </w:rPr>
        <w:t xml:space="preserve">УПД посредством системы ЭДО </w:t>
      </w:r>
      <w:r w:rsidR="003D353F" w:rsidRPr="00F80E01">
        <w:rPr>
          <w:rFonts w:ascii="Times New Roman" w:eastAsia="Times New Roman" w:hAnsi="Times New Roman" w:cs="Times New Roman"/>
          <w:sz w:val="24"/>
          <w:szCs w:val="24"/>
          <w:lang w:eastAsia="ar-SA"/>
        </w:rPr>
        <w:t>риск случайной гибели, утраты или повреждения Товара переходит к Покупателю.</w:t>
      </w:r>
    </w:p>
    <w:p w:rsidR="00B4604F" w:rsidRPr="00F03999"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6.7.</w:t>
      </w:r>
      <w:r w:rsidRPr="00F80E01">
        <w:rPr>
          <w:rFonts w:ascii="Times New Roman" w:eastAsia="Times New Roman" w:hAnsi="Times New Roman" w:cs="Times New Roman"/>
          <w:sz w:val="24"/>
          <w:szCs w:val="24"/>
          <w:lang w:eastAsia="ar-SA"/>
        </w:rPr>
        <w:tab/>
        <w:t xml:space="preserve">Отсутствие в ИС МДЛП информации о поставленном Товаре или непредставление Поставщиком сведений об отгрузке Товара </w:t>
      </w:r>
      <w:r w:rsidR="00EC138F" w:rsidRPr="00F80E01">
        <w:rPr>
          <w:rFonts w:ascii="Times New Roman" w:eastAsia="Times New Roman" w:hAnsi="Times New Roman" w:cs="Times New Roman"/>
          <w:sz w:val="24"/>
          <w:szCs w:val="24"/>
          <w:lang w:eastAsia="ar-SA"/>
        </w:rPr>
        <w:t>Покупателю</w:t>
      </w:r>
      <w:r w:rsidRPr="00F80E01">
        <w:rPr>
          <w:rFonts w:ascii="Times New Roman" w:eastAsia="Times New Roman" w:hAnsi="Times New Roman" w:cs="Times New Roman"/>
          <w:sz w:val="24"/>
          <w:szCs w:val="24"/>
          <w:lang w:eastAsia="ar-SA"/>
        </w:rPr>
        <w:t xml:space="preserve"> в</w:t>
      </w:r>
      <w:r w:rsidRPr="00F03999">
        <w:rPr>
          <w:rFonts w:ascii="Times New Roman" w:eastAsia="Times New Roman" w:hAnsi="Times New Roman" w:cs="Times New Roman"/>
          <w:sz w:val="24"/>
          <w:szCs w:val="24"/>
          <w:lang w:eastAsia="ar-SA"/>
        </w:rPr>
        <w:t xml:space="preserve"> ИС МДЛП в порядке, установленном уполномоченным органом государственной власти, являются основанием для отказа в приемке поставленного </w:t>
      </w:r>
      <w:r w:rsidR="001F7464">
        <w:rPr>
          <w:rFonts w:ascii="Times New Roman" w:eastAsia="Times New Roman" w:hAnsi="Times New Roman" w:cs="Times New Roman"/>
          <w:sz w:val="24"/>
          <w:szCs w:val="24"/>
          <w:lang w:eastAsia="ar-SA"/>
        </w:rPr>
        <w:t>Покупателю</w:t>
      </w:r>
      <w:r w:rsidRPr="00F03999">
        <w:rPr>
          <w:rFonts w:ascii="Times New Roman" w:eastAsia="Times New Roman" w:hAnsi="Times New Roman" w:cs="Times New Roman"/>
          <w:sz w:val="24"/>
          <w:szCs w:val="24"/>
          <w:lang w:eastAsia="ar-SA"/>
        </w:rPr>
        <w:t xml:space="preserve"> Товара.</w:t>
      </w:r>
      <w:r w:rsidRPr="00F03999">
        <w:rPr>
          <w:rFonts w:ascii="Calibri" w:eastAsia="Calibri" w:hAnsi="Calibri" w:cs="Times New Roman"/>
          <w:sz w:val="24"/>
          <w:szCs w:val="24"/>
          <w:vertAlign w:val="superscript"/>
          <w:lang w:eastAsia="ru-RU"/>
        </w:rPr>
        <w:t xml:space="preserve"> </w:t>
      </w:r>
      <w:r w:rsidRPr="00F03999">
        <w:rPr>
          <w:rFonts w:ascii="Times New Roman" w:eastAsia="Times New Roman" w:hAnsi="Times New Roman" w:cs="Times New Roman"/>
          <w:sz w:val="24"/>
          <w:szCs w:val="24"/>
          <w:vertAlign w:val="superscript"/>
          <w:lang w:eastAsia="ru-RU"/>
        </w:rPr>
        <w:footnoteReference w:id="3"/>
      </w:r>
    </w:p>
    <w:p w:rsidR="00B4604F" w:rsidRPr="00F03999" w:rsidRDefault="00B4604F" w:rsidP="00B4604F">
      <w:pPr>
        <w:widowControl w:val="0"/>
        <w:suppressAutoHyphens/>
        <w:autoSpaceDE w:val="0"/>
        <w:spacing w:after="0" w:line="240" w:lineRule="auto"/>
        <w:jc w:val="both"/>
        <w:rPr>
          <w:rFonts w:ascii="Times New Roman" w:eastAsia="Times New Roman" w:hAnsi="Times New Roman" w:cs="Times New Roman"/>
          <w:sz w:val="24"/>
          <w:szCs w:val="24"/>
          <w:lang w:eastAsia="ar-SA"/>
        </w:rPr>
      </w:pPr>
    </w:p>
    <w:p w:rsidR="00B4604F" w:rsidRDefault="00B4604F" w:rsidP="00B4604F">
      <w:pPr>
        <w:widowControl w:val="0"/>
        <w:suppressAutoHyphens/>
        <w:autoSpaceDE w:val="0"/>
        <w:autoSpaceDN w:val="0"/>
        <w:adjustRightInd w:val="0"/>
        <w:spacing w:after="0" w:line="240" w:lineRule="auto"/>
        <w:jc w:val="center"/>
        <w:rPr>
          <w:rFonts w:ascii="Times New Roman" w:eastAsia="Calibri" w:hAnsi="Times New Roman" w:cs="Times New Roman"/>
          <w:b/>
          <w:bCs/>
          <w:sz w:val="24"/>
          <w:szCs w:val="24"/>
        </w:rPr>
      </w:pPr>
      <w:r w:rsidRPr="00F03999">
        <w:rPr>
          <w:rFonts w:ascii="Times New Roman" w:eastAsia="Calibri" w:hAnsi="Times New Roman" w:cs="Times New Roman"/>
          <w:b/>
          <w:bCs/>
          <w:sz w:val="24"/>
          <w:szCs w:val="24"/>
        </w:rPr>
        <w:t>7.</w:t>
      </w:r>
      <w:r w:rsidRPr="00F03999">
        <w:rPr>
          <w:rFonts w:ascii="Times New Roman" w:eastAsia="Calibri" w:hAnsi="Times New Roman" w:cs="Times New Roman"/>
          <w:b/>
          <w:bCs/>
          <w:sz w:val="24"/>
          <w:szCs w:val="24"/>
        </w:rPr>
        <w:tab/>
        <w:t xml:space="preserve">Выборочная проверка Товара </w:t>
      </w:r>
    </w:p>
    <w:p w:rsidR="00F03999" w:rsidRPr="00F03999" w:rsidRDefault="00F03999" w:rsidP="00B4604F">
      <w:pPr>
        <w:widowControl w:val="0"/>
        <w:suppressAutoHyphens/>
        <w:autoSpaceDE w:val="0"/>
        <w:autoSpaceDN w:val="0"/>
        <w:adjustRightInd w:val="0"/>
        <w:spacing w:after="0" w:line="240" w:lineRule="auto"/>
        <w:jc w:val="center"/>
        <w:rPr>
          <w:rFonts w:ascii="Times New Roman" w:eastAsia="Calibri" w:hAnsi="Times New Roman" w:cs="Times New Roman"/>
          <w:b/>
          <w:bCs/>
          <w:sz w:val="24"/>
          <w:szCs w:val="24"/>
        </w:rPr>
      </w:pP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F03999">
        <w:rPr>
          <w:rFonts w:ascii="Times New Roman" w:eastAsia="Calibri" w:hAnsi="Times New Roman" w:cs="Times New Roman"/>
          <w:sz w:val="24"/>
          <w:szCs w:val="24"/>
        </w:rPr>
        <w:t>7.1.</w:t>
      </w:r>
      <w:r w:rsidRPr="00F03999">
        <w:rPr>
          <w:rFonts w:ascii="Times New Roman" w:eastAsia="Calibri" w:hAnsi="Times New Roman" w:cs="Times New Roman"/>
          <w:sz w:val="24"/>
          <w:szCs w:val="24"/>
        </w:rPr>
        <w:tab/>
        <w:t>Покупатель имеет право осуществлять выборочную проверку поставляемого Товара, в том числе после приемки Товара.</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F03999">
        <w:rPr>
          <w:rFonts w:ascii="Times New Roman" w:eastAsia="Calibri" w:hAnsi="Times New Roman" w:cs="Times New Roman"/>
          <w:sz w:val="24"/>
          <w:szCs w:val="24"/>
        </w:rPr>
        <w:t>7.2.</w:t>
      </w:r>
      <w:r w:rsidRPr="00F03999">
        <w:rPr>
          <w:rFonts w:ascii="Times New Roman" w:eastAsia="Calibri" w:hAnsi="Times New Roman" w:cs="Times New Roman"/>
          <w:sz w:val="24"/>
          <w:szCs w:val="24"/>
        </w:rPr>
        <w:tab/>
        <w:t>Для проведения проверки Товара Покупатель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трехкратном количестве упаковок Товара, необходимых для проведения одного анализа. Расходы, связанные с предоставлением образцов, несет Поставщик.</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F03999">
        <w:rPr>
          <w:rFonts w:ascii="Times New Roman" w:eastAsia="Calibri" w:hAnsi="Times New Roman" w:cs="Times New Roman"/>
          <w:sz w:val="24"/>
          <w:szCs w:val="24"/>
        </w:rPr>
        <w:t>7.3.</w:t>
      </w:r>
      <w:r w:rsidRPr="00F03999">
        <w:rPr>
          <w:rFonts w:ascii="Times New Roman" w:eastAsia="Calibri" w:hAnsi="Times New Roman" w:cs="Times New Roman"/>
          <w:sz w:val="24"/>
          <w:szCs w:val="24"/>
        </w:rPr>
        <w:tab/>
        <w:t>Выбор независимых профильных экспертных организаций</w:t>
      </w:r>
      <w:r w:rsidRPr="00F03999">
        <w:rPr>
          <w:rFonts w:ascii="Times New Roman" w:eastAsia="Calibri" w:hAnsi="Times New Roman" w:cs="Times New Roman"/>
          <w:sz w:val="24"/>
          <w:szCs w:val="24"/>
        </w:rPr>
        <w:br/>
        <w:t>по контролю качества лекарственных средств осуществляется Покупателем.</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F03999">
        <w:rPr>
          <w:rFonts w:ascii="Times New Roman" w:eastAsia="Calibri" w:hAnsi="Times New Roman" w:cs="Times New Roman"/>
          <w:sz w:val="24"/>
          <w:szCs w:val="24"/>
        </w:rPr>
        <w:lastRenderedPageBreak/>
        <w:t>7.4.</w:t>
      </w:r>
      <w:r w:rsidRPr="00F03999">
        <w:rPr>
          <w:rFonts w:ascii="Times New Roman" w:eastAsia="Calibri" w:hAnsi="Times New Roman" w:cs="Times New Roman"/>
          <w:sz w:val="24"/>
          <w:szCs w:val="24"/>
        </w:rPr>
        <w:tab/>
        <w:t>Проверка Товара проводится за счет средств Покупателя.</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trike/>
          <w:sz w:val="24"/>
          <w:szCs w:val="24"/>
        </w:rPr>
      </w:pPr>
      <w:r w:rsidRPr="00F03999">
        <w:rPr>
          <w:rFonts w:ascii="Times New Roman" w:eastAsia="Calibri" w:hAnsi="Times New Roman" w:cs="Times New Roman"/>
          <w:sz w:val="24"/>
          <w:szCs w:val="24"/>
        </w:rPr>
        <w:t>7.5.</w:t>
      </w:r>
      <w:r w:rsidRPr="00F03999">
        <w:rPr>
          <w:rFonts w:ascii="Times New Roman" w:eastAsia="Calibri" w:hAnsi="Times New Roman" w:cs="Times New Roman"/>
          <w:sz w:val="24"/>
          <w:szCs w:val="24"/>
        </w:rPr>
        <w:tab/>
        <w:t xml:space="preserve">Если по результатам проверки Товара определяется, что Товар не соответствует требованиям Контракта, несоответствующий условиям Контракта Товар забраковывается в объеме всей серии. При этом объем </w:t>
      </w:r>
      <w:proofErr w:type="gramStart"/>
      <w:r w:rsidRPr="00F03999">
        <w:rPr>
          <w:rFonts w:ascii="Times New Roman" w:eastAsia="Calibri" w:hAnsi="Times New Roman" w:cs="Times New Roman"/>
          <w:sz w:val="24"/>
          <w:szCs w:val="24"/>
        </w:rPr>
        <w:t>поставки</w:t>
      </w:r>
      <w:proofErr w:type="gramEnd"/>
      <w:r w:rsidRPr="00F03999">
        <w:rPr>
          <w:rFonts w:ascii="Times New Roman" w:eastAsia="Calibri" w:hAnsi="Times New Roman" w:cs="Times New Roman"/>
          <w:sz w:val="24"/>
          <w:szCs w:val="24"/>
        </w:rPr>
        <w:t xml:space="preserve"> и сумма Контракта остаются неизменными, а Поставщик обязан заменить забракованную серию Товара. </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F03999">
        <w:rPr>
          <w:rFonts w:ascii="Times New Roman" w:eastAsia="Calibri" w:hAnsi="Times New Roman" w:cs="Times New Roman"/>
          <w:sz w:val="24"/>
          <w:szCs w:val="24"/>
        </w:rPr>
        <w:t>Расходы по проведению проверки Товара в случае, если по результатам проверки Товара определяется, что Товар не соответствует требованиям Контракта, несет Поставщик.</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F03999">
        <w:rPr>
          <w:rFonts w:ascii="Times New Roman" w:eastAsia="Calibri" w:hAnsi="Times New Roman" w:cs="Times New Roman"/>
          <w:sz w:val="24"/>
          <w:szCs w:val="24"/>
        </w:rPr>
        <w:t>7.6.</w:t>
      </w:r>
      <w:r w:rsidRPr="00F03999">
        <w:rPr>
          <w:rFonts w:ascii="Times New Roman" w:eastAsia="Calibri" w:hAnsi="Times New Roman" w:cs="Times New Roman"/>
          <w:sz w:val="24"/>
          <w:szCs w:val="24"/>
        </w:rPr>
        <w:tab/>
        <w:t>Покупатель имеет право потребовать замены всего поставленного Товара или проведения проверки каждой поставляемой единицы Товара за счет Поставщика.</w:t>
      </w:r>
    </w:p>
    <w:p w:rsidR="008A1835" w:rsidRPr="00F03999" w:rsidRDefault="008A1835"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p>
    <w:p w:rsidR="00B4604F" w:rsidRDefault="00B4604F" w:rsidP="00B4604F">
      <w:pPr>
        <w:widowControl w:val="0"/>
        <w:suppressAutoHyphens/>
        <w:autoSpaceDE w:val="0"/>
        <w:autoSpaceDN w:val="0"/>
        <w:adjustRightInd w:val="0"/>
        <w:spacing w:after="0" w:line="240" w:lineRule="auto"/>
        <w:jc w:val="center"/>
        <w:rPr>
          <w:rFonts w:ascii="Times New Roman" w:eastAsia="Calibri" w:hAnsi="Times New Roman" w:cs="Times New Roman"/>
          <w:b/>
          <w:sz w:val="24"/>
          <w:szCs w:val="24"/>
        </w:rPr>
      </w:pPr>
      <w:r w:rsidRPr="00F03999">
        <w:rPr>
          <w:rFonts w:ascii="Times New Roman" w:eastAsia="Calibri" w:hAnsi="Times New Roman" w:cs="Times New Roman"/>
          <w:b/>
          <w:sz w:val="24"/>
          <w:szCs w:val="24"/>
        </w:rPr>
        <w:t>8.</w:t>
      </w:r>
      <w:r w:rsidRPr="00F03999">
        <w:rPr>
          <w:rFonts w:ascii="Times New Roman" w:eastAsia="Calibri" w:hAnsi="Times New Roman" w:cs="Times New Roman"/>
          <w:b/>
          <w:sz w:val="24"/>
          <w:szCs w:val="24"/>
        </w:rPr>
        <w:tab/>
        <w:t>Качество Товара</w:t>
      </w:r>
    </w:p>
    <w:p w:rsidR="00F03999" w:rsidRPr="00F03999" w:rsidRDefault="00F03999" w:rsidP="00B4604F">
      <w:pPr>
        <w:widowControl w:val="0"/>
        <w:suppressAutoHyphens/>
        <w:autoSpaceDE w:val="0"/>
        <w:autoSpaceDN w:val="0"/>
        <w:adjustRightInd w:val="0"/>
        <w:spacing w:after="0" w:line="240" w:lineRule="auto"/>
        <w:jc w:val="center"/>
        <w:rPr>
          <w:rFonts w:ascii="Times New Roman" w:eastAsia="Calibri" w:hAnsi="Times New Roman" w:cs="Times New Roman"/>
          <w:b/>
          <w:sz w:val="24"/>
          <w:szCs w:val="24"/>
        </w:rPr>
      </w:pP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8.1.</w:t>
      </w:r>
      <w:r w:rsidRPr="00F03999">
        <w:rPr>
          <w:rFonts w:ascii="Times New Roman" w:eastAsia="Times New Roman" w:hAnsi="Times New Roman" w:cs="Times New Roman"/>
          <w:sz w:val="24"/>
          <w:szCs w:val="24"/>
          <w:lang w:eastAsia="ar-SA"/>
        </w:rPr>
        <w:tab/>
        <w:t>Качество Товара должно соответствовать требованиям законодательства Российской Федерации, Технических характеристик (Приложение № 2 к Контракту), что подтверждается: регистрационным удостоверением лекарственного препарата</w:t>
      </w:r>
      <w:r w:rsidR="001A0C98">
        <w:rPr>
          <w:rFonts w:ascii="Times New Roman" w:eastAsia="Times New Roman" w:hAnsi="Times New Roman" w:cs="Times New Roman"/>
          <w:sz w:val="24"/>
          <w:szCs w:val="24"/>
          <w:lang w:eastAsia="ar-SA"/>
        </w:rPr>
        <w:t xml:space="preserve"> </w:t>
      </w:r>
      <w:r w:rsidR="001A0C98" w:rsidRPr="001A0C98">
        <w:rPr>
          <w:rFonts w:ascii="Times New Roman" w:eastAsia="Times New Roman" w:hAnsi="Times New Roman" w:cs="Times New Roman"/>
          <w:sz w:val="24"/>
          <w:szCs w:val="24"/>
          <w:lang w:eastAsia="ar-SA"/>
        </w:rPr>
        <w:t>или разрешением на временное обращение лекарственного препарата</w:t>
      </w:r>
      <w:r w:rsidRPr="00F03999">
        <w:rPr>
          <w:rFonts w:ascii="Times New Roman" w:eastAsia="Times New Roman" w:hAnsi="Times New Roman" w:cs="Times New Roman"/>
          <w:sz w:val="24"/>
          <w:szCs w:val="24"/>
          <w:lang w:eastAsia="ar-SA"/>
        </w:rPr>
        <w:t>, выданного уполномоченным органом, и документом, подтверждающим соответствие Товара.</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r w:rsidRPr="00F03999">
        <w:rPr>
          <w:rFonts w:ascii="Times New Roman" w:eastAsia="Times New Roman" w:hAnsi="Times New Roman" w:cs="Times New Roman"/>
          <w:sz w:val="24"/>
          <w:szCs w:val="24"/>
          <w:lang w:eastAsia="ar-SA"/>
        </w:rPr>
        <w:t>8.2.</w:t>
      </w:r>
      <w:r w:rsidRPr="00F03999">
        <w:rPr>
          <w:rFonts w:ascii="Times New Roman" w:eastAsia="Times New Roman" w:hAnsi="Times New Roman" w:cs="Times New Roman"/>
          <w:sz w:val="24"/>
          <w:szCs w:val="24"/>
          <w:lang w:eastAsia="ar-SA"/>
        </w:rPr>
        <w:tab/>
        <w:t xml:space="preserve">Остаточный срок годности Товара на дату поставки Покупателю должен соответствовать значению, указанному в Технических характеристиках (Приложение № 2 к Контракту). Срок годности Товара подтверждается </w:t>
      </w:r>
      <w:r w:rsidRPr="00F03999">
        <w:rPr>
          <w:rFonts w:ascii="Times New Roman" w:eastAsia="Calibri" w:hAnsi="Times New Roman" w:cs="Times New Roman"/>
          <w:sz w:val="24"/>
          <w:szCs w:val="24"/>
        </w:rPr>
        <w:t>инструкцией по медицинскому применению</w:t>
      </w:r>
      <w:r w:rsidRPr="00F03999">
        <w:rPr>
          <w:rFonts w:ascii="Times New Roman" w:eastAsia="Times New Roman" w:hAnsi="Times New Roman" w:cs="Times New Roman"/>
          <w:sz w:val="24"/>
          <w:szCs w:val="24"/>
          <w:lang w:eastAsia="ar-SA"/>
        </w:rPr>
        <w:t xml:space="preserve"> Товара на русском языке, а также информацией, указанной на русском языке </w:t>
      </w:r>
      <w:r w:rsidRPr="00F03999">
        <w:rPr>
          <w:rFonts w:ascii="Times New Roman" w:eastAsia="Calibri" w:hAnsi="Times New Roman" w:cs="Times New Roman"/>
          <w:sz w:val="24"/>
          <w:szCs w:val="24"/>
        </w:rPr>
        <w:t>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8A1835" w:rsidRPr="00F03999" w:rsidRDefault="008A1835" w:rsidP="00B4604F">
      <w:pPr>
        <w:widowControl w:val="0"/>
        <w:suppressAutoHyphens/>
        <w:autoSpaceDE w:val="0"/>
        <w:autoSpaceDN w:val="0"/>
        <w:adjustRightInd w:val="0"/>
        <w:spacing w:after="0" w:line="240" w:lineRule="auto"/>
        <w:ind w:firstLine="709"/>
        <w:jc w:val="both"/>
        <w:rPr>
          <w:rFonts w:ascii="Times New Roman" w:eastAsia="Calibri" w:hAnsi="Times New Roman" w:cs="Times New Roman"/>
          <w:sz w:val="24"/>
          <w:szCs w:val="24"/>
        </w:rPr>
      </w:pPr>
    </w:p>
    <w:p w:rsidR="00B4604F" w:rsidRPr="00F80E01" w:rsidRDefault="00B4604F" w:rsidP="00B4604F">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b/>
          <w:sz w:val="24"/>
          <w:szCs w:val="24"/>
          <w:lang w:eastAsia="ar-SA"/>
        </w:rPr>
      </w:pPr>
      <w:r w:rsidRPr="00F80E01">
        <w:rPr>
          <w:rFonts w:ascii="Times New Roman" w:eastAsia="Times New Roman" w:hAnsi="Times New Roman" w:cs="Times New Roman"/>
          <w:b/>
          <w:sz w:val="24"/>
          <w:szCs w:val="24"/>
          <w:lang w:eastAsia="ar-SA"/>
        </w:rPr>
        <w:t>9.</w:t>
      </w:r>
      <w:r w:rsidRPr="00F80E01">
        <w:rPr>
          <w:rFonts w:ascii="Times New Roman" w:eastAsia="Times New Roman" w:hAnsi="Times New Roman" w:cs="Times New Roman"/>
          <w:b/>
          <w:sz w:val="24"/>
          <w:szCs w:val="24"/>
          <w:lang w:eastAsia="ar-SA"/>
        </w:rPr>
        <w:tab/>
        <w:t>Порядок расчетов</w:t>
      </w:r>
    </w:p>
    <w:p w:rsidR="00F03999" w:rsidRPr="00F80E01" w:rsidRDefault="00F03999" w:rsidP="00B4604F">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sz w:val="24"/>
          <w:szCs w:val="24"/>
          <w:vertAlign w:val="superscript"/>
          <w:lang w:eastAsia="ar-SA"/>
        </w:rPr>
      </w:pPr>
    </w:p>
    <w:p w:rsidR="00B4604F" w:rsidRPr="00F80E01"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9.1.</w:t>
      </w:r>
      <w:r w:rsidRPr="00F80E01">
        <w:rPr>
          <w:rFonts w:ascii="Times New Roman" w:eastAsia="Times New Roman" w:hAnsi="Times New Roman" w:cs="Times New Roman"/>
          <w:sz w:val="24"/>
          <w:szCs w:val="24"/>
          <w:lang w:eastAsia="ar-SA"/>
        </w:rPr>
        <w:tab/>
        <w:t>Оплата по Контракту осуществляется в безналичном порядке путем перечисления денежных средств со счета Покупателя на счет Поставщика</w:t>
      </w:r>
      <w:r w:rsidR="004414D8" w:rsidRPr="00F80E01">
        <w:rPr>
          <w:rFonts w:ascii="Times New Roman" w:eastAsia="Times New Roman" w:hAnsi="Times New Roman" w:cs="Times New Roman"/>
          <w:sz w:val="24"/>
          <w:szCs w:val="24"/>
          <w:lang w:eastAsia="ar-SA"/>
        </w:rPr>
        <w:t xml:space="preserve">, </w:t>
      </w:r>
      <w:r w:rsidR="002E067A" w:rsidRPr="00F80E01">
        <w:rPr>
          <w:rFonts w:ascii="Times New Roman" w:eastAsia="Times New Roman" w:hAnsi="Times New Roman" w:cs="Times New Roman"/>
          <w:sz w:val="24"/>
          <w:szCs w:val="24"/>
          <w:lang w:eastAsia="ar-SA"/>
        </w:rPr>
        <w:t xml:space="preserve">реквизиты которого определяются Сторонами в </w:t>
      </w:r>
      <w:r w:rsidR="00E31BB0" w:rsidRPr="00F80E01">
        <w:rPr>
          <w:rFonts w:ascii="Times New Roman" w:eastAsia="Times New Roman" w:hAnsi="Times New Roman" w:cs="Times New Roman"/>
          <w:sz w:val="24"/>
          <w:szCs w:val="24"/>
          <w:lang w:eastAsia="ar-SA"/>
        </w:rPr>
        <w:t>Контракте</w:t>
      </w:r>
      <w:r w:rsidRPr="00F80E01">
        <w:rPr>
          <w:rFonts w:ascii="Times New Roman" w:eastAsia="Times New Roman" w:hAnsi="Times New Roman" w:cs="Times New Roman"/>
          <w:sz w:val="24"/>
          <w:szCs w:val="24"/>
          <w:lang w:eastAsia="ar-SA"/>
        </w:rPr>
        <w:t>. Датой оплаты считается дата списания денежных средств со счета Покупателя.</w:t>
      </w:r>
    </w:p>
    <w:p w:rsidR="00B4604F" w:rsidRPr="00F80E01"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Оплата по Контракту осуществляется после исполнения Поставщиком обязательств по поставке Товара</w:t>
      </w:r>
      <w:r w:rsidRPr="00F80E01">
        <w:rPr>
          <w:rFonts w:ascii="Times New Roman" w:eastAsia="Times New Roman" w:hAnsi="Times New Roman" w:cs="Times New Roman"/>
          <w:i/>
          <w:sz w:val="24"/>
          <w:szCs w:val="24"/>
          <w:lang w:eastAsia="ar-SA"/>
        </w:rPr>
        <w:t>.</w:t>
      </w:r>
    </w:p>
    <w:p w:rsidR="008A7C4B" w:rsidRPr="00F80E01" w:rsidRDefault="008A7C4B" w:rsidP="008A7C4B">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Оплата по Контракту за поставленный Товар осуществляется Покупателем после представления Поставщиком посредством системы ЭДО документов, предусмотренных пунктом 5.4 Контракта.</w:t>
      </w:r>
    </w:p>
    <w:p w:rsidR="008A7C4B" w:rsidRPr="00F80E01" w:rsidRDefault="00F06113" w:rsidP="008A7C4B">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9.2</w:t>
      </w:r>
      <w:r w:rsidR="008A7C4B" w:rsidRPr="00F80E01">
        <w:rPr>
          <w:rFonts w:ascii="Times New Roman" w:eastAsia="Times New Roman" w:hAnsi="Times New Roman" w:cs="Times New Roman"/>
          <w:sz w:val="24"/>
          <w:szCs w:val="24"/>
          <w:lang w:eastAsia="ar-SA"/>
        </w:rPr>
        <w:t>.</w:t>
      </w:r>
      <w:r w:rsidR="008A7C4B" w:rsidRPr="00F80E01">
        <w:rPr>
          <w:rFonts w:ascii="Times New Roman" w:eastAsia="Times New Roman" w:hAnsi="Times New Roman" w:cs="Times New Roman"/>
          <w:sz w:val="24"/>
          <w:szCs w:val="24"/>
          <w:lang w:eastAsia="ar-SA"/>
        </w:rPr>
        <w:tab/>
        <w:t>В представленном Покупателю УПД должны быть указаны наименование Покупателя, Поставщика, номер и дата Контракта, даты оформления и подписания.</w:t>
      </w:r>
    </w:p>
    <w:p w:rsidR="008A1835" w:rsidRDefault="00F06113" w:rsidP="008A7C4B">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9.3</w:t>
      </w:r>
      <w:r w:rsidR="008A7C4B" w:rsidRPr="00F80E01">
        <w:rPr>
          <w:rFonts w:ascii="Times New Roman" w:eastAsia="Times New Roman" w:hAnsi="Times New Roman" w:cs="Times New Roman"/>
          <w:sz w:val="24"/>
          <w:szCs w:val="24"/>
          <w:lang w:eastAsia="ar-SA"/>
        </w:rPr>
        <w:t>.</w:t>
      </w:r>
      <w:r w:rsidR="008A7C4B" w:rsidRPr="00F80E01">
        <w:rPr>
          <w:rFonts w:ascii="Times New Roman" w:eastAsia="Times New Roman" w:hAnsi="Times New Roman" w:cs="Times New Roman"/>
          <w:sz w:val="24"/>
          <w:szCs w:val="24"/>
          <w:lang w:eastAsia="ar-SA"/>
        </w:rPr>
        <w:tab/>
        <w:t>Оплата по Контракту осуществляется по факту поставки всего Товара, п</w:t>
      </w:r>
      <w:r w:rsidR="006E0775" w:rsidRPr="00F80E01">
        <w:rPr>
          <w:rFonts w:ascii="Times New Roman" w:eastAsia="Times New Roman" w:hAnsi="Times New Roman" w:cs="Times New Roman"/>
          <w:sz w:val="24"/>
          <w:szCs w:val="24"/>
          <w:lang w:eastAsia="ar-SA"/>
        </w:rPr>
        <w:t>редусмотренного Спецификацией (П</w:t>
      </w:r>
      <w:r w:rsidR="008A7C4B" w:rsidRPr="00F80E01">
        <w:rPr>
          <w:rFonts w:ascii="Times New Roman" w:eastAsia="Times New Roman" w:hAnsi="Times New Roman" w:cs="Times New Roman"/>
          <w:sz w:val="24"/>
          <w:szCs w:val="24"/>
          <w:lang w:eastAsia="ar-SA"/>
        </w:rPr>
        <w:t xml:space="preserve">риложение № 1 к Контракту), в течение 7 (семи) рабочих дней с даты подписания Покупателем УПД в </w:t>
      </w:r>
      <w:r w:rsidR="006E0775" w:rsidRPr="00F80E01">
        <w:rPr>
          <w:rFonts w:ascii="Times New Roman" w:eastAsia="Times New Roman" w:hAnsi="Times New Roman" w:cs="Times New Roman"/>
          <w:sz w:val="24"/>
          <w:szCs w:val="24"/>
          <w:lang w:eastAsia="ar-SA"/>
        </w:rPr>
        <w:t xml:space="preserve">системе </w:t>
      </w:r>
      <w:r w:rsidR="008A7C4B" w:rsidRPr="00F80E01">
        <w:rPr>
          <w:rFonts w:ascii="Times New Roman" w:eastAsia="Times New Roman" w:hAnsi="Times New Roman" w:cs="Times New Roman"/>
          <w:sz w:val="24"/>
          <w:szCs w:val="24"/>
          <w:lang w:eastAsia="ar-SA"/>
        </w:rPr>
        <w:t xml:space="preserve">ЭДО, при отсутствии замечаний со стороны </w:t>
      </w:r>
      <w:r w:rsidR="00237B09" w:rsidRPr="00F80E01">
        <w:rPr>
          <w:rFonts w:ascii="Times New Roman" w:eastAsia="Times New Roman" w:hAnsi="Times New Roman" w:cs="Times New Roman"/>
          <w:sz w:val="24"/>
          <w:szCs w:val="24"/>
          <w:lang w:eastAsia="ar-SA"/>
        </w:rPr>
        <w:t>Покупателя</w:t>
      </w:r>
      <w:r w:rsidR="008A7C4B" w:rsidRPr="00F80E01">
        <w:rPr>
          <w:rFonts w:ascii="Times New Roman" w:eastAsia="Times New Roman" w:hAnsi="Times New Roman" w:cs="Times New Roman"/>
          <w:sz w:val="24"/>
          <w:szCs w:val="24"/>
          <w:lang w:eastAsia="ar-SA"/>
        </w:rPr>
        <w:t xml:space="preserve"> по качеству и количеству поставленного в рамках Контракта Товара на основании документов, предусмотренных пунктом 9.2 Контракта.</w:t>
      </w:r>
    </w:p>
    <w:p w:rsidR="008A7C4B" w:rsidRPr="00F03999" w:rsidRDefault="008A7C4B" w:rsidP="008A7C4B">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p>
    <w:p w:rsidR="00B4604F" w:rsidRDefault="00B4604F"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10.</w:t>
      </w:r>
      <w:r w:rsidRPr="00F03999">
        <w:rPr>
          <w:rFonts w:ascii="Times New Roman" w:eastAsia="Times New Roman" w:hAnsi="Times New Roman" w:cs="Times New Roman"/>
          <w:b/>
          <w:sz w:val="24"/>
          <w:szCs w:val="24"/>
          <w:lang w:eastAsia="ar-SA"/>
        </w:rPr>
        <w:tab/>
        <w:t>Ответственность Сторон</w:t>
      </w:r>
    </w:p>
    <w:p w:rsidR="00F03999" w:rsidRPr="00F03999" w:rsidRDefault="00F03999"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p>
    <w:p w:rsidR="00B4604F" w:rsidRPr="00F03999"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10.1.</w:t>
      </w:r>
      <w:r w:rsidRPr="00F03999">
        <w:rPr>
          <w:rFonts w:ascii="Times New Roman" w:eastAsia="Times New Roman" w:hAnsi="Times New Roman" w:cs="Times New Roman"/>
          <w:sz w:val="24"/>
          <w:szCs w:val="24"/>
          <w:lang w:eastAsia="ar-SA"/>
        </w:rPr>
        <w:tab/>
        <w:t>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B4604F" w:rsidRPr="00F03999"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10.2.</w:t>
      </w:r>
      <w:r w:rsidRPr="00F03999">
        <w:rPr>
          <w:rFonts w:ascii="Times New Roman" w:eastAsia="Times New Roman" w:hAnsi="Times New Roman" w:cs="Times New Roman"/>
          <w:sz w:val="24"/>
          <w:szCs w:val="24"/>
          <w:lang w:eastAsia="ar-SA"/>
        </w:rPr>
        <w:tab/>
        <w:t xml:space="preserve">Размер штрафа устанавливается Контрактом в порядке, установленном </w:t>
      </w:r>
      <w:r w:rsidRPr="00F03999">
        <w:rPr>
          <w:rFonts w:ascii="Times New Roman" w:eastAsia="Times New Roman" w:hAnsi="Times New Roman" w:cs="Calibri"/>
          <w:sz w:val="24"/>
          <w:szCs w:val="24"/>
          <w:lang w:eastAsia="ar-SA"/>
        </w:rPr>
        <w:t>Правила</w:t>
      </w:r>
      <w:r w:rsidRPr="00F03999">
        <w:rPr>
          <w:rFonts w:ascii="Times New Roman" w:eastAsia="Times New Roman" w:hAnsi="Times New Roman" w:cs="Times New Roman"/>
          <w:sz w:val="24"/>
          <w:szCs w:val="24"/>
          <w:lang w:eastAsia="ar-SA"/>
        </w:rPr>
        <w:t xml:space="preserve">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w:t>
      </w:r>
      <w:r w:rsidRPr="00F03999">
        <w:rPr>
          <w:rFonts w:ascii="Times New Roman" w:eastAsia="Times New Roman" w:hAnsi="Times New Roman" w:cs="Times New Roman"/>
          <w:sz w:val="24"/>
          <w:szCs w:val="24"/>
        </w:rPr>
        <w:t xml:space="preserve">Правила определения </w:t>
      </w:r>
      <w:r w:rsidRPr="00F03999">
        <w:rPr>
          <w:rFonts w:ascii="Times New Roman" w:eastAsia="Times New Roman" w:hAnsi="Times New Roman" w:cs="Times New Roman"/>
          <w:sz w:val="24"/>
          <w:szCs w:val="24"/>
        </w:rPr>
        <w:lastRenderedPageBreak/>
        <w:t>размера штрафа</w:t>
      </w:r>
      <w:r w:rsidRPr="00F03999">
        <w:rPr>
          <w:rFonts w:ascii="Times New Roman" w:eastAsia="Times New Roman" w:hAnsi="Times New Roman" w:cs="Times New Roman"/>
          <w:sz w:val="24"/>
          <w:szCs w:val="24"/>
          <w:lang w:eastAsia="ar-SA"/>
        </w:rPr>
        <w:t>).</w:t>
      </w:r>
    </w:p>
    <w:p w:rsidR="00B4604F" w:rsidRPr="00F03999" w:rsidRDefault="00B4604F" w:rsidP="00B4604F">
      <w:pPr>
        <w:widowControl w:val="0"/>
        <w:tabs>
          <w:tab w:val="left" w:pos="851"/>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10.3.</w:t>
      </w:r>
      <w:r w:rsidRPr="00F03999">
        <w:rPr>
          <w:rFonts w:ascii="Times New Roman" w:eastAsia="Times New Roman" w:hAnsi="Times New Roman" w:cs="Times New Roman"/>
          <w:sz w:val="24"/>
          <w:szCs w:val="24"/>
        </w:rPr>
        <w:tab/>
        <w:t>В случае просрочки исполнения Покупателем обязательств, предусмотренных Контрактом, а также в иных случаях неисполнения или ненадлежащего исполнения Покупателем обязательств, предусмотренных Контрактом, Поставщик вправе потребовать уплаты неустоек (штрафов, пеней).</w:t>
      </w:r>
    </w:p>
    <w:p w:rsidR="00B4604F" w:rsidRPr="00F03999" w:rsidRDefault="00B4604F" w:rsidP="00B4604F">
      <w:pPr>
        <w:widowControl w:val="0"/>
        <w:tabs>
          <w:tab w:val="left" w:pos="851"/>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10.4.</w:t>
      </w:r>
      <w:r w:rsidRPr="00F03999">
        <w:rPr>
          <w:rFonts w:ascii="Times New Roman" w:eastAsia="Times New Roman" w:hAnsi="Times New Roman" w:cs="Times New Roman"/>
          <w:sz w:val="24"/>
          <w:szCs w:val="24"/>
        </w:rPr>
        <w:tab/>
        <w:t>Пеня начисляется за каждый день просрочки исполнения Покупателем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B4604F" w:rsidRPr="00F03999" w:rsidRDefault="00B4604F" w:rsidP="00B4604F">
      <w:pPr>
        <w:tabs>
          <w:tab w:val="left" w:pos="851"/>
        </w:tabs>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10.5.</w:t>
      </w:r>
      <w:r w:rsidRPr="00F03999">
        <w:rPr>
          <w:rFonts w:ascii="Times New Roman" w:eastAsia="Times New Roman" w:hAnsi="Times New Roman" w:cs="Times New Roman"/>
          <w:sz w:val="24"/>
          <w:szCs w:val="24"/>
        </w:rPr>
        <w:tab/>
        <w:t>За каждый факт неисполнения Покупателем обязательств, предусмотренных Контрактом, за исключением просрочки исполнения обязательств, предусмотренных Контрактом, Поставщик вправе взыскать с Покупателя штраф в размере 1 000,00 рублей.</w:t>
      </w:r>
    </w:p>
    <w:p w:rsidR="00B4604F" w:rsidRPr="00F03999" w:rsidRDefault="00B4604F" w:rsidP="00B4604F">
      <w:pPr>
        <w:widowControl w:val="0"/>
        <w:suppressAutoHyphens/>
        <w:autoSpaceDE w:val="0"/>
        <w:spacing w:after="0" w:line="240" w:lineRule="auto"/>
        <w:ind w:firstLine="709"/>
        <w:jc w:val="both"/>
        <w:rPr>
          <w:rFonts w:ascii="Times New Roman" w:eastAsia="Times New Roman" w:hAnsi="Times New Roman" w:cs="Calibri"/>
          <w:sz w:val="24"/>
          <w:szCs w:val="24"/>
          <w:lang w:eastAsia="ar-SA"/>
        </w:rPr>
      </w:pPr>
      <w:r w:rsidRPr="00F03999">
        <w:rPr>
          <w:rFonts w:ascii="Times New Roman" w:eastAsia="Times New Roman" w:hAnsi="Times New Roman" w:cs="Calibri"/>
          <w:sz w:val="24"/>
          <w:szCs w:val="24"/>
          <w:lang w:eastAsia="ar-SA"/>
        </w:rPr>
        <w:t>Штрафные санкции к Покупателю применимы в случае неоднократного (от двух и более раз) незаконного отказа от приемки Товара по Контракту.</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10.6.</w:t>
      </w:r>
      <w:r w:rsidRPr="00F03999">
        <w:rPr>
          <w:rFonts w:ascii="Times New Roman" w:eastAsia="Times New Roman" w:hAnsi="Times New Roman" w:cs="Times New Roman"/>
          <w:sz w:val="24"/>
          <w:szCs w:val="24"/>
        </w:rPr>
        <w:tab/>
        <w:t xml:space="preserve">В случае нарушения Поставщиком срока представления документов, предусмотренного </w:t>
      </w:r>
      <w:hyperlink r:id="rId9" w:history="1">
        <w:r w:rsidRPr="00F03999">
          <w:rPr>
            <w:rFonts w:ascii="Times New Roman" w:eastAsia="Times New Roman" w:hAnsi="Times New Roman" w:cs="Calibri"/>
            <w:sz w:val="24"/>
            <w:szCs w:val="24"/>
          </w:rPr>
          <w:t>пунктом 9.</w:t>
        </w:r>
      </w:hyperlink>
      <w:r w:rsidRPr="00F03999">
        <w:rPr>
          <w:rFonts w:ascii="Times New Roman" w:eastAsia="Times New Roman" w:hAnsi="Times New Roman" w:cs="Calibri"/>
          <w:sz w:val="24"/>
          <w:szCs w:val="24"/>
        </w:rPr>
        <w:t>2</w:t>
      </w:r>
      <w:r w:rsidRPr="00F03999">
        <w:rPr>
          <w:rFonts w:ascii="Times New Roman" w:eastAsia="Times New Roman" w:hAnsi="Times New Roman" w:cs="Times New Roman"/>
          <w:sz w:val="24"/>
          <w:szCs w:val="24"/>
        </w:rPr>
        <w:t xml:space="preserve"> Контракта, Покупатель не несет ответственность, установленную </w:t>
      </w:r>
      <w:hyperlink r:id="rId10" w:history="1">
        <w:r w:rsidRPr="00F03999">
          <w:rPr>
            <w:rFonts w:ascii="Times New Roman" w:eastAsia="Times New Roman" w:hAnsi="Times New Roman" w:cs="Calibri"/>
            <w:sz w:val="24"/>
            <w:szCs w:val="24"/>
          </w:rPr>
          <w:t>пунктами 10.3</w:t>
        </w:r>
      </w:hyperlink>
      <w:r w:rsidRPr="00F03999">
        <w:rPr>
          <w:rFonts w:ascii="Times New Roman" w:eastAsia="Times New Roman" w:hAnsi="Times New Roman" w:cs="Times New Roman"/>
          <w:sz w:val="24"/>
          <w:szCs w:val="24"/>
        </w:rPr>
        <w:t xml:space="preserve"> – </w:t>
      </w:r>
      <w:hyperlink r:id="rId11" w:history="1">
        <w:r w:rsidRPr="00F03999">
          <w:rPr>
            <w:rFonts w:ascii="Times New Roman" w:eastAsia="Times New Roman" w:hAnsi="Times New Roman" w:cs="Calibri"/>
            <w:sz w:val="24"/>
            <w:szCs w:val="24"/>
          </w:rPr>
          <w:t>10.5</w:t>
        </w:r>
      </w:hyperlink>
      <w:r w:rsidRPr="00F03999">
        <w:rPr>
          <w:rFonts w:ascii="Times New Roman" w:eastAsia="Times New Roman" w:hAnsi="Times New Roman" w:cs="Times New Roman"/>
          <w:sz w:val="24"/>
          <w:szCs w:val="24"/>
        </w:rPr>
        <w:t xml:space="preserve"> Контракта.</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10.7.</w:t>
      </w:r>
      <w:r w:rsidRPr="00F03999">
        <w:rPr>
          <w:rFonts w:ascii="Times New Roman" w:eastAsia="Times New Roman" w:hAnsi="Times New Roman" w:cs="Times New Roman"/>
          <w:sz w:val="24"/>
          <w:szCs w:val="24"/>
        </w:rPr>
        <w:tab/>
        <w:t>Общая сумма начисленной неустойки (штрафов, пени) за ненадлежащее исполнение Покупателем обязательств, предусмотренных Контрактом, не может превышать цену Контракта.</w:t>
      </w:r>
    </w:p>
    <w:p w:rsidR="00B4604F" w:rsidRPr="00F03999" w:rsidRDefault="00B4604F" w:rsidP="00B4604F">
      <w:pPr>
        <w:tabs>
          <w:tab w:val="left" w:pos="851"/>
        </w:tabs>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10.8.</w:t>
      </w:r>
      <w:r w:rsidRPr="00F03999">
        <w:rPr>
          <w:rFonts w:ascii="Times New Roman" w:eastAsia="Times New Roman" w:hAnsi="Times New Roman" w:cs="Times New Roman"/>
          <w:sz w:val="24"/>
          <w:szCs w:val="24"/>
        </w:rPr>
        <w:tab/>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Покупатель направляет Поставщику требование об уплате неустоек (штрафов, пеней).</w:t>
      </w:r>
    </w:p>
    <w:p w:rsidR="00B4604F" w:rsidRPr="00F03999" w:rsidRDefault="00B4604F" w:rsidP="00B4604F">
      <w:pPr>
        <w:tabs>
          <w:tab w:val="left" w:pos="851"/>
        </w:tabs>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10.9.</w:t>
      </w:r>
      <w:r w:rsidRPr="00F03999">
        <w:rPr>
          <w:rFonts w:ascii="Times New Roman" w:eastAsia="Times New Roman" w:hAnsi="Times New Roman" w:cs="Times New Roman"/>
          <w:sz w:val="24"/>
          <w:szCs w:val="24"/>
        </w:rPr>
        <w:tab/>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B4604F" w:rsidRPr="00F03999" w:rsidRDefault="00B4604F" w:rsidP="00B4604F">
      <w:pPr>
        <w:tabs>
          <w:tab w:val="left" w:pos="851"/>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10.10.</w:t>
      </w:r>
      <w:r w:rsidRPr="00F03999">
        <w:rPr>
          <w:rFonts w:ascii="Times New Roman" w:eastAsia="Times New Roman" w:hAnsi="Times New Roman" w:cs="Times New Roman"/>
          <w:sz w:val="24"/>
          <w:szCs w:val="24"/>
          <w:lang w:eastAsia="ru-RU"/>
        </w:rPr>
        <w:tab/>
        <w:t xml:space="preserve">За каждый факт неисполнения или ненадлежащего исполнения Поставщиком обязательств, предусмотренных Контрактом, </w:t>
      </w:r>
      <w:r w:rsidRPr="00F03999">
        <w:rPr>
          <w:rFonts w:ascii="Times New Roman" w:eastAsia="Times New Roman" w:hAnsi="Times New Roman" w:cs="Times New Roman"/>
          <w:sz w:val="24"/>
          <w:szCs w:val="24"/>
        </w:rPr>
        <w:t xml:space="preserve">за исключением просрочки исполнения обязательств (в том числе гарантийного обязательства), предусмотренных Контрактом, </w:t>
      </w:r>
      <w:r w:rsidRPr="00F03999">
        <w:rPr>
          <w:rFonts w:ascii="Times New Roman" w:eastAsia="Times New Roman" w:hAnsi="Times New Roman" w:cs="Times New Roman"/>
          <w:sz w:val="24"/>
          <w:szCs w:val="24"/>
          <w:lang w:eastAsia="ru-RU"/>
        </w:rPr>
        <w:t xml:space="preserve">Поставщик выплачивает Покупателю штраф в размере 10 </w:t>
      </w:r>
      <w:r w:rsidRPr="00F03999">
        <w:rPr>
          <w:rFonts w:ascii="Times New Roman" w:eastAsia="Times New Roman" w:hAnsi="Times New Roman" w:cs="Times New Roman"/>
          <w:sz w:val="24"/>
          <w:szCs w:val="24"/>
        </w:rPr>
        <w:t>процентов цены Контракта.</w:t>
      </w:r>
    </w:p>
    <w:p w:rsidR="00B4604F" w:rsidRPr="00F03999" w:rsidRDefault="00B4604F" w:rsidP="00B4604F">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10.11.</w:t>
      </w:r>
      <w:r w:rsidRPr="00F03999">
        <w:rPr>
          <w:rFonts w:ascii="Times New Roman" w:eastAsia="Times New Roman" w:hAnsi="Times New Roman" w:cs="Times New Roman"/>
          <w:sz w:val="24"/>
          <w:szCs w:val="24"/>
        </w:rPr>
        <w:tab/>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Покупателю штраф в размере</w:t>
      </w:r>
      <w:r w:rsidRPr="00F03999">
        <w:rPr>
          <w:rFonts w:ascii="Times New Roman" w:eastAsia="Times New Roman" w:hAnsi="Times New Roman" w:cs="Times New Roman"/>
          <w:i/>
          <w:sz w:val="24"/>
          <w:szCs w:val="24"/>
        </w:rPr>
        <w:t xml:space="preserve"> </w:t>
      </w:r>
      <w:r w:rsidRPr="00F03999">
        <w:rPr>
          <w:rFonts w:ascii="Times New Roman" w:eastAsia="Times New Roman" w:hAnsi="Times New Roman" w:cs="Calibri"/>
          <w:sz w:val="24"/>
          <w:szCs w:val="24"/>
        </w:rPr>
        <w:t>1 000,00 рублей.</w:t>
      </w:r>
    </w:p>
    <w:p w:rsidR="00B4604F" w:rsidRPr="00F03999" w:rsidRDefault="00B4604F" w:rsidP="00B4604F">
      <w:pPr>
        <w:tabs>
          <w:tab w:val="left" w:pos="851"/>
        </w:tabs>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10.12.</w:t>
      </w:r>
      <w:r w:rsidRPr="00F03999">
        <w:rPr>
          <w:rFonts w:ascii="Times New Roman" w:eastAsia="Times New Roman" w:hAnsi="Times New Roman" w:cs="Times New Roman"/>
          <w:sz w:val="24"/>
          <w:szCs w:val="24"/>
        </w:rPr>
        <w:tab/>
        <w:t>Общая сумма начисленной неустойки (штрафов, пени) за неисполнение или ненадлежащее исполнение Поставщиком обязательств, предусмотренных Контракта, не может превышать цену Контракта.</w:t>
      </w:r>
    </w:p>
    <w:p w:rsidR="00B4604F" w:rsidRPr="00F03999" w:rsidRDefault="00B4604F" w:rsidP="00B4604F">
      <w:pPr>
        <w:tabs>
          <w:tab w:val="left" w:pos="851"/>
        </w:tabs>
        <w:spacing w:after="0" w:line="240" w:lineRule="auto"/>
        <w:ind w:firstLine="709"/>
        <w:jc w:val="both"/>
        <w:rPr>
          <w:rFonts w:ascii="Times New Roman" w:eastAsia="Times New Roman" w:hAnsi="Times New Roman" w:cs="Times New Roman"/>
          <w:sz w:val="24"/>
          <w:szCs w:val="24"/>
        </w:rPr>
      </w:pPr>
      <w:r w:rsidRPr="00F03999">
        <w:rPr>
          <w:rFonts w:ascii="Times New Roman" w:eastAsia="Times New Roman" w:hAnsi="Times New Roman" w:cs="Times New Roman"/>
          <w:sz w:val="24"/>
          <w:szCs w:val="24"/>
        </w:rPr>
        <w:t>10.13.</w:t>
      </w:r>
      <w:bookmarkStart w:id="1" w:name="Par1"/>
      <w:bookmarkStart w:id="2" w:name="Par11"/>
      <w:bookmarkStart w:id="3" w:name="Par25"/>
      <w:bookmarkStart w:id="4" w:name="Par26"/>
      <w:bookmarkStart w:id="5" w:name="Par10"/>
      <w:bookmarkStart w:id="6" w:name="Par24"/>
      <w:bookmarkEnd w:id="1"/>
      <w:bookmarkEnd w:id="2"/>
      <w:bookmarkEnd w:id="3"/>
      <w:bookmarkEnd w:id="4"/>
      <w:bookmarkEnd w:id="5"/>
      <w:bookmarkEnd w:id="6"/>
      <w:r w:rsidRPr="00F03999">
        <w:rPr>
          <w:rFonts w:ascii="Times New Roman" w:eastAsia="Times New Roman" w:hAnsi="Times New Roman" w:cs="Times New Roman"/>
          <w:sz w:val="24"/>
          <w:szCs w:val="24"/>
        </w:rPr>
        <w:tab/>
      </w:r>
      <w:r w:rsidRPr="00F03999">
        <w:rPr>
          <w:rFonts w:ascii="Times New Roman" w:eastAsia="Times New Roman" w:hAnsi="Times New Roman" w:cs="Times New Roman"/>
          <w:sz w:val="24"/>
          <w:szCs w:val="24"/>
          <w:lang w:eastAsia="ru-RU"/>
        </w:rPr>
        <w:t>В случае нарушения Поставщиком обязательств по Контракту, и возникновения у Покупателя обязанности по взысканию пени и штрафов в порядке, определённом пунктами 10.9, 10.10, 10.11 Контракта, Покупатель вправе в одностороннем порядке удержать начисленные суммы пени и штрафов из сумм, причитающихся Поставщику в качестве оплаты по Контракту.</w:t>
      </w:r>
    </w:p>
    <w:p w:rsidR="00B4604F" w:rsidRPr="00F03999" w:rsidRDefault="00B4604F" w:rsidP="00B4604F">
      <w:pPr>
        <w:widowControl w:val="0"/>
        <w:tabs>
          <w:tab w:val="left" w:pos="930"/>
        </w:tabs>
        <w:suppressAutoHyphens/>
        <w:autoSpaceDE w:val="0"/>
        <w:autoSpaceDN w:val="0"/>
        <w:adjustRightInd w:val="0"/>
        <w:spacing w:after="0" w:line="240" w:lineRule="auto"/>
        <w:ind w:firstLine="709"/>
        <w:jc w:val="both"/>
        <w:rPr>
          <w:rFonts w:ascii="Times New Roman" w:eastAsia="Times New Roman" w:hAnsi="Times New Roman" w:cs="Calibri"/>
          <w:sz w:val="24"/>
          <w:szCs w:val="24"/>
          <w:lang w:eastAsia="ru-RU"/>
        </w:rPr>
      </w:pPr>
      <w:r w:rsidRPr="00F03999">
        <w:rPr>
          <w:rFonts w:ascii="Times New Roman" w:eastAsia="Times New Roman" w:hAnsi="Times New Roman" w:cs="Calibri"/>
          <w:sz w:val="24"/>
          <w:szCs w:val="24"/>
          <w:lang w:eastAsia="ru-RU"/>
        </w:rPr>
        <w:t>10.14.</w:t>
      </w:r>
      <w:r w:rsidRPr="00F03999">
        <w:rPr>
          <w:rFonts w:ascii="Times New Roman" w:eastAsia="Times New Roman" w:hAnsi="Times New Roman" w:cs="Calibri"/>
          <w:sz w:val="24"/>
          <w:szCs w:val="24"/>
          <w:lang w:eastAsia="ru-RU"/>
        </w:rPr>
        <w:tab/>
        <w:t>В случае нарушения Поставщиком любого условия Контракта, вследствие которого у Покупателя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Поставщиком Покупателю в полной сумме сверх подлежащей уплате неустойки.</w:t>
      </w:r>
    </w:p>
    <w:p w:rsidR="008A1835" w:rsidRPr="00F03999" w:rsidRDefault="008A1835" w:rsidP="00B4604F">
      <w:pPr>
        <w:widowControl w:val="0"/>
        <w:tabs>
          <w:tab w:val="left" w:pos="930"/>
        </w:tabs>
        <w:suppressAutoHyphens/>
        <w:autoSpaceDE w:val="0"/>
        <w:autoSpaceDN w:val="0"/>
        <w:adjustRightInd w:val="0"/>
        <w:spacing w:after="0" w:line="240" w:lineRule="auto"/>
        <w:ind w:firstLine="709"/>
        <w:jc w:val="both"/>
        <w:rPr>
          <w:rFonts w:ascii="Times New Roman" w:eastAsia="Times New Roman" w:hAnsi="Times New Roman" w:cs="Calibri"/>
          <w:sz w:val="24"/>
          <w:szCs w:val="24"/>
          <w:lang w:eastAsia="ru-RU"/>
        </w:rPr>
      </w:pPr>
    </w:p>
    <w:p w:rsidR="00B4604F" w:rsidRDefault="00B4604F" w:rsidP="00B4604F">
      <w:pPr>
        <w:widowControl w:val="0"/>
        <w:suppressAutoHyphens/>
        <w:autoSpaceDE w:val="0"/>
        <w:spacing w:after="0" w:line="240" w:lineRule="auto"/>
        <w:jc w:val="center"/>
        <w:rPr>
          <w:rFonts w:ascii="Times New Roman" w:eastAsia="Times New Roman" w:hAnsi="Times New Roman" w:cs="Times New Roman"/>
          <w:b/>
          <w:sz w:val="24"/>
          <w:szCs w:val="24"/>
          <w:lang w:eastAsia="ar-SA"/>
        </w:rPr>
      </w:pPr>
      <w:r w:rsidRPr="00F03999">
        <w:rPr>
          <w:rFonts w:ascii="Times New Roman" w:eastAsia="Times New Roman" w:hAnsi="Times New Roman" w:cs="Times New Roman"/>
          <w:b/>
          <w:sz w:val="24"/>
          <w:szCs w:val="24"/>
          <w:lang w:eastAsia="ar-SA"/>
        </w:rPr>
        <w:t>11.</w:t>
      </w:r>
      <w:r w:rsidRPr="00F03999">
        <w:rPr>
          <w:rFonts w:ascii="Times New Roman" w:eastAsia="Times New Roman" w:hAnsi="Times New Roman" w:cs="Times New Roman"/>
          <w:b/>
          <w:sz w:val="24"/>
          <w:szCs w:val="24"/>
          <w:lang w:eastAsia="ar-SA"/>
        </w:rPr>
        <w:tab/>
        <w:t>Срок действия Контракта, изменение и расторжение Контракта</w:t>
      </w:r>
    </w:p>
    <w:p w:rsidR="00F03999" w:rsidRPr="00F03999" w:rsidRDefault="00F03999" w:rsidP="00B4604F">
      <w:pPr>
        <w:widowControl w:val="0"/>
        <w:suppressAutoHyphens/>
        <w:autoSpaceDE w:val="0"/>
        <w:spacing w:after="0" w:line="240" w:lineRule="auto"/>
        <w:jc w:val="center"/>
        <w:rPr>
          <w:rFonts w:ascii="Times New Roman" w:eastAsia="Times New Roman" w:hAnsi="Times New Roman" w:cs="Times New Roman"/>
          <w:sz w:val="24"/>
          <w:szCs w:val="24"/>
          <w:vertAlign w:val="superscript"/>
          <w:lang w:eastAsia="ar-SA"/>
        </w:rPr>
      </w:pPr>
    </w:p>
    <w:p w:rsidR="00B4604F" w:rsidRPr="00F03999" w:rsidRDefault="00B4604F" w:rsidP="00B4604F">
      <w:pPr>
        <w:tabs>
          <w:tab w:val="num" w:pos="1418"/>
        </w:tabs>
        <w:spacing w:after="0" w:line="240" w:lineRule="auto"/>
        <w:ind w:firstLine="709"/>
        <w:jc w:val="both"/>
        <w:rPr>
          <w:rFonts w:ascii="Times New Roman" w:eastAsia="Times New Roman" w:hAnsi="Times New Roman" w:cs="Times New Roman"/>
          <w:color w:val="000000"/>
          <w:sz w:val="24"/>
          <w:szCs w:val="24"/>
          <w:lang w:eastAsia="ru-RU"/>
        </w:rPr>
      </w:pPr>
      <w:r w:rsidRPr="00F03999">
        <w:rPr>
          <w:rFonts w:ascii="Times New Roman" w:eastAsia="Times New Roman" w:hAnsi="Times New Roman" w:cs="Times New Roman"/>
          <w:sz w:val="24"/>
          <w:szCs w:val="24"/>
          <w:lang w:eastAsia="ru-RU"/>
        </w:rPr>
        <w:t>11.1.</w:t>
      </w:r>
      <w:r w:rsidRPr="00F03999">
        <w:rPr>
          <w:rFonts w:ascii="Times New Roman" w:eastAsia="Times New Roman" w:hAnsi="Times New Roman" w:cs="Times New Roman"/>
          <w:sz w:val="24"/>
          <w:szCs w:val="24"/>
          <w:lang w:eastAsia="ru-RU"/>
        </w:rPr>
        <w:tab/>
        <w:t xml:space="preserve">Контракт вступает в силу с момента подписания Сторонами и </w:t>
      </w:r>
      <w:r w:rsidR="006F1944">
        <w:rPr>
          <w:rFonts w:ascii="Times New Roman" w:eastAsia="Times New Roman" w:hAnsi="Times New Roman" w:cs="Times New Roman"/>
          <w:color w:val="000000"/>
          <w:sz w:val="24"/>
          <w:szCs w:val="24"/>
          <w:lang w:eastAsia="ru-RU"/>
        </w:rPr>
        <w:t>действует до 30.08</w:t>
      </w:r>
      <w:r w:rsidR="00936BAD">
        <w:rPr>
          <w:rFonts w:ascii="Times New Roman" w:eastAsia="Times New Roman" w:hAnsi="Times New Roman" w:cs="Times New Roman"/>
          <w:color w:val="000000"/>
          <w:sz w:val="24"/>
          <w:szCs w:val="24"/>
          <w:lang w:eastAsia="ru-RU"/>
        </w:rPr>
        <w:t>.2026 года</w:t>
      </w:r>
      <w:r w:rsidRPr="00F03999">
        <w:rPr>
          <w:rFonts w:ascii="Times New Roman" w:eastAsia="Times New Roman" w:hAnsi="Times New Roman" w:cs="Times New Roman"/>
          <w:color w:val="000000"/>
          <w:sz w:val="24"/>
          <w:szCs w:val="24"/>
          <w:lang w:eastAsia="ru-RU"/>
        </w:rPr>
        <w:t>.</w:t>
      </w:r>
    </w:p>
    <w:p w:rsidR="00B4604F" w:rsidRPr="00F03999" w:rsidRDefault="00B4604F" w:rsidP="00B4604F">
      <w:pPr>
        <w:tabs>
          <w:tab w:val="num" w:pos="141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lastRenderedPageBreak/>
        <w:t>11.2.</w:t>
      </w:r>
      <w:r w:rsidRPr="00F03999">
        <w:rPr>
          <w:rFonts w:ascii="Times New Roman" w:eastAsia="Times New Roman" w:hAnsi="Times New Roman" w:cs="Times New Roman"/>
          <w:sz w:val="24"/>
          <w:szCs w:val="24"/>
          <w:lang w:eastAsia="ru-RU"/>
        </w:rPr>
        <w:tab/>
        <w:t>Все изменения Контракта должны быть совершены в письменном виде и оформлены дополнительными соглашениями к Контракту.</w:t>
      </w:r>
    </w:p>
    <w:p w:rsidR="00B4604F" w:rsidRPr="00F03999" w:rsidRDefault="00B4604F" w:rsidP="003F6FB3">
      <w:pPr>
        <w:shd w:val="clear" w:color="auto" w:fill="FFFFFF"/>
        <w:suppressAutoHyphens/>
        <w:autoSpaceDN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11.3.</w:t>
      </w:r>
      <w:r w:rsidRPr="00F03999">
        <w:rPr>
          <w:rFonts w:ascii="Times New Roman" w:eastAsia="Times New Roman" w:hAnsi="Times New Roman" w:cs="Times New Roman"/>
          <w:sz w:val="24"/>
          <w:szCs w:val="24"/>
          <w:lang w:eastAsia="ar-SA"/>
        </w:rPr>
        <w:tab/>
        <w:t xml:space="preserve">Изменение существенных условий Контракта при его исполнении не допускается, за исключением их изменения по соглашению Сторон </w:t>
      </w:r>
      <w:r w:rsidR="003F6FB3">
        <w:rPr>
          <w:rFonts w:ascii="Times New Roman" w:eastAsia="Times New Roman" w:hAnsi="Times New Roman" w:cs="Times New Roman"/>
          <w:sz w:val="24"/>
          <w:szCs w:val="24"/>
          <w:lang w:eastAsia="ar-SA"/>
        </w:rPr>
        <w:t>в случаях, предусмотренных Федеральным законом о контрактной системе.</w:t>
      </w:r>
    </w:p>
    <w:p w:rsidR="00C914EB" w:rsidRPr="00C914EB" w:rsidRDefault="00C914EB" w:rsidP="00C914EB">
      <w:pPr>
        <w:tabs>
          <w:tab w:val="num" w:pos="1418"/>
        </w:tabs>
        <w:spacing w:after="0" w:line="240" w:lineRule="auto"/>
        <w:ind w:firstLine="709"/>
        <w:jc w:val="both"/>
        <w:rPr>
          <w:rFonts w:ascii="Times New Roman" w:eastAsia="Times New Roman" w:hAnsi="Times New Roman" w:cs="Times New Roman"/>
          <w:sz w:val="24"/>
          <w:szCs w:val="24"/>
          <w:lang w:eastAsia="ar-SA"/>
        </w:rPr>
      </w:pPr>
      <w:r w:rsidRPr="00C914EB">
        <w:rPr>
          <w:rFonts w:ascii="Times New Roman" w:eastAsia="Times New Roman" w:hAnsi="Times New Roman" w:cs="Times New Roman"/>
          <w:sz w:val="24"/>
          <w:szCs w:val="24"/>
          <w:lang w:eastAsia="ar-SA"/>
        </w:rPr>
        <w:t>11.4.</w:t>
      </w:r>
      <w:r w:rsidRPr="00C914EB">
        <w:rPr>
          <w:rFonts w:ascii="Times New Roman" w:eastAsia="Times New Roman" w:hAnsi="Times New Roman" w:cs="Times New Roman"/>
          <w:sz w:val="24"/>
          <w:szCs w:val="24"/>
          <w:lang w:eastAsia="ar-SA"/>
        </w:rPr>
        <w:tab/>
        <w:t>При исполнении Контракта по согласованию Покупателя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предусмотренных подпунктом "в" пункта 1, подпунктом "б" пункта 2, подпунктом "в" пункта 3 части 4 статьи 14 настоящего Федерального закона о контрактной системе).</w:t>
      </w:r>
    </w:p>
    <w:p w:rsidR="00C914EB" w:rsidRPr="00C914EB" w:rsidRDefault="00C914EB" w:rsidP="00C914EB">
      <w:pPr>
        <w:tabs>
          <w:tab w:val="num" w:pos="1418"/>
        </w:tabs>
        <w:spacing w:after="0" w:line="240" w:lineRule="auto"/>
        <w:ind w:firstLine="709"/>
        <w:jc w:val="both"/>
        <w:rPr>
          <w:rFonts w:ascii="Times New Roman" w:eastAsia="Times New Roman" w:hAnsi="Times New Roman" w:cs="Times New Roman"/>
          <w:sz w:val="24"/>
          <w:szCs w:val="24"/>
          <w:lang w:eastAsia="ar-SA"/>
        </w:rPr>
      </w:pPr>
      <w:r w:rsidRPr="00C914EB">
        <w:rPr>
          <w:rFonts w:ascii="Times New Roman" w:eastAsia="Times New Roman" w:hAnsi="Times New Roman" w:cs="Times New Roman"/>
          <w:sz w:val="24"/>
          <w:szCs w:val="24"/>
          <w:lang w:eastAsia="ar-SA"/>
        </w:rPr>
        <w:t>11.5. При исполнении Контракта не допускается:</w:t>
      </w:r>
    </w:p>
    <w:p w:rsidR="00C914EB" w:rsidRPr="00C914EB" w:rsidRDefault="00C914EB" w:rsidP="00C914EB">
      <w:pPr>
        <w:tabs>
          <w:tab w:val="num" w:pos="1418"/>
        </w:tabs>
        <w:spacing w:after="0" w:line="240" w:lineRule="auto"/>
        <w:ind w:firstLine="709"/>
        <w:jc w:val="both"/>
        <w:rPr>
          <w:rFonts w:ascii="Times New Roman" w:eastAsia="Times New Roman" w:hAnsi="Times New Roman" w:cs="Times New Roman"/>
          <w:sz w:val="24"/>
          <w:szCs w:val="24"/>
          <w:lang w:eastAsia="ar-SA"/>
        </w:rPr>
      </w:pPr>
      <w:r w:rsidRPr="00C914EB">
        <w:rPr>
          <w:rFonts w:ascii="Times New Roman" w:eastAsia="Times New Roman" w:hAnsi="Times New Roman" w:cs="Times New Roman"/>
          <w:sz w:val="24"/>
          <w:szCs w:val="24"/>
          <w:lang w:eastAsia="ar-SA"/>
        </w:rPr>
        <w:t>замена страны происхождения лекарственного препарата, указанного в Технических характеристиках (Приложение № 2 к Контракту), страной происхождения которого является Российская Федерация или иное государство-член ЕАЭС в случае применения ограничений и преимуществ, кроме случаев, предусмотренных Федеральным законом о контрактной системе;</w:t>
      </w:r>
    </w:p>
    <w:p w:rsidR="00C914EB" w:rsidRPr="00C914EB" w:rsidRDefault="00C914EB" w:rsidP="00C914EB">
      <w:pPr>
        <w:tabs>
          <w:tab w:val="num" w:pos="1418"/>
        </w:tabs>
        <w:spacing w:after="0" w:line="240" w:lineRule="auto"/>
        <w:ind w:firstLine="709"/>
        <w:jc w:val="both"/>
        <w:rPr>
          <w:rFonts w:ascii="Times New Roman" w:eastAsia="Times New Roman" w:hAnsi="Times New Roman" w:cs="Times New Roman"/>
          <w:sz w:val="24"/>
          <w:szCs w:val="24"/>
          <w:lang w:eastAsia="ar-SA"/>
        </w:rPr>
      </w:pPr>
      <w:r w:rsidRPr="00C914EB">
        <w:rPr>
          <w:rFonts w:ascii="Times New Roman" w:eastAsia="Times New Roman" w:hAnsi="Times New Roman" w:cs="Times New Roman"/>
          <w:sz w:val="24"/>
          <w:szCs w:val="24"/>
          <w:lang w:eastAsia="ar-SA"/>
        </w:rPr>
        <w:t>замена лекарственного препарата, указанного в Технических характеристиках (Приложение № 2 к Контракту),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на лекарственный препарат,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p>
    <w:p w:rsidR="00C914EB" w:rsidRPr="00C914EB" w:rsidRDefault="00C914EB" w:rsidP="00C914EB">
      <w:pPr>
        <w:tabs>
          <w:tab w:val="num" w:pos="1418"/>
        </w:tabs>
        <w:spacing w:after="0" w:line="240" w:lineRule="auto"/>
        <w:ind w:firstLine="709"/>
        <w:jc w:val="both"/>
        <w:rPr>
          <w:rFonts w:ascii="Times New Roman" w:eastAsia="Times New Roman" w:hAnsi="Times New Roman" w:cs="Times New Roman"/>
          <w:sz w:val="24"/>
          <w:szCs w:val="24"/>
          <w:lang w:eastAsia="ar-SA"/>
        </w:rPr>
      </w:pPr>
      <w:r w:rsidRPr="00C914EB">
        <w:rPr>
          <w:rFonts w:ascii="Times New Roman" w:eastAsia="Times New Roman" w:hAnsi="Times New Roman" w:cs="Times New Roman"/>
          <w:sz w:val="24"/>
          <w:szCs w:val="24"/>
          <w:lang w:eastAsia="ar-SA"/>
        </w:rPr>
        <w:t>11.6. Стороны пришли к соглашению осуществлять документооборот в электронном виде в соответствии с порядком, определенным Приложением № 3 к Контракту «Соглашение об осуществлении документооборота в электронном виде».</w:t>
      </w:r>
    </w:p>
    <w:p w:rsidR="00C914EB" w:rsidRPr="00C914EB" w:rsidRDefault="00C914EB" w:rsidP="00C914EB">
      <w:pPr>
        <w:tabs>
          <w:tab w:val="num" w:pos="1418"/>
        </w:tabs>
        <w:spacing w:after="0" w:line="240" w:lineRule="auto"/>
        <w:ind w:firstLine="709"/>
        <w:jc w:val="both"/>
        <w:rPr>
          <w:rFonts w:ascii="Times New Roman" w:eastAsia="Times New Roman" w:hAnsi="Times New Roman" w:cs="Times New Roman"/>
          <w:sz w:val="24"/>
          <w:szCs w:val="24"/>
          <w:lang w:eastAsia="ar-SA"/>
        </w:rPr>
      </w:pPr>
      <w:r w:rsidRPr="00C914EB">
        <w:rPr>
          <w:rFonts w:ascii="Times New Roman" w:eastAsia="Times New Roman" w:hAnsi="Times New Roman" w:cs="Times New Roman"/>
          <w:sz w:val="24"/>
          <w:szCs w:val="24"/>
          <w:lang w:eastAsia="ar-SA"/>
        </w:rPr>
        <w:t>11.7.</w:t>
      </w:r>
      <w:r w:rsidRPr="00C914EB">
        <w:rPr>
          <w:rFonts w:ascii="Times New Roman" w:eastAsia="Times New Roman" w:hAnsi="Times New Roman" w:cs="Times New Roman"/>
          <w:sz w:val="24"/>
          <w:szCs w:val="24"/>
          <w:lang w:eastAsia="ar-SA"/>
        </w:rPr>
        <w:tab/>
        <w:t>Контракт может быть расторгнут по основаниям в соответствии с гражданским законодательством Российской Федерации.</w:t>
      </w:r>
    </w:p>
    <w:p w:rsidR="00C914EB" w:rsidRPr="00C914EB" w:rsidRDefault="00C914EB" w:rsidP="00C914EB">
      <w:pPr>
        <w:tabs>
          <w:tab w:val="num" w:pos="1418"/>
        </w:tabs>
        <w:spacing w:after="0" w:line="240" w:lineRule="auto"/>
        <w:ind w:firstLine="709"/>
        <w:jc w:val="both"/>
        <w:rPr>
          <w:rFonts w:ascii="Times New Roman" w:eastAsia="Times New Roman" w:hAnsi="Times New Roman" w:cs="Times New Roman"/>
          <w:sz w:val="24"/>
          <w:szCs w:val="24"/>
          <w:lang w:eastAsia="ar-SA"/>
        </w:rPr>
      </w:pPr>
      <w:r w:rsidRPr="00C914EB">
        <w:rPr>
          <w:rFonts w:ascii="Times New Roman" w:eastAsia="Times New Roman" w:hAnsi="Times New Roman" w:cs="Times New Roman"/>
          <w:sz w:val="24"/>
          <w:szCs w:val="24"/>
          <w:lang w:eastAsia="ar-SA"/>
        </w:rPr>
        <w:t>11.8.</w:t>
      </w:r>
      <w:r w:rsidRPr="00C914EB">
        <w:rPr>
          <w:rFonts w:ascii="Times New Roman" w:eastAsia="Times New Roman" w:hAnsi="Times New Roman" w:cs="Times New Roman"/>
          <w:sz w:val="24"/>
          <w:szCs w:val="24"/>
          <w:lang w:eastAsia="ar-SA"/>
        </w:rPr>
        <w:tab/>
        <w:t>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005F84" w:rsidRPr="00F03999" w:rsidRDefault="00C914EB" w:rsidP="00C914EB">
      <w:pPr>
        <w:tabs>
          <w:tab w:val="num" w:pos="1418"/>
        </w:tabs>
        <w:spacing w:after="0" w:line="240" w:lineRule="auto"/>
        <w:ind w:firstLine="709"/>
        <w:jc w:val="both"/>
        <w:rPr>
          <w:rFonts w:ascii="Times New Roman" w:eastAsia="Times New Roman" w:hAnsi="Times New Roman" w:cs="Times New Roman"/>
          <w:sz w:val="24"/>
          <w:szCs w:val="24"/>
          <w:lang w:eastAsia="ru-RU"/>
        </w:rPr>
      </w:pPr>
      <w:r w:rsidRPr="00C914EB">
        <w:rPr>
          <w:rFonts w:ascii="Times New Roman" w:eastAsia="Times New Roman" w:hAnsi="Times New Roman" w:cs="Times New Roman"/>
          <w:sz w:val="24"/>
          <w:szCs w:val="24"/>
          <w:lang w:eastAsia="ar-SA"/>
        </w:rPr>
        <w:t>11.9.</w:t>
      </w:r>
      <w:r w:rsidRPr="00C914EB">
        <w:rPr>
          <w:rFonts w:ascii="Times New Roman" w:eastAsia="Times New Roman" w:hAnsi="Times New Roman" w:cs="Times New Roman"/>
          <w:sz w:val="24"/>
          <w:szCs w:val="24"/>
          <w:lang w:eastAsia="ar-SA"/>
        </w:rPr>
        <w:tab/>
        <w:t>В случае если Покупателем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Покупателем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Покупателя от исполнения Контракта.</w:t>
      </w:r>
    </w:p>
    <w:p w:rsidR="00B4604F" w:rsidRDefault="00B4604F" w:rsidP="00B4604F">
      <w:pPr>
        <w:tabs>
          <w:tab w:val="num" w:pos="1418"/>
        </w:tabs>
        <w:spacing w:after="0" w:line="240" w:lineRule="auto"/>
        <w:jc w:val="center"/>
        <w:rPr>
          <w:rFonts w:ascii="Times New Roman" w:eastAsia="Times New Roman" w:hAnsi="Times New Roman" w:cs="Times New Roman"/>
          <w:b/>
          <w:sz w:val="24"/>
          <w:szCs w:val="24"/>
          <w:lang w:eastAsia="ru-RU"/>
        </w:rPr>
      </w:pPr>
      <w:r w:rsidRPr="00F03999">
        <w:rPr>
          <w:rFonts w:ascii="Times New Roman" w:eastAsia="Times New Roman" w:hAnsi="Times New Roman" w:cs="Times New Roman"/>
          <w:b/>
          <w:sz w:val="24"/>
          <w:szCs w:val="24"/>
          <w:lang w:eastAsia="ru-RU"/>
        </w:rPr>
        <w:t>12.</w:t>
      </w:r>
      <w:r w:rsidRPr="00F03999">
        <w:rPr>
          <w:rFonts w:ascii="Times New Roman" w:eastAsia="Times New Roman" w:hAnsi="Times New Roman" w:cs="Times New Roman"/>
          <w:b/>
          <w:sz w:val="24"/>
          <w:szCs w:val="24"/>
          <w:lang w:eastAsia="ru-RU"/>
        </w:rPr>
        <w:tab/>
        <w:t>Исключительные права</w:t>
      </w:r>
    </w:p>
    <w:p w:rsidR="00F03999" w:rsidRPr="00F03999" w:rsidRDefault="00F03999" w:rsidP="00B4604F">
      <w:pPr>
        <w:tabs>
          <w:tab w:val="num" w:pos="1418"/>
        </w:tabs>
        <w:spacing w:after="0" w:line="240" w:lineRule="auto"/>
        <w:jc w:val="center"/>
        <w:rPr>
          <w:rFonts w:ascii="Times New Roman" w:eastAsia="Times New Roman" w:hAnsi="Times New Roman" w:cs="Times New Roman"/>
          <w:b/>
          <w:sz w:val="24"/>
          <w:szCs w:val="24"/>
          <w:lang w:eastAsia="ru-RU"/>
        </w:rPr>
      </w:pPr>
    </w:p>
    <w:p w:rsidR="00B4604F" w:rsidRPr="00F03999" w:rsidRDefault="00B4604F" w:rsidP="00B4604F">
      <w:pPr>
        <w:tabs>
          <w:tab w:val="num" w:pos="141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12.1.</w:t>
      </w:r>
      <w:r w:rsidRPr="00F03999">
        <w:rPr>
          <w:rFonts w:ascii="Times New Roman" w:eastAsia="Times New Roman" w:hAnsi="Times New Roman" w:cs="Times New Roman"/>
          <w:sz w:val="24"/>
          <w:szCs w:val="24"/>
          <w:lang w:eastAsia="ru-RU"/>
        </w:rPr>
        <w:tab/>
        <w:t>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B4604F" w:rsidRPr="00F03999" w:rsidRDefault="00B4604F" w:rsidP="00B4604F">
      <w:pPr>
        <w:tabs>
          <w:tab w:val="num" w:pos="1418"/>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12.2.</w:t>
      </w:r>
      <w:r w:rsidRPr="00F03999">
        <w:rPr>
          <w:rFonts w:ascii="Times New Roman" w:eastAsia="Times New Roman" w:hAnsi="Times New Roman" w:cs="Times New Roman"/>
          <w:sz w:val="24"/>
          <w:szCs w:val="24"/>
          <w:lang w:eastAsia="ru-RU"/>
        </w:rPr>
        <w:tab/>
        <w:t>Все убытки, понесенные Покупателем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005F84" w:rsidRPr="00F03999" w:rsidRDefault="00005F84" w:rsidP="00B4604F">
      <w:pPr>
        <w:tabs>
          <w:tab w:val="num" w:pos="1418"/>
        </w:tabs>
        <w:spacing w:after="0" w:line="240" w:lineRule="auto"/>
        <w:ind w:firstLine="709"/>
        <w:jc w:val="both"/>
        <w:rPr>
          <w:rFonts w:ascii="Times New Roman" w:eastAsia="Times New Roman" w:hAnsi="Times New Roman" w:cs="Times New Roman"/>
          <w:sz w:val="24"/>
          <w:szCs w:val="24"/>
          <w:lang w:eastAsia="ru-RU"/>
        </w:rPr>
      </w:pPr>
    </w:p>
    <w:p w:rsidR="00B4604F" w:rsidRDefault="00B4604F" w:rsidP="00B4604F">
      <w:pPr>
        <w:tabs>
          <w:tab w:val="num" w:pos="1418"/>
        </w:tabs>
        <w:spacing w:after="0" w:line="240" w:lineRule="auto"/>
        <w:jc w:val="center"/>
        <w:rPr>
          <w:rFonts w:ascii="Times New Roman" w:eastAsia="Times New Roman" w:hAnsi="Times New Roman" w:cs="Times New Roman"/>
          <w:b/>
          <w:sz w:val="24"/>
          <w:szCs w:val="24"/>
          <w:lang w:eastAsia="ru-RU"/>
        </w:rPr>
      </w:pPr>
      <w:r w:rsidRPr="00F03999">
        <w:rPr>
          <w:rFonts w:ascii="Times New Roman" w:eastAsia="Times New Roman" w:hAnsi="Times New Roman" w:cs="Times New Roman"/>
          <w:b/>
          <w:sz w:val="24"/>
          <w:szCs w:val="24"/>
          <w:lang w:eastAsia="ru-RU"/>
        </w:rPr>
        <w:t>13.</w:t>
      </w:r>
      <w:r w:rsidRPr="00F03999">
        <w:rPr>
          <w:rFonts w:ascii="Times New Roman" w:eastAsia="Times New Roman" w:hAnsi="Times New Roman" w:cs="Times New Roman"/>
          <w:b/>
          <w:sz w:val="24"/>
          <w:szCs w:val="24"/>
          <w:lang w:eastAsia="ru-RU"/>
        </w:rPr>
        <w:tab/>
        <w:t>Уведомления</w:t>
      </w:r>
    </w:p>
    <w:p w:rsidR="00F03999" w:rsidRPr="00F03999" w:rsidRDefault="00F03999" w:rsidP="00B4604F">
      <w:pPr>
        <w:tabs>
          <w:tab w:val="num" w:pos="1418"/>
        </w:tabs>
        <w:spacing w:after="0" w:line="240" w:lineRule="auto"/>
        <w:jc w:val="center"/>
        <w:rPr>
          <w:rFonts w:ascii="Times New Roman" w:eastAsia="Times New Roman" w:hAnsi="Times New Roman" w:cs="Times New Roman"/>
          <w:sz w:val="24"/>
          <w:szCs w:val="24"/>
          <w:vertAlign w:val="superscript"/>
          <w:lang w:eastAsia="ru-RU"/>
        </w:rPr>
      </w:pPr>
    </w:p>
    <w:p w:rsidR="00B4604F" w:rsidRPr="00F03999"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13.1.</w:t>
      </w:r>
      <w:r w:rsidRPr="00F03999">
        <w:rPr>
          <w:rFonts w:ascii="Times New Roman" w:eastAsia="Times New Roman" w:hAnsi="Times New Roman" w:cs="Times New Roman"/>
          <w:sz w:val="24"/>
          <w:szCs w:val="24"/>
          <w:lang w:eastAsia="ar-SA"/>
        </w:rPr>
        <w:tab/>
        <w:t xml:space="preserve">Об изменении адресов и банковских реквизитов Стороны уведомляют друг друга в </w:t>
      </w:r>
      <w:r w:rsidRPr="00F03999">
        <w:rPr>
          <w:rFonts w:ascii="Times New Roman" w:eastAsia="Times New Roman" w:hAnsi="Times New Roman" w:cs="Times New Roman"/>
          <w:sz w:val="24"/>
          <w:szCs w:val="24"/>
          <w:lang w:eastAsia="ar-SA"/>
        </w:rPr>
        <w:lastRenderedPageBreak/>
        <w:t>течение 3 (трех) рабочих дней с момента их изменения.</w:t>
      </w:r>
    </w:p>
    <w:p w:rsidR="00B4604F"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03999">
        <w:rPr>
          <w:rFonts w:ascii="Times New Roman" w:eastAsia="Times New Roman" w:hAnsi="Times New Roman" w:cs="Times New Roman"/>
          <w:sz w:val="24"/>
          <w:szCs w:val="24"/>
          <w:lang w:eastAsia="ar-SA"/>
        </w:rPr>
        <w:t>13.2.</w:t>
      </w:r>
      <w:r w:rsidRPr="00F03999">
        <w:rPr>
          <w:rFonts w:ascii="Times New Roman" w:eastAsia="Times New Roman" w:hAnsi="Times New Roman" w:cs="Times New Roman"/>
          <w:sz w:val="24"/>
          <w:szCs w:val="24"/>
          <w:lang w:eastAsia="ar-SA"/>
        </w:rPr>
        <w:tab/>
        <w:t>Все юридически значимые уведомления и сообщения в рамках Контракта Стороны должны направлять друг другу в письменном виде с подтверждением о получении. Обязанность по 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6E0775" w:rsidRPr="00F80E01" w:rsidRDefault="006E0775" w:rsidP="006E0775">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Все юридически значимые уведомления, требования и сообщения в рамках Контракта направляются сторонами любым из следующих способов: с использованием ЭДО; заказным письмом с уведомлением о вручении; с нарочным (курьерской доставкой); по электронной почте (на адреса электронной почты Сторон, указанные в Контракте) или иным способом связи при условии, что он позволяет достоверно установить, от кого исходило сообщение и кому оно адресовано.</w:t>
      </w:r>
    </w:p>
    <w:p w:rsidR="00005F84" w:rsidRPr="00F80E01" w:rsidRDefault="00005F84"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p>
    <w:p w:rsidR="00B4604F" w:rsidRPr="00F80E01" w:rsidRDefault="00B4604F" w:rsidP="00B4604F">
      <w:pPr>
        <w:tabs>
          <w:tab w:val="left" w:pos="708"/>
        </w:tabs>
        <w:spacing w:after="0" w:line="240" w:lineRule="auto"/>
        <w:jc w:val="center"/>
        <w:rPr>
          <w:rFonts w:ascii="Times New Roman" w:eastAsia="Times New Roman" w:hAnsi="Times New Roman" w:cs="Times New Roman"/>
          <w:b/>
          <w:sz w:val="24"/>
          <w:szCs w:val="24"/>
          <w:lang w:eastAsia="ru-RU"/>
        </w:rPr>
      </w:pPr>
      <w:r w:rsidRPr="00F80E01">
        <w:rPr>
          <w:rFonts w:ascii="Times New Roman" w:eastAsia="Times New Roman" w:hAnsi="Times New Roman" w:cs="Times New Roman"/>
          <w:b/>
          <w:sz w:val="24"/>
          <w:szCs w:val="24"/>
          <w:lang w:eastAsia="ru-RU"/>
        </w:rPr>
        <w:t>14.</w:t>
      </w:r>
      <w:r w:rsidRPr="00F80E01">
        <w:rPr>
          <w:rFonts w:ascii="Times New Roman" w:eastAsia="Times New Roman" w:hAnsi="Times New Roman" w:cs="Times New Roman"/>
          <w:b/>
          <w:sz w:val="24"/>
          <w:szCs w:val="24"/>
          <w:lang w:eastAsia="ru-RU"/>
        </w:rPr>
        <w:tab/>
        <w:t>Заключительные положения</w:t>
      </w:r>
    </w:p>
    <w:p w:rsidR="00F03999" w:rsidRPr="00F80E01" w:rsidRDefault="00F03999" w:rsidP="00B4604F">
      <w:pPr>
        <w:tabs>
          <w:tab w:val="left" w:pos="708"/>
        </w:tabs>
        <w:spacing w:after="0" w:line="240" w:lineRule="auto"/>
        <w:jc w:val="center"/>
        <w:rPr>
          <w:rFonts w:ascii="Times New Roman" w:eastAsia="Times New Roman" w:hAnsi="Times New Roman" w:cs="Times New Roman"/>
          <w:sz w:val="24"/>
          <w:szCs w:val="24"/>
          <w:vertAlign w:val="superscript"/>
          <w:lang w:eastAsia="ru-RU"/>
        </w:rPr>
      </w:pPr>
    </w:p>
    <w:p w:rsidR="00B4604F" w:rsidRPr="00F80E01" w:rsidRDefault="00B4604F" w:rsidP="00B4604F">
      <w:pPr>
        <w:tabs>
          <w:tab w:val="left" w:pos="708"/>
        </w:tabs>
        <w:spacing w:after="0" w:line="240" w:lineRule="auto"/>
        <w:ind w:firstLine="708"/>
        <w:jc w:val="both"/>
        <w:rPr>
          <w:rFonts w:ascii="Times New Roman" w:eastAsia="Times New Roman" w:hAnsi="Times New Roman" w:cs="Times New Roman"/>
          <w:sz w:val="24"/>
          <w:szCs w:val="24"/>
          <w:lang w:eastAsia="ru-RU"/>
        </w:rPr>
      </w:pPr>
      <w:r w:rsidRPr="00F80E01">
        <w:rPr>
          <w:rFonts w:ascii="Times New Roman" w:eastAsia="Times New Roman" w:hAnsi="Times New Roman" w:cs="Times New Roman"/>
          <w:sz w:val="24"/>
          <w:szCs w:val="24"/>
          <w:lang w:eastAsia="ru-RU"/>
        </w:rPr>
        <w:t>14.1.</w:t>
      </w:r>
      <w:r w:rsidRPr="00F80E01">
        <w:rPr>
          <w:rFonts w:ascii="Times New Roman" w:eastAsia="Times New Roman" w:hAnsi="Times New Roman" w:cs="Times New Roman"/>
          <w:sz w:val="24"/>
          <w:szCs w:val="24"/>
          <w:lang w:eastAsia="ru-RU"/>
        </w:rPr>
        <w:tab/>
        <w:t>Во всем, что не предусмотрено Контрактом, Стороны руководствуются законодательством Российской Федерации.</w:t>
      </w:r>
    </w:p>
    <w:p w:rsidR="00B4604F" w:rsidRPr="00F80E01" w:rsidRDefault="00B4604F" w:rsidP="00B4604F">
      <w:pPr>
        <w:tabs>
          <w:tab w:val="left" w:pos="708"/>
        </w:tabs>
        <w:spacing w:after="0" w:line="240" w:lineRule="auto"/>
        <w:ind w:firstLine="708"/>
        <w:jc w:val="both"/>
        <w:rPr>
          <w:rFonts w:ascii="Times New Roman" w:eastAsia="Times New Roman" w:hAnsi="Times New Roman" w:cs="Times New Roman"/>
          <w:sz w:val="24"/>
          <w:szCs w:val="24"/>
          <w:lang w:eastAsia="ru-RU"/>
        </w:rPr>
      </w:pPr>
      <w:r w:rsidRPr="00F80E01">
        <w:rPr>
          <w:rFonts w:ascii="Times New Roman" w:eastAsia="Times New Roman" w:hAnsi="Times New Roman" w:cs="Times New Roman"/>
          <w:sz w:val="24"/>
          <w:szCs w:val="24"/>
          <w:lang w:eastAsia="ru-RU"/>
        </w:rPr>
        <w:t>14.2.</w:t>
      </w:r>
      <w:r w:rsidRPr="00F80E01">
        <w:rPr>
          <w:rFonts w:ascii="Times New Roman" w:eastAsia="Times New Roman" w:hAnsi="Times New Roman" w:cs="Times New Roman"/>
          <w:sz w:val="24"/>
          <w:szCs w:val="24"/>
          <w:lang w:eastAsia="ru-RU"/>
        </w:rPr>
        <w:tab/>
        <w:t xml:space="preserve">Обязательства по Контракту считаются выполненными Поставщиком после подписания </w:t>
      </w:r>
      <w:r w:rsidR="00A807B6" w:rsidRPr="00F80E01">
        <w:rPr>
          <w:rFonts w:ascii="Times New Roman" w:eastAsia="Times New Roman" w:hAnsi="Times New Roman" w:cs="Times New Roman"/>
          <w:sz w:val="24"/>
          <w:szCs w:val="24"/>
          <w:lang w:eastAsia="ru-RU"/>
        </w:rPr>
        <w:t>Покупателем</w:t>
      </w:r>
      <w:r w:rsidRPr="00F80E01">
        <w:rPr>
          <w:rFonts w:ascii="Times New Roman" w:eastAsia="Times New Roman" w:hAnsi="Times New Roman" w:cs="Times New Roman"/>
          <w:sz w:val="24"/>
          <w:szCs w:val="24"/>
          <w:lang w:eastAsia="ru-RU"/>
        </w:rPr>
        <w:t xml:space="preserve"> УПД при отсутствии замечаний со стороны Покупателя по качеству и количеству поставленного в рамках Контракта Товара.</w:t>
      </w:r>
    </w:p>
    <w:p w:rsidR="00B4604F" w:rsidRPr="00F03999"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14.3.</w:t>
      </w:r>
      <w:r w:rsidRPr="00F80E01">
        <w:rPr>
          <w:rFonts w:ascii="Times New Roman" w:eastAsia="Times New Roman" w:hAnsi="Times New Roman" w:cs="Times New Roman"/>
          <w:sz w:val="24"/>
          <w:szCs w:val="24"/>
          <w:lang w:eastAsia="ar-SA"/>
        </w:rPr>
        <w:tab/>
        <w:t>Все споры и разногласия, которые могут возникнуть в связи с исполнением Контракта, должны быть разрешены путем переговоров Сторон либо в претензионном порядке; срок ответа на претензию – 10 дней. Если Стороны в процессе переговоров не придут к согласию, споры подлежат рассмотрению в Арбитражном</w:t>
      </w:r>
      <w:r w:rsidRPr="00F03999">
        <w:rPr>
          <w:rFonts w:ascii="Times New Roman" w:eastAsia="Times New Roman" w:hAnsi="Times New Roman" w:cs="Times New Roman"/>
          <w:sz w:val="24"/>
          <w:szCs w:val="24"/>
          <w:lang w:eastAsia="ar-SA"/>
        </w:rPr>
        <w:t xml:space="preserve"> суде города Санкт-Петербурга и Ленинградской области.</w:t>
      </w:r>
    </w:p>
    <w:p w:rsidR="00B4604F" w:rsidRPr="00F80E01" w:rsidRDefault="00B4604F" w:rsidP="00B4604F">
      <w:pPr>
        <w:tabs>
          <w:tab w:val="left" w:pos="708"/>
          <w:tab w:val="left" w:pos="1134"/>
        </w:tabs>
        <w:spacing w:after="0" w:line="240" w:lineRule="auto"/>
        <w:ind w:firstLine="709"/>
        <w:jc w:val="both"/>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14.4.</w:t>
      </w:r>
      <w:r w:rsidRPr="00F03999">
        <w:rPr>
          <w:rFonts w:ascii="Times New Roman" w:eastAsia="Times New Roman" w:hAnsi="Times New Roman" w:cs="Times New Roman"/>
          <w:sz w:val="24"/>
          <w:szCs w:val="24"/>
          <w:lang w:eastAsia="ru-RU"/>
        </w:rPr>
        <w:tab/>
      </w:r>
      <w:r w:rsidRPr="00F80E01">
        <w:rPr>
          <w:rFonts w:ascii="Times New Roman" w:eastAsia="Calibri" w:hAnsi="Times New Roman" w:cs="Times New Roman"/>
          <w:sz w:val="24"/>
          <w:szCs w:val="24"/>
        </w:rPr>
        <w:t xml:space="preserve">Настоящий Контракт </w:t>
      </w:r>
      <w:r w:rsidR="00DA3D90" w:rsidRPr="00F80E01">
        <w:rPr>
          <w:rFonts w:ascii="Times New Roman" w:eastAsia="Calibri" w:hAnsi="Times New Roman" w:cs="Times New Roman"/>
          <w:sz w:val="24"/>
          <w:szCs w:val="24"/>
        </w:rPr>
        <w:t>составлен в форме электронного документа, подписанного усиленными квалифицированными электронными подписями Сторон</w:t>
      </w:r>
      <w:r w:rsidRPr="00F80E01">
        <w:rPr>
          <w:rFonts w:ascii="Times New Roman" w:eastAsia="Calibri" w:hAnsi="Times New Roman" w:cs="Times New Roman"/>
          <w:sz w:val="24"/>
          <w:szCs w:val="24"/>
        </w:rPr>
        <w:t>.</w:t>
      </w:r>
    </w:p>
    <w:p w:rsidR="00B4604F" w:rsidRPr="00F80E01" w:rsidRDefault="00B4604F" w:rsidP="00B4604F">
      <w:pPr>
        <w:widowControl w:val="0"/>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14.5.</w:t>
      </w:r>
      <w:r w:rsidRPr="00F80E01">
        <w:rPr>
          <w:rFonts w:ascii="Times New Roman" w:eastAsia="Times New Roman" w:hAnsi="Times New Roman" w:cs="Times New Roman"/>
          <w:sz w:val="24"/>
          <w:szCs w:val="24"/>
          <w:lang w:eastAsia="ar-SA"/>
        </w:rPr>
        <w:tab/>
        <w:t>Приложением к Контракту и его неотъемлемой частью являются:</w:t>
      </w:r>
    </w:p>
    <w:p w:rsidR="00B4604F" w:rsidRPr="00F80E01"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Приложение № 1 – Спецификация;</w:t>
      </w:r>
    </w:p>
    <w:p w:rsidR="00B4604F" w:rsidRPr="00F80E01" w:rsidRDefault="00B4604F" w:rsidP="00B4604F">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Приложение №</w:t>
      </w:r>
      <w:r w:rsidR="00F943EC" w:rsidRPr="00F80E01">
        <w:rPr>
          <w:rFonts w:ascii="Times New Roman" w:eastAsia="Times New Roman" w:hAnsi="Times New Roman" w:cs="Times New Roman"/>
          <w:sz w:val="24"/>
          <w:szCs w:val="24"/>
          <w:lang w:eastAsia="ar-SA"/>
        </w:rPr>
        <w:t> 2 – Технические характеристики;</w:t>
      </w:r>
    </w:p>
    <w:p w:rsidR="00F943EC" w:rsidRPr="00F80E01" w:rsidRDefault="00F943EC" w:rsidP="00F943EC">
      <w:pPr>
        <w:widowControl w:val="0"/>
        <w:suppressAutoHyphens/>
        <w:autoSpaceDE w:val="0"/>
        <w:spacing w:after="0" w:line="240" w:lineRule="auto"/>
        <w:ind w:firstLine="708"/>
        <w:jc w:val="both"/>
        <w:rPr>
          <w:rFonts w:ascii="Times New Roman" w:eastAsia="Times New Roman" w:hAnsi="Times New Roman" w:cs="Times New Roman"/>
          <w:sz w:val="24"/>
          <w:szCs w:val="24"/>
          <w:lang w:eastAsia="ar-SA"/>
        </w:rPr>
      </w:pPr>
      <w:r w:rsidRPr="00F80E01">
        <w:rPr>
          <w:rFonts w:ascii="Times New Roman" w:eastAsia="Times New Roman" w:hAnsi="Times New Roman" w:cs="Times New Roman"/>
          <w:sz w:val="24"/>
          <w:szCs w:val="24"/>
          <w:lang w:eastAsia="ar-SA"/>
        </w:rPr>
        <w:t>Приложение № 3 – Соглашение об осуществлении документооборота в электронном виде.</w:t>
      </w:r>
    </w:p>
    <w:p w:rsidR="00B4604F" w:rsidRPr="00F80E01" w:rsidRDefault="00B4604F" w:rsidP="00B4604F">
      <w:pPr>
        <w:widowControl w:val="0"/>
        <w:suppressAutoHyphens/>
        <w:autoSpaceDE w:val="0"/>
        <w:autoSpaceDN w:val="0"/>
        <w:adjustRightInd w:val="0"/>
        <w:spacing w:after="0" w:line="240" w:lineRule="auto"/>
        <w:ind w:right="36" w:firstLine="708"/>
        <w:jc w:val="both"/>
        <w:textAlignment w:val="baseline"/>
        <w:rPr>
          <w:rFonts w:ascii="Times New Roman" w:eastAsia="Times New Roman" w:hAnsi="Times New Roman" w:cs="Times New Roman"/>
          <w:sz w:val="24"/>
          <w:szCs w:val="24"/>
          <w:lang w:eastAsia="ru-RU"/>
        </w:rPr>
      </w:pPr>
      <w:r w:rsidRPr="00F80E01">
        <w:rPr>
          <w:rFonts w:ascii="Times New Roman" w:eastAsia="Times New Roman" w:hAnsi="Times New Roman" w:cs="Times New Roman"/>
          <w:sz w:val="24"/>
          <w:szCs w:val="24"/>
          <w:lang w:eastAsia="ar-SA"/>
        </w:rPr>
        <w:t>14.6.</w:t>
      </w:r>
      <w:r w:rsidRPr="00F80E01">
        <w:rPr>
          <w:rFonts w:ascii="Times New Roman" w:eastAsia="Times New Roman" w:hAnsi="Times New Roman" w:cs="Times New Roman"/>
          <w:sz w:val="24"/>
          <w:szCs w:val="24"/>
          <w:lang w:eastAsia="ar-SA"/>
        </w:rPr>
        <w:tab/>
        <w:t>Ответственный по исполнению Контракта со стороны Покупателя – к</w:t>
      </w:r>
      <w:r w:rsidRPr="00F80E01">
        <w:rPr>
          <w:rFonts w:ascii="Times New Roman" w:eastAsia="Times New Roman" w:hAnsi="Times New Roman" w:cs="Times New Roman"/>
          <w:sz w:val="24"/>
          <w:szCs w:val="24"/>
          <w:lang w:eastAsia="ru-RU"/>
        </w:rPr>
        <w:t>онтрактодержатель</w:t>
      </w:r>
      <w:r w:rsidRPr="00F80E01">
        <w:rPr>
          <w:rFonts w:ascii="Times New Roman" w:eastAsia="Times New Roman" w:hAnsi="Times New Roman" w:cs="Times New Roman"/>
          <w:sz w:val="24"/>
          <w:szCs w:val="24"/>
          <w:lang w:eastAsia="ar-SA"/>
        </w:rPr>
        <w:t xml:space="preserve">, </w:t>
      </w:r>
      <w:r w:rsidRPr="00F80E01">
        <w:rPr>
          <w:rFonts w:ascii="Times New Roman" w:eastAsia="Times New Roman" w:hAnsi="Times New Roman" w:cs="Times New Roman"/>
          <w:sz w:val="24"/>
          <w:szCs w:val="24"/>
          <w:lang w:eastAsia="ru-RU"/>
        </w:rPr>
        <w:t xml:space="preserve">заведующий аптекой-провизор </w:t>
      </w:r>
      <w:proofErr w:type="spellStart"/>
      <w:r w:rsidRPr="00F80E01">
        <w:rPr>
          <w:rFonts w:ascii="Times New Roman" w:eastAsia="Times New Roman" w:hAnsi="Times New Roman" w:cs="Times New Roman"/>
          <w:sz w:val="24"/>
          <w:szCs w:val="24"/>
          <w:lang w:eastAsia="ru-RU"/>
        </w:rPr>
        <w:t>Молодцова</w:t>
      </w:r>
      <w:proofErr w:type="spellEnd"/>
      <w:r w:rsidRPr="00F80E01">
        <w:rPr>
          <w:rFonts w:ascii="Times New Roman" w:eastAsia="Times New Roman" w:hAnsi="Times New Roman" w:cs="Times New Roman"/>
          <w:sz w:val="24"/>
          <w:szCs w:val="24"/>
          <w:lang w:eastAsia="ru-RU"/>
        </w:rPr>
        <w:t xml:space="preserve"> Елена Анатольевна.</w:t>
      </w:r>
    </w:p>
    <w:p w:rsidR="00996488" w:rsidRPr="00F80E01" w:rsidRDefault="00996488" w:rsidP="00B4604F">
      <w:pPr>
        <w:widowControl w:val="0"/>
        <w:suppressAutoHyphens/>
        <w:autoSpaceDE w:val="0"/>
        <w:autoSpaceDN w:val="0"/>
        <w:adjustRightInd w:val="0"/>
        <w:spacing w:after="0" w:line="240" w:lineRule="auto"/>
        <w:ind w:right="36" w:firstLine="708"/>
        <w:jc w:val="both"/>
        <w:textAlignment w:val="baseline"/>
        <w:rPr>
          <w:rFonts w:ascii="Times New Roman" w:eastAsia="Times New Roman" w:hAnsi="Times New Roman" w:cs="Times New Roman"/>
          <w:sz w:val="24"/>
          <w:szCs w:val="24"/>
          <w:lang w:eastAsia="ru-RU"/>
        </w:rPr>
      </w:pPr>
    </w:p>
    <w:p w:rsidR="00F03999" w:rsidRPr="00F80E01" w:rsidRDefault="00F03999" w:rsidP="00B4604F">
      <w:pPr>
        <w:widowControl w:val="0"/>
        <w:suppressAutoHyphens/>
        <w:autoSpaceDE w:val="0"/>
        <w:autoSpaceDN w:val="0"/>
        <w:adjustRightInd w:val="0"/>
        <w:spacing w:after="0" w:line="240" w:lineRule="auto"/>
        <w:ind w:right="36" w:firstLine="708"/>
        <w:jc w:val="both"/>
        <w:textAlignment w:val="baseline"/>
        <w:rPr>
          <w:rFonts w:ascii="Times New Roman" w:eastAsia="Times New Roman" w:hAnsi="Times New Roman" w:cs="Times New Roman"/>
          <w:sz w:val="24"/>
          <w:szCs w:val="24"/>
          <w:lang w:eastAsia="ru-RU"/>
        </w:rPr>
      </w:pPr>
    </w:p>
    <w:p w:rsidR="00B4604F" w:rsidRPr="00F03999" w:rsidRDefault="00B4604F" w:rsidP="00F03999">
      <w:pPr>
        <w:jc w:val="center"/>
        <w:rPr>
          <w:rFonts w:ascii="Times New Roman" w:eastAsia="Times New Roman" w:hAnsi="Times New Roman" w:cs="Times New Roman"/>
          <w:sz w:val="24"/>
          <w:szCs w:val="24"/>
          <w:lang w:eastAsia="ru-RU"/>
        </w:rPr>
      </w:pPr>
      <w:r w:rsidRPr="00F80E01">
        <w:rPr>
          <w:rFonts w:ascii="Times New Roman" w:eastAsia="Times New Roman" w:hAnsi="Times New Roman" w:cs="Times New Roman"/>
          <w:b/>
          <w:sz w:val="24"/>
          <w:szCs w:val="24"/>
          <w:lang w:eastAsia="ar-SA"/>
        </w:rPr>
        <w:t>15.</w:t>
      </w:r>
      <w:r w:rsidRPr="00F80E01">
        <w:rPr>
          <w:rFonts w:ascii="Times New Roman" w:eastAsia="Times New Roman" w:hAnsi="Times New Roman" w:cs="Times New Roman"/>
          <w:sz w:val="24"/>
          <w:szCs w:val="24"/>
          <w:lang w:eastAsia="ar-SA"/>
        </w:rPr>
        <w:tab/>
      </w:r>
      <w:r w:rsidRPr="00F80E01">
        <w:rPr>
          <w:rFonts w:ascii="Times New Roman" w:eastAsia="Times New Roman" w:hAnsi="Times New Roman" w:cs="Times New Roman"/>
          <w:b/>
          <w:sz w:val="24"/>
          <w:szCs w:val="24"/>
          <w:lang w:eastAsia="ru-RU"/>
        </w:rPr>
        <w:t>Адреса</w:t>
      </w:r>
      <w:r w:rsidRPr="00F03999">
        <w:rPr>
          <w:rFonts w:ascii="Times New Roman" w:eastAsia="Times New Roman" w:hAnsi="Times New Roman" w:cs="Times New Roman"/>
          <w:b/>
          <w:sz w:val="24"/>
          <w:szCs w:val="24"/>
          <w:lang w:eastAsia="ru-RU"/>
        </w:rPr>
        <w:t>, реквизиты и подписи Сторон</w:t>
      </w:r>
    </w:p>
    <w:p w:rsidR="00B4604F" w:rsidRPr="00F03999" w:rsidRDefault="00B4604F" w:rsidP="00B4604F">
      <w:pPr>
        <w:widowControl w:val="0"/>
        <w:suppressAutoHyphens/>
        <w:autoSpaceDE w:val="0"/>
        <w:spacing w:after="0" w:line="240" w:lineRule="auto"/>
        <w:jc w:val="center"/>
        <w:rPr>
          <w:rFonts w:ascii="Times New Roman" w:eastAsia="Times New Roman" w:hAnsi="Times New Roman" w:cs="Times New Roman"/>
          <w:sz w:val="24"/>
          <w:szCs w:val="24"/>
          <w:lang w:eastAsia="ar-SA"/>
        </w:rPr>
      </w:pPr>
    </w:p>
    <w:tbl>
      <w:tblPr>
        <w:tblStyle w:val="TableStyle01"/>
        <w:tblW w:w="10747" w:type="dxa"/>
        <w:tblInd w:w="-108" w:type="dxa"/>
        <w:tblLook w:val="0600" w:firstRow="0" w:lastRow="0" w:firstColumn="0" w:lastColumn="0" w:noHBand="1" w:noVBand="1"/>
      </w:tblPr>
      <w:tblGrid>
        <w:gridCol w:w="4307"/>
        <w:gridCol w:w="621"/>
        <w:gridCol w:w="4773"/>
        <w:gridCol w:w="1046"/>
      </w:tblGrid>
      <w:tr w:rsidR="00E5501A" w:rsidRPr="000E63E0" w:rsidTr="00F02D07">
        <w:trPr>
          <w:trHeight w:val="4364"/>
        </w:trPr>
        <w:tc>
          <w:tcPr>
            <w:tcW w:w="4928" w:type="dxa"/>
            <w:gridSpan w:val="2"/>
            <w:hideMark/>
          </w:tcPr>
          <w:p w:rsidR="00E5501A" w:rsidRPr="00F03999" w:rsidRDefault="00E5501A" w:rsidP="00B4604F">
            <w:pPr>
              <w:widowControl w:val="0"/>
              <w:autoSpaceDE w:val="0"/>
              <w:autoSpaceDN w:val="0"/>
              <w:adjustRightInd w:val="0"/>
              <w:textAlignment w:val="baseline"/>
              <w:rPr>
                <w:rFonts w:ascii="Times New Roman" w:eastAsia="Calibri" w:hAnsi="Times New Roman"/>
                <w:b/>
                <w:sz w:val="24"/>
                <w:szCs w:val="24"/>
              </w:rPr>
            </w:pPr>
            <w:r w:rsidRPr="00F03999">
              <w:rPr>
                <w:rFonts w:ascii="Times New Roman" w:eastAsia="Calibri" w:hAnsi="Times New Roman"/>
                <w:b/>
                <w:sz w:val="24"/>
                <w:szCs w:val="24"/>
              </w:rPr>
              <w:t>Покупатель:</w:t>
            </w:r>
          </w:p>
          <w:p w:rsidR="008A3544" w:rsidRPr="008A3544" w:rsidRDefault="008A3544" w:rsidP="008A3544">
            <w:pPr>
              <w:widowControl w:val="0"/>
              <w:autoSpaceDE w:val="0"/>
              <w:autoSpaceDN w:val="0"/>
              <w:adjustRightInd w:val="0"/>
              <w:ind w:right="88"/>
              <w:jc w:val="both"/>
              <w:textAlignment w:val="baseline"/>
              <w:rPr>
                <w:rFonts w:ascii="Times New Roman" w:eastAsia="Calibri" w:hAnsi="Times New Roman"/>
                <w:sz w:val="24"/>
                <w:szCs w:val="24"/>
              </w:rPr>
            </w:pPr>
            <w:r w:rsidRPr="008A3544">
              <w:rPr>
                <w:rFonts w:ascii="Times New Roman" w:eastAsia="Calibri" w:hAnsi="Times New Roman"/>
                <w:sz w:val="24"/>
                <w:szCs w:val="24"/>
              </w:rPr>
              <w:t>ФГБУ «НМИЦ онкологии им. Н.Н. Петрова» Минздрава России</w:t>
            </w:r>
          </w:p>
          <w:p w:rsidR="008A3544" w:rsidRPr="008A3544" w:rsidRDefault="008A3544" w:rsidP="008A3544">
            <w:pPr>
              <w:widowControl w:val="0"/>
              <w:autoSpaceDE w:val="0"/>
              <w:autoSpaceDN w:val="0"/>
              <w:adjustRightInd w:val="0"/>
              <w:ind w:right="88"/>
              <w:jc w:val="both"/>
              <w:textAlignment w:val="baseline"/>
              <w:rPr>
                <w:rFonts w:ascii="Times New Roman" w:eastAsia="Calibri" w:hAnsi="Times New Roman"/>
                <w:sz w:val="24"/>
                <w:szCs w:val="24"/>
              </w:rPr>
            </w:pPr>
            <w:r w:rsidRPr="008A3544">
              <w:rPr>
                <w:rFonts w:ascii="Times New Roman" w:eastAsia="Calibri" w:hAnsi="Times New Roman"/>
                <w:sz w:val="24"/>
                <w:szCs w:val="24"/>
              </w:rPr>
              <w:t>Юридический/фактический адрес: 197758, Санкт-Петербург, п. Песочный, ул. Ленинградская, д. 68, литера А</w:t>
            </w:r>
          </w:p>
          <w:p w:rsidR="008A3544" w:rsidRPr="008A3544" w:rsidRDefault="008A3544" w:rsidP="008A3544">
            <w:pPr>
              <w:widowControl w:val="0"/>
              <w:autoSpaceDE w:val="0"/>
              <w:autoSpaceDN w:val="0"/>
              <w:adjustRightInd w:val="0"/>
              <w:ind w:right="88"/>
              <w:jc w:val="both"/>
              <w:textAlignment w:val="baseline"/>
              <w:rPr>
                <w:rFonts w:ascii="Times New Roman" w:eastAsia="Calibri" w:hAnsi="Times New Roman"/>
                <w:sz w:val="24"/>
                <w:szCs w:val="24"/>
              </w:rPr>
            </w:pPr>
            <w:r w:rsidRPr="008A3544">
              <w:rPr>
                <w:rFonts w:ascii="Times New Roman" w:eastAsia="Calibri" w:hAnsi="Times New Roman"/>
                <w:sz w:val="24"/>
                <w:szCs w:val="24"/>
              </w:rPr>
              <w:t>ИНН 7821006887, КПП 784301001</w:t>
            </w:r>
          </w:p>
          <w:p w:rsidR="008A3544" w:rsidRPr="008A3544" w:rsidRDefault="008A3544" w:rsidP="008A3544">
            <w:pPr>
              <w:widowControl w:val="0"/>
              <w:autoSpaceDE w:val="0"/>
              <w:autoSpaceDN w:val="0"/>
              <w:adjustRightInd w:val="0"/>
              <w:ind w:right="88"/>
              <w:jc w:val="both"/>
              <w:textAlignment w:val="baseline"/>
              <w:rPr>
                <w:rFonts w:ascii="Times New Roman" w:eastAsia="Calibri" w:hAnsi="Times New Roman"/>
                <w:sz w:val="24"/>
                <w:szCs w:val="24"/>
              </w:rPr>
            </w:pPr>
            <w:r w:rsidRPr="008A3544">
              <w:rPr>
                <w:rFonts w:ascii="Times New Roman" w:eastAsia="Calibri" w:hAnsi="Times New Roman"/>
                <w:sz w:val="24"/>
                <w:szCs w:val="24"/>
              </w:rPr>
              <w:t>Получатель: УФК по г. Санкт-Петербургу (Отдел №10, ФГБУ «НМИЦ онкологии им. Н.Н. Петрова» Минздрава России, л/</w:t>
            </w:r>
            <w:proofErr w:type="spellStart"/>
            <w:r w:rsidRPr="008A3544">
              <w:rPr>
                <w:rFonts w:ascii="Times New Roman" w:eastAsia="Calibri" w:hAnsi="Times New Roman"/>
                <w:sz w:val="24"/>
                <w:szCs w:val="24"/>
              </w:rPr>
              <w:t>сч</w:t>
            </w:r>
            <w:proofErr w:type="spellEnd"/>
            <w:r w:rsidRPr="008A3544">
              <w:rPr>
                <w:rFonts w:ascii="Times New Roman" w:eastAsia="Calibri" w:hAnsi="Times New Roman"/>
                <w:sz w:val="24"/>
                <w:szCs w:val="24"/>
              </w:rPr>
              <w:t xml:space="preserve">. 20726X13530, 21726X13530, 22726X13536), </w:t>
            </w:r>
          </w:p>
          <w:p w:rsidR="008A3544" w:rsidRPr="008A3544" w:rsidRDefault="008A3544" w:rsidP="008A3544">
            <w:pPr>
              <w:widowControl w:val="0"/>
              <w:autoSpaceDE w:val="0"/>
              <w:autoSpaceDN w:val="0"/>
              <w:adjustRightInd w:val="0"/>
              <w:ind w:right="88"/>
              <w:jc w:val="both"/>
              <w:textAlignment w:val="baseline"/>
              <w:rPr>
                <w:rFonts w:ascii="Times New Roman" w:eastAsia="Calibri" w:hAnsi="Times New Roman"/>
                <w:sz w:val="24"/>
                <w:szCs w:val="24"/>
              </w:rPr>
            </w:pPr>
            <w:r w:rsidRPr="008A3544">
              <w:rPr>
                <w:rFonts w:ascii="Times New Roman" w:eastAsia="Calibri" w:hAnsi="Times New Roman"/>
                <w:sz w:val="24"/>
                <w:szCs w:val="24"/>
              </w:rPr>
              <w:t xml:space="preserve">казначейский счет получателя: 03214643000000013225, </w:t>
            </w:r>
          </w:p>
          <w:p w:rsidR="008A3544" w:rsidRPr="008A3544" w:rsidRDefault="008A3544" w:rsidP="008A3544">
            <w:pPr>
              <w:widowControl w:val="0"/>
              <w:autoSpaceDE w:val="0"/>
              <w:autoSpaceDN w:val="0"/>
              <w:adjustRightInd w:val="0"/>
              <w:ind w:right="88"/>
              <w:jc w:val="both"/>
              <w:textAlignment w:val="baseline"/>
              <w:rPr>
                <w:rFonts w:ascii="Times New Roman" w:eastAsia="Calibri" w:hAnsi="Times New Roman"/>
                <w:sz w:val="24"/>
                <w:szCs w:val="24"/>
              </w:rPr>
            </w:pPr>
            <w:r w:rsidRPr="008A3544">
              <w:rPr>
                <w:rFonts w:ascii="Times New Roman" w:eastAsia="Calibri" w:hAnsi="Times New Roman"/>
                <w:sz w:val="24"/>
                <w:szCs w:val="24"/>
              </w:rPr>
              <w:t xml:space="preserve">Банк получателя: ОКЦ №1 ВВГУ Банка России//УФК по Нижегородской обрасти, г. Нижний Новгород, </w:t>
            </w:r>
          </w:p>
          <w:p w:rsidR="008A3544" w:rsidRPr="008A3544" w:rsidRDefault="008A3544" w:rsidP="008A3544">
            <w:pPr>
              <w:widowControl w:val="0"/>
              <w:autoSpaceDE w:val="0"/>
              <w:autoSpaceDN w:val="0"/>
              <w:adjustRightInd w:val="0"/>
              <w:ind w:right="88"/>
              <w:jc w:val="both"/>
              <w:textAlignment w:val="baseline"/>
              <w:rPr>
                <w:rFonts w:ascii="Times New Roman" w:eastAsia="Calibri" w:hAnsi="Times New Roman"/>
                <w:sz w:val="24"/>
                <w:szCs w:val="24"/>
              </w:rPr>
            </w:pPr>
            <w:r w:rsidRPr="008A3544">
              <w:rPr>
                <w:rFonts w:ascii="Times New Roman" w:eastAsia="Calibri" w:hAnsi="Times New Roman"/>
                <w:sz w:val="24"/>
                <w:szCs w:val="24"/>
              </w:rPr>
              <w:t>БИК 012202102</w:t>
            </w:r>
          </w:p>
          <w:p w:rsidR="008A3544" w:rsidRPr="008A3544" w:rsidRDefault="008A3544" w:rsidP="008A3544">
            <w:pPr>
              <w:widowControl w:val="0"/>
              <w:autoSpaceDE w:val="0"/>
              <w:autoSpaceDN w:val="0"/>
              <w:adjustRightInd w:val="0"/>
              <w:ind w:right="88"/>
              <w:jc w:val="both"/>
              <w:textAlignment w:val="baseline"/>
              <w:rPr>
                <w:rFonts w:ascii="Times New Roman" w:eastAsia="Calibri" w:hAnsi="Times New Roman"/>
                <w:sz w:val="24"/>
                <w:szCs w:val="24"/>
              </w:rPr>
            </w:pPr>
            <w:r w:rsidRPr="008A3544">
              <w:rPr>
                <w:rFonts w:ascii="Times New Roman" w:eastAsia="Calibri" w:hAnsi="Times New Roman"/>
                <w:sz w:val="24"/>
                <w:szCs w:val="24"/>
              </w:rPr>
              <w:lastRenderedPageBreak/>
              <w:t>Единый Казначейский Счет (ЕКС): 40102810745370000024</w:t>
            </w:r>
          </w:p>
          <w:p w:rsidR="008A3544" w:rsidRPr="008A3544" w:rsidRDefault="008A3544" w:rsidP="008A3544">
            <w:pPr>
              <w:widowControl w:val="0"/>
              <w:autoSpaceDE w:val="0"/>
              <w:autoSpaceDN w:val="0"/>
              <w:adjustRightInd w:val="0"/>
              <w:ind w:right="88"/>
              <w:jc w:val="both"/>
              <w:textAlignment w:val="baseline"/>
              <w:rPr>
                <w:rFonts w:ascii="Times New Roman" w:eastAsia="Calibri" w:hAnsi="Times New Roman"/>
                <w:sz w:val="24"/>
                <w:szCs w:val="24"/>
              </w:rPr>
            </w:pPr>
          </w:p>
          <w:p w:rsidR="008A3544" w:rsidRPr="008A3544" w:rsidRDefault="008A3544" w:rsidP="008A3544">
            <w:pPr>
              <w:widowControl w:val="0"/>
              <w:autoSpaceDE w:val="0"/>
              <w:autoSpaceDN w:val="0"/>
              <w:adjustRightInd w:val="0"/>
              <w:ind w:right="88"/>
              <w:jc w:val="both"/>
              <w:textAlignment w:val="baseline"/>
              <w:rPr>
                <w:rFonts w:ascii="Times New Roman" w:eastAsia="Calibri" w:hAnsi="Times New Roman"/>
                <w:sz w:val="24"/>
                <w:szCs w:val="24"/>
              </w:rPr>
            </w:pPr>
            <w:r w:rsidRPr="008A3544">
              <w:rPr>
                <w:rFonts w:ascii="Times New Roman" w:eastAsia="Calibri" w:hAnsi="Times New Roman"/>
                <w:sz w:val="24"/>
                <w:szCs w:val="24"/>
              </w:rPr>
              <w:t>Контрактодержатель:</w:t>
            </w:r>
          </w:p>
          <w:p w:rsidR="008A3544" w:rsidRPr="008A3544" w:rsidRDefault="008A3544" w:rsidP="008A3544">
            <w:pPr>
              <w:widowControl w:val="0"/>
              <w:autoSpaceDE w:val="0"/>
              <w:autoSpaceDN w:val="0"/>
              <w:adjustRightInd w:val="0"/>
              <w:ind w:right="88"/>
              <w:jc w:val="both"/>
              <w:textAlignment w:val="baseline"/>
              <w:rPr>
                <w:rFonts w:ascii="Times New Roman" w:eastAsia="Calibri" w:hAnsi="Times New Roman"/>
                <w:sz w:val="24"/>
                <w:szCs w:val="24"/>
              </w:rPr>
            </w:pPr>
            <w:proofErr w:type="spellStart"/>
            <w:r w:rsidRPr="008A3544">
              <w:rPr>
                <w:rFonts w:ascii="Times New Roman" w:eastAsia="Calibri" w:hAnsi="Times New Roman"/>
                <w:sz w:val="24"/>
                <w:szCs w:val="24"/>
              </w:rPr>
              <w:t>Молодцова</w:t>
            </w:r>
            <w:proofErr w:type="spellEnd"/>
            <w:r w:rsidRPr="008A3544">
              <w:rPr>
                <w:rFonts w:ascii="Times New Roman" w:eastAsia="Calibri" w:hAnsi="Times New Roman"/>
                <w:sz w:val="24"/>
                <w:szCs w:val="24"/>
              </w:rPr>
              <w:t xml:space="preserve"> Елена Анатольевна, </w:t>
            </w:r>
          </w:p>
          <w:p w:rsidR="008A3544" w:rsidRPr="008A3544" w:rsidRDefault="008A3544" w:rsidP="008A3544">
            <w:pPr>
              <w:widowControl w:val="0"/>
              <w:autoSpaceDE w:val="0"/>
              <w:autoSpaceDN w:val="0"/>
              <w:adjustRightInd w:val="0"/>
              <w:ind w:right="88"/>
              <w:jc w:val="both"/>
              <w:textAlignment w:val="baseline"/>
              <w:rPr>
                <w:rFonts w:ascii="Times New Roman" w:eastAsia="Calibri" w:hAnsi="Times New Roman"/>
                <w:sz w:val="24"/>
                <w:szCs w:val="24"/>
              </w:rPr>
            </w:pPr>
            <w:r w:rsidRPr="008A3544">
              <w:rPr>
                <w:rFonts w:ascii="Times New Roman" w:eastAsia="Calibri" w:hAnsi="Times New Roman"/>
                <w:sz w:val="24"/>
                <w:szCs w:val="24"/>
              </w:rPr>
              <w:t xml:space="preserve">Телефон: (812) 439-95-19 (доб. 1134, 1136), </w:t>
            </w:r>
          </w:p>
          <w:p w:rsidR="008A3544" w:rsidRPr="008A3544" w:rsidRDefault="008A3544" w:rsidP="008A3544">
            <w:pPr>
              <w:widowControl w:val="0"/>
              <w:autoSpaceDE w:val="0"/>
              <w:autoSpaceDN w:val="0"/>
              <w:adjustRightInd w:val="0"/>
              <w:ind w:right="88"/>
              <w:jc w:val="both"/>
              <w:textAlignment w:val="baseline"/>
              <w:rPr>
                <w:rFonts w:ascii="Times New Roman" w:eastAsia="Calibri" w:hAnsi="Times New Roman"/>
                <w:sz w:val="24"/>
                <w:szCs w:val="24"/>
              </w:rPr>
            </w:pPr>
            <w:r w:rsidRPr="008A3544">
              <w:rPr>
                <w:rFonts w:ascii="Times New Roman" w:eastAsia="Calibri" w:hAnsi="Times New Roman"/>
                <w:sz w:val="24"/>
                <w:szCs w:val="24"/>
              </w:rPr>
              <w:t>Е-</w:t>
            </w:r>
            <w:proofErr w:type="spellStart"/>
            <w:r w:rsidRPr="008A3544">
              <w:rPr>
                <w:rFonts w:ascii="Times New Roman" w:eastAsia="Calibri" w:hAnsi="Times New Roman"/>
                <w:sz w:val="24"/>
                <w:szCs w:val="24"/>
              </w:rPr>
              <w:t>mail</w:t>
            </w:r>
            <w:proofErr w:type="spellEnd"/>
            <w:r w:rsidRPr="008A3544">
              <w:rPr>
                <w:rFonts w:ascii="Times New Roman" w:eastAsia="Calibri" w:hAnsi="Times New Roman"/>
                <w:sz w:val="24"/>
                <w:szCs w:val="24"/>
              </w:rPr>
              <w:t>: по исполнению контракта - apteka@niioncologii.ru</w:t>
            </w:r>
          </w:p>
          <w:p w:rsidR="00E5501A" w:rsidRPr="00984E90" w:rsidRDefault="008A3544" w:rsidP="008A3544">
            <w:pPr>
              <w:widowControl w:val="0"/>
              <w:autoSpaceDE w:val="0"/>
              <w:autoSpaceDN w:val="0"/>
              <w:adjustRightInd w:val="0"/>
              <w:spacing w:line="254" w:lineRule="auto"/>
              <w:ind w:right="36"/>
              <w:jc w:val="both"/>
              <w:textAlignment w:val="baseline"/>
              <w:rPr>
                <w:rFonts w:ascii="Times New Roman" w:eastAsia="Calibri" w:hAnsi="Times New Roman"/>
                <w:sz w:val="24"/>
                <w:szCs w:val="24"/>
              </w:rPr>
            </w:pPr>
            <w:r w:rsidRPr="008A3544">
              <w:rPr>
                <w:rFonts w:ascii="Times New Roman" w:eastAsia="Calibri" w:hAnsi="Times New Roman"/>
                <w:sz w:val="24"/>
                <w:szCs w:val="24"/>
              </w:rPr>
              <w:t xml:space="preserve">по изменению контракта – center.petrova@niioncologii.ru. </w:t>
            </w:r>
          </w:p>
        </w:tc>
        <w:tc>
          <w:tcPr>
            <w:tcW w:w="5819" w:type="dxa"/>
            <w:gridSpan w:val="2"/>
          </w:tcPr>
          <w:p w:rsidR="00E5501A" w:rsidRPr="00D44660" w:rsidRDefault="00E5501A" w:rsidP="00B4604F">
            <w:pPr>
              <w:widowControl w:val="0"/>
              <w:suppressAutoHyphens/>
              <w:autoSpaceDE w:val="0"/>
              <w:autoSpaceDN w:val="0"/>
              <w:adjustRightInd w:val="0"/>
              <w:jc w:val="both"/>
              <w:rPr>
                <w:rFonts w:ascii="Times New Roman" w:eastAsia="Calibri" w:hAnsi="Times New Roman"/>
                <w:b/>
                <w:sz w:val="24"/>
                <w:szCs w:val="24"/>
                <w:highlight w:val="yellow"/>
              </w:rPr>
            </w:pPr>
            <w:r w:rsidRPr="00D44660">
              <w:rPr>
                <w:rFonts w:ascii="Times New Roman" w:eastAsia="Calibri" w:hAnsi="Times New Roman"/>
                <w:b/>
                <w:sz w:val="24"/>
                <w:szCs w:val="24"/>
                <w:highlight w:val="yellow"/>
              </w:rPr>
              <w:lastRenderedPageBreak/>
              <w:t>Поставщик:</w:t>
            </w:r>
          </w:p>
          <w:p w:rsidR="00E5501A" w:rsidRPr="00D44660" w:rsidRDefault="00E5501A" w:rsidP="000E63E0">
            <w:pPr>
              <w:widowControl w:val="0"/>
              <w:suppressAutoHyphens/>
              <w:autoSpaceDE w:val="0"/>
              <w:spacing w:line="360" w:lineRule="atLeast"/>
              <w:jc w:val="both"/>
              <w:rPr>
                <w:rFonts w:ascii="Times New Roman" w:eastAsia="Calibri" w:hAnsi="Times New Roman"/>
                <w:sz w:val="24"/>
                <w:szCs w:val="24"/>
                <w:highlight w:val="yellow"/>
                <w:lang w:eastAsia="ar-SA"/>
              </w:rPr>
            </w:pPr>
            <w:r w:rsidRPr="00D44660">
              <w:rPr>
                <w:rFonts w:ascii="Times New Roman" w:hAnsi="Times New Roman"/>
                <w:sz w:val="24"/>
                <w:szCs w:val="24"/>
                <w:highlight w:val="yellow"/>
              </w:rPr>
              <w:t xml:space="preserve"> </w:t>
            </w:r>
          </w:p>
        </w:tc>
      </w:tr>
      <w:tr w:rsidR="00B4604F" w:rsidRPr="00F03999" w:rsidTr="00F02D07">
        <w:trPr>
          <w:gridAfter w:val="1"/>
          <w:wAfter w:w="1046" w:type="dxa"/>
          <w:trHeight w:val="2198"/>
        </w:trPr>
        <w:tc>
          <w:tcPr>
            <w:tcW w:w="4307" w:type="dxa"/>
          </w:tcPr>
          <w:p w:rsidR="00B4604F" w:rsidRPr="00F03999" w:rsidRDefault="00B4604F" w:rsidP="00B4604F">
            <w:pPr>
              <w:widowControl w:val="0"/>
              <w:suppressAutoHyphens/>
              <w:autoSpaceDE w:val="0"/>
              <w:rPr>
                <w:rFonts w:ascii="Times New Roman" w:eastAsia="Times New Roman CYR" w:hAnsi="Times New Roman"/>
                <w:b/>
                <w:bCs/>
                <w:kern w:val="2"/>
                <w:sz w:val="24"/>
                <w:szCs w:val="24"/>
                <w:lang w:eastAsia="ar-SA"/>
              </w:rPr>
            </w:pPr>
            <w:r w:rsidRPr="00F03999">
              <w:rPr>
                <w:rFonts w:ascii="Times New Roman" w:eastAsia="Times New Roman CYR" w:hAnsi="Times New Roman"/>
                <w:b/>
                <w:bCs/>
                <w:kern w:val="2"/>
                <w:sz w:val="24"/>
                <w:szCs w:val="24"/>
                <w:lang w:eastAsia="ar-SA"/>
              </w:rPr>
              <w:lastRenderedPageBreak/>
              <w:t>От Покупателя</w:t>
            </w:r>
          </w:p>
          <w:p w:rsidR="00BD7AB2" w:rsidRPr="00771437" w:rsidRDefault="00BD7AB2" w:rsidP="00BD7AB2">
            <w:pPr>
              <w:widowControl w:val="0"/>
              <w:autoSpaceDE w:val="0"/>
              <w:autoSpaceDN w:val="0"/>
              <w:adjustRightInd w:val="0"/>
              <w:textAlignment w:val="baseline"/>
              <w:rPr>
                <w:rFonts w:ascii="Times New Roman" w:eastAsia="Calibri" w:hAnsi="Times New Roman"/>
                <w:lang w:eastAsia="ru-RU"/>
              </w:rPr>
            </w:pPr>
            <w:r w:rsidRPr="00771437">
              <w:rPr>
                <w:rFonts w:ascii="Times New Roman" w:eastAsia="Calibri" w:hAnsi="Times New Roman"/>
                <w:lang w:eastAsia="ru-RU"/>
              </w:rPr>
              <w:t xml:space="preserve">ФГБУ «НМИЦ онкологии им. Н.Н. Петрова» </w:t>
            </w:r>
          </w:p>
          <w:p w:rsidR="00BD7AB2" w:rsidRPr="00771437" w:rsidRDefault="00BD7AB2" w:rsidP="00BD7AB2">
            <w:pPr>
              <w:widowControl w:val="0"/>
              <w:autoSpaceDE w:val="0"/>
              <w:autoSpaceDN w:val="0"/>
              <w:adjustRightInd w:val="0"/>
              <w:textAlignment w:val="baseline"/>
              <w:rPr>
                <w:rFonts w:ascii="Times New Roman" w:eastAsia="Calibri" w:hAnsi="Times New Roman"/>
                <w:lang w:eastAsia="ru-RU"/>
              </w:rPr>
            </w:pPr>
            <w:r w:rsidRPr="00771437">
              <w:rPr>
                <w:rFonts w:ascii="Times New Roman" w:eastAsia="Calibri" w:hAnsi="Times New Roman"/>
                <w:lang w:eastAsia="ru-RU"/>
              </w:rPr>
              <w:t>Минздрава России</w:t>
            </w:r>
          </w:p>
          <w:p w:rsidR="00B4604F" w:rsidRPr="00F03999" w:rsidRDefault="00B4604F" w:rsidP="00A807B6">
            <w:pPr>
              <w:widowControl w:val="0"/>
              <w:suppressAutoHyphens/>
              <w:autoSpaceDE w:val="0"/>
              <w:jc w:val="both"/>
              <w:rPr>
                <w:rFonts w:ascii="Times New Roman" w:hAnsi="Times New Roman"/>
                <w:kern w:val="2"/>
                <w:sz w:val="24"/>
                <w:szCs w:val="24"/>
                <w:lang w:eastAsia="ar-SA"/>
              </w:rPr>
            </w:pPr>
          </w:p>
          <w:p w:rsidR="00B4604F" w:rsidRPr="00F03999" w:rsidRDefault="00BD7AB2" w:rsidP="00A807B6">
            <w:pPr>
              <w:widowControl w:val="0"/>
              <w:suppressAutoHyphens/>
              <w:autoSpaceDE w:val="0"/>
              <w:jc w:val="both"/>
              <w:rPr>
                <w:rFonts w:ascii="Times New Roman" w:eastAsia="Times New Roman CYR" w:hAnsi="Times New Roman"/>
                <w:kern w:val="2"/>
                <w:sz w:val="24"/>
                <w:szCs w:val="24"/>
                <w:lang w:eastAsia="ar-SA"/>
              </w:rPr>
            </w:pPr>
            <w:r>
              <w:rPr>
                <w:rFonts w:ascii="Times New Roman" w:eastAsia="Calibri" w:hAnsi="Times New Roman"/>
                <w:kern w:val="2"/>
                <w:sz w:val="24"/>
                <w:szCs w:val="24"/>
                <w:lang w:eastAsia="ar-SA"/>
              </w:rPr>
              <w:t>____________________/ ______</w:t>
            </w:r>
            <w:r w:rsidR="00B4604F" w:rsidRPr="00F03999">
              <w:rPr>
                <w:rFonts w:ascii="Times New Roman" w:eastAsia="Times New Roman CYR" w:hAnsi="Times New Roman"/>
                <w:kern w:val="2"/>
                <w:sz w:val="24"/>
                <w:szCs w:val="24"/>
                <w:lang w:eastAsia="ar-SA"/>
              </w:rPr>
              <w:t>/</w:t>
            </w:r>
          </w:p>
          <w:p w:rsidR="00B4604F" w:rsidRPr="00F03999" w:rsidRDefault="00B4604F" w:rsidP="00A807B6">
            <w:pPr>
              <w:widowControl w:val="0"/>
              <w:suppressAutoHyphens/>
              <w:autoSpaceDE w:val="0"/>
              <w:autoSpaceDN w:val="0"/>
              <w:adjustRightInd w:val="0"/>
              <w:ind w:right="310"/>
              <w:jc w:val="both"/>
              <w:rPr>
                <w:rFonts w:ascii="Times New Roman" w:eastAsia="Calibri" w:hAnsi="Times New Roman"/>
                <w:bCs/>
                <w:sz w:val="24"/>
                <w:szCs w:val="24"/>
              </w:rPr>
            </w:pPr>
          </w:p>
        </w:tc>
        <w:tc>
          <w:tcPr>
            <w:tcW w:w="621" w:type="dxa"/>
          </w:tcPr>
          <w:p w:rsidR="00B4604F" w:rsidRPr="00F03999" w:rsidRDefault="00B4604F" w:rsidP="00B4604F">
            <w:pPr>
              <w:widowControl w:val="0"/>
              <w:suppressAutoHyphens/>
              <w:autoSpaceDE w:val="0"/>
              <w:autoSpaceDN w:val="0"/>
              <w:adjustRightInd w:val="0"/>
              <w:ind w:right="1664"/>
              <w:rPr>
                <w:rFonts w:ascii="Times New Roman" w:eastAsia="Calibri" w:hAnsi="Times New Roman"/>
                <w:sz w:val="24"/>
                <w:szCs w:val="24"/>
              </w:rPr>
            </w:pPr>
          </w:p>
        </w:tc>
        <w:tc>
          <w:tcPr>
            <w:tcW w:w="4773" w:type="dxa"/>
          </w:tcPr>
          <w:p w:rsidR="00B4604F" w:rsidRPr="00D44660" w:rsidRDefault="00B4604F" w:rsidP="00B4604F">
            <w:pPr>
              <w:widowControl w:val="0"/>
              <w:tabs>
                <w:tab w:val="left" w:pos="4536"/>
              </w:tabs>
              <w:suppressAutoHyphens/>
              <w:autoSpaceDE w:val="0"/>
              <w:autoSpaceDN w:val="0"/>
              <w:adjustRightInd w:val="0"/>
              <w:jc w:val="both"/>
              <w:rPr>
                <w:rFonts w:ascii="Times New Roman" w:eastAsia="Calibri" w:hAnsi="Times New Roman"/>
                <w:b/>
                <w:sz w:val="24"/>
                <w:szCs w:val="24"/>
                <w:highlight w:val="yellow"/>
              </w:rPr>
            </w:pPr>
            <w:r w:rsidRPr="00D44660">
              <w:rPr>
                <w:rFonts w:ascii="Times New Roman" w:eastAsia="Calibri" w:hAnsi="Times New Roman"/>
                <w:b/>
                <w:sz w:val="24"/>
                <w:szCs w:val="24"/>
                <w:highlight w:val="yellow"/>
              </w:rPr>
              <w:t>От Поставщика</w:t>
            </w:r>
          </w:p>
          <w:p w:rsidR="000E63E0" w:rsidRPr="00D44660" w:rsidRDefault="000E63E0" w:rsidP="000E63E0">
            <w:pPr>
              <w:rPr>
                <w:rFonts w:ascii="Times New Roman" w:hAnsi="Times New Roman"/>
                <w:bCs/>
                <w:sz w:val="24"/>
                <w:szCs w:val="24"/>
                <w:highlight w:val="yellow"/>
              </w:rPr>
            </w:pPr>
          </w:p>
          <w:p w:rsidR="00A20E9B" w:rsidRPr="00D44660" w:rsidRDefault="00A20E9B" w:rsidP="000E63E0">
            <w:pPr>
              <w:rPr>
                <w:rFonts w:ascii="Times New Roman" w:hAnsi="Times New Roman"/>
                <w:bCs/>
                <w:sz w:val="24"/>
                <w:szCs w:val="24"/>
                <w:highlight w:val="yellow"/>
              </w:rPr>
            </w:pPr>
          </w:p>
          <w:p w:rsidR="000E63E0" w:rsidRPr="00D44660" w:rsidRDefault="000E63E0" w:rsidP="000E63E0">
            <w:pPr>
              <w:rPr>
                <w:rFonts w:ascii="Times New Roman" w:hAnsi="Times New Roman"/>
                <w:bCs/>
                <w:sz w:val="24"/>
                <w:szCs w:val="24"/>
                <w:highlight w:val="yellow"/>
              </w:rPr>
            </w:pPr>
            <w:r w:rsidRPr="00D44660">
              <w:rPr>
                <w:rFonts w:ascii="Times New Roman" w:hAnsi="Times New Roman"/>
                <w:bCs/>
                <w:sz w:val="24"/>
                <w:szCs w:val="24"/>
                <w:highlight w:val="yellow"/>
              </w:rPr>
              <w:t xml:space="preserve">__________________ </w:t>
            </w:r>
          </w:p>
          <w:p w:rsidR="00B4604F" w:rsidRPr="00D44660" w:rsidRDefault="00B4604F" w:rsidP="000E63E0">
            <w:pPr>
              <w:rPr>
                <w:rFonts w:ascii="Times New Roman" w:eastAsia="Calibri" w:hAnsi="Times New Roman"/>
                <w:sz w:val="24"/>
                <w:szCs w:val="24"/>
                <w:highlight w:val="yellow"/>
              </w:rPr>
            </w:pPr>
          </w:p>
        </w:tc>
      </w:tr>
    </w:tbl>
    <w:p w:rsidR="00B4604F" w:rsidRPr="00B4604F" w:rsidRDefault="00B4604F" w:rsidP="00B4604F">
      <w:pPr>
        <w:spacing w:after="0" w:line="276" w:lineRule="auto"/>
        <w:rPr>
          <w:rFonts w:ascii="Times New Roman" w:eastAsia="Times New Roman" w:hAnsi="Times New Roman" w:cs="Times New Roman"/>
          <w:sz w:val="28"/>
          <w:szCs w:val="28"/>
          <w:lang w:eastAsia="ar-SA"/>
        </w:rPr>
        <w:sectPr w:rsidR="00B4604F" w:rsidRPr="00B4604F" w:rsidSect="001C3A91">
          <w:pgSz w:w="11905" w:h="16837"/>
          <w:pgMar w:top="851" w:right="851" w:bottom="1134" w:left="851" w:header="357" w:footer="539" w:gutter="0"/>
          <w:cols w:space="720"/>
          <w:docGrid w:linePitch="299"/>
        </w:sectPr>
      </w:pPr>
    </w:p>
    <w:p w:rsidR="00B4604F" w:rsidRPr="00F03999" w:rsidRDefault="00B4604F" w:rsidP="00B4604F">
      <w:pPr>
        <w:widowControl w:val="0"/>
        <w:suppressAutoHyphens/>
        <w:autoSpaceDE w:val="0"/>
        <w:spacing w:after="0" w:line="240" w:lineRule="auto"/>
        <w:ind w:left="888"/>
        <w:jc w:val="right"/>
        <w:rPr>
          <w:rFonts w:ascii="Times New Roman" w:eastAsia="Times New Roman" w:hAnsi="Times New Roman" w:cs="Times New Roman"/>
          <w:bCs/>
          <w:sz w:val="24"/>
          <w:szCs w:val="24"/>
          <w:lang w:eastAsia="ar-SA"/>
        </w:rPr>
      </w:pPr>
      <w:r w:rsidRPr="00F03999">
        <w:rPr>
          <w:rFonts w:ascii="Times New Roman" w:eastAsia="Times New Roman" w:hAnsi="Times New Roman" w:cs="Times New Roman"/>
          <w:bCs/>
          <w:sz w:val="24"/>
          <w:szCs w:val="24"/>
          <w:lang w:eastAsia="ar-SA"/>
        </w:rPr>
        <w:lastRenderedPageBreak/>
        <w:t>Приложение № 1 к контракту</w:t>
      </w:r>
      <w:r w:rsidR="00F42B8B">
        <w:rPr>
          <w:rFonts w:ascii="Times New Roman" w:eastAsia="Times New Roman" w:hAnsi="Times New Roman" w:cs="Times New Roman"/>
          <w:bCs/>
          <w:sz w:val="24"/>
          <w:szCs w:val="24"/>
          <w:lang w:eastAsia="ar-SA"/>
        </w:rPr>
        <w:t xml:space="preserve"> </w:t>
      </w:r>
      <w:r w:rsidRPr="00F03999">
        <w:rPr>
          <w:rFonts w:ascii="Times New Roman" w:eastAsia="Times New Roman" w:hAnsi="Times New Roman" w:cs="Times New Roman"/>
          <w:bCs/>
          <w:sz w:val="24"/>
          <w:szCs w:val="24"/>
          <w:lang w:eastAsia="ar-SA"/>
        </w:rPr>
        <w:t>№ ______</w:t>
      </w:r>
    </w:p>
    <w:p w:rsidR="00F03999" w:rsidRDefault="00F03999" w:rsidP="00B4604F">
      <w:pPr>
        <w:widowControl w:val="0"/>
        <w:suppressAutoHyphens/>
        <w:autoSpaceDE w:val="0"/>
        <w:spacing w:after="0" w:line="240" w:lineRule="auto"/>
        <w:ind w:left="888"/>
        <w:jc w:val="center"/>
        <w:rPr>
          <w:rFonts w:ascii="Times New Roman" w:eastAsia="Times New Roman" w:hAnsi="Times New Roman" w:cs="Times New Roman"/>
          <w:bCs/>
          <w:sz w:val="24"/>
          <w:szCs w:val="24"/>
          <w:lang w:eastAsia="ar-SA"/>
        </w:rPr>
      </w:pPr>
    </w:p>
    <w:p w:rsidR="00B4604F" w:rsidRPr="00F03999" w:rsidRDefault="00B4604F" w:rsidP="00B4604F">
      <w:pPr>
        <w:widowControl w:val="0"/>
        <w:suppressAutoHyphens/>
        <w:autoSpaceDE w:val="0"/>
        <w:spacing w:after="0" w:line="240" w:lineRule="auto"/>
        <w:ind w:left="888"/>
        <w:jc w:val="center"/>
        <w:rPr>
          <w:rFonts w:ascii="Times New Roman" w:eastAsia="Times New Roman" w:hAnsi="Times New Roman" w:cs="Times New Roman"/>
          <w:bCs/>
          <w:sz w:val="24"/>
          <w:szCs w:val="24"/>
          <w:lang w:eastAsia="ar-SA"/>
        </w:rPr>
      </w:pPr>
      <w:r w:rsidRPr="00F03999">
        <w:rPr>
          <w:rFonts w:ascii="Times New Roman" w:eastAsia="Times New Roman" w:hAnsi="Times New Roman" w:cs="Times New Roman"/>
          <w:bCs/>
          <w:sz w:val="24"/>
          <w:szCs w:val="24"/>
          <w:lang w:eastAsia="ar-SA"/>
        </w:rPr>
        <w:t>СПЕЦИФИКАЦИЯ</w:t>
      </w:r>
    </w:p>
    <w:p w:rsidR="00B4604F" w:rsidRPr="00F03999" w:rsidRDefault="00B4604F" w:rsidP="00B4604F">
      <w:pPr>
        <w:widowControl w:val="0"/>
        <w:suppressAutoHyphens/>
        <w:autoSpaceDE w:val="0"/>
        <w:spacing w:after="0" w:line="240" w:lineRule="auto"/>
        <w:ind w:left="888"/>
        <w:jc w:val="center"/>
        <w:rPr>
          <w:rFonts w:ascii="Times New Roman" w:eastAsia="Times New Roman" w:hAnsi="Times New Roman" w:cs="Times New Roman"/>
          <w:bCs/>
          <w:sz w:val="24"/>
          <w:szCs w:val="24"/>
          <w:lang w:eastAsia="ar-SA"/>
        </w:rPr>
      </w:pPr>
    </w:p>
    <w:p w:rsidR="00B4604F" w:rsidRPr="00F03999" w:rsidRDefault="00EC138F" w:rsidP="00B4604F">
      <w:pPr>
        <w:tabs>
          <w:tab w:val="left" w:pos="1402"/>
        </w:tabs>
        <w:spacing w:after="0" w:line="240" w:lineRule="auto"/>
        <w:rPr>
          <w:rFonts w:ascii="Times New Roman" w:eastAsia="Times New Roman" w:hAnsi="Times New Roman" w:cs="Times New Roman"/>
          <w:sz w:val="24"/>
          <w:szCs w:val="24"/>
          <w:lang w:eastAsia="ar-SA"/>
        </w:rPr>
      </w:pPr>
      <w:r>
        <w:rPr>
          <w:rFonts w:ascii="Times New Roman" w:eastAsia="Calibri" w:hAnsi="Times New Roman" w:cs="Times New Roman"/>
          <w:b/>
          <w:color w:val="000000"/>
          <w:sz w:val="24"/>
          <w:szCs w:val="24"/>
        </w:rPr>
        <w:t>Покупатель</w:t>
      </w:r>
      <w:r w:rsidR="00B4604F" w:rsidRPr="00F03999">
        <w:rPr>
          <w:rFonts w:ascii="Times New Roman" w:eastAsia="Calibri" w:hAnsi="Times New Roman" w:cs="Times New Roman"/>
          <w:b/>
          <w:color w:val="000000"/>
          <w:sz w:val="24"/>
          <w:szCs w:val="24"/>
        </w:rPr>
        <w:t xml:space="preserve">: </w:t>
      </w:r>
      <w:r w:rsidR="00B4604F" w:rsidRPr="00F03999">
        <w:rPr>
          <w:rFonts w:ascii="Times New Roman" w:eastAsia="Calibri" w:hAnsi="Times New Roman" w:cs="Times New Roman"/>
          <w:color w:val="000000"/>
          <w:sz w:val="24"/>
          <w:szCs w:val="24"/>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w:t>
      </w:r>
    </w:p>
    <w:p w:rsidR="001D1791" w:rsidRDefault="00B4604F" w:rsidP="00B4604F">
      <w:pPr>
        <w:tabs>
          <w:tab w:val="left" w:pos="1402"/>
        </w:tabs>
        <w:spacing w:after="0" w:line="240" w:lineRule="auto"/>
        <w:rPr>
          <w:rFonts w:ascii="Times New Roman" w:eastAsia="Calibri" w:hAnsi="Times New Roman" w:cs="Times New Roman"/>
          <w:b/>
          <w:color w:val="000000"/>
          <w:sz w:val="24"/>
          <w:szCs w:val="24"/>
        </w:rPr>
      </w:pPr>
      <w:r w:rsidRPr="00F03999">
        <w:rPr>
          <w:rFonts w:ascii="Times New Roman" w:eastAsia="Calibri" w:hAnsi="Times New Roman" w:cs="Times New Roman"/>
          <w:b/>
          <w:color w:val="000000"/>
          <w:sz w:val="24"/>
          <w:szCs w:val="24"/>
        </w:rPr>
        <w:t xml:space="preserve">Поставщик: </w:t>
      </w:r>
    </w:p>
    <w:p w:rsidR="00621D00" w:rsidRPr="00B4604F" w:rsidRDefault="00621D00" w:rsidP="00B4604F">
      <w:pPr>
        <w:tabs>
          <w:tab w:val="left" w:pos="1402"/>
        </w:tabs>
        <w:spacing w:after="0" w:line="240" w:lineRule="auto"/>
        <w:rPr>
          <w:rFonts w:ascii="Times New Roman" w:eastAsia="Times New Roman" w:hAnsi="Times New Roman" w:cs="Times New Roman"/>
          <w:sz w:val="28"/>
          <w:szCs w:val="28"/>
          <w:lang w:eastAsia="ar-SA"/>
        </w:rPr>
      </w:pPr>
    </w:p>
    <w:tbl>
      <w:tblPr>
        <w:tblpPr w:leftFromText="180" w:rightFromText="180" w:vertAnchor="text" w:tblpX="67" w:tblpY="1"/>
        <w:tblOverlap w:val="never"/>
        <w:tblW w:w="15310" w:type="dxa"/>
        <w:tblLayout w:type="fixed"/>
        <w:tblCellMar>
          <w:left w:w="0" w:type="dxa"/>
          <w:right w:w="0" w:type="dxa"/>
        </w:tblCellMar>
        <w:tblLook w:val="0000" w:firstRow="0" w:lastRow="0" w:firstColumn="0" w:lastColumn="0" w:noHBand="0" w:noVBand="0"/>
      </w:tblPr>
      <w:tblGrid>
        <w:gridCol w:w="425"/>
        <w:gridCol w:w="1133"/>
        <w:gridCol w:w="852"/>
        <w:gridCol w:w="2193"/>
        <w:gridCol w:w="992"/>
        <w:gridCol w:w="709"/>
        <w:gridCol w:w="567"/>
        <w:gridCol w:w="917"/>
        <w:gridCol w:w="642"/>
        <w:gridCol w:w="921"/>
        <w:gridCol w:w="784"/>
        <w:gridCol w:w="917"/>
        <w:gridCol w:w="917"/>
        <w:gridCol w:w="857"/>
        <w:gridCol w:w="851"/>
        <w:gridCol w:w="783"/>
        <w:gridCol w:w="850"/>
      </w:tblGrid>
      <w:tr w:rsidR="00A11C87" w:rsidRPr="00580525" w:rsidTr="00965B46">
        <w:trPr>
          <w:trHeight w:val="20"/>
        </w:trPr>
        <w:tc>
          <w:tcPr>
            <w:tcW w:w="425" w:type="dxa"/>
            <w:vMerge w:val="restart"/>
            <w:tcBorders>
              <w:top w:val="single" w:sz="4" w:space="0" w:color="auto"/>
              <w:left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N п/п</w:t>
            </w:r>
          </w:p>
        </w:tc>
        <w:tc>
          <w:tcPr>
            <w:tcW w:w="1985" w:type="dxa"/>
            <w:gridSpan w:val="2"/>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 xml:space="preserve">Наименование Товара в соответствии с единым справочником-каталогом лекарственных препаратов (далее - ЕСКЛП) </w:t>
            </w:r>
          </w:p>
        </w:tc>
        <w:tc>
          <w:tcPr>
            <w:tcW w:w="2193" w:type="dxa"/>
            <w:vMerge w:val="restart"/>
            <w:tcBorders>
              <w:top w:val="single" w:sz="4" w:space="0" w:color="auto"/>
              <w:left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hAnsi="Times New Roman"/>
                <w:b/>
                <w:sz w:val="20"/>
                <w:szCs w:val="20"/>
              </w:rPr>
              <w:t>Торговое наименование, форма выпуска, дозировка, фирменное наименование производителя и страна происхождения Товара</w:t>
            </w:r>
            <w:r w:rsidRPr="00580525">
              <w:rPr>
                <w:rFonts w:ascii="Times New Roman" w:hAnsi="Times New Roman"/>
                <w:b/>
                <w:sz w:val="20"/>
                <w:szCs w:val="20"/>
              </w:rPr>
              <w:br/>
              <w:t>в соответствии с регистрационным удостоверением лекарственного препарата</w:t>
            </w:r>
            <w:r>
              <w:rPr>
                <w:rFonts w:ascii="Times New Roman" w:hAnsi="Times New Roman"/>
                <w:b/>
                <w:sz w:val="20"/>
                <w:szCs w:val="20"/>
              </w:rPr>
              <w:t>/</w:t>
            </w:r>
            <w:r>
              <w:t xml:space="preserve"> </w:t>
            </w:r>
            <w:r w:rsidRPr="00191EC0">
              <w:rPr>
                <w:rFonts w:ascii="Times New Roman" w:hAnsi="Times New Roman"/>
                <w:b/>
                <w:sz w:val="20"/>
                <w:szCs w:val="20"/>
              </w:rPr>
              <w:t>разрешением на временное обращение лекарственного препарата</w:t>
            </w:r>
          </w:p>
        </w:tc>
        <w:tc>
          <w:tcPr>
            <w:tcW w:w="992" w:type="dxa"/>
            <w:vMerge w:val="restart"/>
            <w:tcBorders>
              <w:top w:val="single" w:sz="4" w:space="0" w:color="auto"/>
              <w:left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Лекарственная форма в соответствии с ЕСКЛП</w:t>
            </w:r>
          </w:p>
        </w:tc>
        <w:tc>
          <w:tcPr>
            <w:tcW w:w="709" w:type="dxa"/>
            <w:vMerge w:val="restart"/>
            <w:tcBorders>
              <w:top w:val="single" w:sz="4" w:space="0" w:color="auto"/>
              <w:left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Дозировка в соответствии с ЕСКЛП</w:t>
            </w:r>
          </w:p>
        </w:tc>
        <w:tc>
          <w:tcPr>
            <w:tcW w:w="567" w:type="dxa"/>
            <w:vMerge w:val="restart"/>
            <w:tcBorders>
              <w:top w:val="single" w:sz="4" w:space="0" w:color="auto"/>
              <w:left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Единица измерения Товара в соответствии с ЕСКЛП</w:t>
            </w:r>
          </w:p>
        </w:tc>
        <w:tc>
          <w:tcPr>
            <w:tcW w:w="1559" w:type="dxa"/>
            <w:gridSpan w:val="2"/>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Количество Товара, в том числе:</w:t>
            </w:r>
          </w:p>
        </w:tc>
        <w:tc>
          <w:tcPr>
            <w:tcW w:w="4396" w:type="dxa"/>
            <w:gridSpan w:val="5"/>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Цена Товара, руб., в том числе:</w:t>
            </w:r>
          </w:p>
        </w:tc>
        <w:tc>
          <w:tcPr>
            <w:tcW w:w="2484" w:type="dxa"/>
            <w:gridSpan w:val="3"/>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Стоимость Товара, руб., в том числе:</w:t>
            </w:r>
          </w:p>
        </w:tc>
      </w:tr>
      <w:tr w:rsidR="00A11C87" w:rsidRPr="00580525" w:rsidTr="00965B46">
        <w:trPr>
          <w:trHeight w:val="20"/>
        </w:trPr>
        <w:tc>
          <w:tcPr>
            <w:tcW w:w="425" w:type="dxa"/>
            <w:vMerge/>
            <w:tcBorders>
              <w:left w:val="single" w:sz="4" w:space="0" w:color="auto"/>
              <w:bottom w:val="nil"/>
              <w:right w:val="single" w:sz="4" w:space="0" w:color="auto"/>
            </w:tcBorders>
          </w:tcPr>
          <w:p w:rsidR="00A11C87" w:rsidRPr="00580525" w:rsidRDefault="00A11C87" w:rsidP="00965B46">
            <w:pPr>
              <w:autoSpaceDE w:val="0"/>
              <w:autoSpaceDN w:val="0"/>
              <w:adjustRightInd w:val="0"/>
              <w:spacing w:after="0" w:line="240" w:lineRule="auto"/>
              <w:jc w:val="both"/>
              <w:rPr>
                <w:rFonts w:ascii="Times New Roman" w:eastAsia="Times New Roman" w:hAnsi="Times New Roman" w:cs="Times New Roman"/>
                <w:b/>
                <w:sz w:val="20"/>
                <w:szCs w:val="20"/>
              </w:rPr>
            </w:pPr>
          </w:p>
        </w:tc>
        <w:tc>
          <w:tcPr>
            <w:tcW w:w="1133" w:type="dxa"/>
            <w:vMerge w:val="restart"/>
            <w:tcBorders>
              <w:top w:val="single" w:sz="4" w:space="0" w:color="auto"/>
              <w:left w:val="single" w:sz="4" w:space="0" w:color="auto"/>
              <w:bottom w:val="nil"/>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r w:rsidRPr="00CE2626">
              <w:rPr>
                <w:rFonts w:ascii="Times New Roman" w:eastAsia="Times New Roman" w:hAnsi="Times New Roman" w:cs="Times New Roman"/>
                <w:sz w:val="20"/>
                <w:szCs w:val="20"/>
              </w:rPr>
              <w:t xml:space="preserve">международное непатентованное или химическое или </w:t>
            </w:r>
            <w:proofErr w:type="spellStart"/>
            <w:r w:rsidRPr="00CE2626">
              <w:rPr>
                <w:rFonts w:ascii="Times New Roman" w:eastAsia="Times New Roman" w:hAnsi="Times New Roman" w:cs="Times New Roman"/>
                <w:sz w:val="20"/>
                <w:szCs w:val="20"/>
              </w:rPr>
              <w:t>группировочное</w:t>
            </w:r>
            <w:proofErr w:type="spellEnd"/>
            <w:r w:rsidRPr="00CE2626">
              <w:rPr>
                <w:rFonts w:ascii="Times New Roman" w:eastAsia="Times New Roman" w:hAnsi="Times New Roman" w:cs="Times New Roman"/>
                <w:sz w:val="20"/>
                <w:szCs w:val="20"/>
              </w:rPr>
              <w:t xml:space="preserve"> наименование</w:t>
            </w:r>
          </w:p>
        </w:tc>
        <w:tc>
          <w:tcPr>
            <w:tcW w:w="852" w:type="dxa"/>
            <w:vMerge w:val="restart"/>
            <w:tcBorders>
              <w:top w:val="single" w:sz="4" w:space="0" w:color="auto"/>
              <w:left w:val="single" w:sz="4" w:space="0" w:color="auto"/>
              <w:bottom w:val="nil"/>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r w:rsidRPr="00580525">
              <w:rPr>
                <w:rFonts w:ascii="Times New Roman" w:eastAsia="Times New Roman" w:hAnsi="Times New Roman" w:cs="Times New Roman"/>
                <w:sz w:val="20"/>
                <w:szCs w:val="20"/>
              </w:rPr>
              <w:t>торговое наименование</w:t>
            </w:r>
          </w:p>
        </w:tc>
        <w:tc>
          <w:tcPr>
            <w:tcW w:w="2193" w:type="dxa"/>
            <w:vMerge/>
            <w:tcBorders>
              <w:left w:val="single" w:sz="4" w:space="0" w:color="auto"/>
              <w:bottom w:val="nil"/>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992" w:type="dxa"/>
            <w:vMerge/>
            <w:tcBorders>
              <w:left w:val="single" w:sz="4" w:space="0" w:color="auto"/>
              <w:bottom w:val="nil"/>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709" w:type="dxa"/>
            <w:vMerge/>
            <w:tcBorders>
              <w:left w:val="single" w:sz="4" w:space="0" w:color="auto"/>
              <w:bottom w:val="nil"/>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567" w:type="dxa"/>
            <w:vMerge/>
            <w:tcBorders>
              <w:left w:val="single" w:sz="4" w:space="0" w:color="auto"/>
              <w:bottom w:val="nil"/>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917" w:type="dxa"/>
            <w:vMerge w:val="restart"/>
            <w:tcBorders>
              <w:top w:val="single" w:sz="4" w:space="0" w:color="auto"/>
              <w:left w:val="single" w:sz="4" w:space="0" w:color="auto"/>
              <w:right w:val="single" w:sz="4" w:space="0" w:color="auto"/>
            </w:tcBorders>
          </w:tcPr>
          <w:p w:rsidR="00A11C87" w:rsidRPr="00CE2626"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r w:rsidRPr="00CE2626">
              <w:rPr>
                <w:rFonts w:ascii="Times New Roman" w:eastAsia="Times New Roman" w:hAnsi="Times New Roman" w:cs="Times New Roman"/>
                <w:sz w:val="20"/>
                <w:szCs w:val="20"/>
              </w:rPr>
              <w:t>в единицах измерения ЕСКЛП</w:t>
            </w:r>
          </w:p>
        </w:tc>
        <w:tc>
          <w:tcPr>
            <w:tcW w:w="642" w:type="dxa"/>
            <w:vMerge w:val="restart"/>
            <w:tcBorders>
              <w:top w:val="single" w:sz="4" w:space="0" w:color="auto"/>
              <w:left w:val="single" w:sz="4" w:space="0" w:color="auto"/>
              <w:right w:val="single" w:sz="4" w:space="0" w:color="auto"/>
            </w:tcBorders>
          </w:tcPr>
          <w:p w:rsidR="00A11C87" w:rsidRPr="00CE2626"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r w:rsidRPr="00CE2626">
              <w:rPr>
                <w:rFonts w:ascii="Times New Roman" w:hAnsi="Times New Roman" w:cs="Times New Roman"/>
                <w:sz w:val="20"/>
                <w:szCs w:val="20"/>
              </w:rPr>
              <w:t>во вторичных (потребительских) упаковках</w:t>
            </w:r>
          </w:p>
        </w:tc>
        <w:tc>
          <w:tcPr>
            <w:tcW w:w="921"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 xml:space="preserve">без НДС </w:t>
            </w:r>
          </w:p>
        </w:tc>
        <w:tc>
          <w:tcPr>
            <w:tcW w:w="1701" w:type="dxa"/>
            <w:gridSpan w:val="2"/>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размер НДС (если облагается НДС)</w:t>
            </w:r>
          </w:p>
        </w:tc>
        <w:tc>
          <w:tcPr>
            <w:tcW w:w="1774" w:type="dxa"/>
            <w:gridSpan w:val="2"/>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итого</w:t>
            </w:r>
          </w:p>
        </w:tc>
        <w:tc>
          <w:tcPr>
            <w:tcW w:w="851" w:type="dxa"/>
            <w:tcBorders>
              <w:top w:val="single" w:sz="4" w:space="0" w:color="auto"/>
              <w:left w:val="single" w:sz="4" w:space="0" w:color="auto"/>
              <w:bottom w:val="nil"/>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без НДС</w:t>
            </w:r>
          </w:p>
        </w:tc>
        <w:tc>
          <w:tcPr>
            <w:tcW w:w="783" w:type="dxa"/>
            <w:tcBorders>
              <w:top w:val="single" w:sz="4" w:space="0" w:color="auto"/>
              <w:left w:val="single" w:sz="4" w:space="0" w:color="auto"/>
              <w:bottom w:val="nil"/>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размер НДС (если облагается НДС)</w:t>
            </w:r>
          </w:p>
        </w:tc>
        <w:tc>
          <w:tcPr>
            <w:tcW w:w="850" w:type="dxa"/>
            <w:tcBorders>
              <w:top w:val="single" w:sz="4" w:space="0" w:color="auto"/>
              <w:left w:val="single" w:sz="4" w:space="0" w:color="auto"/>
              <w:bottom w:val="nil"/>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итого</w:t>
            </w:r>
          </w:p>
        </w:tc>
      </w:tr>
      <w:tr w:rsidR="00A11C87" w:rsidRPr="00580525" w:rsidTr="00965B46">
        <w:trPr>
          <w:trHeight w:val="1240"/>
        </w:trPr>
        <w:tc>
          <w:tcPr>
            <w:tcW w:w="425" w:type="dxa"/>
            <w:vMerge/>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both"/>
              <w:rPr>
                <w:rFonts w:ascii="Times New Roman" w:eastAsia="Times New Roman" w:hAnsi="Times New Roman" w:cs="Times New Roman"/>
                <w:b/>
                <w:sz w:val="20"/>
                <w:szCs w:val="20"/>
              </w:rPr>
            </w:pPr>
          </w:p>
        </w:tc>
        <w:tc>
          <w:tcPr>
            <w:tcW w:w="1133" w:type="dxa"/>
            <w:vMerge/>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852" w:type="dxa"/>
            <w:vMerge/>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2193" w:type="dxa"/>
            <w:vMerge/>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992" w:type="dxa"/>
            <w:vMerge/>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709" w:type="dxa"/>
            <w:vMerge/>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567" w:type="dxa"/>
            <w:vMerge/>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917" w:type="dxa"/>
            <w:vMerge/>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p>
        </w:tc>
        <w:tc>
          <w:tcPr>
            <w:tcW w:w="642" w:type="dxa"/>
            <w:vMerge/>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p>
        </w:tc>
        <w:tc>
          <w:tcPr>
            <w:tcW w:w="921"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r w:rsidRPr="00580525">
              <w:rPr>
                <w:rFonts w:ascii="Times New Roman" w:eastAsia="Times New Roman" w:hAnsi="Times New Roman" w:cs="Times New Roman"/>
                <w:sz w:val="20"/>
                <w:szCs w:val="20"/>
              </w:rPr>
              <w:t>за единицу измерения ЕСКЛП</w:t>
            </w:r>
          </w:p>
        </w:tc>
        <w:tc>
          <w:tcPr>
            <w:tcW w:w="784"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r w:rsidRPr="00580525">
              <w:rPr>
                <w:rFonts w:ascii="Times New Roman" w:eastAsia="Times New Roman" w:hAnsi="Times New Roman" w:cs="Times New Roman"/>
                <w:sz w:val="20"/>
                <w:szCs w:val="20"/>
              </w:rPr>
              <w:t>за единицу измерения ЕСКЛП</w:t>
            </w:r>
          </w:p>
        </w:tc>
        <w:tc>
          <w:tcPr>
            <w:tcW w:w="917"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r w:rsidRPr="00580525">
              <w:rPr>
                <w:rFonts w:ascii="Times New Roman" w:eastAsia="Times New Roman" w:hAnsi="Times New Roman" w:cs="Times New Roman"/>
                <w:sz w:val="20"/>
                <w:szCs w:val="20"/>
              </w:rPr>
              <w:t>за упаковку</w:t>
            </w:r>
          </w:p>
        </w:tc>
        <w:tc>
          <w:tcPr>
            <w:tcW w:w="917"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r w:rsidRPr="00580525">
              <w:rPr>
                <w:rFonts w:ascii="Times New Roman" w:eastAsia="Times New Roman" w:hAnsi="Times New Roman" w:cs="Times New Roman"/>
                <w:sz w:val="20"/>
                <w:szCs w:val="20"/>
              </w:rPr>
              <w:t>за единицу измерения ЕСКЛП</w:t>
            </w:r>
          </w:p>
        </w:tc>
        <w:tc>
          <w:tcPr>
            <w:tcW w:w="857"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sz w:val="20"/>
                <w:szCs w:val="20"/>
              </w:rPr>
            </w:pPr>
            <w:r w:rsidRPr="00580525">
              <w:rPr>
                <w:rFonts w:ascii="Times New Roman" w:eastAsia="Times New Roman" w:hAnsi="Times New Roman" w:cs="Times New Roman"/>
                <w:sz w:val="20"/>
                <w:szCs w:val="20"/>
              </w:rPr>
              <w:t>за упаковку</w:t>
            </w:r>
          </w:p>
        </w:tc>
        <w:tc>
          <w:tcPr>
            <w:tcW w:w="851" w:type="dxa"/>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783" w:type="dxa"/>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c>
          <w:tcPr>
            <w:tcW w:w="850" w:type="dxa"/>
            <w:tcBorders>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p>
        </w:tc>
      </w:tr>
      <w:tr w:rsidR="00A11C87" w:rsidRPr="00580525" w:rsidTr="00965B46">
        <w:trPr>
          <w:trHeight w:val="183"/>
        </w:trPr>
        <w:tc>
          <w:tcPr>
            <w:tcW w:w="425"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w:t>
            </w:r>
          </w:p>
        </w:tc>
        <w:tc>
          <w:tcPr>
            <w:tcW w:w="1133"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2</w:t>
            </w:r>
          </w:p>
        </w:tc>
        <w:tc>
          <w:tcPr>
            <w:tcW w:w="852"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3</w:t>
            </w:r>
          </w:p>
        </w:tc>
        <w:tc>
          <w:tcPr>
            <w:tcW w:w="2193"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snapToGrid w:val="0"/>
              <w:spacing w:after="0" w:line="240" w:lineRule="auto"/>
              <w:jc w:val="center"/>
              <w:rPr>
                <w:rFonts w:ascii="Times New Roman" w:eastAsia="Times New Roman" w:hAnsi="Times New Roman" w:cs="Times New Roman"/>
                <w:b/>
                <w:kern w:val="2"/>
                <w:sz w:val="20"/>
                <w:szCs w:val="20"/>
                <w:lang w:eastAsia="ar-SA"/>
              </w:rPr>
            </w:pPr>
            <w:r w:rsidRPr="00580525">
              <w:rPr>
                <w:rFonts w:ascii="Times New Roman" w:eastAsia="Times New Roman" w:hAnsi="Times New Roman" w:cs="Times New Roman"/>
                <w:b/>
                <w:kern w:val="2"/>
                <w:sz w:val="20"/>
                <w:szCs w:val="20"/>
                <w:lang w:eastAsia="ar-SA"/>
              </w:rPr>
              <w:t>4</w:t>
            </w:r>
          </w:p>
        </w:tc>
        <w:tc>
          <w:tcPr>
            <w:tcW w:w="992"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5</w:t>
            </w:r>
          </w:p>
        </w:tc>
        <w:tc>
          <w:tcPr>
            <w:tcW w:w="709"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6</w:t>
            </w:r>
          </w:p>
        </w:tc>
        <w:tc>
          <w:tcPr>
            <w:tcW w:w="567"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7</w:t>
            </w:r>
          </w:p>
        </w:tc>
        <w:tc>
          <w:tcPr>
            <w:tcW w:w="917"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8</w:t>
            </w:r>
          </w:p>
        </w:tc>
        <w:tc>
          <w:tcPr>
            <w:tcW w:w="642"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9</w:t>
            </w:r>
          </w:p>
        </w:tc>
        <w:tc>
          <w:tcPr>
            <w:tcW w:w="921"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10</w:t>
            </w:r>
          </w:p>
        </w:tc>
        <w:tc>
          <w:tcPr>
            <w:tcW w:w="784"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917"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2</w:t>
            </w:r>
          </w:p>
        </w:tc>
        <w:tc>
          <w:tcPr>
            <w:tcW w:w="917"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3</w:t>
            </w:r>
          </w:p>
        </w:tc>
        <w:tc>
          <w:tcPr>
            <w:tcW w:w="857"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autoSpaceDE w:val="0"/>
              <w:autoSpaceDN w:val="0"/>
              <w:adjustRightInd w:val="0"/>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4</w:t>
            </w:r>
          </w:p>
        </w:tc>
        <w:tc>
          <w:tcPr>
            <w:tcW w:w="851"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5</w:t>
            </w:r>
          </w:p>
        </w:tc>
        <w:tc>
          <w:tcPr>
            <w:tcW w:w="783"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6</w:t>
            </w:r>
          </w:p>
        </w:tc>
        <w:tc>
          <w:tcPr>
            <w:tcW w:w="850" w:type="dxa"/>
            <w:tcBorders>
              <w:top w:val="single" w:sz="4" w:space="0" w:color="auto"/>
              <w:left w:val="single" w:sz="4" w:space="0" w:color="auto"/>
              <w:bottom w:val="single" w:sz="4" w:space="0" w:color="auto"/>
              <w:right w:val="single" w:sz="4" w:space="0" w:color="auto"/>
            </w:tcBorders>
          </w:tcPr>
          <w:p w:rsidR="00A11C87" w:rsidRPr="00580525" w:rsidRDefault="00A11C87" w:rsidP="00965B46">
            <w:pPr>
              <w:spacing w:after="0" w:line="240" w:lineRule="auto"/>
              <w:jc w:val="center"/>
              <w:rPr>
                <w:rFonts w:ascii="Times New Roman" w:eastAsia="Times New Roman" w:hAnsi="Times New Roman" w:cs="Times New Roman"/>
                <w:b/>
                <w:sz w:val="20"/>
                <w:szCs w:val="20"/>
              </w:rPr>
            </w:pPr>
            <w:r w:rsidRPr="00580525">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7</w:t>
            </w:r>
          </w:p>
        </w:tc>
      </w:tr>
      <w:tr w:rsidR="00906946" w:rsidRPr="00580525" w:rsidTr="00906946">
        <w:trPr>
          <w:trHeight w:val="183"/>
        </w:trPr>
        <w:tc>
          <w:tcPr>
            <w:tcW w:w="425" w:type="dxa"/>
            <w:tcBorders>
              <w:top w:val="single" w:sz="4" w:space="0" w:color="auto"/>
              <w:left w:val="single" w:sz="4" w:space="0" w:color="auto"/>
              <w:bottom w:val="single" w:sz="4" w:space="0" w:color="auto"/>
              <w:right w:val="single" w:sz="4" w:space="0" w:color="auto"/>
            </w:tcBorders>
          </w:tcPr>
          <w:p w:rsidR="00906946" w:rsidRPr="001620E5" w:rsidRDefault="00906946" w:rsidP="00906946">
            <w:pPr>
              <w:jc w:val="center"/>
              <w:rPr>
                <w:rFonts w:ascii="Times New Roman" w:hAnsi="Times New Roman" w:cs="Times New Roman"/>
                <w:sz w:val="20"/>
                <w:szCs w:val="20"/>
              </w:rPr>
            </w:pPr>
            <w:r w:rsidRPr="001620E5">
              <w:rPr>
                <w:rFonts w:ascii="Times New Roman" w:hAnsi="Times New Roman" w:cs="Times New Roman"/>
                <w:sz w:val="20"/>
                <w:szCs w:val="20"/>
              </w:rPr>
              <w:t>1</w:t>
            </w:r>
          </w:p>
        </w:tc>
        <w:tc>
          <w:tcPr>
            <w:tcW w:w="1133" w:type="dxa"/>
            <w:tcBorders>
              <w:top w:val="single" w:sz="4" w:space="0" w:color="auto"/>
              <w:left w:val="single" w:sz="4" w:space="0" w:color="auto"/>
              <w:bottom w:val="single" w:sz="4" w:space="0" w:color="auto"/>
              <w:right w:val="single" w:sz="4" w:space="0" w:color="auto"/>
            </w:tcBorders>
          </w:tcPr>
          <w:p w:rsidR="00906946" w:rsidRPr="00906946" w:rsidRDefault="00906946" w:rsidP="00906946">
            <w:pPr>
              <w:jc w:val="center"/>
              <w:rPr>
                <w:rFonts w:ascii="Times New Roman" w:hAnsi="Times New Roman" w:cs="Times New Roman"/>
                <w:sz w:val="12"/>
                <w:szCs w:val="12"/>
              </w:rPr>
            </w:pPr>
            <w:r w:rsidRPr="00906946">
              <w:rPr>
                <w:rFonts w:ascii="Times New Roman" w:hAnsi="Times New Roman" w:cs="Times New Roman"/>
                <w:sz w:val="12"/>
                <w:szCs w:val="12"/>
              </w:rPr>
              <w:t>АПИКСАБАН</w:t>
            </w:r>
          </w:p>
        </w:tc>
        <w:tc>
          <w:tcPr>
            <w:tcW w:w="852" w:type="dxa"/>
            <w:tcBorders>
              <w:top w:val="single" w:sz="4" w:space="0" w:color="auto"/>
              <w:left w:val="single" w:sz="4" w:space="0" w:color="auto"/>
              <w:bottom w:val="single" w:sz="4" w:space="0" w:color="auto"/>
              <w:right w:val="single" w:sz="4" w:space="0" w:color="auto"/>
            </w:tcBorders>
          </w:tcPr>
          <w:p w:rsidR="00906946" w:rsidRPr="00906946" w:rsidRDefault="00906946" w:rsidP="00906946">
            <w:pPr>
              <w:jc w:val="center"/>
              <w:rPr>
                <w:rFonts w:ascii="Times New Roman" w:hAnsi="Times New Roman" w:cs="Times New Roman"/>
                <w:sz w:val="20"/>
                <w:szCs w:val="20"/>
              </w:rPr>
            </w:pPr>
            <w:proofErr w:type="spellStart"/>
            <w:r w:rsidRPr="00906946">
              <w:rPr>
                <w:rFonts w:ascii="Times New Roman" w:hAnsi="Times New Roman" w:cs="Times New Roman"/>
                <w:sz w:val="20"/>
                <w:szCs w:val="20"/>
              </w:rPr>
              <w:t>Эликвис</w:t>
            </w:r>
            <w:proofErr w:type="spellEnd"/>
          </w:p>
        </w:tc>
        <w:tc>
          <w:tcPr>
            <w:tcW w:w="2193" w:type="dxa"/>
            <w:tcBorders>
              <w:top w:val="single" w:sz="4" w:space="0" w:color="auto"/>
              <w:left w:val="single" w:sz="4" w:space="0" w:color="auto"/>
              <w:bottom w:val="single" w:sz="4" w:space="0" w:color="auto"/>
              <w:right w:val="single" w:sz="4" w:space="0" w:color="auto"/>
            </w:tcBorders>
          </w:tcPr>
          <w:p w:rsidR="00906946" w:rsidRPr="00906946" w:rsidRDefault="00906946" w:rsidP="00906946">
            <w:pPr>
              <w:jc w:val="center"/>
              <w:rPr>
                <w:rFonts w:ascii="Times New Roman" w:hAnsi="Times New Roman" w:cs="Times New Roman"/>
                <w:sz w:val="20"/>
                <w:szCs w:val="20"/>
              </w:rPr>
            </w:pPr>
            <w:proofErr w:type="spellStart"/>
            <w:r w:rsidRPr="00906946">
              <w:rPr>
                <w:rFonts w:ascii="Times New Roman" w:hAnsi="Times New Roman" w:cs="Times New Roman"/>
                <w:sz w:val="20"/>
                <w:szCs w:val="20"/>
              </w:rPr>
              <w:t>Эликвис</w:t>
            </w:r>
            <w:proofErr w:type="spellEnd"/>
            <w:r w:rsidRPr="00906946">
              <w:rPr>
                <w:rFonts w:ascii="Times New Roman" w:hAnsi="Times New Roman" w:cs="Times New Roman"/>
                <w:sz w:val="20"/>
                <w:szCs w:val="20"/>
              </w:rPr>
              <w:t>, таблетки покрытые пленочной оболочкой 2.5 мг, N 20 ПФАЙЗЕР АЙРЛЭНД ФАРМАСЬЮТИКАЛЗ ИРЛАНДИЯ</w:t>
            </w:r>
          </w:p>
        </w:tc>
        <w:tc>
          <w:tcPr>
            <w:tcW w:w="992" w:type="dxa"/>
            <w:tcBorders>
              <w:top w:val="single" w:sz="4" w:space="0" w:color="auto"/>
              <w:left w:val="single" w:sz="4" w:space="0" w:color="auto"/>
              <w:bottom w:val="single" w:sz="4" w:space="0" w:color="auto"/>
              <w:right w:val="single" w:sz="4" w:space="0" w:color="auto"/>
            </w:tcBorders>
          </w:tcPr>
          <w:p w:rsidR="00906946" w:rsidRPr="00906946" w:rsidRDefault="00906946" w:rsidP="00906946">
            <w:pPr>
              <w:jc w:val="center"/>
              <w:rPr>
                <w:rFonts w:ascii="Times New Roman" w:hAnsi="Times New Roman" w:cs="Times New Roman"/>
                <w:sz w:val="12"/>
                <w:szCs w:val="12"/>
              </w:rPr>
            </w:pPr>
            <w:r w:rsidRPr="00906946">
              <w:rPr>
                <w:rFonts w:ascii="Times New Roman" w:hAnsi="Times New Roman" w:cs="Times New Roman"/>
                <w:sz w:val="12"/>
                <w:szCs w:val="12"/>
              </w:rPr>
              <w:t>ТАБЛЕТКИ ПОКРЫТЫЕ ПЛЕНОЧНОЙ ОБОЛОЧКОЙ</w:t>
            </w:r>
          </w:p>
        </w:tc>
        <w:tc>
          <w:tcPr>
            <w:tcW w:w="709" w:type="dxa"/>
            <w:tcBorders>
              <w:top w:val="single" w:sz="4" w:space="0" w:color="auto"/>
              <w:left w:val="single" w:sz="4" w:space="0" w:color="auto"/>
              <w:bottom w:val="single" w:sz="4" w:space="0" w:color="auto"/>
              <w:right w:val="single" w:sz="4" w:space="0" w:color="auto"/>
            </w:tcBorders>
          </w:tcPr>
          <w:p w:rsidR="00906946" w:rsidRPr="00906946" w:rsidRDefault="00906946" w:rsidP="00906946">
            <w:pPr>
              <w:jc w:val="center"/>
              <w:rPr>
                <w:rFonts w:ascii="Times New Roman" w:hAnsi="Times New Roman" w:cs="Times New Roman"/>
                <w:sz w:val="20"/>
                <w:szCs w:val="20"/>
              </w:rPr>
            </w:pPr>
            <w:r w:rsidRPr="00906946">
              <w:rPr>
                <w:rFonts w:ascii="Times New Roman" w:hAnsi="Times New Roman" w:cs="Times New Roman"/>
                <w:sz w:val="20"/>
                <w:szCs w:val="20"/>
              </w:rPr>
              <w:t>2.5 мг</w:t>
            </w:r>
          </w:p>
        </w:tc>
        <w:tc>
          <w:tcPr>
            <w:tcW w:w="567" w:type="dxa"/>
            <w:tcBorders>
              <w:top w:val="single" w:sz="4" w:space="0" w:color="auto"/>
              <w:left w:val="single" w:sz="4" w:space="0" w:color="auto"/>
              <w:bottom w:val="single" w:sz="4" w:space="0" w:color="auto"/>
              <w:right w:val="single" w:sz="4" w:space="0" w:color="auto"/>
            </w:tcBorders>
          </w:tcPr>
          <w:p w:rsidR="00906946" w:rsidRPr="00906946" w:rsidRDefault="00906946" w:rsidP="00906946">
            <w:pPr>
              <w:jc w:val="center"/>
              <w:rPr>
                <w:rFonts w:ascii="Times New Roman" w:hAnsi="Times New Roman" w:cs="Times New Roman"/>
                <w:sz w:val="20"/>
                <w:szCs w:val="20"/>
              </w:rPr>
            </w:pPr>
            <w:r w:rsidRPr="00906946">
              <w:rPr>
                <w:rFonts w:ascii="Times New Roman" w:hAnsi="Times New Roman" w:cs="Times New Roman"/>
                <w:sz w:val="20"/>
                <w:szCs w:val="20"/>
              </w:rPr>
              <w:t>ШТ</w:t>
            </w:r>
          </w:p>
        </w:tc>
        <w:tc>
          <w:tcPr>
            <w:tcW w:w="917" w:type="dxa"/>
            <w:tcBorders>
              <w:top w:val="single" w:sz="4" w:space="0" w:color="auto"/>
              <w:left w:val="single" w:sz="4" w:space="0" w:color="auto"/>
              <w:bottom w:val="single" w:sz="4" w:space="0" w:color="auto"/>
              <w:right w:val="single" w:sz="4" w:space="0" w:color="auto"/>
            </w:tcBorders>
          </w:tcPr>
          <w:p w:rsidR="00906946" w:rsidRPr="00906946" w:rsidRDefault="00906946" w:rsidP="00906946">
            <w:pPr>
              <w:jc w:val="center"/>
              <w:rPr>
                <w:rFonts w:ascii="Times New Roman" w:hAnsi="Times New Roman" w:cs="Times New Roman"/>
                <w:sz w:val="20"/>
                <w:szCs w:val="20"/>
              </w:rPr>
            </w:pPr>
            <w:r w:rsidRPr="00906946">
              <w:rPr>
                <w:rFonts w:ascii="Times New Roman" w:hAnsi="Times New Roman" w:cs="Times New Roman"/>
                <w:sz w:val="20"/>
                <w:szCs w:val="20"/>
              </w:rPr>
              <w:t>200,000</w:t>
            </w:r>
          </w:p>
        </w:tc>
        <w:tc>
          <w:tcPr>
            <w:tcW w:w="642" w:type="dxa"/>
            <w:tcBorders>
              <w:top w:val="single" w:sz="4" w:space="0" w:color="auto"/>
              <w:left w:val="single" w:sz="4" w:space="0" w:color="auto"/>
              <w:bottom w:val="single" w:sz="4" w:space="0" w:color="auto"/>
              <w:right w:val="single" w:sz="4" w:space="0" w:color="auto"/>
            </w:tcBorders>
          </w:tcPr>
          <w:p w:rsidR="00906946" w:rsidRPr="00906946" w:rsidRDefault="00906946" w:rsidP="00906946">
            <w:pPr>
              <w:jc w:val="center"/>
              <w:rPr>
                <w:rFonts w:ascii="Times New Roman" w:hAnsi="Times New Roman" w:cs="Times New Roman"/>
                <w:sz w:val="20"/>
                <w:szCs w:val="20"/>
              </w:rPr>
            </w:pPr>
            <w:r w:rsidRPr="00906946">
              <w:rPr>
                <w:rFonts w:ascii="Times New Roman" w:hAnsi="Times New Roman" w:cs="Times New Roman"/>
                <w:sz w:val="20"/>
                <w:szCs w:val="20"/>
              </w:rPr>
              <w:t>10</w:t>
            </w:r>
          </w:p>
        </w:tc>
        <w:tc>
          <w:tcPr>
            <w:tcW w:w="921" w:type="dxa"/>
            <w:tcBorders>
              <w:top w:val="single" w:sz="4" w:space="0" w:color="auto"/>
              <w:left w:val="single" w:sz="4" w:space="0" w:color="auto"/>
              <w:bottom w:val="single" w:sz="4" w:space="0" w:color="auto"/>
              <w:right w:val="single" w:sz="4" w:space="0" w:color="auto"/>
            </w:tcBorders>
          </w:tcPr>
          <w:p w:rsidR="00906946" w:rsidRPr="00906946" w:rsidRDefault="00906946" w:rsidP="00906946">
            <w:pPr>
              <w:jc w:val="center"/>
              <w:rPr>
                <w:rFonts w:ascii="Times New Roman" w:hAnsi="Times New Roman" w:cs="Times New Roman"/>
                <w:sz w:val="20"/>
                <w:szCs w:val="20"/>
              </w:rPr>
            </w:pPr>
          </w:p>
        </w:tc>
        <w:tc>
          <w:tcPr>
            <w:tcW w:w="784" w:type="dxa"/>
            <w:tcBorders>
              <w:top w:val="single" w:sz="4" w:space="0" w:color="auto"/>
              <w:left w:val="single" w:sz="4" w:space="0" w:color="auto"/>
              <w:bottom w:val="single" w:sz="4" w:space="0" w:color="auto"/>
              <w:right w:val="single" w:sz="4" w:space="0" w:color="auto"/>
            </w:tcBorders>
          </w:tcPr>
          <w:p w:rsidR="00906946" w:rsidRPr="00906946" w:rsidRDefault="00906946" w:rsidP="00906946">
            <w:pPr>
              <w:jc w:val="center"/>
              <w:rPr>
                <w:rFonts w:ascii="Times New Roman" w:hAnsi="Times New Roman" w:cs="Times New Roman"/>
                <w:sz w:val="20"/>
                <w:szCs w:val="20"/>
              </w:rPr>
            </w:pPr>
          </w:p>
        </w:tc>
        <w:tc>
          <w:tcPr>
            <w:tcW w:w="917" w:type="dxa"/>
            <w:tcBorders>
              <w:top w:val="single" w:sz="4" w:space="0" w:color="auto"/>
              <w:left w:val="single" w:sz="4" w:space="0" w:color="auto"/>
              <w:bottom w:val="single" w:sz="4" w:space="0" w:color="auto"/>
              <w:right w:val="single" w:sz="4" w:space="0" w:color="auto"/>
            </w:tcBorders>
          </w:tcPr>
          <w:p w:rsidR="00906946" w:rsidRPr="00906946" w:rsidRDefault="00906946" w:rsidP="00906946">
            <w:pPr>
              <w:jc w:val="center"/>
              <w:rPr>
                <w:rFonts w:ascii="Times New Roman" w:hAnsi="Times New Roman" w:cs="Times New Roman"/>
                <w:sz w:val="20"/>
                <w:szCs w:val="20"/>
              </w:rPr>
            </w:pPr>
          </w:p>
        </w:tc>
        <w:tc>
          <w:tcPr>
            <w:tcW w:w="917" w:type="dxa"/>
            <w:tcBorders>
              <w:top w:val="single" w:sz="4" w:space="0" w:color="auto"/>
              <w:left w:val="single" w:sz="4" w:space="0" w:color="auto"/>
              <w:bottom w:val="single" w:sz="4" w:space="0" w:color="auto"/>
              <w:right w:val="single" w:sz="4" w:space="0" w:color="auto"/>
            </w:tcBorders>
          </w:tcPr>
          <w:p w:rsidR="00906946" w:rsidRPr="00906946" w:rsidRDefault="00906946" w:rsidP="00906946">
            <w:pPr>
              <w:jc w:val="center"/>
              <w:rPr>
                <w:rFonts w:ascii="Times New Roman" w:hAnsi="Times New Roman" w:cs="Times New Roman"/>
                <w:sz w:val="20"/>
                <w:szCs w:val="20"/>
              </w:rPr>
            </w:pPr>
          </w:p>
        </w:tc>
        <w:tc>
          <w:tcPr>
            <w:tcW w:w="857" w:type="dxa"/>
            <w:tcBorders>
              <w:top w:val="single" w:sz="4" w:space="0" w:color="auto"/>
              <w:left w:val="single" w:sz="4" w:space="0" w:color="auto"/>
              <w:bottom w:val="single" w:sz="4" w:space="0" w:color="auto"/>
              <w:right w:val="single" w:sz="4" w:space="0" w:color="auto"/>
            </w:tcBorders>
          </w:tcPr>
          <w:p w:rsidR="00906946" w:rsidRPr="00906946" w:rsidRDefault="00906946" w:rsidP="00906946">
            <w:pPr>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906946" w:rsidRPr="00906946" w:rsidRDefault="00906946" w:rsidP="00906946">
            <w:pPr>
              <w:jc w:val="center"/>
              <w:rPr>
                <w:rFonts w:ascii="Times New Roman" w:hAnsi="Times New Roman" w:cs="Times New Roman"/>
                <w:sz w:val="20"/>
                <w:szCs w:val="20"/>
              </w:rPr>
            </w:pPr>
          </w:p>
        </w:tc>
        <w:tc>
          <w:tcPr>
            <w:tcW w:w="783" w:type="dxa"/>
            <w:tcBorders>
              <w:top w:val="single" w:sz="4" w:space="0" w:color="auto"/>
              <w:left w:val="single" w:sz="4" w:space="0" w:color="auto"/>
              <w:bottom w:val="single" w:sz="4" w:space="0" w:color="auto"/>
              <w:right w:val="single" w:sz="4" w:space="0" w:color="auto"/>
            </w:tcBorders>
          </w:tcPr>
          <w:p w:rsidR="00906946" w:rsidRPr="00906946" w:rsidRDefault="00906946" w:rsidP="00906946">
            <w:pPr>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906946" w:rsidRPr="00906946" w:rsidRDefault="00906946" w:rsidP="00906946">
            <w:pPr>
              <w:jc w:val="center"/>
              <w:rPr>
                <w:rFonts w:ascii="Times New Roman" w:hAnsi="Times New Roman" w:cs="Times New Roman"/>
                <w:sz w:val="20"/>
                <w:szCs w:val="20"/>
              </w:rPr>
            </w:pPr>
          </w:p>
        </w:tc>
      </w:tr>
      <w:tr w:rsidR="00906946" w:rsidRPr="00580525" w:rsidTr="00906946">
        <w:trPr>
          <w:trHeight w:val="183"/>
        </w:trPr>
        <w:tc>
          <w:tcPr>
            <w:tcW w:w="425" w:type="dxa"/>
            <w:tcBorders>
              <w:top w:val="single" w:sz="4" w:space="0" w:color="auto"/>
              <w:left w:val="single" w:sz="4" w:space="0" w:color="auto"/>
              <w:bottom w:val="single" w:sz="4" w:space="0" w:color="auto"/>
              <w:right w:val="single" w:sz="4" w:space="0" w:color="auto"/>
            </w:tcBorders>
            <w:vAlign w:val="center"/>
          </w:tcPr>
          <w:p w:rsidR="00906946" w:rsidRDefault="00906946" w:rsidP="00906946">
            <w:pPr>
              <w:jc w:val="center"/>
              <w:rPr>
                <w:sz w:val="20"/>
                <w:szCs w:val="20"/>
              </w:rPr>
            </w:pPr>
            <w:r>
              <w:rPr>
                <w:sz w:val="20"/>
                <w:szCs w:val="20"/>
              </w:rPr>
              <w:t>2</w:t>
            </w:r>
          </w:p>
        </w:tc>
        <w:tc>
          <w:tcPr>
            <w:tcW w:w="1133" w:type="dxa"/>
            <w:tcBorders>
              <w:top w:val="single" w:sz="4" w:space="0" w:color="auto"/>
              <w:left w:val="single" w:sz="4" w:space="0" w:color="auto"/>
              <w:bottom w:val="single" w:sz="4" w:space="0" w:color="auto"/>
              <w:right w:val="single" w:sz="4" w:space="0" w:color="auto"/>
            </w:tcBorders>
          </w:tcPr>
          <w:p w:rsidR="00906946" w:rsidRPr="00906946" w:rsidRDefault="00906946" w:rsidP="00906946">
            <w:pPr>
              <w:jc w:val="center"/>
              <w:rPr>
                <w:rFonts w:ascii="Times New Roman" w:hAnsi="Times New Roman" w:cs="Times New Roman"/>
                <w:sz w:val="12"/>
                <w:szCs w:val="12"/>
              </w:rPr>
            </w:pPr>
            <w:r w:rsidRPr="00906946">
              <w:rPr>
                <w:rFonts w:ascii="Times New Roman" w:hAnsi="Times New Roman" w:cs="Times New Roman"/>
                <w:sz w:val="12"/>
                <w:szCs w:val="12"/>
              </w:rPr>
              <w:t>АПИКСАБАН</w:t>
            </w:r>
          </w:p>
        </w:tc>
        <w:tc>
          <w:tcPr>
            <w:tcW w:w="852" w:type="dxa"/>
            <w:tcBorders>
              <w:top w:val="single" w:sz="4" w:space="0" w:color="auto"/>
              <w:left w:val="single" w:sz="4" w:space="0" w:color="auto"/>
              <w:bottom w:val="single" w:sz="4" w:space="0" w:color="auto"/>
              <w:right w:val="single" w:sz="4" w:space="0" w:color="auto"/>
            </w:tcBorders>
          </w:tcPr>
          <w:p w:rsidR="00906946" w:rsidRPr="00906946" w:rsidRDefault="00906946" w:rsidP="00906946">
            <w:pPr>
              <w:jc w:val="center"/>
              <w:rPr>
                <w:rFonts w:ascii="Times New Roman" w:hAnsi="Times New Roman" w:cs="Times New Roman"/>
                <w:sz w:val="20"/>
                <w:szCs w:val="20"/>
              </w:rPr>
            </w:pPr>
            <w:proofErr w:type="spellStart"/>
            <w:r w:rsidRPr="00906946">
              <w:rPr>
                <w:rFonts w:ascii="Times New Roman" w:hAnsi="Times New Roman" w:cs="Times New Roman"/>
                <w:sz w:val="20"/>
                <w:szCs w:val="20"/>
              </w:rPr>
              <w:t>Эликвис</w:t>
            </w:r>
            <w:proofErr w:type="spellEnd"/>
          </w:p>
        </w:tc>
        <w:tc>
          <w:tcPr>
            <w:tcW w:w="2193" w:type="dxa"/>
            <w:tcBorders>
              <w:top w:val="single" w:sz="4" w:space="0" w:color="auto"/>
              <w:left w:val="single" w:sz="4" w:space="0" w:color="auto"/>
              <w:bottom w:val="single" w:sz="4" w:space="0" w:color="auto"/>
              <w:right w:val="single" w:sz="4" w:space="0" w:color="auto"/>
            </w:tcBorders>
          </w:tcPr>
          <w:p w:rsidR="00906946" w:rsidRPr="00906946" w:rsidRDefault="00906946" w:rsidP="00906946">
            <w:pPr>
              <w:jc w:val="center"/>
              <w:rPr>
                <w:rFonts w:ascii="Times New Roman" w:hAnsi="Times New Roman" w:cs="Times New Roman"/>
                <w:sz w:val="20"/>
                <w:szCs w:val="20"/>
              </w:rPr>
            </w:pPr>
            <w:proofErr w:type="spellStart"/>
            <w:r w:rsidRPr="00906946">
              <w:rPr>
                <w:rFonts w:ascii="Times New Roman" w:hAnsi="Times New Roman" w:cs="Times New Roman"/>
                <w:sz w:val="20"/>
                <w:szCs w:val="20"/>
              </w:rPr>
              <w:t>Эликвис</w:t>
            </w:r>
            <w:proofErr w:type="spellEnd"/>
            <w:r w:rsidRPr="00906946">
              <w:rPr>
                <w:rFonts w:ascii="Times New Roman" w:hAnsi="Times New Roman" w:cs="Times New Roman"/>
                <w:sz w:val="20"/>
                <w:szCs w:val="20"/>
              </w:rPr>
              <w:t xml:space="preserve">, таблетки, покрытые пленочной оболочкой 5 мг, N 60 ПФАЙЗЕР АЙРЛЭНД ФАРМАСЬЮТИКАЛЗ </w:t>
            </w:r>
            <w:r w:rsidRPr="00906946">
              <w:rPr>
                <w:rFonts w:ascii="Times New Roman" w:hAnsi="Times New Roman" w:cs="Times New Roman"/>
                <w:sz w:val="20"/>
                <w:szCs w:val="20"/>
              </w:rPr>
              <w:lastRenderedPageBreak/>
              <w:t>ИРЛАНДИЯ</w:t>
            </w:r>
          </w:p>
        </w:tc>
        <w:tc>
          <w:tcPr>
            <w:tcW w:w="992" w:type="dxa"/>
            <w:tcBorders>
              <w:top w:val="single" w:sz="4" w:space="0" w:color="auto"/>
              <w:left w:val="single" w:sz="4" w:space="0" w:color="auto"/>
              <w:bottom w:val="single" w:sz="4" w:space="0" w:color="auto"/>
              <w:right w:val="single" w:sz="4" w:space="0" w:color="auto"/>
            </w:tcBorders>
          </w:tcPr>
          <w:p w:rsidR="00906946" w:rsidRPr="00906946" w:rsidRDefault="00906946" w:rsidP="00906946">
            <w:pPr>
              <w:jc w:val="center"/>
              <w:rPr>
                <w:rFonts w:ascii="Times New Roman" w:hAnsi="Times New Roman" w:cs="Times New Roman"/>
                <w:sz w:val="12"/>
                <w:szCs w:val="12"/>
              </w:rPr>
            </w:pPr>
            <w:r w:rsidRPr="00906946">
              <w:rPr>
                <w:rFonts w:ascii="Times New Roman" w:hAnsi="Times New Roman" w:cs="Times New Roman"/>
                <w:sz w:val="12"/>
                <w:szCs w:val="12"/>
              </w:rPr>
              <w:lastRenderedPageBreak/>
              <w:t>ТАБЛЕТКИ ПОКРЫТЫЕ ПЛЕНОЧНОЙ ОБОЛОЧКОЙ</w:t>
            </w:r>
          </w:p>
        </w:tc>
        <w:tc>
          <w:tcPr>
            <w:tcW w:w="709" w:type="dxa"/>
            <w:tcBorders>
              <w:top w:val="single" w:sz="4" w:space="0" w:color="auto"/>
              <w:left w:val="single" w:sz="4" w:space="0" w:color="auto"/>
              <w:bottom w:val="single" w:sz="4" w:space="0" w:color="auto"/>
              <w:right w:val="single" w:sz="4" w:space="0" w:color="auto"/>
            </w:tcBorders>
          </w:tcPr>
          <w:p w:rsidR="00906946" w:rsidRPr="00906946" w:rsidRDefault="00906946" w:rsidP="00906946">
            <w:pPr>
              <w:jc w:val="center"/>
              <w:rPr>
                <w:rFonts w:ascii="Times New Roman" w:hAnsi="Times New Roman" w:cs="Times New Roman"/>
                <w:sz w:val="20"/>
                <w:szCs w:val="20"/>
              </w:rPr>
            </w:pPr>
            <w:r w:rsidRPr="00906946">
              <w:rPr>
                <w:rFonts w:ascii="Times New Roman" w:hAnsi="Times New Roman" w:cs="Times New Roman"/>
                <w:sz w:val="20"/>
                <w:szCs w:val="20"/>
              </w:rPr>
              <w:t>5 мг</w:t>
            </w:r>
          </w:p>
        </w:tc>
        <w:tc>
          <w:tcPr>
            <w:tcW w:w="567" w:type="dxa"/>
            <w:tcBorders>
              <w:top w:val="single" w:sz="4" w:space="0" w:color="auto"/>
              <w:left w:val="single" w:sz="4" w:space="0" w:color="auto"/>
              <w:bottom w:val="single" w:sz="4" w:space="0" w:color="auto"/>
              <w:right w:val="single" w:sz="4" w:space="0" w:color="auto"/>
            </w:tcBorders>
          </w:tcPr>
          <w:p w:rsidR="00906946" w:rsidRPr="00906946" w:rsidRDefault="00906946" w:rsidP="00906946">
            <w:pPr>
              <w:jc w:val="center"/>
              <w:rPr>
                <w:rFonts w:ascii="Times New Roman" w:hAnsi="Times New Roman" w:cs="Times New Roman"/>
                <w:sz w:val="20"/>
                <w:szCs w:val="20"/>
              </w:rPr>
            </w:pPr>
            <w:r w:rsidRPr="00906946">
              <w:rPr>
                <w:rFonts w:ascii="Times New Roman" w:hAnsi="Times New Roman" w:cs="Times New Roman"/>
                <w:sz w:val="20"/>
                <w:szCs w:val="20"/>
              </w:rPr>
              <w:t>ШТ</w:t>
            </w:r>
          </w:p>
        </w:tc>
        <w:tc>
          <w:tcPr>
            <w:tcW w:w="917" w:type="dxa"/>
            <w:tcBorders>
              <w:top w:val="single" w:sz="4" w:space="0" w:color="auto"/>
              <w:left w:val="single" w:sz="4" w:space="0" w:color="auto"/>
              <w:bottom w:val="single" w:sz="4" w:space="0" w:color="auto"/>
              <w:right w:val="single" w:sz="4" w:space="0" w:color="auto"/>
            </w:tcBorders>
          </w:tcPr>
          <w:p w:rsidR="00906946" w:rsidRPr="00906946" w:rsidRDefault="00906946" w:rsidP="00906946">
            <w:pPr>
              <w:jc w:val="center"/>
              <w:rPr>
                <w:rFonts w:ascii="Times New Roman" w:hAnsi="Times New Roman" w:cs="Times New Roman"/>
                <w:sz w:val="20"/>
                <w:szCs w:val="20"/>
              </w:rPr>
            </w:pPr>
            <w:r w:rsidRPr="00906946">
              <w:rPr>
                <w:rFonts w:ascii="Times New Roman" w:hAnsi="Times New Roman" w:cs="Times New Roman"/>
                <w:sz w:val="20"/>
                <w:szCs w:val="20"/>
              </w:rPr>
              <w:t>600,000</w:t>
            </w:r>
          </w:p>
        </w:tc>
        <w:tc>
          <w:tcPr>
            <w:tcW w:w="642" w:type="dxa"/>
            <w:tcBorders>
              <w:top w:val="single" w:sz="4" w:space="0" w:color="auto"/>
              <w:left w:val="single" w:sz="4" w:space="0" w:color="auto"/>
              <w:bottom w:val="single" w:sz="4" w:space="0" w:color="auto"/>
              <w:right w:val="single" w:sz="4" w:space="0" w:color="auto"/>
            </w:tcBorders>
          </w:tcPr>
          <w:p w:rsidR="00906946" w:rsidRPr="00906946" w:rsidRDefault="00906946" w:rsidP="00906946">
            <w:pPr>
              <w:jc w:val="center"/>
              <w:rPr>
                <w:rFonts w:ascii="Times New Roman" w:hAnsi="Times New Roman" w:cs="Times New Roman"/>
                <w:sz w:val="20"/>
                <w:szCs w:val="20"/>
              </w:rPr>
            </w:pPr>
            <w:r w:rsidRPr="00906946">
              <w:rPr>
                <w:rFonts w:ascii="Times New Roman" w:hAnsi="Times New Roman" w:cs="Times New Roman"/>
                <w:sz w:val="20"/>
                <w:szCs w:val="20"/>
              </w:rPr>
              <w:t>10</w:t>
            </w:r>
          </w:p>
        </w:tc>
        <w:tc>
          <w:tcPr>
            <w:tcW w:w="921" w:type="dxa"/>
            <w:tcBorders>
              <w:top w:val="single" w:sz="4" w:space="0" w:color="auto"/>
              <w:left w:val="single" w:sz="4" w:space="0" w:color="auto"/>
              <w:bottom w:val="single" w:sz="4" w:space="0" w:color="auto"/>
              <w:right w:val="single" w:sz="4" w:space="0" w:color="auto"/>
            </w:tcBorders>
          </w:tcPr>
          <w:p w:rsidR="00906946" w:rsidRPr="00906946" w:rsidRDefault="00906946" w:rsidP="00906946">
            <w:pPr>
              <w:jc w:val="center"/>
              <w:rPr>
                <w:rFonts w:ascii="Times New Roman" w:hAnsi="Times New Roman" w:cs="Times New Roman"/>
                <w:sz w:val="20"/>
                <w:szCs w:val="20"/>
              </w:rPr>
            </w:pPr>
          </w:p>
        </w:tc>
        <w:tc>
          <w:tcPr>
            <w:tcW w:w="784" w:type="dxa"/>
            <w:tcBorders>
              <w:top w:val="single" w:sz="4" w:space="0" w:color="auto"/>
              <w:left w:val="single" w:sz="4" w:space="0" w:color="auto"/>
              <w:bottom w:val="single" w:sz="4" w:space="0" w:color="auto"/>
              <w:right w:val="single" w:sz="4" w:space="0" w:color="auto"/>
            </w:tcBorders>
          </w:tcPr>
          <w:p w:rsidR="00906946" w:rsidRPr="00906946" w:rsidRDefault="00906946" w:rsidP="00906946">
            <w:pPr>
              <w:jc w:val="center"/>
              <w:rPr>
                <w:rFonts w:ascii="Times New Roman" w:hAnsi="Times New Roman" w:cs="Times New Roman"/>
                <w:sz w:val="20"/>
                <w:szCs w:val="20"/>
              </w:rPr>
            </w:pPr>
          </w:p>
        </w:tc>
        <w:tc>
          <w:tcPr>
            <w:tcW w:w="917" w:type="dxa"/>
            <w:tcBorders>
              <w:top w:val="single" w:sz="4" w:space="0" w:color="auto"/>
              <w:left w:val="single" w:sz="4" w:space="0" w:color="auto"/>
              <w:bottom w:val="single" w:sz="4" w:space="0" w:color="auto"/>
              <w:right w:val="single" w:sz="4" w:space="0" w:color="auto"/>
            </w:tcBorders>
          </w:tcPr>
          <w:p w:rsidR="00906946" w:rsidRPr="00906946" w:rsidRDefault="00906946" w:rsidP="00906946">
            <w:pPr>
              <w:jc w:val="center"/>
              <w:rPr>
                <w:rFonts w:ascii="Times New Roman" w:hAnsi="Times New Roman" w:cs="Times New Roman"/>
                <w:sz w:val="20"/>
                <w:szCs w:val="20"/>
              </w:rPr>
            </w:pPr>
          </w:p>
        </w:tc>
        <w:tc>
          <w:tcPr>
            <w:tcW w:w="917" w:type="dxa"/>
            <w:tcBorders>
              <w:top w:val="single" w:sz="4" w:space="0" w:color="auto"/>
              <w:left w:val="single" w:sz="4" w:space="0" w:color="auto"/>
              <w:bottom w:val="single" w:sz="4" w:space="0" w:color="auto"/>
              <w:right w:val="single" w:sz="4" w:space="0" w:color="auto"/>
            </w:tcBorders>
          </w:tcPr>
          <w:p w:rsidR="00906946" w:rsidRPr="00906946" w:rsidRDefault="00906946" w:rsidP="00906946">
            <w:pPr>
              <w:jc w:val="center"/>
              <w:rPr>
                <w:rFonts w:ascii="Times New Roman" w:hAnsi="Times New Roman" w:cs="Times New Roman"/>
                <w:sz w:val="20"/>
                <w:szCs w:val="20"/>
              </w:rPr>
            </w:pPr>
          </w:p>
        </w:tc>
        <w:tc>
          <w:tcPr>
            <w:tcW w:w="857" w:type="dxa"/>
            <w:tcBorders>
              <w:top w:val="single" w:sz="4" w:space="0" w:color="auto"/>
              <w:left w:val="single" w:sz="4" w:space="0" w:color="auto"/>
              <w:bottom w:val="single" w:sz="4" w:space="0" w:color="auto"/>
              <w:right w:val="single" w:sz="4" w:space="0" w:color="auto"/>
            </w:tcBorders>
          </w:tcPr>
          <w:p w:rsidR="00906946" w:rsidRPr="00906946" w:rsidRDefault="00906946" w:rsidP="00906946">
            <w:pPr>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906946" w:rsidRPr="00906946" w:rsidRDefault="00906946" w:rsidP="00906946">
            <w:pPr>
              <w:jc w:val="center"/>
              <w:rPr>
                <w:rFonts w:ascii="Times New Roman" w:hAnsi="Times New Roman" w:cs="Times New Roman"/>
                <w:sz w:val="20"/>
                <w:szCs w:val="20"/>
              </w:rPr>
            </w:pPr>
          </w:p>
        </w:tc>
        <w:tc>
          <w:tcPr>
            <w:tcW w:w="783" w:type="dxa"/>
            <w:tcBorders>
              <w:top w:val="single" w:sz="4" w:space="0" w:color="auto"/>
              <w:left w:val="single" w:sz="4" w:space="0" w:color="auto"/>
              <w:bottom w:val="single" w:sz="4" w:space="0" w:color="auto"/>
              <w:right w:val="single" w:sz="4" w:space="0" w:color="auto"/>
            </w:tcBorders>
          </w:tcPr>
          <w:p w:rsidR="00906946" w:rsidRPr="00906946" w:rsidRDefault="00906946" w:rsidP="00906946">
            <w:pPr>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906946" w:rsidRPr="00906946" w:rsidRDefault="00906946" w:rsidP="00906946">
            <w:pPr>
              <w:jc w:val="center"/>
              <w:rPr>
                <w:rFonts w:ascii="Times New Roman" w:hAnsi="Times New Roman" w:cs="Times New Roman"/>
                <w:sz w:val="20"/>
                <w:szCs w:val="20"/>
              </w:rPr>
            </w:pPr>
          </w:p>
        </w:tc>
      </w:tr>
      <w:tr w:rsidR="00906946" w:rsidRPr="00580525" w:rsidTr="00906946">
        <w:trPr>
          <w:trHeight w:val="183"/>
        </w:trPr>
        <w:tc>
          <w:tcPr>
            <w:tcW w:w="425" w:type="dxa"/>
            <w:tcBorders>
              <w:top w:val="single" w:sz="4" w:space="0" w:color="auto"/>
              <w:left w:val="single" w:sz="4" w:space="0" w:color="auto"/>
              <w:bottom w:val="single" w:sz="4" w:space="0" w:color="auto"/>
              <w:right w:val="single" w:sz="4" w:space="0" w:color="auto"/>
            </w:tcBorders>
            <w:vAlign w:val="center"/>
          </w:tcPr>
          <w:p w:rsidR="00906946" w:rsidRDefault="00906946" w:rsidP="00906946">
            <w:pPr>
              <w:jc w:val="center"/>
              <w:rPr>
                <w:sz w:val="20"/>
                <w:szCs w:val="20"/>
              </w:rPr>
            </w:pPr>
            <w:r>
              <w:rPr>
                <w:sz w:val="20"/>
                <w:szCs w:val="20"/>
              </w:rPr>
              <w:lastRenderedPageBreak/>
              <w:t>3</w:t>
            </w:r>
          </w:p>
        </w:tc>
        <w:tc>
          <w:tcPr>
            <w:tcW w:w="1133" w:type="dxa"/>
            <w:tcBorders>
              <w:top w:val="single" w:sz="4" w:space="0" w:color="auto"/>
              <w:left w:val="single" w:sz="4" w:space="0" w:color="auto"/>
              <w:bottom w:val="single" w:sz="4" w:space="0" w:color="auto"/>
              <w:right w:val="single" w:sz="4" w:space="0" w:color="auto"/>
            </w:tcBorders>
          </w:tcPr>
          <w:p w:rsidR="00906946" w:rsidRPr="00906946" w:rsidRDefault="00906946" w:rsidP="00906946">
            <w:pPr>
              <w:jc w:val="center"/>
              <w:rPr>
                <w:rFonts w:ascii="Times New Roman" w:hAnsi="Times New Roman" w:cs="Times New Roman"/>
                <w:sz w:val="12"/>
                <w:szCs w:val="12"/>
              </w:rPr>
            </w:pPr>
            <w:r w:rsidRPr="00906946">
              <w:rPr>
                <w:rFonts w:ascii="Times New Roman" w:hAnsi="Times New Roman" w:cs="Times New Roman"/>
                <w:sz w:val="12"/>
                <w:szCs w:val="12"/>
              </w:rPr>
              <w:t>АЦЕТИЛЦИСТЕИН</w:t>
            </w:r>
          </w:p>
        </w:tc>
        <w:tc>
          <w:tcPr>
            <w:tcW w:w="852" w:type="dxa"/>
            <w:tcBorders>
              <w:top w:val="single" w:sz="4" w:space="0" w:color="auto"/>
              <w:left w:val="single" w:sz="4" w:space="0" w:color="auto"/>
              <w:bottom w:val="single" w:sz="4" w:space="0" w:color="auto"/>
              <w:right w:val="single" w:sz="4" w:space="0" w:color="auto"/>
            </w:tcBorders>
          </w:tcPr>
          <w:p w:rsidR="00906946" w:rsidRPr="00906946" w:rsidRDefault="00906946" w:rsidP="00906946">
            <w:pPr>
              <w:jc w:val="center"/>
              <w:rPr>
                <w:rFonts w:ascii="Times New Roman" w:hAnsi="Times New Roman" w:cs="Times New Roman"/>
                <w:sz w:val="20"/>
                <w:szCs w:val="20"/>
              </w:rPr>
            </w:pPr>
            <w:proofErr w:type="spellStart"/>
            <w:r w:rsidRPr="00906946">
              <w:rPr>
                <w:rFonts w:ascii="Times New Roman" w:hAnsi="Times New Roman" w:cs="Times New Roman"/>
                <w:sz w:val="20"/>
                <w:szCs w:val="20"/>
              </w:rPr>
              <w:t>Флуимуцил</w:t>
            </w:r>
            <w:proofErr w:type="spellEnd"/>
          </w:p>
        </w:tc>
        <w:tc>
          <w:tcPr>
            <w:tcW w:w="2193" w:type="dxa"/>
            <w:tcBorders>
              <w:top w:val="single" w:sz="4" w:space="0" w:color="auto"/>
              <w:left w:val="single" w:sz="4" w:space="0" w:color="auto"/>
              <w:bottom w:val="single" w:sz="4" w:space="0" w:color="auto"/>
              <w:right w:val="single" w:sz="4" w:space="0" w:color="auto"/>
            </w:tcBorders>
          </w:tcPr>
          <w:p w:rsidR="00906946" w:rsidRPr="00906946" w:rsidRDefault="00906946" w:rsidP="00906946">
            <w:pPr>
              <w:jc w:val="center"/>
              <w:rPr>
                <w:rFonts w:ascii="Times New Roman" w:hAnsi="Times New Roman" w:cs="Times New Roman"/>
                <w:sz w:val="20"/>
                <w:szCs w:val="20"/>
              </w:rPr>
            </w:pPr>
            <w:proofErr w:type="spellStart"/>
            <w:r>
              <w:rPr>
                <w:rFonts w:ascii="Times New Roman" w:hAnsi="Times New Roman" w:cs="Times New Roman"/>
                <w:sz w:val="20"/>
                <w:szCs w:val="20"/>
              </w:rPr>
              <w:t>Флуимуцил</w:t>
            </w:r>
            <w:proofErr w:type="spellEnd"/>
            <w:r>
              <w:rPr>
                <w:rFonts w:ascii="Times New Roman" w:hAnsi="Times New Roman" w:cs="Times New Roman"/>
                <w:sz w:val="20"/>
                <w:szCs w:val="20"/>
              </w:rPr>
              <w:t xml:space="preserve">, р-р для в/в введения и </w:t>
            </w:r>
            <w:proofErr w:type="spellStart"/>
            <w:r>
              <w:rPr>
                <w:rFonts w:ascii="Times New Roman" w:hAnsi="Times New Roman" w:cs="Times New Roman"/>
                <w:sz w:val="20"/>
                <w:szCs w:val="20"/>
              </w:rPr>
              <w:t>ингал</w:t>
            </w:r>
            <w:proofErr w:type="spellEnd"/>
            <w:r>
              <w:rPr>
                <w:rFonts w:ascii="Times New Roman" w:hAnsi="Times New Roman" w:cs="Times New Roman"/>
                <w:sz w:val="20"/>
                <w:szCs w:val="20"/>
              </w:rPr>
              <w:t>., 100 мг/мл</w:t>
            </w:r>
            <w:r w:rsidRPr="00906946">
              <w:rPr>
                <w:rFonts w:ascii="Times New Roman" w:hAnsi="Times New Roman" w:cs="Times New Roman"/>
                <w:sz w:val="20"/>
                <w:szCs w:val="20"/>
              </w:rPr>
              <w:t xml:space="preserve">., 3 мл, №5 </w:t>
            </w:r>
            <w:proofErr w:type="spellStart"/>
            <w:r w:rsidRPr="00906946">
              <w:rPr>
                <w:rFonts w:ascii="Times New Roman" w:hAnsi="Times New Roman" w:cs="Times New Roman"/>
                <w:sz w:val="20"/>
                <w:szCs w:val="20"/>
              </w:rPr>
              <w:t>Замбон</w:t>
            </w:r>
            <w:proofErr w:type="spellEnd"/>
            <w:r w:rsidRPr="00906946">
              <w:rPr>
                <w:rFonts w:ascii="Times New Roman" w:hAnsi="Times New Roman" w:cs="Times New Roman"/>
                <w:sz w:val="20"/>
                <w:szCs w:val="20"/>
              </w:rPr>
              <w:t xml:space="preserve"> С. п. А. Италия</w:t>
            </w:r>
          </w:p>
        </w:tc>
        <w:tc>
          <w:tcPr>
            <w:tcW w:w="992" w:type="dxa"/>
            <w:tcBorders>
              <w:top w:val="single" w:sz="4" w:space="0" w:color="auto"/>
              <w:left w:val="single" w:sz="4" w:space="0" w:color="auto"/>
              <w:bottom w:val="single" w:sz="4" w:space="0" w:color="auto"/>
              <w:right w:val="single" w:sz="4" w:space="0" w:color="auto"/>
            </w:tcBorders>
          </w:tcPr>
          <w:p w:rsidR="00906946" w:rsidRPr="00906946" w:rsidRDefault="00906946" w:rsidP="00906946">
            <w:pPr>
              <w:jc w:val="center"/>
              <w:rPr>
                <w:rFonts w:ascii="Times New Roman" w:hAnsi="Times New Roman" w:cs="Times New Roman"/>
                <w:sz w:val="12"/>
                <w:szCs w:val="12"/>
              </w:rPr>
            </w:pPr>
            <w:r w:rsidRPr="00906946">
              <w:rPr>
                <w:rFonts w:ascii="Times New Roman" w:hAnsi="Times New Roman" w:cs="Times New Roman"/>
                <w:sz w:val="12"/>
                <w:szCs w:val="12"/>
              </w:rPr>
              <w:t>РАСТВОР ДЛЯ ВНУТРИВЕННОГО ВВЕДЕНИЯ И ИНГАЛЯЦИЙ</w:t>
            </w:r>
          </w:p>
        </w:tc>
        <w:tc>
          <w:tcPr>
            <w:tcW w:w="709" w:type="dxa"/>
            <w:tcBorders>
              <w:top w:val="single" w:sz="4" w:space="0" w:color="auto"/>
              <w:left w:val="single" w:sz="4" w:space="0" w:color="auto"/>
              <w:bottom w:val="single" w:sz="4" w:space="0" w:color="auto"/>
              <w:right w:val="single" w:sz="4" w:space="0" w:color="auto"/>
            </w:tcBorders>
          </w:tcPr>
          <w:p w:rsidR="00906946" w:rsidRPr="00906946" w:rsidRDefault="00906946" w:rsidP="00906946">
            <w:pPr>
              <w:jc w:val="center"/>
              <w:rPr>
                <w:rFonts w:ascii="Times New Roman" w:hAnsi="Times New Roman" w:cs="Times New Roman"/>
                <w:sz w:val="20"/>
                <w:szCs w:val="20"/>
              </w:rPr>
            </w:pPr>
            <w:r w:rsidRPr="00906946">
              <w:rPr>
                <w:rFonts w:ascii="Times New Roman" w:hAnsi="Times New Roman" w:cs="Times New Roman"/>
                <w:sz w:val="20"/>
                <w:szCs w:val="20"/>
              </w:rPr>
              <w:t>100 мг/мл</w:t>
            </w:r>
          </w:p>
        </w:tc>
        <w:tc>
          <w:tcPr>
            <w:tcW w:w="567" w:type="dxa"/>
            <w:tcBorders>
              <w:top w:val="single" w:sz="4" w:space="0" w:color="auto"/>
              <w:left w:val="single" w:sz="4" w:space="0" w:color="auto"/>
              <w:bottom w:val="single" w:sz="4" w:space="0" w:color="auto"/>
              <w:right w:val="single" w:sz="4" w:space="0" w:color="auto"/>
            </w:tcBorders>
          </w:tcPr>
          <w:p w:rsidR="00906946" w:rsidRPr="00906946" w:rsidRDefault="00906946" w:rsidP="00906946">
            <w:pPr>
              <w:jc w:val="center"/>
              <w:rPr>
                <w:rFonts w:ascii="Times New Roman" w:hAnsi="Times New Roman" w:cs="Times New Roman"/>
                <w:sz w:val="20"/>
                <w:szCs w:val="20"/>
              </w:rPr>
            </w:pPr>
            <w:r w:rsidRPr="00906946">
              <w:rPr>
                <w:rFonts w:ascii="Times New Roman" w:hAnsi="Times New Roman" w:cs="Times New Roman"/>
                <w:sz w:val="20"/>
                <w:szCs w:val="20"/>
              </w:rPr>
              <w:t>СМ3;МЛ</w:t>
            </w:r>
          </w:p>
        </w:tc>
        <w:tc>
          <w:tcPr>
            <w:tcW w:w="917" w:type="dxa"/>
            <w:tcBorders>
              <w:top w:val="single" w:sz="4" w:space="0" w:color="auto"/>
              <w:left w:val="single" w:sz="4" w:space="0" w:color="auto"/>
              <w:bottom w:val="single" w:sz="4" w:space="0" w:color="auto"/>
              <w:right w:val="single" w:sz="4" w:space="0" w:color="auto"/>
            </w:tcBorders>
          </w:tcPr>
          <w:p w:rsidR="00906946" w:rsidRPr="00906946" w:rsidRDefault="00906946" w:rsidP="00906946">
            <w:pPr>
              <w:jc w:val="center"/>
              <w:rPr>
                <w:rFonts w:ascii="Times New Roman" w:hAnsi="Times New Roman" w:cs="Times New Roman"/>
                <w:sz w:val="20"/>
                <w:szCs w:val="20"/>
              </w:rPr>
            </w:pPr>
            <w:r w:rsidRPr="00906946">
              <w:rPr>
                <w:rFonts w:ascii="Times New Roman" w:hAnsi="Times New Roman" w:cs="Times New Roman"/>
                <w:sz w:val="20"/>
                <w:szCs w:val="20"/>
              </w:rPr>
              <w:t>5 250,000</w:t>
            </w:r>
          </w:p>
        </w:tc>
        <w:tc>
          <w:tcPr>
            <w:tcW w:w="642" w:type="dxa"/>
            <w:tcBorders>
              <w:top w:val="single" w:sz="4" w:space="0" w:color="auto"/>
              <w:left w:val="single" w:sz="4" w:space="0" w:color="auto"/>
              <w:bottom w:val="single" w:sz="4" w:space="0" w:color="auto"/>
              <w:right w:val="single" w:sz="4" w:space="0" w:color="auto"/>
            </w:tcBorders>
          </w:tcPr>
          <w:p w:rsidR="00906946" w:rsidRPr="00906946" w:rsidRDefault="00906946" w:rsidP="00906946">
            <w:pPr>
              <w:jc w:val="center"/>
              <w:rPr>
                <w:rFonts w:ascii="Times New Roman" w:hAnsi="Times New Roman" w:cs="Times New Roman"/>
                <w:sz w:val="20"/>
                <w:szCs w:val="20"/>
              </w:rPr>
            </w:pPr>
            <w:r w:rsidRPr="00906946">
              <w:rPr>
                <w:rFonts w:ascii="Times New Roman" w:hAnsi="Times New Roman" w:cs="Times New Roman"/>
                <w:sz w:val="20"/>
                <w:szCs w:val="20"/>
              </w:rPr>
              <w:t>350</w:t>
            </w:r>
          </w:p>
        </w:tc>
        <w:tc>
          <w:tcPr>
            <w:tcW w:w="921" w:type="dxa"/>
            <w:tcBorders>
              <w:top w:val="single" w:sz="4" w:space="0" w:color="auto"/>
              <w:left w:val="single" w:sz="4" w:space="0" w:color="auto"/>
              <w:bottom w:val="single" w:sz="4" w:space="0" w:color="auto"/>
              <w:right w:val="single" w:sz="4" w:space="0" w:color="auto"/>
            </w:tcBorders>
          </w:tcPr>
          <w:p w:rsidR="00906946" w:rsidRPr="00906946" w:rsidRDefault="00906946" w:rsidP="00906946">
            <w:pPr>
              <w:jc w:val="center"/>
              <w:rPr>
                <w:rFonts w:ascii="Times New Roman" w:hAnsi="Times New Roman" w:cs="Times New Roman"/>
                <w:sz w:val="20"/>
                <w:szCs w:val="20"/>
              </w:rPr>
            </w:pPr>
          </w:p>
        </w:tc>
        <w:tc>
          <w:tcPr>
            <w:tcW w:w="784" w:type="dxa"/>
            <w:tcBorders>
              <w:top w:val="single" w:sz="4" w:space="0" w:color="auto"/>
              <w:left w:val="single" w:sz="4" w:space="0" w:color="auto"/>
              <w:bottom w:val="single" w:sz="4" w:space="0" w:color="auto"/>
              <w:right w:val="single" w:sz="4" w:space="0" w:color="auto"/>
            </w:tcBorders>
          </w:tcPr>
          <w:p w:rsidR="00906946" w:rsidRPr="00906946" w:rsidRDefault="00906946" w:rsidP="00906946">
            <w:pPr>
              <w:jc w:val="center"/>
              <w:rPr>
                <w:rFonts w:ascii="Times New Roman" w:hAnsi="Times New Roman" w:cs="Times New Roman"/>
                <w:sz w:val="20"/>
                <w:szCs w:val="20"/>
              </w:rPr>
            </w:pPr>
          </w:p>
        </w:tc>
        <w:tc>
          <w:tcPr>
            <w:tcW w:w="917" w:type="dxa"/>
            <w:tcBorders>
              <w:top w:val="single" w:sz="4" w:space="0" w:color="auto"/>
              <w:left w:val="single" w:sz="4" w:space="0" w:color="auto"/>
              <w:bottom w:val="single" w:sz="4" w:space="0" w:color="auto"/>
              <w:right w:val="single" w:sz="4" w:space="0" w:color="auto"/>
            </w:tcBorders>
          </w:tcPr>
          <w:p w:rsidR="00906946" w:rsidRPr="00906946" w:rsidRDefault="00906946" w:rsidP="00906946">
            <w:pPr>
              <w:jc w:val="center"/>
              <w:rPr>
                <w:rFonts w:ascii="Times New Roman" w:hAnsi="Times New Roman" w:cs="Times New Roman"/>
                <w:sz w:val="20"/>
                <w:szCs w:val="20"/>
              </w:rPr>
            </w:pPr>
          </w:p>
        </w:tc>
        <w:tc>
          <w:tcPr>
            <w:tcW w:w="917" w:type="dxa"/>
            <w:tcBorders>
              <w:top w:val="single" w:sz="4" w:space="0" w:color="auto"/>
              <w:left w:val="single" w:sz="4" w:space="0" w:color="auto"/>
              <w:bottom w:val="single" w:sz="4" w:space="0" w:color="auto"/>
              <w:right w:val="single" w:sz="4" w:space="0" w:color="auto"/>
            </w:tcBorders>
          </w:tcPr>
          <w:p w:rsidR="00906946" w:rsidRPr="00906946" w:rsidRDefault="00906946" w:rsidP="00906946">
            <w:pPr>
              <w:jc w:val="center"/>
              <w:rPr>
                <w:rFonts w:ascii="Times New Roman" w:hAnsi="Times New Roman" w:cs="Times New Roman"/>
                <w:sz w:val="20"/>
                <w:szCs w:val="20"/>
              </w:rPr>
            </w:pPr>
          </w:p>
        </w:tc>
        <w:tc>
          <w:tcPr>
            <w:tcW w:w="857" w:type="dxa"/>
            <w:tcBorders>
              <w:top w:val="single" w:sz="4" w:space="0" w:color="auto"/>
              <w:left w:val="single" w:sz="4" w:space="0" w:color="auto"/>
              <w:bottom w:val="single" w:sz="4" w:space="0" w:color="auto"/>
              <w:right w:val="single" w:sz="4" w:space="0" w:color="auto"/>
            </w:tcBorders>
          </w:tcPr>
          <w:p w:rsidR="00906946" w:rsidRPr="00906946" w:rsidRDefault="00906946" w:rsidP="00906946">
            <w:pPr>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906946" w:rsidRPr="00906946" w:rsidRDefault="00906946" w:rsidP="00906946">
            <w:pPr>
              <w:jc w:val="center"/>
              <w:rPr>
                <w:rFonts w:ascii="Times New Roman" w:hAnsi="Times New Roman" w:cs="Times New Roman"/>
                <w:sz w:val="20"/>
                <w:szCs w:val="20"/>
              </w:rPr>
            </w:pPr>
          </w:p>
        </w:tc>
        <w:tc>
          <w:tcPr>
            <w:tcW w:w="783" w:type="dxa"/>
            <w:tcBorders>
              <w:top w:val="single" w:sz="4" w:space="0" w:color="auto"/>
              <w:left w:val="single" w:sz="4" w:space="0" w:color="auto"/>
              <w:bottom w:val="single" w:sz="4" w:space="0" w:color="auto"/>
              <w:right w:val="single" w:sz="4" w:space="0" w:color="auto"/>
            </w:tcBorders>
          </w:tcPr>
          <w:p w:rsidR="00906946" w:rsidRPr="00906946" w:rsidRDefault="00906946" w:rsidP="00906946">
            <w:pPr>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906946" w:rsidRPr="00906946" w:rsidRDefault="00906946" w:rsidP="00906946">
            <w:pPr>
              <w:jc w:val="center"/>
              <w:rPr>
                <w:rFonts w:ascii="Times New Roman" w:hAnsi="Times New Roman" w:cs="Times New Roman"/>
                <w:sz w:val="20"/>
                <w:szCs w:val="20"/>
              </w:rPr>
            </w:pPr>
          </w:p>
        </w:tc>
      </w:tr>
      <w:tr w:rsidR="00906946" w:rsidRPr="00580525" w:rsidTr="00906946">
        <w:trPr>
          <w:trHeight w:val="183"/>
        </w:trPr>
        <w:tc>
          <w:tcPr>
            <w:tcW w:w="425" w:type="dxa"/>
            <w:tcBorders>
              <w:top w:val="single" w:sz="4" w:space="0" w:color="auto"/>
              <w:left w:val="single" w:sz="4" w:space="0" w:color="auto"/>
              <w:bottom w:val="single" w:sz="4" w:space="0" w:color="auto"/>
              <w:right w:val="single" w:sz="4" w:space="0" w:color="auto"/>
            </w:tcBorders>
            <w:vAlign w:val="center"/>
          </w:tcPr>
          <w:p w:rsidR="00906946" w:rsidRDefault="00906946" w:rsidP="00906946">
            <w:pPr>
              <w:jc w:val="center"/>
              <w:rPr>
                <w:sz w:val="20"/>
                <w:szCs w:val="20"/>
              </w:rPr>
            </w:pPr>
            <w:r>
              <w:rPr>
                <w:sz w:val="20"/>
                <w:szCs w:val="20"/>
              </w:rPr>
              <w:t>4</w:t>
            </w:r>
          </w:p>
        </w:tc>
        <w:tc>
          <w:tcPr>
            <w:tcW w:w="1133" w:type="dxa"/>
            <w:tcBorders>
              <w:top w:val="single" w:sz="4" w:space="0" w:color="auto"/>
              <w:left w:val="single" w:sz="4" w:space="0" w:color="auto"/>
              <w:bottom w:val="single" w:sz="4" w:space="0" w:color="auto"/>
              <w:right w:val="single" w:sz="4" w:space="0" w:color="auto"/>
            </w:tcBorders>
          </w:tcPr>
          <w:p w:rsidR="00906946" w:rsidRPr="00906946" w:rsidRDefault="00906946" w:rsidP="00906946">
            <w:pPr>
              <w:jc w:val="center"/>
              <w:rPr>
                <w:rFonts w:ascii="Times New Roman" w:hAnsi="Times New Roman" w:cs="Times New Roman"/>
                <w:sz w:val="12"/>
                <w:szCs w:val="12"/>
              </w:rPr>
            </w:pPr>
            <w:r w:rsidRPr="00906946">
              <w:rPr>
                <w:rFonts w:ascii="Times New Roman" w:hAnsi="Times New Roman" w:cs="Times New Roman"/>
                <w:sz w:val="12"/>
                <w:szCs w:val="12"/>
              </w:rPr>
              <w:t>БРОМГЕКСИН+ГВАЙФЕНЕЗИН+САЛЬБУТАМОЛ</w:t>
            </w:r>
          </w:p>
        </w:tc>
        <w:tc>
          <w:tcPr>
            <w:tcW w:w="852" w:type="dxa"/>
            <w:tcBorders>
              <w:top w:val="single" w:sz="4" w:space="0" w:color="auto"/>
              <w:left w:val="single" w:sz="4" w:space="0" w:color="auto"/>
              <w:bottom w:val="single" w:sz="4" w:space="0" w:color="auto"/>
              <w:right w:val="single" w:sz="4" w:space="0" w:color="auto"/>
            </w:tcBorders>
          </w:tcPr>
          <w:p w:rsidR="00906946" w:rsidRPr="00906946" w:rsidRDefault="00906946" w:rsidP="00906946">
            <w:pPr>
              <w:jc w:val="center"/>
              <w:rPr>
                <w:rFonts w:ascii="Times New Roman" w:hAnsi="Times New Roman" w:cs="Times New Roman"/>
                <w:sz w:val="20"/>
                <w:szCs w:val="20"/>
              </w:rPr>
            </w:pPr>
            <w:proofErr w:type="spellStart"/>
            <w:r w:rsidRPr="00906946">
              <w:rPr>
                <w:rFonts w:ascii="Times New Roman" w:hAnsi="Times New Roman" w:cs="Times New Roman"/>
                <w:sz w:val="20"/>
                <w:szCs w:val="20"/>
              </w:rPr>
              <w:t>Аскорил</w:t>
            </w:r>
            <w:proofErr w:type="spellEnd"/>
            <w:r w:rsidRPr="00906946">
              <w:rPr>
                <w:rFonts w:ascii="Times New Roman" w:hAnsi="Times New Roman" w:cs="Times New Roman"/>
                <w:sz w:val="20"/>
                <w:szCs w:val="20"/>
              </w:rPr>
              <w:t xml:space="preserve"> </w:t>
            </w:r>
            <w:proofErr w:type="spellStart"/>
            <w:r w:rsidRPr="00906946">
              <w:rPr>
                <w:rFonts w:ascii="Times New Roman" w:hAnsi="Times New Roman" w:cs="Times New Roman"/>
                <w:sz w:val="20"/>
                <w:szCs w:val="20"/>
              </w:rPr>
              <w:t>экспекторант</w:t>
            </w:r>
            <w:proofErr w:type="spellEnd"/>
          </w:p>
        </w:tc>
        <w:tc>
          <w:tcPr>
            <w:tcW w:w="2193" w:type="dxa"/>
            <w:tcBorders>
              <w:top w:val="single" w:sz="4" w:space="0" w:color="auto"/>
              <w:left w:val="single" w:sz="4" w:space="0" w:color="auto"/>
              <w:bottom w:val="single" w:sz="4" w:space="0" w:color="auto"/>
              <w:right w:val="single" w:sz="4" w:space="0" w:color="auto"/>
            </w:tcBorders>
          </w:tcPr>
          <w:p w:rsidR="00906946" w:rsidRPr="00906946" w:rsidRDefault="0083320D" w:rsidP="0083320D">
            <w:pPr>
              <w:jc w:val="center"/>
              <w:rPr>
                <w:rFonts w:ascii="Times New Roman" w:hAnsi="Times New Roman" w:cs="Times New Roman"/>
                <w:sz w:val="20"/>
                <w:szCs w:val="20"/>
              </w:rPr>
            </w:pPr>
            <w:proofErr w:type="spellStart"/>
            <w:r>
              <w:rPr>
                <w:rFonts w:ascii="Times New Roman" w:hAnsi="Times New Roman" w:cs="Times New Roman"/>
                <w:sz w:val="20"/>
                <w:szCs w:val="20"/>
              </w:rPr>
              <w:t>Аскорил</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экспекторант</w:t>
            </w:r>
            <w:proofErr w:type="spellEnd"/>
            <w:r>
              <w:rPr>
                <w:rFonts w:ascii="Times New Roman" w:hAnsi="Times New Roman" w:cs="Times New Roman"/>
                <w:sz w:val="20"/>
                <w:szCs w:val="20"/>
              </w:rPr>
              <w:t>, сироп,</w:t>
            </w:r>
            <w:r w:rsidR="00906946" w:rsidRPr="00906946">
              <w:rPr>
                <w:rFonts w:ascii="Times New Roman" w:hAnsi="Times New Roman" w:cs="Times New Roman"/>
                <w:sz w:val="20"/>
                <w:szCs w:val="20"/>
              </w:rPr>
              <w:t xml:space="preserve"> </w:t>
            </w:r>
            <w:proofErr w:type="spellStart"/>
            <w:r w:rsidR="00906946" w:rsidRPr="00906946">
              <w:rPr>
                <w:rFonts w:ascii="Times New Roman" w:hAnsi="Times New Roman" w:cs="Times New Roman"/>
                <w:sz w:val="20"/>
                <w:szCs w:val="20"/>
              </w:rPr>
              <w:t>фл</w:t>
            </w:r>
            <w:proofErr w:type="spellEnd"/>
            <w:r w:rsidR="00906946" w:rsidRPr="00906946">
              <w:rPr>
                <w:rFonts w:ascii="Times New Roman" w:hAnsi="Times New Roman" w:cs="Times New Roman"/>
                <w:sz w:val="20"/>
                <w:szCs w:val="20"/>
              </w:rPr>
              <w:t xml:space="preserve">. 100 мл, N 1 </w:t>
            </w:r>
            <w:proofErr w:type="spellStart"/>
            <w:r w:rsidR="00906946" w:rsidRPr="00906946">
              <w:rPr>
                <w:rFonts w:ascii="Times New Roman" w:hAnsi="Times New Roman" w:cs="Times New Roman"/>
                <w:sz w:val="20"/>
                <w:szCs w:val="20"/>
              </w:rPr>
              <w:t>Гленмарк</w:t>
            </w:r>
            <w:proofErr w:type="spellEnd"/>
            <w:r w:rsidR="00906946" w:rsidRPr="00906946">
              <w:rPr>
                <w:rFonts w:ascii="Times New Roman" w:hAnsi="Times New Roman" w:cs="Times New Roman"/>
                <w:sz w:val="20"/>
                <w:szCs w:val="20"/>
              </w:rPr>
              <w:t xml:space="preserve"> </w:t>
            </w:r>
            <w:proofErr w:type="spellStart"/>
            <w:r w:rsidR="00906946" w:rsidRPr="00906946">
              <w:rPr>
                <w:rFonts w:ascii="Times New Roman" w:hAnsi="Times New Roman" w:cs="Times New Roman"/>
                <w:sz w:val="20"/>
                <w:szCs w:val="20"/>
              </w:rPr>
              <w:t>Фармасьютикалз</w:t>
            </w:r>
            <w:proofErr w:type="spellEnd"/>
            <w:r w:rsidR="00906946" w:rsidRPr="00906946">
              <w:rPr>
                <w:rFonts w:ascii="Times New Roman" w:hAnsi="Times New Roman" w:cs="Times New Roman"/>
                <w:sz w:val="20"/>
                <w:szCs w:val="20"/>
              </w:rPr>
              <w:t xml:space="preserve"> Лтд ИНДИЯ</w:t>
            </w:r>
          </w:p>
        </w:tc>
        <w:tc>
          <w:tcPr>
            <w:tcW w:w="992" w:type="dxa"/>
            <w:tcBorders>
              <w:top w:val="single" w:sz="4" w:space="0" w:color="auto"/>
              <w:left w:val="single" w:sz="4" w:space="0" w:color="auto"/>
              <w:bottom w:val="single" w:sz="4" w:space="0" w:color="auto"/>
              <w:right w:val="single" w:sz="4" w:space="0" w:color="auto"/>
            </w:tcBorders>
          </w:tcPr>
          <w:p w:rsidR="00906946" w:rsidRPr="00906946" w:rsidRDefault="00906946" w:rsidP="00906946">
            <w:pPr>
              <w:jc w:val="center"/>
              <w:rPr>
                <w:rFonts w:ascii="Times New Roman" w:hAnsi="Times New Roman" w:cs="Times New Roman"/>
                <w:sz w:val="12"/>
                <w:szCs w:val="12"/>
              </w:rPr>
            </w:pPr>
            <w:r w:rsidRPr="00906946">
              <w:rPr>
                <w:rFonts w:ascii="Times New Roman" w:hAnsi="Times New Roman" w:cs="Times New Roman"/>
                <w:sz w:val="12"/>
                <w:szCs w:val="12"/>
              </w:rPr>
              <w:t>СИРОП</w:t>
            </w:r>
          </w:p>
        </w:tc>
        <w:tc>
          <w:tcPr>
            <w:tcW w:w="709" w:type="dxa"/>
            <w:tcBorders>
              <w:top w:val="single" w:sz="4" w:space="0" w:color="auto"/>
              <w:left w:val="single" w:sz="4" w:space="0" w:color="auto"/>
              <w:bottom w:val="single" w:sz="4" w:space="0" w:color="auto"/>
              <w:right w:val="single" w:sz="4" w:space="0" w:color="auto"/>
            </w:tcBorders>
          </w:tcPr>
          <w:p w:rsidR="00906946" w:rsidRPr="00906946" w:rsidRDefault="00906946" w:rsidP="00906946">
            <w:pPr>
              <w:jc w:val="center"/>
              <w:rPr>
                <w:rFonts w:ascii="Times New Roman" w:hAnsi="Times New Roman" w:cs="Times New Roman"/>
                <w:sz w:val="20"/>
                <w:szCs w:val="20"/>
              </w:rPr>
            </w:pPr>
            <w:r w:rsidRPr="00906946">
              <w:rPr>
                <w:rFonts w:ascii="Times New Roman" w:hAnsi="Times New Roman" w:cs="Times New Roman"/>
                <w:sz w:val="20"/>
                <w:szCs w:val="20"/>
              </w:rPr>
              <w:t>0.4 мг+10 мг+0.2 мг/мл</w:t>
            </w:r>
          </w:p>
        </w:tc>
        <w:tc>
          <w:tcPr>
            <w:tcW w:w="567" w:type="dxa"/>
            <w:tcBorders>
              <w:top w:val="single" w:sz="4" w:space="0" w:color="auto"/>
              <w:left w:val="single" w:sz="4" w:space="0" w:color="auto"/>
              <w:bottom w:val="single" w:sz="4" w:space="0" w:color="auto"/>
              <w:right w:val="single" w:sz="4" w:space="0" w:color="auto"/>
            </w:tcBorders>
          </w:tcPr>
          <w:p w:rsidR="00906946" w:rsidRPr="00906946" w:rsidRDefault="00906946" w:rsidP="00906946">
            <w:pPr>
              <w:jc w:val="center"/>
              <w:rPr>
                <w:rFonts w:ascii="Times New Roman" w:hAnsi="Times New Roman" w:cs="Times New Roman"/>
                <w:sz w:val="20"/>
                <w:szCs w:val="20"/>
              </w:rPr>
            </w:pPr>
            <w:r w:rsidRPr="00906946">
              <w:rPr>
                <w:rFonts w:ascii="Times New Roman" w:hAnsi="Times New Roman" w:cs="Times New Roman"/>
                <w:sz w:val="20"/>
                <w:szCs w:val="20"/>
              </w:rPr>
              <w:t>СМ3;МЛ</w:t>
            </w:r>
          </w:p>
        </w:tc>
        <w:tc>
          <w:tcPr>
            <w:tcW w:w="917" w:type="dxa"/>
            <w:tcBorders>
              <w:top w:val="single" w:sz="4" w:space="0" w:color="auto"/>
              <w:left w:val="single" w:sz="4" w:space="0" w:color="auto"/>
              <w:bottom w:val="single" w:sz="4" w:space="0" w:color="auto"/>
              <w:right w:val="single" w:sz="4" w:space="0" w:color="auto"/>
            </w:tcBorders>
          </w:tcPr>
          <w:p w:rsidR="00906946" w:rsidRPr="00906946" w:rsidRDefault="00906946" w:rsidP="00906946">
            <w:pPr>
              <w:jc w:val="center"/>
              <w:rPr>
                <w:rFonts w:ascii="Times New Roman" w:hAnsi="Times New Roman" w:cs="Times New Roman"/>
                <w:sz w:val="20"/>
                <w:szCs w:val="20"/>
              </w:rPr>
            </w:pPr>
            <w:r w:rsidRPr="00906946">
              <w:rPr>
                <w:rFonts w:ascii="Times New Roman" w:hAnsi="Times New Roman" w:cs="Times New Roman"/>
                <w:sz w:val="20"/>
                <w:szCs w:val="20"/>
              </w:rPr>
              <w:t>1 000,000</w:t>
            </w:r>
          </w:p>
        </w:tc>
        <w:tc>
          <w:tcPr>
            <w:tcW w:w="642" w:type="dxa"/>
            <w:tcBorders>
              <w:top w:val="single" w:sz="4" w:space="0" w:color="auto"/>
              <w:left w:val="single" w:sz="4" w:space="0" w:color="auto"/>
              <w:bottom w:val="single" w:sz="4" w:space="0" w:color="auto"/>
              <w:right w:val="single" w:sz="4" w:space="0" w:color="auto"/>
            </w:tcBorders>
          </w:tcPr>
          <w:p w:rsidR="00906946" w:rsidRPr="00906946" w:rsidRDefault="00906946" w:rsidP="00906946">
            <w:pPr>
              <w:jc w:val="center"/>
              <w:rPr>
                <w:rFonts w:ascii="Times New Roman" w:hAnsi="Times New Roman" w:cs="Times New Roman"/>
                <w:sz w:val="20"/>
                <w:szCs w:val="20"/>
              </w:rPr>
            </w:pPr>
            <w:r w:rsidRPr="00906946">
              <w:rPr>
                <w:rFonts w:ascii="Times New Roman" w:hAnsi="Times New Roman" w:cs="Times New Roman"/>
                <w:sz w:val="20"/>
                <w:szCs w:val="20"/>
              </w:rPr>
              <w:t>10</w:t>
            </w:r>
          </w:p>
        </w:tc>
        <w:tc>
          <w:tcPr>
            <w:tcW w:w="921" w:type="dxa"/>
            <w:tcBorders>
              <w:top w:val="single" w:sz="4" w:space="0" w:color="auto"/>
              <w:left w:val="single" w:sz="4" w:space="0" w:color="auto"/>
              <w:bottom w:val="single" w:sz="4" w:space="0" w:color="auto"/>
              <w:right w:val="single" w:sz="4" w:space="0" w:color="auto"/>
            </w:tcBorders>
          </w:tcPr>
          <w:p w:rsidR="00906946" w:rsidRPr="00906946" w:rsidRDefault="00906946" w:rsidP="00906946">
            <w:pPr>
              <w:jc w:val="center"/>
              <w:rPr>
                <w:rFonts w:ascii="Times New Roman" w:hAnsi="Times New Roman" w:cs="Times New Roman"/>
                <w:sz w:val="20"/>
                <w:szCs w:val="20"/>
              </w:rPr>
            </w:pPr>
          </w:p>
        </w:tc>
        <w:tc>
          <w:tcPr>
            <w:tcW w:w="784" w:type="dxa"/>
            <w:tcBorders>
              <w:top w:val="single" w:sz="4" w:space="0" w:color="auto"/>
              <w:left w:val="single" w:sz="4" w:space="0" w:color="auto"/>
              <w:bottom w:val="single" w:sz="4" w:space="0" w:color="auto"/>
              <w:right w:val="single" w:sz="4" w:space="0" w:color="auto"/>
            </w:tcBorders>
          </w:tcPr>
          <w:p w:rsidR="00906946" w:rsidRPr="00906946" w:rsidRDefault="00906946" w:rsidP="00906946">
            <w:pPr>
              <w:jc w:val="center"/>
              <w:rPr>
                <w:rFonts w:ascii="Times New Roman" w:hAnsi="Times New Roman" w:cs="Times New Roman"/>
                <w:sz w:val="20"/>
                <w:szCs w:val="20"/>
              </w:rPr>
            </w:pPr>
          </w:p>
        </w:tc>
        <w:tc>
          <w:tcPr>
            <w:tcW w:w="917" w:type="dxa"/>
            <w:tcBorders>
              <w:top w:val="single" w:sz="4" w:space="0" w:color="auto"/>
              <w:left w:val="single" w:sz="4" w:space="0" w:color="auto"/>
              <w:bottom w:val="single" w:sz="4" w:space="0" w:color="auto"/>
              <w:right w:val="single" w:sz="4" w:space="0" w:color="auto"/>
            </w:tcBorders>
          </w:tcPr>
          <w:p w:rsidR="00906946" w:rsidRPr="00906946" w:rsidRDefault="00906946" w:rsidP="00906946">
            <w:pPr>
              <w:jc w:val="center"/>
              <w:rPr>
                <w:rFonts w:ascii="Times New Roman" w:hAnsi="Times New Roman" w:cs="Times New Roman"/>
                <w:sz w:val="20"/>
                <w:szCs w:val="20"/>
              </w:rPr>
            </w:pPr>
          </w:p>
        </w:tc>
        <w:tc>
          <w:tcPr>
            <w:tcW w:w="917" w:type="dxa"/>
            <w:tcBorders>
              <w:top w:val="single" w:sz="4" w:space="0" w:color="auto"/>
              <w:left w:val="single" w:sz="4" w:space="0" w:color="auto"/>
              <w:bottom w:val="single" w:sz="4" w:space="0" w:color="auto"/>
              <w:right w:val="single" w:sz="4" w:space="0" w:color="auto"/>
            </w:tcBorders>
          </w:tcPr>
          <w:p w:rsidR="00906946" w:rsidRPr="00906946" w:rsidRDefault="00906946" w:rsidP="00906946">
            <w:pPr>
              <w:jc w:val="center"/>
              <w:rPr>
                <w:rFonts w:ascii="Times New Roman" w:hAnsi="Times New Roman" w:cs="Times New Roman"/>
                <w:sz w:val="20"/>
                <w:szCs w:val="20"/>
              </w:rPr>
            </w:pPr>
          </w:p>
        </w:tc>
        <w:tc>
          <w:tcPr>
            <w:tcW w:w="857" w:type="dxa"/>
            <w:tcBorders>
              <w:top w:val="single" w:sz="4" w:space="0" w:color="auto"/>
              <w:left w:val="single" w:sz="4" w:space="0" w:color="auto"/>
              <w:bottom w:val="single" w:sz="4" w:space="0" w:color="auto"/>
              <w:right w:val="single" w:sz="4" w:space="0" w:color="auto"/>
            </w:tcBorders>
          </w:tcPr>
          <w:p w:rsidR="00906946" w:rsidRPr="00906946" w:rsidRDefault="00906946" w:rsidP="00906946">
            <w:pPr>
              <w:jc w:val="center"/>
              <w:rPr>
                <w:rFonts w:ascii="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906946" w:rsidRPr="00906946" w:rsidRDefault="00906946" w:rsidP="00906946">
            <w:pPr>
              <w:jc w:val="center"/>
              <w:rPr>
                <w:rFonts w:ascii="Times New Roman" w:hAnsi="Times New Roman" w:cs="Times New Roman"/>
                <w:sz w:val="20"/>
                <w:szCs w:val="20"/>
              </w:rPr>
            </w:pPr>
          </w:p>
        </w:tc>
        <w:tc>
          <w:tcPr>
            <w:tcW w:w="783" w:type="dxa"/>
            <w:tcBorders>
              <w:top w:val="single" w:sz="4" w:space="0" w:color="auto"/>
              <w:left w:val="single" w:sz="4" w:space="0" w:color="auto"/>
              <w:bottom w:val="single" w:sz="4" w:space="0" w:color="auto"/>
              <w:right w:val="single" w:sz="4" w:space="0" w:color="auto"/>
            </w:tcBorders>
          </w:tcPr>
          <w:p w:rsidR="00906946" w:rsidRPr="00906946" w:rsidRDefault="00906946" w:rsidP="00906946">
            <w:pPr>
              <w:jc w:val="center"/>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906946" w:rsidRPr="00906946" w:rsidRDefault="00906946" w:rsidP="00906946">
            <w:pPr>
              <w:jc w:val="center"/>
              <w:rPr>
                <w:rFonts w:ascii="Times New Roman" w:hAnsi="Times New Roman" w:cs="Times New Roman"/>
                <w:sz w:val="20"/>
                <w:szCs w:val="20"/>
              </w:rPr>
            </w:pPr>
          </w:p>
        </w:tc>
      </w:tr>
    </w:tbl>
    <w:p w:rsidR="00CE6EB7" w:rsidRDefault="00CE6EB7" w:rsidP="00926B99">
      <w:pPr>
        <w:tabs>
          <w:tab w:val="left" w:pos="1402"/>
        </w:tabs>
        <w:spacing w:line="256" w:lineRule="auto"/>
        <w:jc w:val="both"/>
        <w:rPr>
          <w:rFonts w:ascii="Times New Roman" w:eastAsia="Times New Roman" w:hAnsi="Times New Roman" w:cs="Times New Roman"/>
          <w:sz w:val="24"/>
          <w:szCs w:val="24"/>
          <w:lang w:eastAsia="ar-SA"/>
        </w:rPr>
      </w:pPr>
    </w:p>
    <w:p w:rsidR="006F25B5" w:rsidRPr="006F25B5" w:rsidRDefault="006F25B5" w:rsidP="006F25B5">
      <w:pPr>
        <w:spacing w:after="0" w:line="240" w:lineRule="auto"/>
        <w:jc w:val="both"/>
        <w:rPr>
          <w:rFonts w:ascii="Times New Roman" w:eastAsia="Times New Roman" w:hAnsi="Times New Roman" w:cs="Times New Roman"/>
          <w:sz w:val="24"/>
          <w:szCs w:val="24"/>
          <w:lang w:eastAsia="ru-RU"/>
        </w:rPr>
      </w:pPr>
      <w:r w:rsidRPr="006F25B5">
        <w:rPr>
          <w:rFonts w:ascii="Times New Roman" w:eastAsia="Times New Roman" w:hAnsi="Times New Roman" w:cs="Times New Roman"/>
          <w:sz w:val="24"/>
          <w:szCs w:val="24"/>
          <w:lang w:eastAsia="ru-RU"/>
        </w:rPr>
        <w:t xml:space="preserve">Итого: </w:t>
      </w:r>
    </w:p>
    <w:p w:rsidR="00A11C87" w:rsidRPr="007103EE" w:rsidRDefault="00D83C5C" w:rsidP="00926B99">
      <w:pPr>
        <w:tabs>
          <w:tab w:val="left" w:pos="1402"/>
        </w:tabs>
        <w:spacing w:line="256" w:lineRule="auto"/>
        <w:jc w:val="both"/>
        <w:rPr>
          <w:rFonts w:ascii="Times New Roman" w:eastAsia="Times New Roman" w:hAnsi="Times New Roman" w:cs="Times New Roman"/>
          <w:sz w:val="24"/>
          <w:szCs w:val="24"/>
          <w:lang w:eastAsia="ar-SA"/>
        </w:rPr>
      </w:pPr>
      <w:r w:rsidRPr="006F25B5">
        <w:rPr>
          <w:rFonts w:ascii="Times New Roman" w:eastAsia="Times New Roman" w:hAnsi="Times New Roman" w:cs="Times New Roman"/>
          <w:sz w:val="24"/>
          <w:szCs w:val="24"/>
          <w:lang w:eastAsia="ar-SA"/>
        </w:rPr>
        <w:tab/>
      </w:r>
      <w:r w:rsidRPr="006F25B5">
        <w:rPr>
          <w:rFonts w:ascii="Times New Roman" w:eastAsia="Times New Roman" w:hAnsi="Times New Roman" w:cs="Times New Roman"/>
          <w:sz w:val="24"/>
          <w:szCs w:val="24"/>
          <w:lang w:eastAsia="ar-SA"/>
        </w:rPr>
        <w:tab/>
      </w:r>
      <w:r w:rsidRPr="006F25B5">
        <w:rPr>
          <w:rFonts w:ascii="Times New Roman" w:eastAsia="Times New Roman" w:hAnsi="Times New Roman" w:cs="Times New Roman"/>
          <w:sz w:val="24"/>
          <w:szCs w:val="24"/>
          <w:lang w:eastAsia="ar-SA"/>
        </w:rPr>
        <w:tab/>
      </w:r>
      <w:r w:rsidRPr="006F25B5">
        <w:rPr>
          <w:rFonts w:ascii="Times New Roman" w:eastAsia="Times New Roman" w:hAnsi="Times New Roman" w:cs="Times New Roman"/>
          <w:sz w:val="24"/>
          <w:szCs w:val="24"/>
          <w:lang w:eastAsia="ar-SA"/>
        </w:rPr>
        <w:tab/>
      </w:r>
      <w:r w:rsidRPr="006F25B5">
        <w:rPr>
          <w:rFonts w:ascii="Times New Roman" w:eastAsia="Times New Roman" w:hAnsi="Times New Roman" w:cs="Times New Roman"/>
          <w:sz w:val="24"/>
          <w:szCs w:val="24"/>
          <w:lang w:eastAsia="ar-SA"/>
        </w:rPr>
        <w:tab/>
      </w:r>
      <w:r w:rsidRPr="006F25B5">
        <w:rPr>
          <w:rFonts w:ascii="Times New Roman" w:eastAsia="Times New Roman" w:hAnsi="Times New Roman" w:cs="Times New Roman"/>
          <w:sz w:val="24"/>
          <w:szCs w:val="24"/>
          <w:lang w:eastAsia="ar-SA"/>
        </w:rPr>
        <w:tab/>
      </w:r>
      <w:r w:rsidRPr="006F25B5">
        <w:rPr>
          <w:rFonts w:ascii="Times New Roman" w:eastAsia="Times New Roman" w:hAnsi="Times New Roman" w:cs="Times New Roman"/>
          <w:sz w:val="24"/>
          <w:szCs w:val="24"/>
          <w:lang w:eastAsia="ar-SA"/>
        </w:rPr>
        <w:tab/>
      </w:r>
      <w:r w:rsidRPr="006F25B5">
        <w:rPr>
          <w:rFonts w:ascii="Times New Roman" w:eastAsia="Times New Roman" w:hAnsi="Times New Roman" w:cs="Times New Roman"/>
          <w:sz w:val="24"/>
          <w:szCs w:val="24"/>
          <w:lang w:eastAsia="ar-SA"/>
        </w:rPr>
        <w:tab/>
      </w:r>
      <w:r w:rsidRPr="006F25B5">
        <w:rPr>
          <w:rFonts w:ascii="Times New Roman" w:eastAsia="Times New Roman" w:hAnsi="Times New Roman" w:cs="Times New Roman"/>
          <w:sz w:val="24"/>
          <w:szCs w:val="24"/>
          <w:lang w:eastAsia="ar-SA"/>
        </w:rPr>
        <w:tab/>
      </w:r>
      <w:r w:rsidRPr="006F25B5">
        <w:rPr>
          <w:rFonts w:ascii="Times New Roman" w:eastAsia="Times New Roman" w:hAnsi="Times New Roman" w:cs="Times New Roman"/>
          <w:sz w:val="24"/>
          <w:szCs w:val="24"/>
          <w:lang w:eastAsia="ar-SA"/>
        </w:rPr>
        <w:tab/>
      </w:r>
      <w:r w:rsidRPr="006F25B5">
        <w:rPr>
          <w:rFonts w:ascii="Times New Roman" w:eastAsia="Times New Roman" w:hAnsi="Times New Roman" w:cs="Times New Roman"/>
          <w:sz w:val="24"/>
          <w:szCs w:val="24"/>
          <w:lang w:eastAsia="ar-SA"/>
        </w:rPr>
        <w:tab/>
      </w:r>
      <w:r w:rsidRPr="006F25B5">
        <w:rPr>
          <w:rFonts w:ascii="Times New Roman" w:eastAsia="Times New Roman" w:hAnsi="Times New Roman" w:cs="Times New Roman"/>
          <w:sz w:val="24"/>
          <w:szCs w:val="24"/>
          <w:lang w:eastAsia="ar-SA"/>
        </w:rPr>
        <w:tab/>
      </w:r>
      <w:r w:rsidRPr="006F25B5">
        <w:rPr>
          <w:rFonts w:ascii="Times New Roman" w:eastAsia="Times New Roman" w:hAnsi="Times New Roman" w:cs="Times New Roman"/>
          <w:sz w:val="24"/>
          <w:szCs w:val="24"/>
          <w:lang w:eastAsia="ar-SA"/>
        </w:rPr>
        <w:tab/>
      </w:r>
      <w:r w:rsidRPr="006F25B5">
        <w:rPr>
          <w:rFonts w:ascii="Times New Roman" w:eastAsia="Times New Roman" w:hAnsi="Times New Roman" w:cs="Times New Roman"/>
          <w:sz w:val="24"/>
          <w:szCs w:val="24"/>
          <w:lang w:eastAsia="ar-SA"/>
        </w:rPr>
        <w:tab/>
      </w:r>
      <w:r w:rsidRPr="006F25B5">
        <w:rPr>
          <w:rFonts w:ascii="Times New Roman" w:eastAsia="Times New Roman" w:hAnsi="Times New Roman" w:cs="Times New Roman"/>
          <w:sz w:val="24"/>
          <w:szCs w:val="24"/>
          <w:lang w:eastAsia="ar-SA"/>
        </w:rPr>
        <w:tab/>
      </w:r>
      <w:r w:rsidR="00CE6EB7" w:rsidRPr="006F25B5">
        <w:rPr>
          <w:rFonts w:ascii="Times New Roman" w:eastAsia="Times New Roman" w:hAnsi="Times New Roman" w:cs="Times New Roman"/>
          <w:sz w:val="24"/>
          <w:szCs w:val="24"/>
          <w:lang w:eastAsia="ar-SA"/>
        </w:rPr>
        <w:tab/>
      </w:r>
      <w:r w:rsidR="00CE6EB7" w:rsidRPr="006F25B5">
        <w:rPr>
          <w:rFonts w:ascii="Times New Roman" w:eastAsia="Times New Roman" w:hAnsi="Times New Roman" w:cs="Times New Roman"/>
          <w:sz w:val="24"/>
          <w:szCs w:val="24"/>
          <w:lang w:eastAsia="ar-SA"/>
        </w:rPr>
        <w:tab/>
      </w:r>
      <w:r w:rsidR="00CE6EB7" w:rsidRPr="006F25B5">
        <w:rPr>
          <w:rFonts w:ascii="Times New Roman" w:eastAsia="Times New Roman" w:hAnsi="Times New Roman" w:cs="Times New Roman"/>
          <w:sz w:val="24"/>
          <w:szCs w:val="24"/>
          <w:lang w:eastAsia="ar-SA"/>
        </w:rPr>
        <w:tab/>
      </w:r>
      <w:r w:rsidR="00CE6EB7" w:rsidRPr="006F25B5">
        <w:rPr>
          <w:rFonts w:ascii="Times New Roman" w:eastAsia="Times New Roman" w:hAnsi="Times New Roman" w:cs="Times New Roman"/>
          <w:sz w:val="24"/>
          <w:szCs w:val="24"/>
          <w:lang w:eastAsia="ar-SA"/>
        </w:rPr>
        <w:tab/>
      </w:r>
      <w:r w:rsidR="00CE6EB7" w:rsidRPr="00621D00">
        <w:rPr>
          <w:rFonts w:ascii="Times New Roman" w:eastAsia="Times New Roman" w:hAnsi="Times New Roman" w:cs="Times New Roman"/>
          <w:sz w:val="24"/>
          <w:szCs w:val="24"/>
          <w:lang w:eastAsia="ar-SA"/>
        </w:rPr>
        <w:tab/>
      </w:r>
      <w:r w:rsidR="00CE6EB7" w:rsidRPr="00621D00">
        <w:rPr>
          <w:rFonts w:ascii="Times New Roman" w:eastAsia="Times New Roman" w:hAnsi="Times New Roman" w:cs="Times New Roman"/>
          <w:sz w:val="24"/>
          <w:szCs w:val="24"/>
          <w:lang w:eastAsia="ar-SA"/>
        </w:rPr>
        <w:tab/>
      </w:r>
      <w:r w:rsidR="00CE6EB7" w:rsidRPr="007103EE">
        <w:rPr>
          <w:rFonts w:ascii="Times New Roman" w:eastAsia="Times New Roman" w:hAnsi="Times New Roman" w:cs="Times New Roman"/>
          <w:sz w:val="24"/>
          <w:szCs w:val="24"/>
          <w:lang w:eastAsia="ar-SA"/>
        </w:rPr>
        <w:tab/>
      </w:r>
      <w:r w:rsidR="00CE6EB7" w:rsidRPr="007103EE">
        <w:rPr>
          <w:rFonts w:ascii="Times New Roman" w:eastAsia="Times New Roman" w:hAnsi="Times New Roman" w:cs="Times New Roman"/>
          <w:sz w:val="24"/>
          <w:szCs w:val="24"/>
          <w:lang w:eastAsia="ar-SA"/>
        </w:rPr>
        <w:tab/>
      </w:r>
      <w:r w:rsidR="00CE6EB7" w:rsidRPr="007103EE">
        <w:rPr>
          <w:rFonts w:ascii="Times New Roman" w:eastAsia="Times New Roman" w:hAnsi="Times New Roman" w:cs="Times New Roman"/>
          <w:sz w:val="24"/>
          <w:szCs w:val="24"/>
          <w:lang w:eastAsia="ar-SA"/>
        </w:rPr>
        <w:tab/>
      </w:r>
      <w:r w:rsidR="00CE6EB7" w:rsidRPr="007103EE">
        <w:rPr>
          <w:rFonts w:ascii="Times New Roman" w:eastAsia="Times New Roman" w:hAnsi="Times New Roman" w:cs="Times New Roman"/>
          <w:sz w:val="24"/>
          <w:szCs w:val="24"/>
          <w:lang w:eastAsia="ar-SA"/>
        </w:rPr>
        <w:tab/>
      </w:r>
      <w:r w:rsidR="00CE6EB7" w:rsidRPr="007103EE">
        <w:rPr>
          <w:rFonts w:ascii="Times New Roman" w:eastAsia="Times New Roman" w:hAnsi="Times New Roman" w:cs="Times New Roman"/>
          <w:sz w:val="24"/>
          <w:szCs w:val="24"/>
          <w:lang w:eastAsia="ar-SA"/>
        </w:rPr>
        <w:tab/>
      </w:r>
      <w:r w:rsidR="00CE6EB7" w:rsidRPr="007103EE">
        <w:rPr>
          <w:rFonts w:ascii="Times New Roman" w:eastAsia="Times New Roman" w:hAnsi="Times New Roman" w:cs="Times New Roman"/>
          <w:sz w:val="24"/>
          <w:szCs w:val="24"/>
          <w:lang w:eastAsia="ar-SA"/>
        </w:rPr>
        <w:tab/>
      </w:r>
    </w:p>
    <w:p w:rsidR="0079296C" w:rsidRPr="007103EE" w:rsidRDefault="0079296C" w:rsidP="0079296C">
      <w:pPr>
        <w:spacing w:after="0" w:line="240" w:lineRule="auto"/>
        <w:rPr>
          <w:rFonts w:ascii="Times New Roman" w:eastAsia="Times New Roman" w:hAnsi="Times New Roman" w:cs="Times New Roman"/>
          <w:sz w:val="24"/>
          <w:szCs w:val="24"/>
          <w:lang w:eastAsia="ru-RU"/>
        </w:rPr>
      </w:pPr>
    </w:p>
    <w:tbl>
      <w:tblPr>
        <w:tblStyle w:val="TableStyle01"/>
        <w:tblpPr w:leftFromText="181" w:rightFromText="181" w:vertAnchor="text" w:tblpXSpec="center" w:tblpY="1"/>
        <w:tblOverlap w:val="never"/>
        <w:tblW w:w="10126" w:type="dxa"/>
        <w:tblInd w:w="0" w:type="dxa"/>
        <w:tblLook w:val="0600" w:firstRow="0" w:lastRow="0" w:firstColumn="0" w:lastColumn="0" w:noHBand="1" w:noVBand="1"/>
      </w:tblPr>
      <w:tblGrid>
        <w:gridCol w:w="4307"/>
        <w:gridCol w:w="1046"/>
        <w:gridCol w:w="4773"/>
      </w:tblGrid>
      <w:tr w:rsidR="00B4604F" w:rsidRPr="00F03999" w:rsidTr="00B4604F">
        <w:trPr>
          <w:trHeight w:val="2198"/>
        </w:trPr>
        <w:tc>
          <w:tcPr>
            <w:tcW w:w="4307" w:type="dxa"/>
          </w:tcPr>
          <w:p w:rsidR="00B4604F" w:rsidRPr="00F03999" w:rsidRDefault="00B4604F" w:rsidP="00B4604F">
            <w:pPr>
              <w:widowControl w:val="0"/>
              <w:suppressAutoHyphens/>
              <w:autoSpaceDE w:val="0"/>
              <w:rPr>
                <w:rFonts w:ascii="Times New Roman" w:eastAsia="Times New Roman CYR" w:hAnsi="Times New Roman"/>
                <w:b/>
                <w:bCs/>
                <w:kern w:val="2"/>
                <w:sz w:val="24"/>
                <w:szCs w:val="24"/>
                <w:lang w:eastAsia="ar-SA"/>
              </w:rPr>
            </w:pPr>
            <w:r w:rsidRPr="00F03999">
              <w:rPr>
                <w:rFonts w:ascii="Times New Roman" w:eastAsia="Times New Roman CYR" w:hAnsi="Times New Roman"/>
                <w:b/>
                <w:bCs/>
                <w:kern w:val="2"/>
                <w:sz w:val="24"/>
                <w:szCs w:val="24"/>
                <w:lang w:eastAsia="ar-SA"/>
              </w:rPr>
              <w:t>От Покупателя</w:t>
            </w:r>
          </w:p>
          <w:p w:rsidR="00BD7AB2" w:rsidRPr="00771437" w:rsidRDefault="00BD7AB2" w:rsidP="00BD7AB2">
            <w:pPr>
              <w:widowControl w:val="0"/>
              <w:autoSpaceDE w:val="0"/>
              <w:autoSpaceDN w:val="0"/>
              <w:adjustRightInd w:val="0"/>
              <w:textAlignment w:val="baseline"/>
              <w:rPr>
                <w:rFonts w:ascii="Times New Roman" w:eastAsia="Calibri" w:hAnsi="Times New Roman"/>
                <w:lang w:eastAsia="ru-RU"/>
              </w:rPr>
            </w:pPr>
            <w:r w:rsidRPr="00771437">
              <w:rPr>
                <w:rFonts w:ascii="Times New Roman" w:eastAsia="Calibri" w:hAnsi="Times New Roman"/>
                <w:lang w:eastAsia="ru-RU"/>
              </w:rPr>
              <w:t xml:space="preserve">ФГБУ «НМИЦ онкологии им. Н.Н. Петрова» </w:t>
            </w:r>
          </w:p>
          <w:p w:rsidR="00BD7AB2" w:rsidRPr="00771437" w:rsidRDefault="00BD7AB2" w:rsidP="00BD7AB2">
            <w:pPr>
              <w:widowControl w:val="0"/>
              <w:autoSpaceDE w:val="0"/>
              <w:autoSpaceDN w:val="0"/>
              <w:adjustRightInd w:val="0"/>
              <w:textAlignment w:val="baseline"/>
              <w:rPr>
                <w:rFonts w:ascii="Times New Roman" w:eastAsia="Calibri" w:hAnsi="Times New Roman"/>
                <w:lang w:eastAsia="ru-RU"/>
              </w:rPr>
            </w:pPr>
            <w:r w:rsidRPr="00771437">
              <w:rPr>
                <w:rFonts w:ascii="Times New Roman" w:eastAsia="Calibri" w:hAnsi="Times New Roman"/>
                <w:lang w:eastAsia="ru-RU"/>
              </w:rPr>
              <w:t>Минздрава России</w:t>
            </w:r>
          </w:p>
          <w:p w:rsidR="00B4604F" w:rsidRPr="00F03999" w:rsidRDefault="00B4604F" w:rsidP="00A807B6">
            <w:pPr>
              <w:widowControl w:val="0"/>
              <w:tabs>
                <w:tab w:val="left" w:pos="4536"/>
              </w:tabs>
              <w:suppressAutoHyphens/>
              <w:autoSpaceDE w:val="0"/>
              <w:jc w:val="both"/>
              <w:rPr>
                <w:rFonts w:ascii="Times New Roman" w:eastAsia="Times New Roman CYR" w:hAnsi="Times New Roman"/>
                <w:bCs/>
                <w:kern w:val="2"/>
                <w:sz w:val="24"/>
                <w:szCs w:val="24"/>
                <w:lang w:eastAsia="ar-SA"/>
              </w:rPr>
            </w:pPr>
          </w:p>
          <w:p w:rsidR="00B4604F" w:rsidRPr="00F03999" w:rsidRDefault="00B4604F" w:rsidP="00A807B6">
            <w:pPr>
              <w:widowControl w:val="0"/>
              <w:suppressAutoHyphens/>
              <w:autoSpaceDE w:val="0"/>
              <w:jc w:val="both"/>
              <w:rPr>
                <w:rFonts w:ascii="Times New Roman" w:hAnsi="Times New Roman"/>
                <w:kern w:val="2"/>
                <w:sz w:val="24"/>
                <w:szCs w:val="24"/>
                <w:lang w:eastAsia="ar-SA"/>
              </w:rPr>
            </w:pPr>
          </w:p>
          <w:p w:rsidR="00B4604F" w:rsidRPr="00F03999" w:rsidRDefault="00B4604F" w:rsidP="00A807B6">
            <w:pPr>
              <w:widowControl w:val="0"/>
              <w:suppressAutoHyphens/>
              <w:autoSpaceDE w:val="0"/>
              <w:jc w:val="both"/>
              <w:rPr>
                <w:rFonts w:ascii="Times New Roman" w:eastAsia="Times New Roman CYR" w:hAnsi="Times New Roman"/>
                <w:kern w:val="2"/>
                <w:sz w:val="24"/>
                <w:szCs w:val="24"/>
                <w:lang w:eastAsia="ar-SA"/>
              </w:rPr>
            </w:pPr>
            <w:r w:rsidRPr="00F03999">
              <w:rPr>
                <w:rFonts w:ascii="Times New Roman" w:eastAsia="Calibri" w:hAnsi="Times New Roman"/>
                <w:kern w:val="2"/>
                <w:sz w:val="24"/>
                <w:szCs w:val="24"/>
                <w:lang w:eastAsia="ar-SA"/>
              </w:rPr>
              <w:t xml:space="preserve">____________________/ </w:t>
            </w:r>
            <w:r w:rsidR="00905E28">
              <w:rPr>
                <w:rFonts w:ascii="Times New Roman" w:eastAsia="Calibri" w:hAnsi="Times New Roman"/>
                <w:kern w:val="2"/>
                <w:sz w:val="24"/>
                <w:szCs w:val="24"/>
                <w:lang w:eastAsia="ar-SA"/>
              </w:rPr>
              <w:t>________</w:t>
            </w:r>
            <w:r w:rsidRPr="00F03999">
              <w:rPr>
                <w:rFonts w:ascii="Times New Roman" w:eastAsia="Times New Roman CYR" w:hAnsi="Times New Roman"/>
                <w:kern w:val="2"/>
                <w:sz w:val="24"/>
                <w:szCs w:val="24"/>
                <w:lang w:eastAsia="ar-SA"/>
              </w:rPr>
              <w:t xml:space="preserve"> /</w:t>
            </w:r>
          </w:p>
          <w:p w:rsidR="00B4604F" w:rsidRPr="00F03999" w:rsidRDefault="00B4604F" w:rsidP="00A807B6">
            <w:pPr>
              <w:widowControl w:val="0"/>
              <w:suppressAutoHyphens/>
              <w:autoSpaceDE w:val="0"/>
              <w:autoSpaceDN w:val="0"/>
              <w:adjustRightInd w:val="0"/>
              <w:ind w:right="310"/>
              <w:jc w:val="both"/>
              <w:rPr>
                <w:rFonts w:ascii="Times New Roman" w:eastAsia="Calibri" w:hAnsi="Times New Roman"/>
                <w:bCs/>
                <w:sz w:val="24"/>
                <w:szCs w:val="24"/>
              </w:rPr>
            </w:pPr>
          </w:p>
        </w:tc>
        <w:tc>
          <w:tcPr>
            <w:tcW w:w="1046" w:type="dxa"/>
          </w:tcPr>
          <w:p w:rsidR="00B4604F" w:rsidRPr="00F03999" w:rsidRDefault="00B4604F" w:rsidP="00B4604F">
            <w:pPr>
              <w:widowControl w:val="0"/>
              <w:suppressAutoHyphens/>
              <w:autoSpaceDE w:val="0"/>
              <w:autoSpaceDN w:val="0"/>
              <w:adjustRightInd w:val="0"/>
              <w:ind w:right="1664"/>
              <w:rPr>
                <w:rFonts w:ascii="Times New Roman" w:eastAsia="Calibri" w:hAnsi="Times New Roman"/>
                <w:sz w:val="24"/>
                <w:szCs w:val="24"/>
              </w:rPr>
            </w:pPr>
          </w:p>
        </w:tc>
        <w:tc>
          <w:tcPr>
            <w:tcW w:w="4773" w:type="dxa"/>
          </w:tcPr>
          <w:p w:rsidR="00B4604F" w:rsidRPr="00F03999" w:rsidRDefault="00B4604F" w:rsidP="00B4604F">
            <w:pPr>
              <w:widowControl w:val="0"/>
              <w:tabs>
                <w:tab w:val="left" w:pos="4536"/>
              </w:tabs>
              <w:suppressAutoHyphens/>
              <w:autoSpaceDE w:val="0"/>
              <w:autoSpaceDN w:val="0"/>
              <w:adjustRightInd w:val="0"/>
              <w:jc w:val="both"/>
              <w:rPr>
                <w:rFonts w:ascii="Times New Roman" w:eastAsia="Calibri" w:hAnsi="Times New Roman"/>
                <w:b/>
                <w:sz w:val="24"/>
                <w:szCs w:val="24"/>
              </w:rPr>
            </w:pPr>
          </w:p>
          <w:p w:rsidR="00B4604F" w:rsidRPr="00F03999" w:rsidRDefault="00B4604F" w:rsidP="00B4604F">
            <w:pPr>
              <w:widowControl w:val="0"/>
              <w:tabs>
                <w:tab w:val="left" w:pos="4536"/>
              </w:tabs>
              <w:suppressAutoHyphens/>
              <w:autoSpaceDE w:val="0"/>
              <w:autoSpaceDN w:val="0"/>
              <w:adjustRightInd w:val="0"/>
              <w:jc w:val="both"/>
              <w:rPr>
                <w:rFonts w:ascii="Times New Roman" w:eastAsia="Calibri" w:hAnsi="Times New Roman"/>
                <w:b/>
                <w:sz w:val="24"/>
                <w:szCs w:val="24"/>
              </w:rPr>
            </w:pPr>
          </w:p>
          <w:p w:rsidR="00241755" w:rsidRPr="00D44660" w:rsidRDefault="00241755" w:rsidP="00241755">
            <w:pPr>
              <w:widowControl w:val="0"/>
              <w:tabs>
                <w:tab w:val="left" w:pos="4536"/>
              </w:tabs>
              <w:suppressAutoHyphens/>
              <w:autoSpaceDE w:val="0"/>
              <w:autoSpaceDN w:val="0"/>
              <w:adjustRightInd w:val="0"/>
              <w:jc w:val="both"/>
              <w:rPr>
                <w:rFonts w:ascii="Times New Roman" w:eastAsia="Calibri" w:hAnsi="Times New Roman"/>
                <w:b/>
                <w:sz w:val="24"/>
                <w:szCs w:val="24"/>
                <w:highlight w:val="yellow"/>
              </w:rPr>
            </w:pPr>
            <w:r w:rsidRPr="00D44660">
              <w:rPr>
                <w:rFonts w:ascii="Times New Roman" w:eastAsia="Calibri" w:hAnsi="Times New Roman"/>
                <w:b/>
                <w:sz w:val="24"/>
                <w:szCs w:val="24"/>
                <w:highlight w:val="yellow"/>
              </w:rPr>
              <w:t>От Поставщика</w:t>
            </w:r>
          </w:p>
          <w:p w:rsidR="000E63E0" w:rsidRPr="00D44660" w:rsidRDefault="000E63E0" w:rsidP="000E63E0">
            <w:pPr>
              <w:rPr>
                <w:rFonts w:ascii="Times New Roman" w:hAnsi="Times New Roman"/>
                <w:bCs/>
                <w:sz w:val="24"/>
                <w:szCs w:val="24"/>
                <w:highlight w:val="yellow"/>
              </w:rPr>
            </w:pPr>
          </w:p>
          <w:p w:rsidR="000E63E0" w:rsidRPr="00D44660" w:rsidRDefault="000E63E0" w:rsidP="000E63E0">
            <w:pPr>
              <w:rPr>
                <w:rFonts w:ascii="Times New Roman" w:hAnsi="Times New Roman"/>
                <w:bCs/>
                <w:sz w:val="24"/>
                <w:szCs w:val="24"/>
                <w:highlight w:val="yellow"/>
              </w:rPr>
            </w:pPr>
            <w:r w:rsidRPr="00D44660">
              <w:rPr>
                <w:rFonts w:ascii="Times New Roman" w:hAnsi="Times New Roman"/>
                <w:bCs/>
                <w:sz w:val="24"/>
                <w:szCs w:val="24"/>
                <w:highlight w:val="yellow"/>
              </w:rPr>
              <w:t xml:space="preserve">__________________ </w:t>
            </w:r>
          </w:p>
          <w:p w:rsidR="00B4604F" w:rsidRPr="00F03999" w:rsidRDefault="00B4604F" w:rsidP="000E63E0">
            <w:pPr>
              <w:widowControl w:val="0"/>
              <w:suppressAutoHyphens/>
              <w:autoSpaceDE w:val="0"/>
              <w:jc w:val="both"/>
              <w:rPr>
                <w:rFonts w:ascii="Times New Roman" w:eastAsia="Calibri" w:hAnsi="Times New Roman"/>
                <w:sz w:val="24"/>
                <w:szCs w:val="24"/>
                <w:highlight w:val="yellow"/>
              </w:rPr>
            </w:pPr>
          </w:p>
        </w:tc>
      </w:tr>
    </w:tbl>
    <w:p w:rsidR="00B4604F" w:rsidRPr="00B4604F" w:rsidRDefault="00B4604F" w:rsidP="00B4604F">
      <w:pPr>
        <w:spacing w:after="0" w:line="256" w:lineRule="auto"/>
        <w:rPr>
          <w:rFonts w:ascii="Times New Roman" w:eastAsia="Times New Roman" w:hAnsi="Times New Roman" w:cs="Times New Roman"/>
          <w:sz w:val="20"/>
          <w:szCs w:val="20"/>
          <w:lang w:eastAsia="ar-SA"/>
        </w:rPr>
        <w:sectPr w:rsidR="00B4604F" w:rsidRPr="00B4604F">
          <w:pgSz w:w="16837" w:h="11905" w:orient="landscape"/>
          <w:pgMar w:top="851" w:right="851" w:bottom="568" w:left="709" w:header="357" w:footer="539" w:gutter="0"/>
          <w:cols w:space="720"/>
        </w:sectPr>
      </w:pPr>
    </w:p>
    <w:tbl>
      <w:tblPr>
        <w:tblW w:w="0" w:type="auto"/>
        <w:jc w:val="right"/>
        <w:tblLook w:val="04A0" w:firstRow="1" w:lastRow="0" w:firstColumn="1" w:lastColumn="0" w:noHBand="0" w:noVBand="1"/>
      </w:tblPr>
      <w:tblGrid>
        <w:gridCol w:w="5210"/>
      </w:tblGrid>
      <w:tr w:rsidR="00B4604F" w:rsidRPr="00F03999" w:rsidTr="00B4604F">
        <w:trPr>
          <w:jc w:val="right"/>
        </w:trPr>
        <w:tc>
          <w:tcPr>
            <w:tcW w:w="5210" w:type="dxa"/>
            <w:vAlign w:val="center"/>
          </w:tcPr>
          <w:p w:rsidR="00B4604F" w:rsidRPr="00F03999" w:rsidRDefault="00BD7AB2" w:rsidP="00BD7AB2">
            <w:pPr>
              <w:widowControl w:val="0"/>
              <w:suppressAutoHyphens/>
              <w:autoSpaceDE w:val="0"/>
              <w:spacing w:after="0" w:line="240" w:lineRule="auto"/>
              <w:ind w:left="888"/>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lastRenderedPageBreak/>
              <w:t xml:space="preserve">Приложение № 2 к Контракту </w:t>
            </w:r>
            <w:r w:rsidR="00B4604F" w:rsidRPr="00F03999">
              <w:rPr>
                <w:rFonts w:ascii="Times New Roman" w:eastAsia="Times New Roman" w:hAnsi="Times New Roman" w:cs="Times New Roman"/>
                <w:bCs/>
                <w:sz w:val="24"/>
                <w:szCs w:val="24"/>
                <w:lang w:eastAsia="ar-SA"/>
              </w:rPr>
              <w:t>№_________</w:t>
            </w:r>
          </w:p>
          <w:p w:rsidR="00B4604F" w:rsidRPr="00F03999" w:rsidRDefault="00B4604F" w:rsidP="00B4604F">
            <w:pPr>
              <w:spacing w:after="0" w:line="240" w:lineRule="auto"/>
              <w:jc w:val="center"/>
              <w:rPr>
                <w:rFonts w:ascii="Times New Roman" w:eastAsia="Times New Roman" w:hAnsi="Times New Roman" w:cs="Times New Roman"/>
                <w:sz w:val="24"/>
                <w:szCs w:val="24"/>
                <w:lang w:eastAsia="ru-RU"/>
              </w:rPr>
            </w:pPr>
          </w:p>
        </w:tc>
      </w:tr>
    </w:tbl>
    <w:p w:rsidR="00B4604F" w:rsidRDefault="00B4604F" w:rsidP="00B4604F">
      <w:pPr>
        <w:widowControl w:val="0"/>
        <w:suppressAutoHyphens/>
        <w:autoSpaceDE w:val="0"/>
        <w:spacing w:after="0" w:line="240" w:lineRule="auto"/>
        <w:jc w:val="center"/>
        <w:rPr>
          <w:rFonts w:ascii="Times New Roman" w:eastAsia="Times New Roman" w:hAnsi="Times New Roman" w:cs="Times New Roman"/>
          <w:sz w:val="24"/>
          <w:szCs w:val="24"/>
          <w:lang w:eastAsia="ru-RU"/>
        </w:rPr>
      </w:pPr>
      <w:r w:rsidRPr="00F03999">
        <w:rPr>
          <w:rFonts w:ascii="Times New Roman" w:eastAsia="Times New Roman" w:hAnsi="Times New Roman" w:cs="Times New Roman"/>
          <w:sz w:val="24"/>
          <w:szCs w:val="24"/>
          <w:lang w:eastAsia="ru-RU"/>
        </w:rPr>
        <w:t>ТЕХНИЧЕСКИЕ ХАРАКТЕРИСТИКИ</w:t>
      </w:r>
    </w:p>
    <w:p w:rsidR="00E01392" w:rsidRDefault="00E01392" w:rsidP="00B4604F">
      <w:pPr>
        <w:widowControl w:val="0"/>
        <w:suppressAutoHyphens/>
        <w:autoSpaceDE w:val="0"/>
        <w:spacing w:after="0" w:line="240" w:lineRule="auto"/>
        <w:jc w:val="center"/>
        <w:rPr>
          <w:rFonts w:ascii="Times New Roman" w:eastAsia="Times New Roman" w:hAnsi="Times New Roman" w:cs="Times New Roman"/>
          <w:sz w:val="24"/>
          <w:szCs w:val="24"/>
          <w:lang w:eastAsia="ru-RU"/>
        </w:rPr>
      </w:pPr>
    </w:p>
    <w:p w:rsidR="00B4604F" w:rsidRPr="00B4604F" w:rsidRDefault="00B4604F" w:rsidP="00B4604F">
      <w:pPr>
        <w:widowControl w:val="0"/>
        <w:suppressAutoHyphens/>
        <w:autoSpaceDE w:val="0"/>
        <w:spacing w:after="0" w:line="240" w:lineRule="auto"/>
        <w:jc w:val="center"/>
        <w:rPr>
          <w:rFonts w:ascii="Times New Roman" w:eastAsia="Times New Roman" w:hAnsi="Times New Roman" w:cs="Times New Roman"/>
          <w:sz w:val="18"/>
          <w:szCs w:val="18"/>
          <w:vertAlign w:val="superscript"/>
          <w:lang w:eastAsia="ru-RU"/>
        </w:rPr>
      </w:pPr>
    </w:p>
    <w:tbl>
      <w:tblPr>
        <w:tblW w:w="14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2"/>
        <w:gridCol w:w="1980"/>
        <w:gridCol w:w="1873"/>
        <w:gridCol w:w="2297"/>
        <w:gridCol w:w="1953"/>
        <w:gridCol w:w="941"/>
        <w:gridCol w:w="1254"/>
        <w:gridCol w:w="870"/>
        <w:gridCol w:w="1310"/>
        <w:gridCol w:w="1560"/>
      </w:tblGrid>
      <w:tr w:rsidR="00B4604F" w:rsidRPr="001B6B46" w:rsidTr="00C519F5">
        <w:trPr>
          <w:trHeight w:val="60"/>
          <w:tblHeader/>
          <w:jc w:val="center"/>
        </w:trPr>
        <w:tc>
          <w:tcPr>
            <w:tcW w:w="512" w:type="dxa"/>
            <w:vMerge w:val="restart"/>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№п/п</w:t>
            </w:r>
          </w:p>
        </w:tc>
        <w:tc>
          <w:tcPr>
            <w:tcW w:w="3853" w:type="dxa"/>
            <w:gridSpan w:val="2"/>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Наименование Товара в соответствии с единым справочником-каталогом лекарственных препаратов</w:t>
            </w:r>
            <w:r w:rsidRPr="001B6B46">
              <w:rPr>
                <w:rFonts w:ascii="Times New Roman" w:eastAsia="Times New Roman" w:hAnsi="Times New Roman" w:cs="Times New Roman"/>
                <w:sz w:val="24"/>
                <w:szCs w:val="24"/>
                <w:lang w:eastAsia="ru-RU"/>
              </w:rPr>
              <w:br/>
              <w:t xml:space="preserve"> (далее - ЕСКЛП)</w:t>
            </w:r>
          </w:p>
        </w:tc>
        <w:tc>
          <w:tcPr>
            <w:tcW w:w="2297" w:type="dxa"/>
            <w:vMerge w:val="restart"/>
            <w:tcBorders>
              <w:top w:val="single" w:sz="4" w:space="0" w:color="auto"/>
              <w:left w:val="single" w:sz="4" w:space="0" w:color="auto"/>
              <w:bottom w:val="single" w:sz="4" w:space="0" w:color="auto"/>
              <w:right w:val="single" w:sz="4" w:space="0" w:color="auto"/>
            </w:tcBorders>
            <w:vAlign w:val="center"/>
            <w:hideMark/>
          </w:tcPr>
          <w:p w:rsidR="00B4604F" w:rsidRPr="001B6B46" w:rsidRDefault="00C71152" w:rsidP="007F3ED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держателя или владельца регистрационного удостоверения лекарственного препарата</w:t>
            </w:r>
            <w:r w:rsidR="007F3ED4">
              <w:rPr>
                <w:rFonts w:ascii="Times New Roman" w:eastAsia="Times New Roman" w:hAnsi="Times New Roman" w:cs="Times New Roman"/>
                <w:sz w:val="24"/>
                <w:szCs w:val="24"/>
                <w:lang w:eastAsia="ru-RU"/>
              </w:rPr>
              <w:t>/</w:t>
            </w:r>
            <w:r w:rsidR="007F3ED4" w:rsidRPr="007F3ED4">
              <w:rPr>
                <w:rFonts w:ascii="Times New Roman" w:eastAsia="Times New Roman" w:hAnsi="Times New Roman" w:cs="Times New Roman"/>
                <w:sz w:val="24"/>
                <w:szCs w:val="24"/>
                <w:lang w:eastAsia="ru-RU"/>
              </w:rPr>
              <w:t>наименование организации, получившей разрешение на временное обращение лекарственного препарата,</w:t>
            </w:r>
            <w:r>
              <w:rPr>
                <w:rFonts w:ascii="Times New Roman" w:eastAsia="Times New Roman" w:hAnsi="Times New Roman" w:cs="Times New Roman"/>
                <w:sz w:val="24"/>
                <w:szCs w:val="24"/>
                <w:lang w:eastAsia="ru-RU"/>
              </w:rPr>
              <w:t xml:space="preserve">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1953" w:type="dxa"/>
            <w:vMerge w:val="restart"/>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Номер регистрационного</w:t>
            </w:r>
            <w:r w:rsidRPr="001B6B46">
              <w:rPr>
                <w:rFonts w:ascii="Times New Roman" w:eastAsia="Times New Roman" w:hAnsi="Times New Roman" w:cs="Times New Roman"/>
                <w:sz w:val="24"/>
                <w:szCs w:val="24"/>
                <w:lang w:eastAsia="ru-RU"/>
              </w:rPr>
              <w:br/>
              <w:t>удостоверения лекарственного препарата</w:t>
            </w:r>
            <w:r w:rsidR="00BD725E">
              <w:rPr>
                <w:rFonts w:ascii="Times New Roman" w:eastAsia="Times New Roman" w:hAnsi="Times New Roman" w:cs="Times New Roman"/>
                <w:sz w:val="24"/>
                <w:szCs w:val="24"/>
                <w:lang w:eastAsia="ru-RU"/>
              </w:rPr>
              <w:t>/</w:t>
            </w:r>
            <w:r w:rsidR="00BD725E">
              <w:t xml:space="preserve"> </w:t>
            </w:r>
            <w:r w:rsidR="00BD725E" w:rsidRPr="00BD725E">
              <w:rPr>
                <w:rFonts w:ascii="Times New Roman" w:eastAsia="Times New Roman" w:hAnsi="Times New Roman" w:cs="Times New Roman"/>
                <w:sz w:val="24"/>
                <w:szCs w:val="24"/>
                <w:lang w:eastAsia="ru-RU"/>
              </w:rPr>
              <w:t>номер разрешения на временное обращение лекарственного препарата</w:t>
            </w:r>
          </w:p>
        </w:tc>
        <w:tc>
          <w:tcPr>
            <w:tcW w:w="941" w:type="dxa"/>
            <w:vMerge w:val="restart"/>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Код по ОКПД2</w:t>
            </w:r>
          </w:p>
        </w:tc>
        <w:tc>
          <w:tcPr>
            <w:tcW w:w="1254" w:type="dxa"/>
            <w:vMerge w:val="restart"/>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Единица измерения Товара в соответствии с ЕСКЛП</w:t>
            </w:r>
            <w:r w:rsidRPr="001B6B46">
              <w:rPr>
                <w:rFonts w:ascii="Times New Roman" w:eastAsia="Times New Roman" w:hAnsi="Times New Roman" w:cs="Times New Roman"/>
                <w:sz w:val="24"/>
                <w:szCs w:val="24"/>
                <w:lang w:eastAsia="ru-RU"/>
              </w:rPr>
              <w:br/>
            </w:r>
          </w:p>
        </w:tc>
        <w:tc>
          <w:tcPr>
            <w:tcW w:w="870" w:type="dxa"/>
            <w:vMerge w:val="restart"/>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 xml:space="preserve">Ед. изм. Товара </w:t>
            </w:r>
          </w:p>
        </w:tc>
        <w:tc>
          <w:tcPr>
            <w:tcW w:w="1310" w:type="dxa"/>
            <w:vMerge w:val="restart"/>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Количество Товара в единицах измерения</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rPr>
              <w:t>Остаточный срок годности Товара на момент поставки</w:t>
            </w:r>
          </w:p>
        </w:tc>
      </w:tr>
      <w:tr w:rsidR="00B4604F" w:rsidRPr="00E25619" w:rsidTr="00C519F5">
        <w:trPr>
          <w:trHeight w:val="60"/>
          <w:jc w:val="center"/>
        </w:trPr>
        <w:tc>
          <w:tcPr>
            <w:tcW w:w="512" w:type="dxa"/>
            <w:vMerge/>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p>
        </w:tc>
        <w:tc>
          <w:tcPr>
            <w:tcW w:w="1980" w:type="dxa"/>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 xml:space="preserve">международное непатентованное или химическое или </w:t>
            </w:r>
            <w:proofErr w:type="spellStart"/>
            <w:r w:rsidRPr="001B6B46">
              <w:rPr>
                <w:rFonts w:ascii="Times New Roman" w:eastAsia="Times New Roman" w:hAnsi="Times New Roman" w:cs="Times New Roman"/>
                <w:sz w:val="24"/>
                <w:szCs w:val="24"/>
                <w:lang w:eastAsia="ru-RU"/>
              </w:rPr>
              <w:t>группировочное</w:t>
            </w:r>
            <w:proofErr w:type="spellEnd"/>
            <w:r w:rsidRPr="001B6B46">
              <w:rPr>
                <w:rFonts w:ascii="Times New Roman" w:eastAsia="Times New Roman" w:hAnsi="Times New Roman" w:cs="Times New Roman"/>
                <w:sz w:val="24"/>
                <w:szCs w:val="24"/>
                <w:lang w:eastAsia="ru-RU"/>
              </w:rPr>
              <w:t xml:space="preserve"> наименование</w:t>
            </w:r>
          </w:p>
        </w:tc>
        <w:tc>
          <w:tcPr>
            <w:tcW w:w="1873" w:type="dxa"/>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торговое наименование</w:t>
            </w:r>
            <w:r w:rsidRPr="001B6B46">
              <w:rPr>
                <w:rFonts w:ascii="Times New Roman" w:eastAsia="Times New Roman" w:hAnsi="Times New Roman" w:cs="Times New Roman"/>
                <w:sz w:val="24"/>
                <w:szCs w:val="24"/>
                <w:lang w:eastAsia="ru-RU"/>
              </w:rPr>
              <w:br/>
            </w:r>
          </w:p>
        </w:tc>
        <w:tc>
          <w:tcPr>
            <w:tcW w:w="2297" w:type="dxa"/>
            <w:vMerge/>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p>
        </w:tc>
        <w:tc>
          <w:tcPr>
            <w:tcW w:w="1953" w:type="dxa"/>
            <w:vMerge/>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p>
        </w:tc>
        <w:tc>
          <w:tcPr>
            <w:tcW w:w="941" w:type="dxa"/>
            <w:vMerge/>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p>
        </w:tc>
        <w:tc>
          <w:tcPr>
            <w:tcW w:w="1254" w:type="dxa"/>
            <w:vMerge/>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p>
        </w:tc>
        <w:tc>
          <w:tcPr>
            <w:tcW w:w="870" w:type="dxa"/>
            <w:vMerge/>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p>
        </w:tc>
      </w:tr>
      <w:tr w:rsidR="00CD3A41" w:rsidRPr="001B6B46" w:rsidTr="00CD3A41">
        <w:trPr>
          <w:trHeight w:val="60"/>
          <w:jc w:val="center"/>
        </w:trPr>
        <w:tc>
          <w:tcPr>
            <w:tcW w:w="512" w:type="dxa"/>
            <w:tcBorders>
              <w:top w:val="single" w:sz="6" w:space="0" w:color="000000"/>
              <w:left w:val="single" w:sz="6" w:space="0" w:color="000000"/>
              <w:bottom w:val="single" w:sz="6" w:space="0" w:color="000000"/>
              <w:right w:val="single" w:sz="6" w:space="0" w:color="000000"/>
            </w:tcBorders>
            <w:hideMark/>
          </w:tcPr>
          <w:p w:rsidR="00CD3A41" w:rsidRPr="006D700C" w:rsidRDefault="00CD3A41" w:rsidP="00CD3A41">
            <w:pPr>
              <w:jc w:val="center"/>
              <w:rPr>
                <w:rFonts w:ascii="Times New Roman" w:hAnsi="Times New Roman" w:cs="Times New Roman"/>
                <w:sz w:val="20"/>
                <w:szCs w:val="20"/>
              </w:rPr>
            </w:pPr>
            <w:r w:rsidRPr="006D700C">
              <w:rPr>
                <w:rFonts w:ascii="Times New Roman" w:hAnsi="Times New Roman" w:cs="Times New Roman"/>
                <w:sz w:val="20"/>
                <w:szCs w:val="20"/>
              </w:rPr>
              <w:t>1</w:t>
            </w:r>
          </w:p>
        </w:tc>
        <w:tc>
          <w:tcPr>
            <w:tcW w:w="1980" w:type="dxa"/>
            <w:tcBorders>
              <w:top w:val="single" w:sz="6" w:space="0" w:color="000000"/>
              <w:left w:val="single" w:sz="6" w:space="0" w:color="000000"/>
              <w:bottom w:val="single" w:sz="6" w:space="0" w:color="000000"/>
              <w:right w:val="single" w:sz="6" w:space="0" w:color="000000"/>
            </w:tcBorders>
          </w:tcPr>
          <w:p w:rsidR="00CD3A41" w:rsidRPr="00CD3A41" w:rsidRDefault="00CD3A41" w:rsidP="00CD3A41">
            <w:pPr>
              <w:jc w:val="center"/>
              <w:rPr>
                <w:rFonts w:ascii="Times New Roman" w:hAnsi="Times New Roman" w:cs="Times New Roman"/>
                <w:sz w:val="14"/>
                <w:szCs w:val="14"/>
              </w:rPr>
            </w:pPr>
            <w:r w:rsidRPr="00CD3A41">
              <w:rPr>
                <w:rFonts w:ascii="Times New Roman" w:hAnsi="Times New Roman" w:cs="Times New Roman"/>
                <w:sz w:val="14"/>
                <w:szCs w:val="14"/>
              </w:rPr>
              <w:t>АПИКСАБАН</w:t>
            </w:r>
          </w:p>
        </w:tc>
        <w:tc>
          <w:tcPr>
            <w:tcW w:w="1873" w:type="dxa"/>
            <w:tcBorders>
              <w:top w:val="single" w:sz="6" w:space="0" w:color="000000"/>
              <w:left w:val="single" w:sz="6" w:space="0" w:color="000000"/>
              <w:bottom w:val="single" w:sz="6" w:space="0" w:color="000000"/>
              <w:right w:val="single" w:sz="6" w:space="0" w:color="000000"/>
            </w:tcBorders>
          </w:tcPr>
          <w:p w:rsidR="00CD3A41" w:rsidRPr="00CD3A41" w:rsidRDefault="00CD3A41" w:rsidP="00CD3A41">
            <w:pPr>
              <w:jc w:val="center"/>
              <w:rPr>
                <w:rFonts w:ascii="Times New Roman" w:hAnsi="Times New Roman" w:cs="Times New Roman"/>
                <w:sz w:val="20"/>
                <w:szCs w:val="20"/>
              </w:rPr>
            </w:pPr>
            <w:proofErr w:type="spellStart"/>
            <w:r w:rsidRPr="00CD3A41">
              <w:rPr>
                <w:rFonts w:ascii="Times New Roman" w:hAnsi="Times New Roman" w:cs="Times New Roman"/>
                <w:sz w:val="20"/>
                <w:szCs w:val="20"/>
              </w:rPr>
              <w:t>Эликвис</w:t>
            </w:r>
            <w:proofErr w:type="spellEnd"/>
          </w:p>
        </w:tc>
        <w:tc>
          <w:tcPr>
            <w:tcW w:w="2297" w:type="dxa"/>
            <w:tcBorders>
              <w:top w:val="single" w:sz="6" w:space="0" w:color="000000"/>
              <w:left w:val="single" w:sz="6" w:space="0" w:color="000000"/>
              <w:bottom w:val="single" w:sz="6" w:space="0" w:color="000000"/>
              <w:right w:val="single" w:sz="6" w:space="0" w:color="000000"/>
            </w:tcBorders>
          </w:tcPr>
          <w:p w:rsidR="00CD3A41" w:rsidRPr="00CD3A41" w:rsidRDefault="00CD3A41" w:rsidP="00CD3A41">
            <w:pPr>
              <w:jc w:val="center"/>
              <w:rPr>
                <w:rFonts w:ascii="Times New Roman" w:hAnsi="Times New Roman" w:cs="Times New Roman"/>
                <w:sz w:val="20"/>
                <w:szCs w:val="20"/>
              </w:rPr>
            </w:pPr>
            <w:r w:rsidRPr="00CD3A41">
              <w:rPr>
                <w:rFonts w:ascii="Times New Roman" w:hAnsi="Times New Roman" w:cs="Times New Roman"/>
                <w:sz w:val="20"/>
                <w:szCs w:val="20"/>
              </w:rPr>
              <w:t>ПФАЙЗЕР ИНК./</w:t>
            </w:r>
            <w:r>
              <w:t xml:space="preserve"> </w:t>
            </w:r>
            <w:r>
              <w:rPr>
                <w:rFonts w:ascii="Times New Roman" w:hAnsi="Times New Roman" w:cs="Times New Roman"/>
                <w:sz w:val="20"/>
                <w:szCs w:val="20"/>
              </w:rPr>
              <w:t>ПФАЙЗЕР АЙРЛЭНД ФАРМАСЬЮТИКАЛЗ</w:t>
            </w:r>
            <w:r w:rsidR="001B3219">
              <w:rPr>
                <w:rFonts w:ascii="Times New Roman" w:hAnsi="Times New Roman" w:cs="Times New Roman"/>
                <w:sz w:val="20"/>
                <w:szCs w:val="20"/>
              </w:rPr>
              <w:t xml:space="preserve"> ИРЛАНДИЯ</w:t>
            </w:r>
          </w:p>
        </w:tc>
        <w:tc>
          <w:tcPr>
            <w:tcW w:w="1953" w:type="dxa"/>
            <w:tcBorders>
              <w:top w:val="single" w:sz="6" w:space="0" w:color="000000"/>
              <w:left w:val="single" w:sz="6" w:space="0" w:color="000000"/>
              <w:bottom w:val="single" w:sz="6" w:space="0" w:color="000000"/>
              <w:right w:val="single" w:sz="6" w:space="0" w:color="000000"/>
            </w:tcBorders>
          </w:tcPr>
          <w:p w:rsidR="00CD3A41" w:rsidRPr="00CD3A41" w:rsidRDefault="00CD3A41" w:rsidP="00CD3A41">
            <w:pPr>
              <w:jc w:val="center"/>
              <w:rPr>
                <w:rFonts w:ascii="Times New Roman" w:hAnsi="Times New Roman" w:cs="Times New Roman"/>
                <w:sz w:val="20"/>
                <w:szCs w:val="20"/>
              </w:rPr>
            </w:pPr>
            <w:r w:rsidRPr="00CD3A41">
              <w:rPr>
                <w:rFonts w:ascii="Times New Roman" w:hAnsi="Times New Roman" w:cs="Times New Roman"/>
                <w:sz w:val="20"/>
                <w:szCs w:val="20"/>
              </w:rPr>
              <w:t>ЛП-001475</w:t>
            </w:r>
          </w:p>
        </w:tc>
        <w:tc>
          <w:tcPr>
            <w:tcW w:w="941" w:type="dxa"/>
            <w:tcBorders>
              <w:top w:val="single" w:sz="6" w:space="0" w:color="000000"/>
              <w:left w:val="single" w:sz="6" w:space="0" w:color="000000"/>
              <w:bottom w:val="single" w:sz="6" w:space="0" w:color="000000"/>
              <w:right w:val="single" w:sz="6" w:space="0" w:color="000000"/>
            </w:tcBorders>
          </w:tcPr>
          <w:p w:rsidR="00CD3A41" w:rsidRPr="00CD3A41" w:rsidRDefault="00CD3A41" w:rsidP="00CD3A41">
            <w:pPr>
              <w:jc w:val="center"/>
              <w:rPr>
                <w:rFonts w:ascii="Times New Roman" w:hAnsi="Times New Roman" w:cs="Times New Roman"/>
                <w:sz w:val="20"/>
                <w:szCs w:val="20"/>
              </w:rPr>
            </w:pPr>
            <w:r w:rsidRPr="00CD3A41">
              <w:rPr>
                <w:rFonts w:ascii="Times New Roman" w:hAnsi="Times New Roman" w:cs="Times New Roman"/>
                <w:sz w:val="20"/>
                <w:szCs w:val="20"/>
              </w:rPr>
              <w:t>21.20.10.131</w:t>
            </w:r>
          </w:p>
        </w:tc>
        <w:tc>
          <w:tcPr>
            <w:tcW w:w="1254" w:type="dxa"/>
            <w:tcBorders>
              <w:top w:val="single" w:sz="6" w:space="0" w:color="000000"/>
              <w:left w:val="single" w:sz="6" w:space="0" w:color="000000"/>
              <w:bottom w:val="single" w:sz="6" w:space="0" w:color="000000"/>
              <w:right w:val="single" w:sz="6" w:space="0" w:color="000000"/>
            </w:tcBorders>
          </w:tcPr>
          <w:p w:rsidR="00CD3A41" w:rsidRPr="00CD3A41" w:rsidRDefault="00CD3A41" w:rsidP="00CD3A41">
            <w:pPr>
              <w:jc w:val="center"/>
              <w:rPr>
                <w:rFonts w:ascii="Times New Roman" w:hAnsi="Times New Roman" w:cs="Times New Roman"/>
                <w:sz w:val="20"/>
                <w:szCs w:val="20"/>
              </w:rPr>
            </w:pPr>
            <w:r w:rsidRPr="00CD3A41">
              <w:rPr>
                <w:rFonts w:ascii="Times New Roman" w:hAnsi="Times New Roman" w:cs="Times New Roman"/>
                <w:sz w:val="20"/>
                <w:szCs w:val="20"/>
              </w:rPr>
              <w:t>ШТ</w:t>
            </w:r>
          </w:p>
        </w:tc>
        <w:tc>
          <w:tcPr>
            <w:tcW w:w="870" w:type="dxa"/>
            <w:tcBorders>
              <w:top w:val="single" w:sz="6" w:space="0" w:color="000000"/>
              <w:left w:val="single" w:sz="6" w:space="0" w:color="000000"/>
              <w:bottom w:val="single" w:sz="6" w:space="0" w:color="000000"/>
              <w:right w:val="single" w:sz="6" w:space="0" w:color="000000"/>
            </w:tcBorders>
          </w:tcPr>
          <w:p w:rsidR="00CD3A41" w:rsidRPr="00CD3A41" w:rsidRDefault="00CD3A41" w:rsidP="00CD3A41">
            <w:pPr>
              <w:jc w:val="center"/>
              <w:rPr>
                <w:rFonts w:ascii="Times New Roman" w:hAnsi="Times New Roman" w:cs="Times New Roman"/>
                <w:sz w:val="20"/>
                <w:szCs w:val="20"/>
              </w:rPr>
            </w:pPr>
            <w:r w:rsidRPr="00CD3A41">
              <w:rPr>
                <w:rFonts w:ascii="Times New Roman" w:hAnsi="Times New Roman" w:cs="Times New Roman"/>
                <w:sz w:val="20"/>
                <w:szCs w:val="20"/>
              </w:rPr>
              <w:t>УПАК</w:t>
            </w:r>
          </w:p>
        </w:tc>
        <w:tc>
          <w:tcPr>
            <w:tcW w:w="1310" w:type="dxa"/>
            <w:tcBorders>
              <w:top w:val="single" w:sz="6" w:space="0" w:color="000000"/>
              <w:left w:val="single" w:sz="6" w:space="0" w:color="000000"/>
              <w:bottom w:val="single" w:sz="6" w:space="0" w:color="000000"/>
              <w:right w:val="single" w:sz="6" w:space="0" w:color="000000"/>
            </w:tcBorders>
          </w:tcPr>
          <w:p w:rsidR="00CD3A41" w:rsidRPr="00CD3A41" w:rsidRDefault="00CD3A41" w:rsidP="00CD3A41">
            <w:pPr>
              <w:jc w:val="center"/>
              <w:rPr>
                <w:rFonts w:ascii="Times New Roman" w:hAnsi="Times New Roman" w:cs="Times New Roman"/>
                <w:sz w:val="20"/>
                <w:szCs w:val="20"/>
              </w:rPr>
            </w:pPr>
            <w:r w:rsidRPr="00CD3A41">
              <w:rPr>
                <w:rFonts w:ascii="Times New Roman" w:hAnsi="Times New Roman" w:cs="Times New Roman"/>
                <w:sz w:val="20"/>
                <w:szCs w:val="20"/>
              </w:rPr>
              <w:t>10</w:t>
            </w:r>
          </w:p>
        </w:tc>
        <w:tc>
          <w:tcPr>
            <w:tcW w:w="1560" w:type="dxa"/>
            <w:tcBorders>
              <w:top w:val="single" w:sz="4" w:space="0" w:color="auto"/>
              <w:left w:val="single" w:sz="4" w:space="0" w:color="auto"/>
              <w:bottom w:val="single" w:sz="4" w:space="0" w:color="auto"/>
              <w:right w:val="single" w:sz="4" w:space="0" w:color="auto"/>
            </w:tcBorders>
          </w:tcPr>
          <w:p w:rsidR="00CD3A41" w:rsidRPr="00A554EA" w:rsidRDefault="00CD3A41" w:rsidP="00CD3A41">
            <w:pPr>
              <w:spacing w:after="0" w:line="240" w:lineRule="auto"/>
              <w:jc w:val="center"/>
              <w:rPr>
                <w:rFonts w:ascii="Times New Roman" w:eastAsia="Times New Roman" w:hAnsi="Times New Roman" w:cs="Times New Roman"/>
                <w:sz w:val="24"/>
                <w:szCs w:val="24"/>
                <w:lang w:eastAsia="ru-RU"/>
              </w:rPr>
            </w:pPr>
            <w:r w:rsidRPr="00A554EA">
              <w:rPr>
                <w:rFonts w:ascii="Times New Roman" w:eastAsia="Times New Roman" w:hAnsi="Times New Roman" w:cs="Times New Roman"/>
                <w:sz w:val="24"/>
                <w:szCs w:val="24"/>
                <w:lang w:eastAsia="ru-RU"/>
              </w:rPr>
              <w:t>Не менее 12 месяцев</w:t>
            </w:r>
          </w:p>
        </w:tc>
      </w:tr>
      <w:tr w:rsidR="00CD3A41" w:rsidRPr="001B6B46" w:rsidTr="00CD3A41">
        <w:trPr>
          <w:trHeight w:val="60"/>
          <w:jc w:val="center"/>
        </w:trPr>
        <w:tc>
          <w:tcPr>
            <w:tcW w:w="512" w:type="dxa"/>
            <w:tcBorders>
              <w:top w:val="single" w:sz="6" w:space="0" w:color="000000"/>
              <w:left w:val="single" w:sz="6" w:space="0" w:color="000000"/>
              <w:bottom w:val="single" w:sz="6" w:space="0" w:color="000000"/>
              <w:right w:val="single" w:sz="6" w:space="0" w:color="000000"/>
            </w:tcBorders>
          </w:tcPr>
          <w:p w:rsidR="00CD3A41" w:rsidRPr="006D700C" w:rsidRDefault="00CD3A41" w:rsidP="00CD3A41">
            <w:pPr>
              <w:jc w:val="center"/>
              <w:rPr>
                <w:rFonts w:ascii="Times New Roman" w:hAnsi="Times New Roman" w:cs="Times New Roman"/>
                <w:sz w:val="20"/>
                <w:szCs w:val="20"/>
              </w:rPr>
            </w:pPr>
            <w:r w:rsidRPr="006D700C">
              <w:rPr>
                <w:rFonts w:ascii="Times New Roman" w:hAnsi="Times New Roman" w:cs="Times New Roman"/>
                <w:sz w:val="20"/>
                <w:szCs w:val="20"/>
              </w:rPr>
              <w:t>2</w:t>
            </w:r>
          </w:p>
        </w:tc>
        <w:tc>
          <w:tcPr>
            <w:tcW w:w="1980" w:type="dxa"/>
            <w:tcBorders>
              <w:top w:val="single" w:sz="6" w:space="0" w:color="000000"/>
              <w:left w:val="single" w:sz="6" w:space="0" w:color="000000"/>
              <w:bottom w:val="single" w:sz="6" w:space="0" w:color="000000"/>
              <w:right w:val="single" w:sz="6" w:space="0" w:color="000000"/>
            </w:tcBorders>
          </w:tcPr>
          <w:p w:rsidR="00CD3A41" w:rsidRPr="00CD3A41" w:rsidRDefault="00CD3A41" w:rsidP="00CD3A41">
            <w:pPr>
              <w:jc w:val="center"/>
              <w:rPr>
                <w:rFonts w:ascii="Times New Roman" w:hAnsi="Times New Roman" w:cs="Times New Roman"/>
                <w:sz w:val="14"/>
                <w:szCs w:val="14"/>
              </w:rPr>
            </w:pPr>
            <w:r w:rsidRPr="00CD3A41">
              <w:rPr>
                <w:rFonts w:ascii="Times New Roman" w:hAnsi="Times New Roman" w:cs="Times New Roman"/>
                <w:sz w:val="14"/>
                <w:szCs w:val="14"/>
              </w:rPr>
              <w:t>АПИКСАБАН</w:t>
            </w:r>
          </w:p>
        </w:tc>
        <w:tc>
          <w:tcPr>
            <w:tcW w:w="1873" w:type="dxa"/>
            <w:tcBorders>
              <w:top w:val="single" w:sz="6" w:space="0" w:color="000000"/>
              <w:left w:val="single" w:sz="6" w:space="0" w:color="000000"/>
              <w:bottom w:val="single" w:sz="6" w:space="0" w:color="000000"/>
              <w:right w:val="single" w:sz="6" w:space="0" w:color="000000"/>
            </w:tcBorders>
          </w:tcPr>
          <w:p w:rsidR="00CD3A41" w:rsidRPr="00CD3A41" w:rsidRDefault="00CD3A41" w:rsidP="00CD3A41">
            <w:pPr>
              <w:jc w:val="center"/>
              <w:rPr>
                <w:rFonts w:ascii="Times New Roman" w:hAnsi="Times New Roman" w:cs="Times New Roman"/>
                <w:sz w:val="20"/>
                <w:szCs w:val="20"/>
              </w:rPr>
            </w:pPr>
            <w:proofErr w:type="spellStart"/>
            <w:r w:rsidRPr="00CD3A41">
              <w:rPr>
                <w:rFonts w:ascii="Times New Roman" w:hAnsi="Times New Roman" w:cs="Times New Roman"/>
                <w:sz w:val="20"/>
                <w:szCs w:val="20"/>
              </w:rPr>
              <w:t>Эликвис</w:t>
            </w:r>
            <w:proofErr w:type="spellEnd"/>
          </w:p>
        </w:tc>
        <w:tc>
          <w:tcPr>
            <w:tcW w:w="2297" w:type="dxa"/>
            <w:tcBorders>
              <w:top w:val="single" w:sz="6" w:space="0" w:color="000000"/>
              <w:left w:val="single" w:sz="6" w:space="0" w:color="000000"/>
              <w:bottom w:val="single" w:sz="6" w:space="0" w:color="000000"/>
              <w:right w:val="single" w:sz="6" w:space="0" w:color="000000"/>
            </w:tcBorders>
          </w:tcPr>
          <w:p w:rsidR="001B3219" w:rsidRDefault="006F25B5" w:rsidP="001B3219">
            <w:pPr>
              <w:jc w:val="center"/>
              <w:rPr>
                <w:rFonts w:ascii="Times New Roman" w:hAnsi="Times New Roman" w:cs="Times New Roman"/>
                <w:sz w:val="20"/>
                <w:szCs w:val="20"/>
              </w:rPr>
            </w:pPr>
            <w:r>
              <w:rPr>
                <w:rFonts w:ascii="Times New Roman" w:hAnsi="Times New Roman" w:cs="Times New Roman"/>
                <w:sz w:val="20"/>
                <w:szCs w:val="20"/>
              </w:rPr>
              <w:t>ПФАЙЗЕР ИНК</w:t>
            </w:r>
            <w:r w:rsidR="00CD3A41" w:rsidRPr="00CD3A41">
              <w:rPr>
                <w:rFonts w:ascii="Times New Roman" w:hAnsi="Times New Roman" w:cs="Times New Roman"/>
                <w:sz w:val="20"/>
                <w:szCs w:val="20"/>
              </w:rPr>
              <w:t>/</w:t>
            </w:r>
            <w:r w:rsidR="001B3219">
              <w:t xml:space="preserve"> </w:t>
            </w:r>
            <w:r w:rsidR="001B3219" w:rsidRPr="001B3219">
              <w:rPr>
                <w:rFonts w:ascii="Times New Roman" w:hAnsi="Times New Roman" w:cs="Times New Roman"/>
                <w:sz w:val="20"/>
                <w:szCs w:val="20"/>
              </w:rPr>
              <w:t xml:space="preserve">ПФАЙЗЕР АЙРЛЭНД </w:t>
            </w:r>
            <w:r w:rsidR="001B3219" w:rsidRPr="001B3219">
              <w:rPr>
                <w:rFonts w:ascii="Times New Roman" w:hAnsi="Times New Roman" w:cs="Times New Roman"/>
                <w:sz w:val="20"/>
                <w:szCs w:val="20"/>
              </w:rPr>
              <w:lastRenderedPageBreak/>
              <w:t>ФАРМАСЬЮТИКАЛЗ</w:t>
            </w:r>
          </w:p>
          <w:p w:rsidR="00CD3A41" w:rsidRPr="00CD3A41" w:rsidRDefault="001B3219" w:rsidP="001B3219">
            <w:pPr>
              <w:jc w:val="center"/>
              <w:rPr>
                <w:rFonts w:ascii="Times New Roman" w:hAnsi="Times New Roman" w:cs="Times New Roman"/>
                <w:sz w:val="20"/>
                <w:szCs w:val="20"/>
              </w:rPr>
            </w:pPr>
            <w:r>
              <w:rPr>
                <w:rFonts w:ascii="Times New Roman" w:hAnsi="Times New Roman" w:cs="Times New Roman"/>
                <w:sz w:val="20"/>
                <w:szCs w:val="20"/>
              </w:rPr>
              <w:t>ИРЛАНДИЯ</w:t>
            </w:r>
            <w:r w:rsidRPr="001B3219">
              <w:rPr>
                <w:rFonts w:ascii="Times New Roman" w:hAnsi="Times New Roman" w:cs="Times New Roman"/>
                <w:sz w:val="20"/>
                <w:szCs w:val="20"/>
              </w:rPr>
              <w:t xml:space="preserve"> </w:t>
            </w:r>
          </w:p>
        </w:tc>
        <w:tc>
          <w:tcPr>
            <w:tcW w:w="1953" w:type="dxa"/>
            <w:tcBorders>
              <w:top w:val="single" w:sz="6" w:space="0" w:color="000000"/>
              <w:left w:val="single" w:sz="6" w:space="0" w:color="000000"/>
              <w:bottom w:val="single" w:sz="6" w:space="0" w:color="000000"/>
              <w:right w:val="single" w:sz="6" w:space="0" w:color="000000"/>
            </w:tcBorders>
          </w:tcPr>
          <w:p w:rsidR="00CD3A41" w:rsidRPr="00CD3A41" w:rsidRDefault="00CD3A41" w:rsidP="00CD3A41">
            <w:pPr>
              <w:jc w:val="center"/>
              <w:rPr>
                <w:rFonts w:ascii="Times New Roman" w:hAnsi="Times New Roman" w:cs="Times New Roman"/>
                <w:sz w:val="20"/>
                <w:szCs w:val="20"/>
              </w:rPr>
            </w:pPr>
            <w:r w:rsidRPr="00CD3A41">
              <w:rPr>
                <w:rFonts w:ascii="Times New Roman" w:hAnsi="Times New Roman" w:cs="Times New Roman"/>
                <w:sz w:val="20"/>
                <w:szCs w:val="20"/>
              </w:rPr>
              <w:lastRenderedPageBreak/>
              <w:t>ЛП-002007</w:t>
            </w:r>
          </w:p>
        </w:tc>
        <w:tc>
          <w:tcPr>
            <w:tcW w:w="941" w:type="dxa"/>
            <w:tcBorders>
              <w:top w:val="single" w:sz="6" w:space="0" w:color="000000"/>
              <w:left w:val="single" w:sz="6" w:space="0" w:color="000000"/>
              <w:bottom w:val="single" w:sz="6" w:space="0" w:color="000000"/>
              <w:right w:val="single" w:sz="6" w:space="0" w:color="000000"/>
            </w:tcBorders>
          </w:tcPr>
          <w:p w:rsidR="00CD3A41" w:rsidRPr="00CD3A41" w:rsidRDefault="00CD3A41" w:rsidP="00CD3A41">
            <w:pPr>
              <w:jc w:val="center"/>
              <w:rPr>
                <w:rFonts w:ascii="Times New Roman" w:hAnsi="Times New Roman" w:cs="Times New Roman"/>
                <w:sz w:val="20"/>
                <w:szCs w:val="20"/>
              </w:rPr>
            </w:pPr>
            <w:r w:rsidRPr="00CD3A41">
              <w:rPr>
                <w:rFonts w:ascii="Times New Roman" w:hAnsi="Times New Roman" w:cs="Times New Roman"/>
                <w:sz w:val="20"/>
                <w:szCs w:val="20"/>
              </w:rPr>
              <w:t>21.20.10.131</w:t>
            </w:r>
          </w:p>
        </w:tc>
        <w:tc>
          <w:tcPr>
            <w:tcW w:w="1254" w:type="dxa"/>
            <w:tcBorders>
              <w:top w:val="single" w:sz="6" w:space="0" w:color="000000"/>
              <w:left w:val="single" w:sz="6" w:space="0" w:color="000000"/>
              <w:bottom w:val="single" w:sz="6" w:space="0" w:color="000000"/>
              <w:right w:val="single" w:sz="6" w:space="0" w:color="000000"/>
            </w:tcBorders>
          </w:tcPr>
          <w:p w:rsidR="00CD3A41" w:rsidRPr="00CD3A41" w:rsidRDefault="00CD3A41" w:rsidP="00CD3A41">
            <w:pPr>
              <w:jc w:val="center"/>
              <w:rPr>
                <w:rFonts w:ascii="Times New Roman" w:hAnsi="Times New Roman" w:cs="Times New Roman"/>
                <w:sz w:val="20"/>
                <w:szCs w:val="20"/>
              </w:rPr>
            </w:pPr>
            <w:r w:rsidRPr="00CD3A41">
              <w:rPr>
                <w:rFonts w:ascii="Times New Roman" w:hAnsi="Times New Roman" w:cs="Times New Roman"/>
                <w:sz w:val="20"/>
                <w:szCs w:val="20"/>
              </w:rPr>
              <w:t>ШТ</w:t>
            </w:r>
          </w:p>
        </w:tc>
        <w:tc>
          <w:tcPr>
            <w:tcW w:w="870" w:type="dxa"/>
            <w:tcBorders>
              <w:top w:val="single" w:sz="6" w:space="0" w:color="000000"/>
              <w:left w:val="single" w:sz="6" w:space="0" w:color="000000"/>
              <w:bottom w:val="single" w:sz="6" w:space="0" w:color="000000"/>
              <w:right w:val="single" w:sz="6" w:space="0" w:color="000000"/>
            </w:tcBorders>
          </w:tcPr>
          <w:p w:rsidR="00CD3A41" w:rsidRPr="00CD3A41" w:rsidRDefault="00CD3A41" w:rsidP="00CD3A41">
            <w:pPr>
              <w:jc w:val="center"/>
              <w:rPr>
                <w:rFonts w:ascii="Times New Roman" w:hAnsi="Times New Roman" w:cs="Times New Roman"/>
                <w:sz w:val="20"/>
                <w:szCs w:val="20"/>
              </w:rPr>
            </w:pPr>
            <w:r w:rsidRPr="00CD3A41">
              <w:rPr>
                <w:rFonts w:ascii="Times New Roman" w:hAnsi="Times New Roman" w:cs="Times New Roman"/>
                <w:sz w:val="20"/>
                <w:szCs w:val="20"/>
              </w:rPr>
              <w:t>УПАК</w:t>
            </w:r>
          </w:p>
        </w:tc>
        <w:tc>
          <w:tcPr>
            <w:tcW w:w="1310" w:type="dxa"/>
            <w:tcBorders>
              <w:top w:val="single" w:sz="6" w:space="0" w:color="000000"/>
              <w:left w:val="single" w:sz="6" w:space="0" w:color="000000"/>
              <w:bottom w:val="single" w:sz="6" w:space="0" w:color="000000"/>
              <w:right w:val="single" w:sz="6" w:space="0" w:color="000000"/>
            </w:tcBorders>
          </w:tcPr>
          <w:p w:rsidR="00CD3A41" w:rsidRPr="00CD3A41" w:rsidRDefault="00CD3A41" w:rsidP="00CD3A41">
            <w:pPr>
              <w:jc w:val="center"/>
              <w:rPr>
                <w:rFonts w:ascii="Times New Roman" w:hAnsi="Times New Roman" w:cs="Times New Roman"/>
                <w:sz w:val="20"/>
                <w:szCs w:val="20"/>
              </w:rPr>
            </w:pPr>
            <w:r w:rsidRPr="00CD3A41">
              <w:rPr>
                <w:rFonts w:ascii="Times New Roman" w:hAnsi="Times New Roman" w:cs="Times New Roman"/>
                <w:sz w:val="20"/>
                <w:szCs w:val="20"/>
              </w:rPr>
              <w:t>10</w:t>
            </w:r>
          </w:p>
        </w:tc>
        <w:tc>
          <w:tcPr>
            <w:tcW w:w="1560" w:type="dxa"/>
            <w:tcBorders>
              <w:top w:val="single" w:sz="4" w:space="0" w:color="auto"/>
              <w:left w:val="single" w:sz="4" w:space="0" w:color="auto"/>
              <w:bottom w:val="single" w:sz="4" w:space="0" w:color="auto"/>
              <w:right w:val="single" w:sz="4" w:space="0" w:color="auto"/>
            </w:tcBorders>
          </w:tcPr>
          <w:p w:rsidR="00CD3A41" w:rsidRPr="00A554EA" w:rsidRDefault="00CD3A41" w:rsidP="00CD3A41">
            <w:pPr>
              <w:spacing w:after="0" w:line="240" w:lineRule="auto"/>
              <w:jc w:val="center"/>
              <w:rPr>
                <w:rFonts w:ascii="Times New Roman" w:eastAsia="Times New Roman" w:hAnsi="Times New Roman" w:cs="Times New Roman"/>
                <w:sz w:val="24"/>
                <w:szCs w:val="24"/>
                <w:lang w:eastAsia="ru-RU"/>
              </w:rPr>
            </w:pPr>
            <w:r w:rsidRPr="0096747D">
              <w:rPr>
                <w:rFonts w:ascii="Times New Roman" w:eastAsia="Times New Roman" w:hAnsi="Times New Roman" w:cs="Times New Roman"/>
                <w:sz w:val="24"/>
                <w:szCs w:val="24"/>
                <w:lang w:eastAsia="ru-RU"/>
              </w:rPr>
              <w:t>Не менее 12 месяцев</w:t>
            </w:r>
          </w:p>
        </w:tc>
      </w:tr>
      <w:tr w:rsidR="00CD3A41" w:rsidRPr="001B6B46" w:rsidTr="00CD3A41">
        <w:trPr>
          <w:trHeight w:val="60"/>
          <w:jc w:val="center"/>
        </w:trPr>
        <w:tc>
          <w:tcPr>
            <w:tcW w:w="512" w:type="dxa"/>
            <w:tcBorders>
              <w:top w:val="single" w:sz="6" w:space="0" w:color="000000"/>
              <w:left w:val="single" w:sz="6" w:space="0" w:color="000000"/>
              <w:bottom w:val="single" w:sz="6" w:space="0" w:color="000000"/>
              <w:right w:val="single" w:sz="6" w:space="0" w:color="000000"/>
            </w:tcBorders>
          </w:tcPr>
          <w:p w:rsidR="00CD3A41" w:rsidRPr="006D700C" w:rsidRDefault="00CD3A41" w:rsidP="00CD3A41">
            <w:pPr>
              <w:jc w:val="center"/>
              <w:rPr>
                <w:rFonts w:ascii="Times New Roman" w:hAnsi="Times New Roman" w:cs="Times New Roman"/>
                <w:sz w:val="20"/>
                <w:szCs w:val="20"/>
              </w:rPr>
            </w:pPr>
            <w:r w:rsidRPr="006D700C">
              <w:rPr>
                <w:rFonts w:ascii="Times New Roman" w:hAnsi="Times New Roman" w:cs="Times New Roman"/>
                <w:sz w:val="20"/>
                <w:szCs w:val="20"/>
              </w:rPr>
              <w:lastRenderedPageBreak/>
              <w:t>3</w:t>
            </w:r>
          </w:p>
        </w:tc>
        <w:tc>
          <w:tcPr>
            <w:tcW w:w="1980" w:type="dxa"/>
            <w:tcBorders>
              <w:top w:val="single" w:sz="6" w:space="0" w:color="000000"/>
              <w:left w:val="single" w:sz="6" w:space="0" w:color="000000"/>
              <w:bottom w:val="single" w:sz="6" w:space="0" w:color="000000"/>
              <w:right w:val="single" w:sz="6" w:space="0" w:color="000000"/>
            </w:tcBorders>
          </w:tcPr>
          <w:p w:rsidR="00CD3A41" w:rsidRPr="00CD3A41" w:rsidRDefault="00CD3A41" w:rsidP="00CD3A41">
            <w:pPr>
              <w:jc w:val="center"/>
              <w:rPr>
                <w:rFonts w:ascii="Times New Roman" w:hAnsi="Times New Roman" w:cs="Times New Roman"/>
                <w:sz w:val="14"/>
                <w:szCs w:val="14"/>
              </w:rPr>
            </w:pPr>
            <w:r w:rsidRPr="00CD3A41">
              <w:rPr>
                <w:rFonts w:ascii="Times New Roman" w:hAnsi="Times New Roman" w:cs="Times New Roman"/>
                <w:sz w:val="14"/>
                <w:szCs w:val="14"/>
              </w:rPr>
              <w:t>АЦЕТИЛЦИСТЕИН</w:t>
            </w:r>
          </w:p>
        </w:tc>
        <w:tc>
          <w:tcPr>
            <w:tcW w:w="1873" w:type="dxa"/>
            <w:tcBorders>
              <w:top w:val="single" w:sz="6" w:space="0" w:color="000000"/>
              <w:left w:val="single" w:sz="6" w:space="0" w:color="000000"/>
              <w:bottom w:val="single" w:sz="6" w:space="0" w:color="000000"/>
              <w:right w:val="single" w:sz="6" w:space="0" w:color="000000"/>
            </w:tcBorders>
          </w:tcPr>
          <w:p w:rsidR="00CD3A41" w:rsidRPr="00CD3A41" w:rsidRDefault="00CD3A41" w:rsidP="00CD3A41">
            <w:pPr>
              <w:jc w:val="center"/>
              <w:rPr>
                <w:rFonts w:ascii="Times New Roman" w:hAnsi="Times New Roman" w:cs="Times New Roman"/>
                <w:sz w:val="20"/>
                <w:szCs w:val="20"/>
              </w:rPr>
            </w:pPr>
            <w:proofErr w:type="spellStart"/>
            <w:r w:rsidRPr="00CD3A41">
              <w:rPr>
                <w:rFonts w:ascii="Times New Roman" w:hAnsi="Times New Roman" w:cs="Times New Roman"/>
                <w:sz w:val="20"/>
                <w:szCs w:val="20"/>
              </w:rPr>
              <w:t>Флуимуцил</w:t>
            </w:r>
            <w:proofErr w:type="spellEnd"/>
          </w:p>
        </w:tc>
        <w:tc>
          <w:tcPr>
            <w:tcW w:w="2297" w:type="dxa"/>
            <w:tcBorders>
              <w:top w:val="single" w:sz="6" w:space="0" w:color="000000"/>
              <w:left w:val="single" w:sz="6" w:space="0" w:color="000000"/>
              <w:bottom w:val="single" w:sz="6" w:space="0" w:color="000000"/>
              <w:right w:val="single" w:sz="6" w:space="0" w:color="000000"/>
            </w:tcBorders>
          </w:tcPr>
          <w:p w:rsidR="00912DAE" w:rsidRDefault="00CD3A41" w:rsidP="00CD3A41">
            <w:pPr>
              <w:jc w:val="center"/>
              <w:rPr>
                <w:rFonts w:ascii="Times New Roman" w:hAnsi="Times New Roman" w:cs="Times New Roman"/>
                <w:sz w:val="20"/>
                <w:szCs w:val="20"/>
              </w:rPr>
            </w:pPr>
            <w:r w:rsidRPr="00CD3A41">
              <w:rPr>
                <w:rFonts w:ascii="Times New Roman" w:hAnsi="Times New Roman" w:cs="Times New Roman"/>
                <w:sz w:val="20"/>
                <w:szCs w:val="20"/>
              </w:rPr>
              <w:t>ЗАМБОН С.П.А./ЗАМБОН С.П.А</w:t>
            </w:r>
          </w:p>
          <w:p w:rsidR="00CD3A41" w:rsidRPr="00CD3A41" w:rsidRDefault="00912DAE" w:rsidP="00CD3A41">
            <w:pPr>
              <w:jc w:val="center"/>
              <w:rPr>
                <w:rFonts w:ascii="Times New Roman" w:hAnsi="Times New Roman" w:cs="Times New Roman"/>
                <w:sz w:val="20"/>
                <w:szCs w:val="20"/>
              </w:rPr>
            </w:pPr>
            <w:r>
              <w:rPr>
                <w:rFonts w:ascii="Times New Roman" w:hAnsi="Times New Roman" w:cs="Times New Roman"/>
                <w:sz w:val="20"/>
                <w:szCs w:val="20"/>
              </w:rPr>
              <w:t>ИТАЛИЯ</w:t>
            </w:r>
          </w:p>
        </w:tc>
        <w:tc>
          <w:tcPr>
            <w:tcW w:w="1953" w:type="dxa"/>
            <w:tcBorders>
              <w:top w:val="single" w:sz="6" w:space="0" w:color="000000"/>
              <w:left w:val="single" w:sz="6" w:space="0" w:color="000000"/>
              <w:bottom w:val="single" w:sz="6" w:space="0" w:color="000000"/>
              <w:right w:val="single" w:sz="6" w:space="0" w:color="000000"/>
            </w:tcBorders>
          </w:tcPr>
          <w:p w:rsidR="00CD3A41" w:rsidRPr="00CD3A41" w:rsidRDefault="00096ECF" w:rsidP="00CD3A41">
            <w:pPr>
              <w:jc w:val="center"/>
              <w:rPr>
                <w:rFonts w:ascii="Times New Roman" w:hAnsi="Times New Roman" w:cs="Times New Roman"/>
                <w:sz w:val="20"/>
                <w:szCs w:val="20"/>
              </w:rPr>
            </w:pPr>
            <w:r w:rsidRPr="00096ECF">
              <w:rPr>
                <w:rFonts w:ascii="Times New Roman" w:hAnsi="Times New Roman" w:cs="Times New Roman"/>
                <w:sz w:val="20"/>
                <w:szCs w:val="20"/>
              </w:rPr>
              <w:t>ЛП-№(008495)-(РГ-RU)</w:t>
            </w:r>
          </w:p>
        </w:tc>
        <w:tc>
          <w:tcPr>
            <w:tcW w:w="941" w:type="dxa"/>
            <w:tcBorders>
              <w:top w:val="single" w:sz="6" w:space="0" w:color="000000"/>
              <w:left w:val="single" w:sz="6" w:space="0" w:color="000000"/>
              <w:bottom w:val="single" w:sz="6" w:space="0" w:color="000000"/>
              <w:right w:val="single" w:sz="6" w:space="0" w:color="000000"/>
            </w:tcBorders>
          </w:tcPr>
          <w:p w:rsidR="00CD3A41" w:rsidRPr="00CD3A41" w:rsidRDefault="00CD3A41" w:rsidP="00CD3A41">
            <w:pPr>
              <w:jc w:val="center"/>
              <w:rPr>
                <w:rFonts w:ascii="Times New Roman" w:hAnsi="Times New Roman" w:cs="Times New Roman"/>
                <w:sz w:val="20"/>
                <w:szCs w:val="20"/>
              </w:rPr>
            </w:pPr>
            <w:r w:rsidRPr="00CD3A41">
              <w:rPr>
                <w:rFonts w:ascii="Times New Roman" w:hAnsi="Times New Roman" w:cs="Times New Roman"/>
                <w:sz w:val="20"/>
                <w:szCs w:val="20"/>
              </w:rPr>
              <w:t>21.20.10.255</w:t>
            </w:r>
          </w:p>
        </w:tc>
        <w:tc>
          <w:tcPr>
            <w:tcW w:w="1254" w:type="dxa"/>
            <w:tcBorders>
              <w:top w:val="single" w:sz="6" w:space="0" w:color="000000"/>
              <w:left w:val="single" w:sz="6" w:space="0" w:color="000000"/>
              <w:bottom w:val="single" w:sz="6" w:space="0" w:color="000000"/>
              <w:right w:val="single" w:sz="6" w:space="0" w:color="000000"/>
            </w:tcBorders>
          </w:tcPr>
          <w:p w:rsidR="00CD3A41" w:rsidRPr="00CD3A41" w:rsidRDefault="00CD3A41" w:rsidP="00CD3A41">
            <w:pPr>
              <w:jc w:val="center"/>
              <w:rPr>
                <w:rFonts w:ascii="Times New Roman" w:hAnsi="Times New Roman" w:cs="Times New Roman"/>
                <w:sz w:val="20"/>
                <w:szCs w:val="20"/>
              </w:rPr>
            </w:pPr>
            <w:r w:rsidRPr="00CD3A41">
              <w:rPr>
                <w:rFonts w:ascii="Times New Roman" w:hAnsi="Times New Roman" w:cs="Times New Roman"/>
                <w:sz w:val="20"/>
                <w:szCs w:val="20"/>
              </w:rPr>
              <w:t>СМ3;МЛ</w:t>
            </w:r>
          </w:p>
        </w:tc>
        <w:tc>
          <w:tcPr>
            <w:tcW w:w="870" w:type="dxa"/>
            <w:tcBorders>
              <w:top w:val="single" w:sz="6" w:space="0" w:color="000000"/>
              <w:left w:val="single" w:sz="6" w:space="0" w:color="000000"/>
              <w:bottom w:val="single" w:sz="6" w:space="0" w:color="000000"/>
              <w:right w:val="single" w:sz="6" w:space="0" w:color="000000"/>
            </w:tcBorders>
          </w:tcPr>
          <w:p w:rsidR="00CD3A41" w:rsidRPr="00CD3A41" w:rsidRDefault="00CD3A41" w:rsidP="00CD3A41">
            <w:pPr>
              <w:jc w:val="center"/>
              <w:rPr>
                <w:rFonts w:ascii="Times New Roman" w:hAnsi="Times New Roman" w:cs="Times New Roman"/>
                <w:sz w:val="20"/>
                <w:szCs w:val="20"/>
              </w:rPr>
            </w:pPr>
            <w:r w:rsidRPr="00CD3A41">
              <w:rPr>
                <w:rFonts w:ascii="Times New Roman" w:hAnsi="Times New Roman" w:cs="Times New Roman"/>
                <w:sz w:val="20"/>
                <w:szCs w:val="20"/>
              </w:rPr>
              <w:t>УПАК</w:t>
            </w:r>
          </w:p>
        </w:tc>
        <w:tc>
          <w:tcPr>
            <w:tcW w:w="1310" w:type="dxa"/>
            <w:tcBorders>
              <w:top w:val="single" w:sz="6" w:space="0" w:color="000000"/>
              <w:left w:val="single" w:sz="6" w:space="0" w:color="000000"/>
              <w:bottom w:val="single" w:sz="6" w:space="0" w:color="000000"/>
              <w:right w:val="single" w:sz="6" w:space="0" w:color="000000"/>
            </w:tcBorders>
          </w:tcPr>
          <w:p w:rsidR="00CD3A41" w:rsidRPr="00CD3A41" w:rsidRDefault="00CD3A41" w:rsidP="00CD3A41">
            <w:pPr>
              <w:jc w:val="center"/>
              <w:rPr>
                <w:rFonts w:ascii="Times New Roman" w:hAnsi="Times New Roman" w:cs="Times New Roman"/>
                <w:sz w:val="20"/>
                <w:szCs w:val="20"/>
              </w:rPr>
            </w:pPr>
            <w:r w:rsidRPr="00CD3A41">
              <w:rPr>
                <w:rFonts w:ascii="Times New Roman" w:hAnsi="Times New Roman" w:cs="Times New Roman"/>
                <w:sz w:val="20"/>
                <w:szCs w:val="20"/>
              </w:rPr>
              <w:t>350</w:t>
            </w:r>
          </w:p>
        </w:tc>
        <w:tc>
          <w:tcPr>
            <w:tcW w:w="1560" w:type="dxa"/>
            <w:tcBorders>
              <w:top w:val="single" w:sz="4" w:space="0" w:color="auto"/>
              <w:left w:val="single" w:sz="4" w:space="0" w:color="auto"/>
              <w:bottom w:val="single" w:sz="4" w:space="0" w:color="auto"/>
              <w:right w:val="single" w:sz="4" w:space="0" w:color="auto"/>
            </w:tcBorders>
          </w:tcPr>
          <w:p w:rsidR="00CD3A41" w:rsidRPr="00403CF5" w:rsidRDefault="00CD3A41" w:rsidP="00CD3A41">
            <w:pPr>
              <w:jc w:val="center"/>
              <w:rPr>
                <w:rFonts w:ascii="Times New Roman" w:hAnsi="Times New Roman" w:cs="Times New Roman"/>
              </w:rPr>
            </w:pPr>
            <w:r w:rsidRPr="00403CF5">
              <w:rPr>
                <w:rFonts w:ascii="Times New Roman" w:hAnsi="Times New Roman" w:cs="Times New Roman"/>
              </w:rPr>
              <w:t>Не менее 12 месяцев</w:t>
            </w:r>
          </w:p>
        </w:tc>
      </w:tr>
      <w:tr w:rsidR="00CD3A41" w:rsidRPr="001B6B46" w:rsidTr="00CD3A41">
        <w:trPr>
          <w:trHeight w:val="60"/>
          <w:jc w:val="center"/>
        </w:trPr>
        <w:tc>
          <w:tcPr>
            <w:tcW w:w="512" w:type="dxa"/>
            <w:tcBorders>
              <w:top w:val="single" w:sz="6" w:space="0" w:color="000000"/>
              <w:left w:val="single" w:sz="6" w:space="0" w:color="000000"/>
              <w:bottom w:val="single" w:sz="6" w:space="0" w:color="000000"/>
              <w:right w:val="single" w:sz="6" w:space="0" w:color="000000"/>
            </w:tcBorders>
          </w:tcPr>
          <w:p w:rsidR="00CD3A41" w:rsidRPr="006D700C" w:rsidRDefault="00CD3A41" w:rsidP="00CD3A41">
            <w:pPr>
              <w:jc w:val="center"/>
              <w:rPr>
                <w:rFonts w:ascii="Times New Roman" w:hAnsi="Times New Roman" w:cs="Times New Roman"/>
                <w:sz w:val="20"/>
                <w:szCs w:val="20"/>
              </w:rPr>
            </w:pPr>
            <w:r w:rsidRPr="006D700C">
              <w:rPr>
                <w:rFonts w:ascii="Times New Roman" w:hAnsi="Times New Roman" w:cs="Times New Roman"/>
                <w:sz w:val="20"/>
                <w:szCs w:val="20"/>
              </w:rPr>
              <w:t>4</w:t>
            </w:r>
          </w:p>
        </w:tc>
        <w:tc>
          <w:tcPr>
            <w:tcW w:w="1980" w:type="dxa"/>
            <w:tcBorders>
              <w:top w:val="single" w:sz="6" w:space="0" w:color="000000"/>
              <w:left w:val="single" w:sz="6" w:space="0" w:color="000000"/>
              <w:bottom w:val="single" w:sz="6" w:space="0" w:color="000000"/>
              <w:right w:val="single" w:sz="6" w:space="0" w:color="000000"/>
            </w:tcBorders>
          </w:tcPr>
          <w:p w:rsidR="00CD3A41" w:rsidRPr="00CD3A41" w:rsidRDefault="00CD3A41" w:rsidP="00CD3A41">
            <w:pPr>
              <w:jc w:val="center"/>
              <w:rPr>
                <w:rFonts w:ascii="Times New Roman" w:hAnsi="Times New Roman" w:cs="Times New Roman"/>
                <w:sz w:val="14"/>
                <w:szCs w:val="14"/>
              </w:rPr>
            </w:pPr>
            <w:r w:rsidRPr="00CD3A41">
              <w:rPr>
                <w:rFonts w:ascii="Times New Roman" w:hAnsi="Times New Roman" w:cs="Times New Roman"/>
                <w:sz w:val="14"/>
                <w:szCs w:val="14"/>
              </w:rPr>
              <w:t>БРОМГЕКСИН+ГВАЙФЕНЕЗИН+САЛЬБУТАМОЛ</w:t>
            </w:r>
          </w:p>
        </w:tc>
        <w:tc>
          <w:tcPr>
            <w:tcW w:w="1873" w:type="dxa"/>
            <w:tcBorders>
              <w:top w:val="single" w:sz="6" w:space="0" w:color="000000"/>
              <w:left w:val="single" w:sz="6" w:space="0" w:color="000000"/>
              <w:bottom w:val="single" w:sz="6" w:space="0" w:color="000000"/>
              <w:right w:val="single" w:sz="6" w:space="0" w:color="000000"/>
            </w:tcBorders>
          </w:tcPr>
          <w:p w:rsidR="00CD3A41" w:rsidRPr="00CD3A41" w:rsidRDefault="00CD3A41" w:rsidP="00CD3A41">
            <w:pPr>
              <w:jc w:val="center"/>
              <w:rPr>
                <w:rFonts w:ascii="Times New Roman" w:hAnsi="Times New Roman" w:cs="Times New Roman"/>
                <w:sz w:val="20"/>
                <w:szCs w:val="20"/>
              </w:rPr>
            </w:pPr>
            <w:proofErr w:type="spellStart"/>
            <w:r w:rsidRPr="00CD3A41">
              <w:rPr>
                <w:rFonts w:ascii="Times New Roman" w:hAnsi="Times New Roman" w:cs="Times New Roman"/>
                <w:sz w:val="20"/>
                <w:szCs w:val="20"/>
              </w:rPr>
              <w:t>Аскорил</w:t>
            </w:r>
            <w:proofErr w:type="spellEnd"/>
            <w:r w:rsidRPr="00CD3A41">
              <w:rPr>
                <w:rFonts w:ascii="Times New Roman" w:hAnsi="Times New Roman" w:cs="Times New Roman"/>
                <w:sz w:val="20"/>
                <w:szCs w:val="20"/>
              </w:rPr>
              <w:t xml:space="preserve"> </w:t>
            </w:r>
            <w:proofErr w:type="spellStart"/>
            <w:r w:rsidRPr="00CD3A41">
              <w:rPr>
                <w:rFonts w:ascii="Times New Roman" w:hAnsi="Times New Roman" w:cs="Times New Roman"/>
                <w:sz w:val="20"/>
                <w:szCs w:val="20"/>
              </w:rPr>
              <w:t>экспекторант</w:t>
            </w:r>
            <w:proofErr w:type="spellEnd"/>
          </w:p>
        </w:tc>
        <w:tc>
          <w:tcPr>
            <w:tcW w:w="2297" w:type="dxa"/>
            <w:tcBorders>
              <w:top w:val="single" w:sz="6" w:space="0" w:color="000000"/>
              <w:left w:val="single" w:sz="6" w:space="0" w:color="000000"/>
              <w:bottom w:val="single" w:sz="6" w:space="0" w:color="000000"/>
              <w:right w:val="single" w:sz="6" w:space="0" w:color="000000"/>
            </w:tcBorders>
          </w:tcPr>
          <w:p w:rsidR="00CD3A41" w:rsidRDefault="00CD3A41" w:rsidP="00CD3A41">
            <w:pPr>
              <w:jc w:val="center"/>
              <w:rPr>
                <w:rFonts w:ascii="Times New Roman" w:hAnsi="Times New Roman" w:cs="Times New Roman"/>
                <w:sz w:val="20"/>
                <w:szCs w:val="20"/>
              </w:rPr>
            </w:pPr>
            <w:r w:rsidRPr="00CD3A41">
              <w:rPr>
                <w:rFonts w:ascii="Times New Roman" w:hAnsi="Times New Roman" w:cs="Times New Roman"/>
                <w:sz w:val="20"/>
                <w:szCs w:val="20"/>
              </w:rPr>
              <w:t>ГЛЕНМАРК ФАРМАСЬЮТИКАЛ</w:t>
            </w:r>
            <w:r w:rsidR="00B36071">
              <w:rPr>
                <w:rFonts w:ascii="Times New Roman" w:hAnsi="Times New Roman" w:cs="Times New Roman"/>
                <w:sz w:val="20"/>
                <w:szCs w:val="20"/>
              </w:rPr>
              <w:t>З</w:t>
            </w:r>
            <w:r w:rsidRPr="00CD3A41">
              <w:rPr>
                <w:rFonts w:ascii="Times New Roman" w:hAnsi="Times New Roman" w:cs="Times New Roman"/>
                <w:sz w:val="20"/>
                <w:szCs w:val="20"/>
              </w:rPr>
              <w:t xml:space="preserve"> ЛТД./ГЛЕНМАРК ФАРМАСЬЮТИКАЛ</w:t>
            </w:r>
            <w:r w:rsidR="00B36071">
              <w:rPr>
                <w:rFonts w:ascii="Times New Roman" w:hAnsi="Times New Roman" w:cs="Times New Roman"/>
                <w:sz w:val="20"/>
                <w:szCs w:val="20"/>
              </w:rPr>
              <w:t>З</w:t>
            </w:r>
            <w:r w:rsidRPr="00CD3A41">
              <w:rPr>
                <w:rFonts w:ascii="Times New Roman" w:hAnsi="Times New Roman" w:cs="Times New Roman"/>
                <w:sz w:val="20"/>
                <w:szCs w:val="20"/>
              </w:rPr>
              <w:t xml:space="preserve"> ЛТД.</w:t>
            </w:r>
          </w:p>
          <w:p w:rsidR="00912DAE" w:rsidRPr="00CD3A41" w:rsidRDefault="00912DAE" w:rsidP="00CD3A41">
            <w:pPr>
              <w:jc w:val="center"/>
              <w:rPr>
                <w:rFonts w:ascii="Times New Roman" w:hAnsi="Times New Roman" w:cs="Times New Roman"/>
                <w:sz w:val="20"/>
                <w:szCs w:val="20"/>
              </w:rPr>
            </w:pPr>
            <w:r>
              <w:rPr>
                <w:rFonts w:ascii="Times New Roman" w:hAnsi="Times New Roman" w:cs="Times New Roman"/>
                <w:sz w:val="20"/>
                <w:szCs w:val="20"/>
              </w:rPr>
              <w:t>ИНДИЯ</w:t>
            </w:r>
          </w:p>
        </w:tc>
        <w:tc>
          <w:tcPr>
            <w:tcW w:w="1953" w:type="dxa"/>
            <w:tcBorders>
              <w:top w:val="single" w:sz="6" w:space="0" w:color="000000"/>
              <w:left w:val="single" w:sz="6" w:space="0" w:color="000000"/>
              <w:bottom w:val="single" w:sz="6" w:space="0" w:color="000000"/>
              <w:right w:val="single" w:sz="6" w:space="0" w:color="000000"/>
            </w:tcBorders>
          </w:tcPr>
          <w:p w:rsidR="00CD3A41" w:rsidRPr="00CD3A41" w:rsidRDefault="00CD3A41" w:rsidP="00CD3A41">
            <w:pPr>
              <w:jc w:val="center"/>
              <w:rPr>
                <w:rFonts w:ascii="Times New Roman" w:hAnsi="Times New Roman" w:cs="Times New Roman"/>
                <w:sz w:val="20"/>
                <w:szCs w:val="20"/>
              </w:rPr>
            </w:pPr>
            <w:r w:rsidRPr="00CD3A41">
              <w:rPr>
                <w:rFonts w:ascii="Times New Roman" w:hAnsi="Times New Roman" w:cs="Times New Roman"/>
                <w:sz w:val="20"/>
                <w:szCs w:val="20"/>
              </w:rPr>
              <w:t>ЛП-№(002241)-(РГ-RU)</w:t>
            </w:r>
          </w:p>
        </w:tc>
        <w:tc>
          <w:tcPr>
            <w:tcW w:w="941" w:type="dxa"/>
            <w:tcBorders>
              <w:top w:val="single" w:sz="6" w:space="0" w:color="000000"/>
              <w:left w:val="single" w:sz="6" w:space="0" w:color="000000"/>
              <w:bottom w:val="single" w:sz="6" w:space="0" w:color="000000"/>
              <w:right w:val="single" w:sz="6" w:space="0" w:color="000000"/>
            </w:tcBorders>
          </w:tcPr>
          <w:p w:rsidR="00CD3A41" w:rsidRPr="00CD3A41" w:rsidRDefault="00CD3A41" w:rsidP="00CD3A41">
            <w:pPr>
              <w:jc w:val="center"/>
              <w:rPr>
                <w:rFonts w:ascii="Times New Roman" w:hAnsi="Times New Roman" w:cs="Times New Roman"/>
                <w:sz w:val="20"/>
                <w:szCs w:val="20"/>
              </w:rPr>
            </w:pPr>
            <w:r w:rsidRPr="00CD3A41">
              <w:rPr>
                <w:rFonts w:ascii="Times New Roman" w:hAnsi="Times New Roman" w:cs="Times New Roman"/>
                <w:sz w:val="20"/>
                <w:szCs w:val="20"/>
              </w:rPr>
              <w:t>21.20.10.255</w:t>
            </w:r>
          </w:p>
        </w:tc>
        <w:tc>
          <w:tcPr>
            <w:tcW w:w="1254" w:type="dxa"/>
            <w:tcBorders>
              <w:top w:val="single" w:sz="6" w:space="0" w:color="000000"/>
              <w:left w:val="single" w:sz="6" w:space="0" w:color="000000"/>
              <w:bottom w:val="single" w:sz="6" w:space="0" w:color="000000"/>
              <w:right w:val="single" w:sz="6" w:space="0" w:color="000000"/>
            </w:tcBorders>
          </w:tcPr>
          <w:p w:rsidR="00CD3A41" w:rsidRPr="00CD3A41" w:rsidRDefault="00CD3A41" w:rsidP="00CD3A41">
            <w:pPr>
              <w:jc w:val="center"/>
              <w:rPr>
                <w:rFonts w:ascii="Times New Roman" w:hAnsi="Times New Roman" w:cs="Times New Roman"/>
                <w:sz w:val="20"/>
                <w:szCs w:val="20"/>
              </w:rPr>
            </w:pPr>
            <w:r w:rsidRPr="00CD3A41">
              <w:rPr>
                <w:rFonts w:ascii="Times New Roman" w:hAnsi="Times New Roman" w:cs="Times New Roman"/>
                <w:sz w:val="20"/>
                <w:szCs w:val="20"/>
              </w:rPr>
              <w:t>СМ3;МЛ</w:t>
            </w:r>
          </w:p>
        </w:tc>
        <w:tc>
          <w:tcPr>
            <w:tcW w:w="870" w:type="dxa"/>
            <w:tcBorders>
              <w:top w:val="single" w:sz="6" w:space="0" w:color="000000"/>
              <w:left w:val="single" w:sz="6" w:space="0" w:color="000000"/>
              <w:bottom w:val="single" w:sz="6" w:space="0" w:color="000000"/>
              <w:right w:val="single" w:sz="6" w:space="0" w:color="000000"/>
            </w:tcBorders>
          </w:tcPr>
          <w:p w:rsidR="00CD3A41" w:rsidRPr="00CD3A41" w:rsidRDefault="00CD3A41" w:rsidP="00CD3A41">
            <w:pPr>
              <w:jc w:val="center"/>
              <w:rPr>
                <w:rFonts w:ascii="Times New Roman" w:hAnsi="Times New Roman" w:cs="Times New Roman"/>
                <w:sz w:val="20"/>
                <w:szCs w:val="20"/>
              </w:rPr>
            </w:pPr>
            <w:r w:rsidRPr="00CD3A41">
              <w:rPr>
                <w:rFonts w:ascii="Times New Roman" w:hAnsi="Times New Roman" w:cs="Times New Roman"/>
                <w:sz w:val="20"/>
                <w:szCs w:val="20"/>
              </w:rPr>
              <w:t>УПАК</w:t>
            </w:r>
          </w:p>
        </w:tc>
        <w:tc>
          <w:tcPr>
            <w:tcW w:w="1310" w:type="dxa"/>
            <w:tcBorders>
              <w:top w:val="single" w:sz="6" w:space="0" w:color="000000"/>
              <w:left w:val="single" w:sz="6" w:space="0" w:color="000000"/>
              <w:bottom w:val="single" w:sz="6" w:space="0" w:color="000000"/>
              <w:right w:val="single" w:sz="6" w:space="0" w:color="000000"/>
            </w:tcBorders>
          </w:tcPr>
          <w:p w:rsidR="00CD3A41" w:rsidRPr="00CD3A41" w:rsidRDefault="00CD3A41" w:rsidP="00CD3A41">
            <w:pPr>
              <w:jc w:val="center"/>
              <w:rPr>
                <w:rFonts w:ascii="Times New Roman" w:hAnsi="Times New Roman" w:cs="Times New Roman"/>
                <w:sz w:val="20"/>
                <w:szCs w:val="20"/>
              </w:rPr>
            </w:pPr>
            <w:r w:rsidRPr="00CD3A41">
              <w:rPr>
                <w:rFonts w:ascii="Times New Roman" w:hAnsi="Times New Roman" w:cs="Times New Roman"/>
                <w:sz w:val="20"/>
                <w:szCs w:val="20"/>
              </w:rPr>
              <w:t>10</w:t>
            </w:r>
          </w:p>
        </w:tc>
        <w:tc>
          <w:tcPr>
            <w:tcW w:w="1560" w:type="dxa"/>
            <w:tcBorders>
              <w:top w:val="single" w:sz="4" w:space="0" w:color="auto"/>
              <w:left w:val="single" w:sz="4" w:space="0" w:color="auto"/>
              <w:bottom w:val="single" w:sz="4" w:space="0" w:color="auto"/>
              <w:right w:val="single" w:sz="4" w:space="0" w:color="auto"/>
            </w:tcBorders>
          </w:tcPr>
          <w:p w:rsidR="00CD3A41" w:rsidRPr="00403CF5" w:rsidRDefault="00CD3A41" w:rsidP="00CD3A41">
            <w:pPr>
              <w:jc w:val="center"/>
              <w:rPr>
                <w:rFonts w:ascii="Times New Roman" w:hAnsi="Times New Roman" w:cs="Times New Roman"/>
              </w:rPr>
            </w:pPr>
            <w:r w:rsidRPr="00403CF5">
              <w:rPr>
                <w:rFonts w:ascii="Times New Roman" w:hAnsi="Times New Roman" w:cs="Times New Roman"/>
              </w:rPr>
              <w:t>Не менее 12 месяцев</w:t>
            </w:r>
          </w:p>
        </w:tc>
      </w:tr>
    </w:tbl>
    <w:tbl>
      <w:tblPr>
        <w:tblpPr w:bottomFromText="160" w:vertAnchor="text" w:horzAnchor="page" w:tblpX="1265" w:tblpY="370"/>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985"/>
        <w:gridCol w:w="5102"/>
        <w:gridCol w:w="3968"/>
        <w:gridCol w:w="1417"/>
        <w:gridCol w:w="1418"/>
      </w:tblGrid>
      <w:tr w:rsidR="00B4604F" w:rsidRPr="001B6B46" w:rsidTr="00C519F5">
        <w:trPr>
          <w:trHeight w:val="210"/>
        </w:trPr>
        <w:tc>
          <w:tcPr>
            <w:tcW w:w="675" w:type="dxa"/>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16"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1.</w:t>
            </w:r>
          </w:p>
        </w:tc>
        <w:tc>
          <w:tcPr>
            <w:tcW w:w="13890" w:type="dxa"/>
            <w:gridSpan w:val="5"/>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16" w:lineRule="auto"/>
              <w:ind w:left="87" w:hanging="87"/>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Информация о Товаре:</w:t>
            </w:r>
          </w:p>
        </w:tc>
      </w:tr>
      <w:tr w:rsidR="00B4604F" w:rsidRPr="001B6B46" w:rsidTr="00C519F5">
        <w:trPr>
          <w:trHeight w:val="454"/>
        </w:trPr>
        <w:tc>
          <w:tcPr>
            <w:tcW w:w="675" w:type="dxa"/>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jc w:val="center"/>
              <w:rPr>
                <w:rFonts w:ascii="Times New Roman" w:eastAsia="Times New Roman" w:hAnsi="Times New Roman" w:cs="Times New Roman"/>
                <w:b/>
                <w:i/>
                <w:sz w:val="24"/>
                <w:szCs w:val="24"/>
                <w:lang w:eastAsia="ru-RU"/>
              </w:rPr>
            </w:pPr>
            <w:r w:rsidRPr="001B6B46">
              <w:rPr>
                <w:rFonts w:ascii="Times New Roman" w:eastAsia="Times New Roman" w:hAnsi="Times New Roman" w:cs="Times New Roman"/>
                <w:b/>
                <w:i/>
                <w:sz w:val="24"/>
                <w:szCs w:val="24"/>
                <w:lang w:eastAsia="ru-RU"/>
              </w:rPr>
              <w:t>1.1.</w:t>
            </w:r>
          </w:p>
        </w:tc>
        <w:tc>
          <w:tcPr>
            <w:tcW w:w="13890" w:type="dxa"/>
            <w:gridSpan w:val="5"/>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16" w:lineRule="auto"/>
              <w:rPr>
                <w:rFonts w:ascii="Times New Roman" w:eastAsia="Times New Roman" w:hAnsi="Times New Roman" w:cs="Times New Roman"/>
                <w:b/>
                <w:i/>
                <w:sz w:val="24"/>
                <w:szCs w:val="24"/>
                <w:lang w:eastAsia="ru-RU"/>
              </w:rPr>
            </w:pPr>
            <w:r w:rsidRPr="001B6B46">
              <w:rPr>
                <w:rFonts w:ascii="Times New Roman" w:eastAsia="Times New Roman" w:hAnsi="Times New Roman" w:cs="Times New Roman"/>
                <w:b/>
                <w:i/>
                <w:sz w:val="24"/>
                <w:szCs w:val="24"/>
                <w:lang w:eastAsia="ru-RU"/>
              </w:rPr>
              <w:t>Товар, произведенный на территории государств - членов Евразийского экономического союза:</w:t>
            </w:r>
          </w:p>
        </w:tc>
      </w:tr>
      <w:tr w:rsidR="00B4604F" w:rsidRPr="001B6B46" w:rsidTr="00C519F5">
        <w:trPr>
          <w:trHeight w:val="20"/>
        </w:trPr>
        <w:tc>
          <w:tcPr>
            <w:tcW w:w="2660" w:type="dxa"/>
            <w:gridSpan w:val="2"/>
            <w:tcBorders>
              <w:top w:val="single" w:sz="4" w:space="0" w:color="auto"/>
              <w:left w:val="single" w:sz="4" w:space="0" w:color="auto"/>
              <w:bottom w:val="single" w:sz="4" w:space="0" w:color="auto"/>
              <w:right w:val="single" w:sz="4" w:space="0" w:color="auto"/>
            </w:tcBorders>
            <w:hideMark/>
          </w:tcPr>
          <w:p w:rsidR="00B4604F" w:rsidRPr="001B6B46" w:rsidRDefault="00B4604F" w:rsidP="00B4604F">
            <w:pPr>
              <w:spacing w:after="0" w:line="216"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Торговое наименование</w:t>
            </w:r>
          </w:p>
          <w:p w:rsidR="00B4604F" w:rsidRPr="001B6B46" w:rsidRDefault="00B4604F" w:rsidP="00B4604F">
            <w:pPr>
              <w:spacing w:after="0" w:line="216"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лекарственного препарата</w:t>
            </w:r>
          </w:p>
        </w:tc>
        <w:tc>
          <w:tcPr>
            <w:tcW w:w="5102" w:type="dxa"/>
            <w:tcBorders>
              <w:top w:val="single" w:sz="4" w:space="0" w:color="auto"/>
              <w:left w:val="single" w:sz="4" w:space="0" w:color="auto"/>
              <w:bottom w:val="single" w:sz="4" w:space="0" w:color="auto"/>
              <w:right w:val="single" w:sz="4" w:space="0" w:color="auto"/>
            </w:tcBorders>
            <w:hideMark/>
          </w:tcPr>
          <w:p w:rsidR="00B4604F" w:rsidRPr="001B6B46" w:rsidRDefault="00B4604F" w:rsidP="00B4604F">
            <w:pPr>
              <w:spacing w:after="0" w:line="216"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Лекарственная форма, дозировка лекарственного препарата, количество лекарственных форм во вторичной (потребительской) упаковке</w:t>
            </w:r>
          </w:p>
        </w:tc>
        <w:tc>
          <w:tcPr>
            <w:tcW w:w="3968" w:type="dxa"/>
            <w:tcBorders>
              <w:top w:val="single" w:sz="4" w:space="0" w:color="auto"/>
              <w:left w:val="single" w:sz="4" w:space="0" w:color="auto"/>
              <w:bottom w:val="single" w:sz="4" w:space="0" w:color="auto"/>
              <w:right w:val="single" w:sz="4" w:space="0" w:color="auto"/>
            </w:tcBorders>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Наименование страны происхождения Товара (с указанием данных документа, подтверждающего страну происхождения товара – при наличии)</w:t>
            </w:r>
          </w:p>
        </w:tc>
        <w:tc>
          <w:tcPr>
            <w:tcW w:w="1417" w:type="dxa"/>
            <w:tcBorders>
              <w:top w:val="single" w:sz="4" w:space="0" w:color="auto"/>
              <w:left w:val="single" w:sz="4" w:space="0" w:color="auto"/>
              <w:bottom w:val="single" w:sz="4" w:space="0" w:color="auto"/>
              <w:right w:val="single" w:sz="4" w:space="0" w:color="auto"/>
            </w:tcBorders>
            <w:hideMark/>
          </w:tcPr>
          <w:p w:rsidR="00B4604F" w:rsidRPr="001B6B46" w:rsidRDefault="00B4604F" w:rsidP="00B4604F">
            <w:pPr>
              <w:spacing w:after="0" w:line="216"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Единица измерения</w:t>
            </w:r>
          </w:p>
        </w:tc>
        <w:tc>
          <w:tcPr>
            <w:tcW w:w="1418" w:type="dxa"/>
            <w:tcBorders>
              <w:top w:val="single" w:sz="4" w:space="0" w:color="auto"/>
              <w:left w:val="single" w:sz="4" w:space="0" w:color="auto"/>
              <w:bottom w:val="single" w:sz="4" w:space="0" w:color="auto"/>
              <w:right w:val="single" w:sz="4" w:space="0" w:color="auto"/>
            </w:tcBorders>
            <w:hideMark/>
          </w:tcPr>
          <w:p w:rsidR="00B4604F" w:rsidRPr="001B6B46" w:rsidRDefault="00B4604F" w:rsidP="00B4604F">
            <w:pPr>
              <w:spacing w:after="0" w:line="216"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Количество в</w:t>
            </w:r>
            <w:r w:rsidRPr="001B6B46">
              <w:rPr>
                <w:rFonts w:ascii="Times New Roman" w:eastAsia="Times New Roman" w:hAnsi="Times New Roman" w:cs="Times New Roman"/>
                <w:sz w:val="24"/>
                <w:szCs w:val="24"/>
                <w:lang w:eastAsia="ru-RU"/>
              </w:rPr>
              <w:br/>
              <w:t>единицах измерения</w:t>
            </w:r>
          </w:p>
        </w:tc>
      </w:tr>
      <w:tr w:rsidR="003A5F48" w:rsidRPr="001B6B46" w:rsidTr="003A5F48">
        <w:trPr>
          <w:trHeight w:val="20"/>
        </w:trPr>
        <w:tc>
          <w:tcPr>
            <w:tcW w:w="2660" w:type="dxa"/>
            <w:gridSpan w:val="2"/>
            <w:tcBorders>
              <w:top w:val="single" w:sz="6" w:space="0" w:color="000000"/>
              <w:left w:val="single" w:sz="6" w:space="0" w:color="000000"/>
              <w:bottom w:val="single" w:sz="6" w:space="0" w:color="000000"/>
              <w:right w:val="single" w:sz="6" w:space="0" w:color="000000"/>
            </w:tcBorders>
          </w:tcPr>
          <w:p w:rsidR="003A5F48" w:rsidRPr="003A5F48" w:rsidRDefault="003A5F48" w:rsidP="003A5F48">
            <w:pPr>
              <w:jc w:val="center"/>
              <w:rPr>
                <w:rFonts w:ascii="Times New Roman" w:hAnsi="Times New Roman" w:cs="Times New Roman"/>
                <w:sz w:val="20"/>
                <w:szCs w:val="20"/>
              </w:rPr>
            </w:pPr>
          </w:p>
        </w:tc>
        <w:tc>
          <w:tcPr>
            <w:tcW w:w="5102" w:type="dxa"/>
            <w:tcBorders>
              <w:top w:val="single" w:sz="6" w:space="0" w:color="000000"/>
              <w:left w:val="single" w:sz="6" w:space="0" w:color="000000"/>
              <w:bottom w:val="single" w:sz="6" w:space="0" w:color="000000"/>
              <w:right w:val="single" w:sz="6" w:space="0" w:color="000000"/>
            </w:tcBorders>
          </w:tcPr>
          <w:p w:rsidR="003A5F48" w:rsidRPr="003A5F48" w:rsidRDefault="003A5F48" w:rsidP="003A5F48">
            <w:pPr>
              <w:jc w:val="center"/>
              <w:rPr>
                <w:rFonts w:ascii="Times New Roman" w:hAnsi="Times New Roman" w:cs="Times New Roman"/>
                <w:sz w:val="20"/>
                <w:szCs w:val="20"/>
              </w:rPr>
            </w:pPr>
            <w:r w:rsidRPr="003A5F48">
              <w:rPr>
                <w:rFonts w:ascii="Times New Roman" w:hAnsi="Times New Roman" w:cs="Times New Roman"/>
                <w:sz w:val="20"/>
                <w:szCs w:val="20"/>
              </w:rPr>
              <w:t>См. Приложение № 1 к Контракту</w:t>
            </w:r>
          </w:p>
        </w:tc>
        <w:tc>
          <w:tcPr>
            <w:tcW w:w="3968" w:type="dxa"/>
            <w:tcBorders>
              <w:top w:val="single" w:sz="6" w:space="0" w:color="000000"/>
              <w:left w:val="single" w:sz="6" w:space="0" w:color="000000"/>
              <w:bottom w:val="single" w:sz="6" w:space="0" w:color="000000"/>
              <w:right w:val="single" w:sz="6" w:space="0" w:color="000000"/>
            </w:tcBorders>
          </w:tcPr>
          <w:p w:rsidR="003A5F48" w:rsidRPr="003A5F48" w:rsidRDefault="003A5F48" w:rsidP="003A5F48">
            <w:pPr>
              <w:jc w:val="center"/>
              <w:rPr>
                <w:rFonts w:ascii="Times New Roman" w:hAnsi="Times New Roman" w:cs="Times New Roman"/>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3A5F48" w:rsidRPr="003A5F48" w:rsidRDefault="003A5F48" w:rsidP="003A5F48">
            <w:pPr>
              <w:jc w:val="center"/>
              <w:rPr>
                <w:rFonts w:ascii="Times New Roman" w:hAnsi="Times New Roman" w:cs="Times New Roman"/>
                <w:sz w:val="20"/>
                <w:szCs w:val="20"/>
              </w:rPr>
            </w:pPr>
          </w:p>
        </w:tc>
        <w:tc>
          <w:tcPr>
            <w:tcW w:w="1418" w:type="dxa"/>
            <w:tcBorders>
              <w:top w:val="single" w:sz="6" w:space="0" w:color="000000"/>
              <w:left w:val="single" w:sz="6" w:space="0" w:color="000000"/>
              <w:bottom w:val="single" w:sz="6" w:space="0" w:color="000000"/>
              <w:right w:val="single" w:sz="6" w:space="0" w:color="000000"/>
            </w:tcBorders>
          </w:tcPr>
          <w:p w:rsidR="003A5F48" w:rsidRPr="003A5F48" w:rsidRDefault="003A5F48" w:rsidP="003A5F48">
            <w:pPr>
              <w:jc w:val="center"/>
              <w:rPr>
                <w:rFonts w:ascii="Times New Roman" w:hAnsi="Times New Roman" w:cs="Times New Roman"/>
                <w:sz w:val="20"/>
                <w:szCs w:val="20"/>
              </w:rPr>
            </w:pPr>
          </w:p>
        </w:tc>
      </w:tr>
      <w:tr w:rsidR="00B4604F" w:rsidRPr="001B6B46" w:rsidTr="009F509D">
        <w:trPr>
          <w:trHeight w:val="20"/>
        </w:trPr>
        <w:tc>
          <w:tcPr>
            <w:tcW w:w="13147" w:type="dxa"/>
            <w:gridSpan w:val="5"/>
            <w:tcBorders>
              <w:top w:val="single" w:sz="4" w:space="0" w:color="auto"/>
              <w:left w:val="single" w:sz="4" w:space="0" w:color="auto"/>
              <w:bottom w:val="single" w:sz="4" w:space="0" w:color="auto"/>
              <w:right w:val="single" w:sz="4" w:space="0" w:color="auto"/>
            </w:tcBorders>
            <w:vAlign w:val="center"/>
            <w:hideMark/>
          </w:tcPr>
          <w:p w:rsidR="00B4604F" w:rsidRPr="00430757" w:rsidRDefault="00B4604F" w:rsidP="00B4604F">
            <w:pPr>
              <w:spacing w:after="0" w:line="240" w:lineRule="auto"/>
              <w:rPr>
                <w:rFonts w:ascii="Times New Roman" w:eastAsia="Times New Roman" w:hAnsi="Times New Roman" w:cs="Times New Roman"/>
                <w:sz w:val="20"/>
                <w:szCs w:val="20"/>
                <w:lang w:eastAsia="ru-RU"/>
              </w:rPr>
            </w:pPr>
            <w:r w:rsidRPr="00430757">
              <w:rPr>
                <w:rFonts w:ascii="Times New Roman" w:eastAsia="Times New Roman" w:hAnsi="Times New Roman" w:cs="Times New Roman"/>
                <w:sz w:val="20"/>
                <w:szCs w:val="20"/>
                <w:lang w:eastAsia="ru-RU"/>
              </w:rPr>
              <w:t>Итого:</w:t>
            </w:r>
          </w:p>
        </w:tc>
        <w:tc>
          <w:tcPr>
            <w:tcW w:w="1418" w:type="dxa"/>
            <w:tcBorders>
              <w:top w:val="single" w:sz="4" w:space="0" w:color="auto"/>
              <w:left w:val="single" w:sz="4" w:space="0" w:color="auto"/>
              <w:bottom w:val="single" w:sz="4" w:space="0" w:color="auto"/>
              <w:right w:val="single" w:sz="4" w:space="0" w:color="auto"/>
            </w:tcBorders>
          </w:tcPr>
          <w:p w:rsidR="00B4604F" w:rsidRPr="00F12CA1" w:rsidRDefault="00B4604F" w:rsidP="00DA35B1">
            <w:pPr>
              <w:spacing w:after="0" w:line="240" w:lineRule="auto"/>
              <w:jc w:val="center"/>
              <w:rPr>
                <w:rFonts w:ascii="Times New Roman" w:eastAsia="Times New Roman" w:hAnsi="Times New Roman" w:cs="Times New Roman"/>
                <w:sz w:val="20"/>
                <w:szCs w:val="20"/>
                <w:lang w:val="en-US" w:eastAsia="ru-RU"/>
              </w:rPr>
            </w:pPr>
          </w:p>
        </w:tc>
      </w:tr>
      <w:tr w:rsidR="00B4604F" w:rsidRPr="001B6B46" w:rsidTr="0059620B">
        <w:trPr>
          <w:trHeight w:val="282"/>
        </w:trPr>
        <w:tc>
          <w:tcPr>
            <w:tcW w:w="675" w:type="dxa"/>
            <w:tcBorders>
              <w:top w:val="single" w:sz="4" w:space="0" w:color="auto"/>
              <w:left w:val="single" w:sz="4" w:space="0" w:color="auto"/>
              <w:bottom w:val="single" w:sz="4" w:space="0" w:color="auto"/>
              <w:right w:val="single" w:sz="4" w:space="0" w:color="auto"/>
            </w:tcBorders>
            <w:vAlign w:val="center"/>
          </w:tcPr>
          <w:p w:rsidR="00B4604F" w:rsidRPr="001B6B46" w:rsidRDefault="00B4604F" w:rsidP="00B4604F">
            <w:pPr>
              <w:spacing w:after="0" w:line="240" w:lineRule="auto"/>
              <w:ind w:left="-142" w:right="-108" w:firstLine="142"/>
              <w:rPr>
                <w:rFonts w:ascii="Times New Roman" w:eastAsia="Times New Roman" w:hAnsi="Times New Roman" w:cs="Times New Roman"/>
                <w:b/>
                <w:i/>
                <w:sz w:val="24"/>
                <w:szCs w:val="24"/>
                <w:lang w:eastAsia="ru-RU"/>
              </w:rPr>
            </w:pPr>
          </w:p>
          <w:p w:rsidR="00B4604F" w:rsidRPr="001B6B46" w:rsidRDefault="00B4604F" w:rsidP="00B4604F">
            <w:pPr>
              <w:spacing w:after="0" w:line="240" w:lineRule="auto"/>
              <w:ind w:left="-142" w:right="-108" w:firstLine="142"/>
              <w:rPr>
                <w:rFonts w:ascii="Times New Roman" w:eastAsia="Times New Roman" w:hAnsi="Times New Roman" w:cs="Times New Roman"/>
                <w:b/>
                <w:i/>
                <w:sz w:val="24"/>
                <w:szCs w:val="24"/>
                <w:lang w:eastAsia="ru-RU"/>
              </w:rPr>
            </w:pPr>
            <w:r w:rsidRPr="001B6B46">
              <w:rPr>
                <w:rFonts w:ascii="Times New Roman" w:eastAsia="Times New Roman" w:hAnsi="Times New Roman" w:cs="Times New Roman"/>
                <w:b/>
                <w:i/>
                <w:sz w:val="24"/>
                <w:szCs w:val="24"/>
                <w:lang w:eastAsia="ru-RU"/>
              </w:rPr>
              <w:t>1.2.</w:t>
            </w:r>
          </w:p>
        </w:tc>
        <w:tc>
          <w:tcPr>
            <w:tcW w:w="13890" w:type="dxa"/>
            <w:gridSpan w:val="5"/>
            <w:tcBorders>
              <w:top w:val="single" w:sz="4" w:space="0" w:color="auto"/>
              <w:left w:val="single" w:sz="4" w:space="0" w:color="auto"/>
              <w:bottom w:val="single" w:sz="4" w:space="0" w:color="auto"/>
              <w:right w:val="single" w:sz="4" w:space="0" w:color="auto"/>
            </w:tcBorders>
          </w:tcPr>
          <w:p w:rsidR="00B4604F" w:rsidRPr="001B6B46" w:rsidRDefault="00B4604F" w:rsidP="00B4604F">
            <w:pPr>
              <w:spacing w:after="0" w:line="240" w:lineRule="auto"/>
              <w:rPr>
                <w:rFonts w:ascii="Times New Roman" w:eastAsia="Times New Roman" w:hAnsi="Times New Roman" w:cs="Times New Roman"/>
                <w:b/>
                <w:i/>
                <w:sz w:val="24"/>
                <w:szCs w:val="24"/>
                <w:lang w:eastAsia="ru-RU"/>
              </w:rPr>
            </w:pPr>
          </w:p>
          <w:p w:rsidR="00B4604F" w:rsidRPr="001B6B46" w:rsidRDefault="00B4604F" w:rsidP="00B4604F">
            <w:pPr>
              <w:spacing w:after="0" w:line="240" w:lineRule="auto"/>
              <w:rPr>
                <w:rFonts w:ascii="Times New Roman" w:eastAsia="Times New Roman" w:hAnsi="Times New Roman" w:cs="Times New Roman"/>
                <w:b/>
                <w:i/>
                <w:sz w:val="24"/>
                <w:szCs w:val="24"/>
                <w:lang w:eastAsia="ru-RU"/>
              </w:rPr>
            </w:pPr>
            <w:r w:rsidRPr="001B6B46">
              <w:rPr>
                <w:rFonts w:ascii="Times New Roman" w:eastAsia="Times New Roman" w:hAnsi="Times New Roman" w:cs="Times New Roman"/>
                <w:b/>
                <w:i/>
                <w:sz w:val="24"/>
                <w:szCs w:val="24"/>
                <w:lang w:eastAsia="ru-RU"/>
              </w:rPr>
              <w:t>Товар иностранного происхождения:</w:t>
            </w:r>
          </w:p>
        </w:tc>
      </w:tr>
      <w:tr w:rsidR="00B4604F" w:rsidRPr="001B6B46" w:rsidTr="00C519F5">
        <w:trPr>
          <w:trHeight w:val="1030"/>
        </w:trPr>
        <w:tc>
          <w:tcPr>
            <w:tcW w:w="2660" w:type="dxa"/>
            <w:gridSpan w:val="2"/>
            <w:tcBorders>
              <w:top w:val="single" w:sz="4" w:space="0" w:color="auto"/>
              <w:left w:val="single" w:sz="4" w:space="0" w:color="auto"/>
              <w:bottom w:val="single" w:sz="4" w:space="0" w:color="auto"/>
              <w:right w:val="single" w:sz="4" w:space="0" w:color="auto"/>
            </w:tcBorders>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Торговое наименование лекарственного препарата</w:t>
            </w:r>
          </w:p>
        </w:tc>
        <w:tc>
          <w:tcPr>
            <w:tcW w:w="5102" w:type="dxa"/>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16"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 xml:space="preserve">Лекарственная форма, дозировка лекарственного препарата, количество лекарственных форм во вторичной (потребительской) упаковке </w:t>
            </w:r>
          </w:p>
        </w:tc>
        <w:tc>
          <w:tcPr>
            <w:tcW w:w="3968" w:type="dxa"/>
            <w:tcBorders>
              <w:top w:val="single" w:sz="4" w:space="0" w:color="auto"/>
              <w:left w:val="single" w:sz="4" w:space="0" w:color="auto"/>
              <w:bottom w:val="single" w:sz="4" w:space="0" w:color="auto"/>
              <w:right w:val="single" w:sz="4" w:space="0" w:color="auto"/>
            </w:tcBorders>
          </w:tcPr>
          <w:p w:rsidR="00B4604F" w:rsidRPr="001B6B46" w:rsidRDefault="00B4604F" w:rsidP="00B4604F">
            <w:pPr>
              <w:spacing w:after="0" w:line="240" w:lineRule="auto"/>
              <w:jc w:val="center"/>
              <w:rPr>
                <w:rFonts w:ascii="Times New Roman" w:eastAsia="Times New Roman" w:hAnsi="Times New Roman" w:cs="Times New Roman"/>
                <w:bCs/>
                <w:sz w:val="24"/>
                <w:szCs w:val="24"/>
                <w:lang w:eastAsia="ru-RU"/>
              </w:rPr>
            </w:pPr>
            <w:r w:rsidRPr="001B6B46">
              <w:rPr>
                <w:rFonts w:ascii="Times New Roman" w:eastAsia="Times New Roman" w:hAnsi="Times New Roman" w:cs="Times New Roman"/>
                <w:sz w:val="24"/>
                <w:szCs w:val="24"/>
                <w:lang w:eastAsia="ru-RU"/>
              </w:rPr>
              <w:t>Наименование страны происхождения Товара</w:t>
            </w:r>
            <w:r w:rsidRPr="001B6B46">
              <w:rPr>
                <w:rFonts w:ascii="Times New Roman" w:eastAsia="Times New Roman" w:hAnsi="Times New Roman" w:cs="Times New Roman"/>
                <w:sz w:val="24"/>
                <w:szCs w:val="24"/>
                <w:lang w:eastAsia="ru-RU"/>
              </w:rPr>
              <w:br/>
            </w:r>
          </w:p>
          <w:p w:rsidR="00B4604F" w:rsidRPr="001B6B46" w:rsidRDefault="00B4604F" w:rsidP="00B4604F">
            <w:pPr>
              <w:spacing w:after="0" w:line="216"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Единица измерения</w:t>
            </w:r>
          </w:p>
        </w:tc>
        <w:tc>
          <w:tcPr>
            <w:tcW w:w="1418" w:type="dxa"/>
            <w:tcBorders>
              <w:top w:val="single" w:sz="4" w:space="0" w:color="auto"/>
              <w:left w:val="single" w:sz="4" w:space="0" w:color="auto"/>
              <w:bottom w:val="single" w:sz="4" w:space="0" w:color="auto"/>
              <w:right w:val="single" w:sz="4" w:space="0" w:color="auto"/>
            </w:tcBorders>
            <w:hideMark/>
          </w:tcPr>
          <w:p w:rsidR="00B4604F" w:rsidRPr="001B6B46" w:rsidRDefault="00B4604F" w:rsidP="00B4604F">
            <w:pPr>
              <w:spacing w:after="0" w:line="240" w:lineRule="auto"/>
              <w:jc w:val="center"/>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Количество в</w:t>
            </w:r>
            <w:r w:rsidRPr="001B6B46">
              <w:rPr>
                <w:rFonts w:ascii="Times New Roman" w:eastAsia="Times New Roman" w:hAnsi="Times New Roman" w:cs="Times New Roman"/>
                <w:sz w:val="24"/>
                <w:szCs w:val="24"/>
                <w:lang w:eastAsia="ru-RU"/>
              </w:rPr>
              <w:br/>
              <w:t>единицах измерения</w:t>
            </w:r>
          </w:p>
        </w:tc>
      </w:tr>
      <w:tr w:rsidR="005C7D8B" w:rsidRPr="001B6B46" w:rsidTr="005C7D8B">
        <w:trPr>
          <w:trHeight w:val="299"/>
        </w:trPr>
        <w:tc>
          <w:tcPr>
            <w:tcW w:w="2660" w:type="dxa"/>
            <w:gridSpan w:val="2"/>
            <w:tcBorders>
              <w:top w:val="single" w:sz="6" w:space="0" w:color="000000"/>
              <w:left w:val="single" w:sz="6" w:space="0" w:color="000000"/>
              <w:bottom w:val="single" w:sz="6" w:space="0" w:color="000000"/>
              <w:right w:val="single" w:sz="6" w:space="0" w:color="000000"/>
            </w:tcBorders>
          </w:tcPr>
          <w:p w:rsidR="005C7D8B" w:rsidRPr="005C7D8B" w:rsidRDefault="005C7D8B" w:rsidP="005C7D8B">
            <w:pPr>
              <w:jc w:val="center"/>
              <w:rPr>
                <w:rFonts w:ascii="Times New Roman" w:hAnsi="Times New Roman" w:cs="Times New Roman"/>
                <w:sz w:val="20"/>
                <w:szCs w:val="20"/>
              </w:rPr>
            </w:pPr>
            <w:r w:rsidRPr="005C7D8B">
              <w:rPr>
                <w:rFonts w:ascii="Times New Roman" w:hAnsi="Times New Roman" w:cs="Times New Roman"/>
                <w:sz w:val="20"/>
                <w:szCs w:val="20"/>
              </w:rPr>
              <w:t xml:space="preserve">1. </w:t>
            </w:r>
            <w:proofErr w:type="spellStart"/>
            <w:r w:rsidRPr="005C7D8B">
              <w:rPr>
                <w:rFonts w:ascii="Times New Roman" w:hAnsi="Times New Roman" w:cs="Times New Roman"/>
                <w:sz w:val="20"/>
                <w:szCs w:val="20"/>
              </w:rPr>
              <w:t>Эликвис</w:t>
            </w:r>
            <w:proofErr w:type="spellEnd"/>
          </w:p>
        </w:tc>
        <w:tc>
          <w:tcPr>
            <w:tcW w:w="5102" w:type="dxa"/>
            <w:tcBorders>
              <w:top w:val="single" w:sz="6" w:space="0" w:color="000000"/>
              <w:left w:val="single" w:sz="6" w:space="0" w:color="000000"/>
              <w:bottom w:val="single" w:sz="6" w:space="0" w:color="000000"/>
              <w:right w:val="single" w:sz="6" w:space="0" w:color="000000"/>
            </w:tcBorders>
          </w:tcPr>
          <w:p w:rsidR="005C7D8B" w:rsidRPr="005C7D8B" w:rsidRDefault="005C7D8B" w:rsidP="005C7D8B">
            <w:pPr>
              <w:jc w:val="center"/>
              <w:rPr>
                <w:rFonts w:ascii="Times New Roman" w:hAnsi="Times New Roman" w:cs="Times New Roman"/>
                <w:sz w:val="20"/>
                <w:szCs w:val="20"/>
              </w:rPr>
            </w:pPr>
            <w:r w:rsidRPr="005C7D8B">
              <w:rPr>
                <w:rFonts w:ascii="Times New Roman" w:hAnsi="Times New Roman" w:cs="Times New Roman"/>
                <w:sz w:val="20"/>
                <w:szCs w:val="20"/>
              </w:rPr>
              <w:t>См. Приложение № 1 к Контракту</w:t>
            </w:r>
          </w:p>
        </w:tc>
        <w:tc>
          <w:tcPr>
            <w:tcW w:w="3968" w:type="dxa"/>
            <w:tcBorders>
              <w:top w:val="single" w:sz="6" w:space="0" w:color="000000"/>
              <w:left w:val="single" w:sz="6" w:space="0" w:color="000000"/>
              <w:bottom w:val="single" w:sz="6" w:space="0" w:color="000000"/>
              <w:right w:val="single" w:sz="6" w:space="0" w:color="000000"/>
            </w:tcBorders>
          </w:tcPr>
          <w:p w:rsidR="005C7D8B" w:rsidRPr="005C7D8B" w:rsidRDefault="005C7D8B" w:rsidP="005C7D8B">
            <w:pPr>
              <w:jc w:val="center"/>
              <w:rPr>
                <w:rFonts w:ascii="Times New Roman" w:hAnsi="Times New Roman" w:cs="Times New Roman"/>
                <w:sz w:val="20"/>
                <w:szCs w:val="20"/>
              </w:rPr>
            </w:pPr>
            <w:r w:rsidRPr="005C7D8B">
              <w:rPr>
                <w:rFonts w:ascii="Times New Roman" w:hAnsi="Times New Roman" w:cs="Times New Roman"/>
                <w:sz w:val="20"/>
                <w:szCs w:val="20"/>
              </w:rPr>
              <w:t>ИРЛАНДИЯ</w:t>
            </w:r>
          </w:p>
        </w:tc>
        <w:tc>
          <w:tcPr>
            <w:tcW w:w="1417" w:type="dxa"/>
            <w:tcBorders>
              <w:top w:val="single" w:sz="6" w:space="0" w:color="000000"/>
              <w:left w:val="single" w:sz="6" w:space="0" w:color="000000"/>
              <w:bottom w:val="single" w:sz="6" w:space="0" w:color="000000"/>
              <w:right w:val="single" w:sz="6" w:space="0" w:color="000000"/>
            </w:tcBorders>
          </w:tcPr>
          <w:p w:rsidR="005C7D8B" w:rsidRPr="005C7D8B" w:rsidRDefault="005C7D8B" w:rsidP="005C7D8B">
            <w:pPr>
              <w:jc w:val="center"/>
              <w:rPr>
                <w:rFonts w:ascii="Times New Roman" w:hAnsi="Times New Roman" w:cs="Times New Roman"/>
                <w:sz w:val="20"/>
                <w:szCs w:val="20"/>
              </w:rPr>
            </w:pPr>
            <w:r w:rsidRPr="005C7D8B">
              <w:rPr>
                <w:rFonts w:ascii="Times New Roman" w:hAnsi="Times New Roman" w:cs="Times New Roman"/>
                <w:sz w:val="20"/>
                <w:szCs w:val="20"/>
              </w:rPr>
              <w:t>УПАК</w:t>
            </w:r>
          </w:p>
        </w:tc>
        <w:tc>
          <w:tcPr>
            <w:tcW w:w="1418" w:type="dxa"/>
            <w:tcBorders>
              <w:top w:val="single" w:sz="6" w:space="0" w:color="000000"/>
              <w:left w:val="single" w:sz="6" w:space="0" w:color="000000"/>
              <w:bottom w:val="single" w:sz="6" w:space="0" w:color="000000"/>
              <w:right w:val="single" w:sz="6" w:space="0" w:color="000000"/>
            </w:tcBorders>
          </w:tcPr>
          <w:p w:rsidR="005C7D8B" w:rsidRPr="005C7D8B" w:rsidRDefault="005C7D8B" w:rsidP="005C7D8B">
            <w:pPr>
              <w:jc w:val="center"/>
              <w:rPr>
                <w:rFonts w:ascii="Times New Roman" w:hAnsi="Times New Roman" w:cs="Times New Roman"/>
                <w:sz w:val="20"/>
                <w:szCs w:val="20"/>
              </w:rPr>
            </w:pPr>
            <w:r w:rsidRPr="005C7D8B">
              <w:rPr>
                <w:rFonts w:ascii="Times New Roman" w:hAnsi="Times New Roman" w:cs="Times New Roman"/>
                <w:sz w:val="20"/>
                <w:szCs w:val="20"/>
              </w:rPr>
              <w:t>10</w:t>
            </w:r>
          </w:p>
        </w:tc>
      </w:tr>
      <w:tr w:rsidR="005C7D8B" w:rsidRPr="001B6B46" w:rsidTr="005C7D8B">
        <w:trPr>
          <w:trHeight w:val="299"/>
        </w:trPr>
        <w:tc>
          <w:tcPr>
            <w:tcW w:w="2660" w:type="dxa"/>
            <w:gridSpan w:val="2"/>
            <w:tcBorders>
              <w:top w:val="single" w:sz="6" w:space="0" w:color="000000"/>
              <w:left w:val="single" w:sz="6" w:space="0" w:color="000000"/>
              <w:bottom w:val="single" w:sz="6" w:space="0" w:color="000000"/>
              <w:right w:val="single" w:sz="6" w:space="0" w:color="000000"/>
            </w:tcBorders>
          </w:tcPr>
          <w:p w:rsidR="005C7D8B" w:rsidRPr="005C7D8B" w:rsidRDefault="005C7D8B" w:rsidP="005C7D8B">
            <w:pPr>
              <w:jc w:val="center"/>
              <w:rPr>
                <w:rFonts w:ascii="Times New Roman" w:hAnsi="Times New Roman" w:cs="Times New Roman"/>
                <w:sz w:val="20"/>
                <w:szCs w:val="20"/>
              </w:rPr>
            </w:pPr>
            <w:r w:rsidRPr="005C7D8B">
              <w:rPr>
                <w:rFonts w:ascii="Times New Roman" w:hAnsi="Times New Roman" w:cs="Times New Roman"/>
                <w:sz w:val="20"/>
                <w:szCs w:val="20"/>
              </w:rPr>
              <w:lastRenderedPageBreak/>
              <w:t xml:space="preserve">2. </w:t>
            </w:r>
            <w:proofErr w:type="spellStart"/>
            <w:r w:rsidRPr="005C7D8B">
              <w:rPr>
                <w:rFonts w:ascii="Times New Roman" w:hAnsi="Times New Roman" w:cs="Times New Roman"/>
                <w:sz w:val="20"/>
                <w:szCs w:val="20"/>
              </w:rPr>
              <w:t>Эликвис</w:t>
            </w:r>
            <w:proofErr w:type="spellEnd"/>
          </w:p>
        </w:tc>
        <w:tc>
          <w:tcPr>
            <w:tcW w:w="5102" w:type="dxa"/>
            <w:tcBorders>
              <w:top w:val="single" w:sz="6" w:space="0" w:color="000000"/>
              <w:left w:val="single" w:sz="6" w:space="0" w:color="000000"/>
              <w:bottom w:val="single" w:sz="6" w:space="0" w:color="000000"/>
              <w:right w:val="single" w:sz="6" w:space="0" w:color="000000"/>
            </w:tcBorders>
          </w:tcPr>
          <w:p w:rsidR="005C7D8B" w:rsidRPr="005C7D8B" w:rsidRDefault="005C7D8B" w:rsidP="005C7D8B">
            <w:pPr>
              <w:jc w:val="center"/>
              <w:rPr>
                <w:rFonts w:ascii="Times New Roman" w:hAnsi="Times New Roman" w:cs="Times New Roman"/>
                <w:sz w:val="20"/>
                <w:szCs w:val="20"/>
              </w:rPr>
            </w:pPr>
            <w:r w:rsidRPr="005C7D8B">
              <w:rPr>
                <w:rFonts w:ascii="Times New Roman" w:hAnsi="Times New Roman" w:cs="Times New Roman"/>
                <w:sz w:val="20"/>
                <w:szCs w:val="20"/>
              </w:rPr>
              <w:t>См. Приложение № 1 к Контракту</w:t>
            </w:r>
          </w:p>
        </w:tc>
        <w:tc>
          <w:tcPr>
            <w:tcW w:w="3968" w:type="dxa"/>
            <w:tcBorders>
              <w:top w:val="single" w:sz="6" w:space="0" w:color="000000"/>
              <w:left w:val="single" w:sz="6" w:space="0" w:color="000000"/>
              <w:bottom w:val="single" w:sz="6" w:space="0" w:color="000000"/>
              <w:right w:val="single" w:sz="6" w:space="0" w:color="000000"/>
            </w:tcBorders>
          </w:tcPr>
          <w:p w:rsidR="005C7D8B" w:rsidRPr="005C7D8B" w:rsidRDefault="005C7D8B" w:rsidP="005C7D8B">
            <w:pPr>
              <w:jc w:val="center"/>
              <w:rPr>
                <w:rFonts w:ascii="Times New Roman" w:hAnsi="Times New Roman" w:cs="Times New Roman"/>
                <w:sz w:val="20"/>
                <w:szCs w:val="20"/>
              </w:rPr>
            </w:pPr>
            <w:r w:rsidRPr="005C7D8B">
              <w:rPr>
                <w:rFonts w:ascii="Times New Roman" w:hAnsi="Times New Roman" w:cs="Times New Roman"/>
                <w:sz w:val="20"/>
                <w:szCs w:val="20"/>
              </w:rPr>
              <w:t>ИРЛАНДИЯ</w:t>
            </w:r>
          </w:p>
        </w:tc>
        <w:tc>
          <w:tcPr>
            <w:tcW w:w="1417" w:type="dxa"/>
            <w:tcBorders>
              <w:top w:val="single" w:sz="6" w:space="0" w:color="000000"/>
              <w:left w:val="single" w:sz="6" w:space="0" w:color="000000"/>
              <w:bottom w:val="single" w:sz="6" w:space="0" w:color="000000"/>
              <w:right w:val="single" w:sz="6" w:space="0" w:color="000000"/>
            </w:tcBorders>
          </w:tcPr>
          <w:p w:rsidR="005C7D8B" w:rsidRPr="005C7D8B" w:rsidRDefault="005C7D8B" w:rsidP="005C7D8B">
            <w:pPr>
              <w:jc w:val="center"/>
              <w:rPr>
                <w:rFonts w:ascii="Times New Roman" w:hAnsi="Times New Roman" w:cs="Times New Roman"/>
                <w:sz w:val="20"/>
                <w:szCs w:val="20"/>
              </w:rPr>
            </w:pPr>
            <w:r w:rsidRPr="005C7D8B">
              <w:rPr>
                <w:rFonts w:ascii="Times New Roman" w:hAnsi="Times New Roman" w:cs="Times New Roman"/>
                <w:sz w:val="20"/>
                <w:szCs w:val="20"/>
              </w:rPr>
              <w:t>УПАК</w:t>
            </w:r>
          </w:p>
        </w:tc>
        <w:tc>
          <w:tcPr>
            <w:tcW w:w="1418" w:type="dxa"/>
            <w:tcBorders>
              <w:top w:val="single" w:sz="6" w:space="0" w:color="000000"/>
              <w:left w:val="single" w:sz="6" w:space="0" w:color="000000"/>
              <w:bottom w:val="single" w:sz="6" w:space="0" w:color="000000"/>
              <w:right w:val="single" w:sz="6" w:space="0" w:color="000000"/>
            </w:tcBorders>
          </w:tcPr>
          <w:p w:rsidR="005C7D8B" w:rsidRPr="005C7D8B" w:rsidRDefault="005C7D8B" w:rsidP="005C7D8B">
            <w:pPr>
              <w:jc w:val="center"/>
              <w:rPr>
                <w:rFonts w:ascii="Times New Roman" w:hAnsi="Times New Roman" w:cs="Times New Roman"/>
                <w:sz w:val="20"/>
                <w:szCs w:val="20"/>
              </w:rPr>
            </w:pPr>
            <w:r w:rsidRPr="005C7D8B">
              <w:rPr>
                <w:rFonts w:ascii="Times New Roman" w:hAnsi="Times New Roman" w:cs="Times New Roman"/>
                <w:sz w:val="20"/>
                <w:szCs w:val="20"/>
              </w:rPr>
              <w:t>10</w:t>
            </w:r>
          </w:p>
        </w:tc>
      </w:tr>
      <w:tr w:rsidR="005C7D8B" w:rsidRPr="001B6B46" w:rsidTr="005C7D8B">
        <w:trPr>
          <w:trHeight w:val="299"/>
        </w:trPr>
        <w:tc>
          <w:tcPr>
            <w:tcW w:w="2660" w:type="dxa"/>
            <w:gridSpan w:val="2"/>
            <w:tcBorders>
              <w:top w:val="single" w:sz="6" w:space="0" w:color="000000"/>
              <w:left w:val="single" w:sz="6" w:space="0" w:color="000000"/>
              <w:bottom w:val="single" w:sz="6" w:space="0" w:color="000000"/>
              <w:right w:val="single" w:sz="6" w:space="0" w:color="000000"/>
            </w:tcBorders>
          </w:tcPr>
          <w:p w:rsidR="005C7D8B" w:rsidRPr="005C7D8B" w:rsidRDefault="005C7D8B" w:rsidP="005C7D8B">
            <w:pPr>
              <w:jc w:val="center"/>
              <w:rPr>
                <w:rFonts w:ascii="Times New Roman" w:hAnsi="Times New Roman" w:cs="Times New Roman"/>
                <w:sz w:val="20"/>
                <w:szCs w:val="20"/>
              </w:rPr>
            </w:pPr>
            <w:r w:rsidRPr="005C7D8B">
              <w:rPr>
                <w:rFonts w:ascii="Times New Roman" w:hAnsi="Times New Roman" w:cs="Times New Roman"/>
                <w:sz w:val="20"/>
                <w:szCs w:val="20"/>
              </w:rPr>
              <w:t xml:space="preserve">3. </w:t>
            </w:r>
            <w:proofErr w:type="spellStart"/>
            <w:r w:rsidRPr="005C7D8B">
              <w:rPr>
                <w:rFonts w:ascii="Times New Roman" w:hAnsi="Times New Roman" w:cs="Times New Roman"/>
                <w:sz w:val="20"/>
                <w:szCs w:val="20"/>
              </w:rPr>
              <w:t>Флуимуцил</w:t>
            </w:r>
            <w:proofErr w:type="spellEnd"/>
          </w:p>
        </w:tc>
        <w:tc>
          <w:tcPr>
            <w:tcW w:w="5102" w:type="dxa"/>
            <w:tcBorders>
              <w:top w:val="single" w:sz="6" w:space="0" w:color="000000"/>
              <w:left w:val="single" w:sz="6" w:space="0" w:color="000000"/>
              <w:bottom w:val="single" w:sz="6" w:space="0" w:color="000000"/>
              <w:right w:val="single" w:sz="6" w:space="0" w:color="000000"/>
            </w:tcBorders>
          </w:tcPr>
          <w:p w:rsidR="005C7D8B" w:rsidRPr="005C7D8B" w:rsidRDefault="005C7D8B" w:rsidP="005C7D8B">
            <w:pPr>
              <w:jc w:val="center"/>
              <w:rPr>
                <w:rFonts w:ascii="Times New Roman" w:hAnsi="Times New Roman" w:cs="Times New Roman"/>
                <w:sz w:val="20"/>
                <w:szCs w:val="20"/>
              </w:rPr>
            </w:pPr>
            <w:r w:rsidRPr="005C7D8B">
              <w:rPr>
                <w:rFonts w:ascii="Times New Roman" w:hAnsi="Times New Roman" w:cs="Times New Roman"/>
                <w:sz w:val="20"/>
                <w:szCs w:val="20"/>
              </w:rPr>
              <w:t>См. Приложение № 1 к Контракту</w:t>
            </w:r>
          </w:p>
        </w:tc>
        <w:tc>
          <w:tcPr>
            <w:tcW w:w="3968" w:type="dxa"/>
            <w:tcBorders>
              <w:top w:val="single" w:sz="6" w:space="0" w:color="000000"/>
              <w:left w:val="single" w:sz="6" w:space="0" w:color="000000"/>
              <w:bottom w:val="single" w:sz="6" w:space="0" w:color="000000"/>
              <w:right w:val="single" w:sz="6" w:space="0" w:color="000000"/>
            </w:tcBorders>
          </w:tcPr>
          <w:p w:rsidR="005C7D8B" w:rsidRPr="005C7D8B" w:rsidRDefault="005C7D8B" w:rsidP="005C7D8B">
            <w:pPr>
              <w:jc w:val="center"/>
              <w:rPr>
                <w:rFonts w:ascii="Times New Roman" w:hAnsi="Times New Roman" w:cs="Times New Roman"/>
                <w:sz w:val="20"/>
                <w:szCs w:val="20"/>
              </w:rPr>
            </w:pPr>
            <w:r w:rsidRPr="005C7D8B">
              <w:rPr>
                <w:rFonts w:ascii="Times New Roman" w:hAnsi="Times New Roman" w:cs="Times New Roman"/>
                <w:sz w:val="20"/>
                <w:szCs w:val="20"/>
              </w:rPr>
              <w:t>ИТАЛИЯ</w:t>
            </w:r>
          </w:p>
        </w:tc>
        <w:tc>
          <w:tcPr>
            <w:tcW w:w="1417" w:type="dxa"/>
            <w:tcBorders>
              <w:top w:val="single" w:sz="6" w:space="0" w:color="000000"/>
              <w:left w:val="single" w:sz="6" w:space="0" w:color="000000"/>
              <w:bottom w:val="single" w:sz="6" w:space="0" w:color="000000"/>
              <w:right w:val="single" w:sz="6" w:space="0" w:color="000000"/>
            </w:tcBorders>
          </w:tcPr>
          <w:p w:rsidR="005C7D8B" w:rsidRPr="005C7D8B" w:rsidRDefault="005C7D8B" w:rsidP="005C7D8B">
            <w:pPr>
              <w:jc w:val="center"/>
              <w:rPr>
                <w:rFonts w:ascii="Times New Roman" w:hAnsi="Times New Roman" w:cs="Times New Roman"/>
                <w:sz w:val="20"/>
                <w:szCs w:val="20"/>
              </w:rPr>
            </w:pPr>
            <w:r w:rsidRPr="005C7D8B">
              <w:rPr>
                <w:rFonts w:ascii="Times New Roman" w:hAnsi="Times New Roman" w:cs="Times New Roman"/>
                <w:sz w:val="20"/>
                <w:szCs w:val="20"/>
              </w:rPr>
              <w:t>УПАК</w:t>
            </w:r>
          </w:p>
        </w:tc>
        <w:tc>
          <w:tcPr>
            <w:tcW w:w="1418" w:type="dxa"/>
            <w:tcBorders>
              <w:top w:val="single" w:sz="6" w:space="0" w:color="000000"/>
              <w:left w:val="single" w:sz="6" w:space="0" w:color="000000"/>
              <w:bottom w:val="single" w:sz="6" w:space="0" w:color="000000"/>
              <w:right w:val="single" w:sz="6" w:space="0" w:color="000000"/>
            </w:tcBorders>
          </w:tcPr>
          <w:p w:rsidR="005C7D8B" w:rsidRPr="005C7D8B" w:rsidRDefault="005C7D8B" w:rsidP="005C7D8B">
            <w:pPr>
              <w:jc w:val="center"/>
              <w:rPr>
                <w:rFonts w:ascii="Times New Roman" w:hAnsi="Times New Roman" w:cs="Times New Roman"/>
                <w:sz w:val="20"/>
                <w:szCs w:val="20"/>
              </w:rPr>
            </w:pPr>
            <w:r w:rsidRPr="005C7D8B">
              <w:rPr>
                <w:rFonts w:ascii="Times New Roman" w:hAnsi="Times New Roman" w:cs="Times New Roman"/>
                <w:sz w:val="20"/>
                <w:szCs w:val="20"/>
              </w:rPr>
              <w:t>350</w:t>
            </w:r>
          </w:p>
        </w:tc>
      </w:tr>
      <w:tr w:rsidR="005C7D8B" w:rsidRPr="001B6B46" w:rsidTr="005C7D8B">
        <w:trPr>
          <w:trHeight w:val="299"/>
        </w:trPr>
        <w:tc>
          <w:tcPr>
            <w:tcW w:w="2660" w:type="dxa"/>
            <w:gridSpan w:val="2"/>
            <w:tcBorders>
              <w:top w:val="single" w:sz="6" w:space="0" w:color="000000"/>
              <w:left w:val="single" w:sz="6" w:space="0" w:color="000000"/>
              <w:bottom w:val="single" w:sz="6" w:space="0" w:color="000000"/>
              <w:right w:val="single" w:sz="6" w:space="0" w:color="000000"/>
            </w:tcBorders>
          </w:tcPr>
          <w:p w:rsidR="005C7D8B" w:rsidRPr="005C7D8B" w:rsidRDefault="005C7D8B" w:rsidP="005C7D8B">
            <w:pPr>
              <w:jc w:val="center"/>
              <w:rPr>
                <w:rFonts w:ascii="Times New Roman" w:hAnsi="Times New Roman" w:cs="Times New Roman"/>
                <w:sz w:val="20"/>
                <w:szCs w:val="20"/>
              </w:rPr>
            </w:pPr>
            <w:r w:rsidRPr="005C7D8B">
              <w:rPr>
                <w:rFonts w:ascii="Times New Roman" w:hAnsi="Times New Roman" w:cs="Times New Roman"/>
                <w:sz w:val="20"/>
                <w:szCs w:val="20"/>
              </w:rPr>
              <w:t xml:space="preserve">4. </w:t>
            </w:r>
            <w:proofErr w:type="spellStart"/>
            <w:r w:rsidRPr="005C7D8B">
              <w:rPr>
                <w:rFonts w:ascii="Times New Roman" w:hAnsi="Times New Roman" w:cs="Times New Roman"/>
                <w:sz w:val="20"/>
                <w:szCs w:val="20"/>
              </w:rPr>
              <w:t>Аскорил</w:t>
            </w:r>
            <w:proofErr w:type="spellEnd"/>
            <w:r w:rsidRPr="005C7D8B">
              <w:rPr>
                <w:rFonts w:ascii="Times New Roman" w:hAnsi="Times New Roman" w:cs="Times New Roman"/>
                <w:sz w:val="20"/>
                <w:szCs w:val="20"/>
              </w:rPr>
              <w:t xml:space="preserve"> </w:t>
            </w:r>
            <w:proofErr w:type="spellStart"/>
            <w:r w:rsidRPr="005C7D8B">
              <w:rPr>
                <w:rFonts w:ascii="Times New Roman" w:hAnsi="Times New Roman" w:cs="Times New Roman"/>
                <w:sz w:val="20"/>
                <w:szCs w:val="20"/>
              </w:rPr>
              <w:t>экспекторант</w:t>
            </w:r>
            <w:proofErr w:type="spellEnd"/>
          </w:p>
        </w:tc>
        <w:tc>
          <w:tcPr>
            <w:tcW w:w="5102" w:type="dxa"/>
            <w:tcBorders>
              <w:top w:val="single" w:sz="6" w:space="0" w:color="000000"/>
              <w:left w:val="single" w:sz="6" w:space="0" w:color="000000"/>
              <w:bottom w:val="single" w:sz="6" w:space="0" w:color="000000"/>
              <w:right w:val="single" w:sz="6" w:space="0" w:color="000000"/>
            </w:tcBorders>
          </w:tcPr>
          <w:p w:rsidR="005C7D8B" w:rsidRPr="005C7D8B" w:rsidRDefault="005C7D8B" w:rsidP="005C7D8B">
            <w:pPr>
              <w:jc w:val="center"/>
              <w:rPr>
                <w:rFonts w:ascii="Times New Roman" w:hAnsi="Times New Roman" w:cs="Times New Roman"/>
                <w:sz w:val="20"/>
                <w:szCs w:val="20"/>
              </w:rPr>
            </w:pPr>
            <w:r w:rsidRPr="005C7D8B">
              <w:rPr>
                <w:rFonts w:ascii="Times New Roman" w:hAnsi="Times New Roman" w:cs="Times New Roman"/>
                <w:sz w:val="20"/>
                <w:szCs w:val="20"/>
              </w:rPr>
              <w:t>См. Приложение № 1 к Контракту</w:t>
            </w:r>
          </w:p>
        </w:tc>
        <w:tc>
          <w:tcPr>
            <w:tcW w:w="3968" w:type="dxa"/>
            <w:tcBorders>
              <w:top w:val="single" w:sz="6" w:space="0" w:color="000000"/>
              <w:left w:val="single" w:sz="6" w:space="0" w:color="000000"/>
              <w:bottom w:val="single" w:sz="6" w:space="0" w:color="000000"/>
              <w:right w:val="single" w:sz="6" w:space="0" w:color="000000"/>
            </w:tcBorders>
          </w:tcPr>
          <w:p w:rsidR="005C7D8B" w:rsidRPr="005C7D8B" w:rsidRDefault="005C7D8B" w:rsidP="005C7D8B">
            <w:pPr>
              <w:jc w:val="center"/>
              <w:rPr>
                <w:rFonts w:ascii="Times New Roman" w:hAnsi="Times New Roman" w:cs="Times New Roman"/>
                <w:sz w:val="20"/>
                <w:szCs w:val="20"/>
              </w:rPr>
            </w:pPr>
            <w:r w:rsidRPr="005C7D8B">
              <w:rPr>
                <w:rFonts w:ascii="Times New Roman" w:hAnsi="Times New Roman" w:cs="Times New Roman"/>
                <w:sz w:val="20"/>
                <w:szCs w:val="20"/>
              </w:rPr>
              <w:t>ИНДИЯ</w:t>
            </w:r>
          </w:p>
        </w:tc>
        <w:tc>
          <w:tcPr>
            <w:tcW w:w="1417" w:type="dxa"/>
            <w:tcBorders>
              <w:top w:val="single" w:sz="6" w:space="0" w:color="000000"/>
              <w:left w:val="single" w:sz="6" w:space="0" w:color="000000"/>
              <w:bottom w:val="single" w:sz="6" w:space="0" w:color="000000"/>
              <w:right w:val="single" w:sz="6" w:space="0" w:color="000000"/>
            </w:tcBorders>
          </w:tcPr>
          <w:p w:rsidR="005C7D8B" w:rsidRPr="005C7D8B" w:rsidRDefault="005C7D8B" w:rsidP="005C7D8B">
            <w:pPr>
              <w:jc w:val="center"/>
              <w:rPr>
                <w:rFonts w:ascii="Times New Roman" w:hAnsi="Times New Roman" w:cs="Times New Roman"/>
                <w:sz w:val="20"/>
                <w:szCs w:val="20"/>
              </w:rPr>
            </w:pPr>
            <w:r w:rsidRPr="005C7D8B">
              <w:rPr>
                <w:rFonts w:ascii="Times New Roman" w:hAnsi="Times New Roman" w:cs="Times New Roman"/>
                <w:sz w:val="20"/>
                <w:szCs w:val="20"/>
              </w:rPr>
              <w:t>УПАК</w:t>
            </w:r>
          </w:p>
        </w:tc>
        <w:tc>
          <w:tcPr>
            <w:tcW w:w="1418" w:type="dxa"/>
            <w:tcBorders>
              <w:top w:val="single" w:sz="6" w:space="0" w:color="000000"/>
              <w:left w:val="single" w:sz="6" w:space="0" w:color="000000"/>
              <w:bottom w:val="single" w:sz="6" w:space="0" w:color="000000"/>
              <w:right w:val="single" w:sz="6" w:space="0" w:color="000000"/>
            </w:tcBorders>
          </w:tcPr>
          <w:p w:rsidR="005C7D8B" w:rsidRPr="005C7D8B" w:rsidRDefault="005C7D8B" w:rsidP="005C7D8B">
            <w:pPr>
              <w:jc w:val="center"/>
              <w:rPr>
                <w:rFonts w:ascii="Times New Roman" w:hAnsi="Times New Roman" w:cs="Times New Roman"/>
                <w:sz w:val="20"/>
                <w:szCs w:val="20"/>
              </w:rPr>
            </w:pPr>
            <w:r w:rsidRPr="005C7D8B">
              <w:rPr>
                <w:rFonts w:ascii="Times New Roman" w:hAnsi="Times New Roman" w:cs="Times New Roman"/>
                <w:sz w:val="20"/>
                <w:szCs w:val="20"/>
              </w:rPr>
              <w:t>10</w:t>
            </w:r>
          </w:p>
        </w:tc>
      </w:tr>
      <w:tr w:rsidR="00B4604F" w:rsidRPr="001B6B46" w:rsidTr="00C519F5">
        <w:trPr>
          <w:trHeight w:val="20"/>
        </w:trPr>
        <w:tc>
          <w:tcPr>
            <w:tcW w:w="13147" w:type="dxa"/>
            <w:gridSpan w:val="5"/>
            <w:tcBorders>
              <w:top w:val="single" w:sz="4" w:space="0" w:color="auto"/>
              <w:left w:val="single" w:sz="4" w:space="0" w:color="auto"/>
              <w:bottom w:val="single" w:sz="4" w:space="0" w:color="auto"/>
              <w:right w:val="single" w:sz="4" w:space="0" w:color="auto"/>
            </w:tcBorders>
            <w:vAlign w:val="center"/>
            <w:hideMark/>
          </w:tcPr>
          <w:p w:rsidR="00B4604F" w:rsidRPr="001B6B46" w:rsidRDefault="00B4604F" w:rsidP="00B4604F">
            <w:pPr>
              <w:spacing w:after="0" w:line="240" w:lineRule="auto"/>
              <w:rPr>
                <w:rFonts w:ascii="Times New Roman" w:eastAsia="Times New Roman" w:hAnsi="Times New Roman" w:cs="Times New Roman"/>
                <w:sz w:val="24"/>
                <w:szCs w:val="24"/>
                <w:lang w:eastAsia="ru-RU"/>
              </w:rPr>
            </w:pPr>
            <w:r w:rsidRPr="001B6B46">
              <w:rPr>
                <w:rFonts w:ascii="Times New Roman" w:eastAsia="Times New Roman" w:hAnsi="Times New Roman" w:cs="Times New Roman"/>
                <w:sz w:val="24"/>
                <w:szCs w:val="24"/>
                <w:lang w:eastAsia="ru-RU"/>
              </w:rPr>
              <w:t>Итого:</w:t>
            </w:r>
          </w:p>
        </w:tc>
        <w:tc>
          <w:tcPr>
            <w:tcW w:w="1418" w:type="dxa"/>
            <w:tcBorders>
              <w:top w:val="single" w:sz="4" w:space="0" w:color="auto"/>
              <w:left w:val="single" w:sz="4" w:space="0" w:color="auto"/>
              <w:bottom w:val="single" w:sz="4" w:space="0" w:color="auto"/>
              <w:right w:val="single" w:sz="4" w:space="0" w:color="auto"/>
            </w:tcBorders>
          </w:tcPr>
          <w:p w:rsidR="00B4604F" w:rsidRPr="001B6B46" w:rsidRDefault="005C7D8B" w:rsidP="00A524C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380</w:t>
            </w:r>
          </w:p>
        </w:tc>
      </w:tr>
    </w:tbl>
    <w:tbl>
      <w:tblPr>
        <w:tblW w:w="10368" w:type="dxa"/>
        <w:jc w:val="center"/>
        <w:tblLook w:val="04A0" w:firstRow="1" w:lastRow="0" w:firstColumn="1" w:lastColumn="0" w:noHBand="0" w:noVBand="1"/>
      </w:tblPr>
      <w:tblGrid>
        <w:gridCol w:w="4788"/>
        <w:gridCol w:w="540"/>
        <w:gridCol w:w="5040"/>
      </w:tblGrid>
      <w:tr w:rsidR="00B4604F" w:rsidRPr="00B4604F" w:rsidTr="00B4604F">
        <w:trPr>
          <w:trHeight w:val="1187"/>
          <w:jc w:val="center"/>
        </w:trPr>
        <w:tc>
          <w:tcPr>
            <w:tcW w:w="4788" w:type="dxa"/>
          </w:tcPr>
          <w:p w:rsidR="00B4604F" w:rsidRPr="00F03999" w:rsidRDefault="00B4604F" w:rsidP="00B4604F">
            <w:pPr>
              <w:widowControl w:val="0"/>
              <w:suppressAutoHyphens/>
              <w:autoSpaceDE w:val="0"/>
              <w:spacing w:after="0" w:line="240" w:lineRule="auto"/>
              <w:rPr>
                <w:rFonts w:ascii="Times New Roman" w:eastAsia="Times New Roman CYR" w:hAnsi="Times New Roman" w:cs="Times New Roman"/>
                <w:b/>
                <w:bCs/>
                <w:kern w:val="2"/>
                <w:sz w:val="24"/>
                <w:szCs w:val="24"/>
                <w:lang w:eastAsia="ar-SA"/>
              </w:rPr>
            </w:pPr>
          </w:p>
          <w:p w:rsidR="00B4604F" w:rsidRPr="00F03999" w:rsidRDefault="00B4604F" w:rsidP="00B4604F">
            <w:pPr>
              <w:widowControl w:val="0"/>
              <w:suppressAutoHyphens/>
              <w:autoSpaceDE w:val="0"/>
              <w:spacing w:after="0" w:line="240" w:lineRule="auto"/>
              <w:rPr>
                <w:rFonts w:ascii="Times New Roman" w:eastAsia="Times New Roman CYR" w:hAnsi="Times New Roman" w:cs="Times New Roman"/>
                <w:b/>
                <w:bCs/>
                <w:kern w:val="2"/>
                <w:sz w:val="24"/>
                <w:szCs w:val="24"/>
                <w:lang w:eastAsia="ar-SA"/>
              </w:rPr>
            </w:pPr>
            <w:r w:rsidRPr="00F03999">
              <w:rPr>
                <w:rFonts w:ascii="Times New Roman" w:eastAsia="Times New Roman CYR" w:hAnsi="Times New Roman" w:cs="Times New Roman"/>
                <w:b/>
                <w:bCs/>
                <w:kern w:val="2"/>
                <w:sz w:val="24"/>
                <w:szCs w:val="24"/>
                <w:lang w:eastAsia="ar-SA"/>
              </w:rPr>
              <w:t>От Покупателя</w:t>
            </w:r>
          </w:p>
          <w:p w:rsidR="00BD7AB2" w:rsidRPr="00771437" w:rsidRDefault="00BD7AB2" w:rsidP="00BD7AB2">
            <w:pPr>
              <w:widowControl w:val="0"/>
              <w:autoSpaceDE w:val="0"/>
              <w:autoSpaceDN w:val="0"/>
              <w:adjustRightInd w:val="0"/>
              <w:spacing w:after="0" w:line="240" w:lineRule="auto"/>
              <w:textAlignment w:val="baseline"/>
              <w:rPr>
                <w:rFonts w:ascii="Times New Roman" w:eastAsia="Calibri" w:hAnsi="Times New Roman" w:cs="Times New Roman"/>
                <w:lang w:eastAsia="ru-RU"/>
              </w:rPr>
            </w:pPr>
            <w:r w:rsidRPr="00771437">
              <w:rPr>
                <w:rFonts w:ascii="Times New Roman" w:eastAsia="Calibri" w:hAnsi="Times New Roman" w:cs="Times New Roman"/>
                <w:lang w:eastAsia="ru-RU"/>
              </w:rPr>
              <w:t xml:space="preserve">ФГБУ «НМИЦ онкологии им. Н.Н. Петрова» </w:t>
            </w:r>
          </w:p>
          <w:p w:rsidR="00BD7AB2" w:rsidRPr="00771437" w:rsidRDefault="00BD7AB2" w:rsidP="00BD7AB2">
            <w:pPr>
              <w:widowControl w:val="0"/>
              <w:autoSpaceDE w:val="0"/>
              <w:autoSpaceDN w:val="0"/>
              <w:adjustRightInd w:val="0"/>
              <w:spacing w:after="0" w:line="240" w:lineRule="auto"/>
              <w:textAlignment w:val="baseline"/>
              <w:rPr>
                <w:rFonts w:ascii="Times New Roman" w:eastAsia="Calibri" w:hAnsi="Times New Roman" w:cs="Times New Roman"/>
                <w:lang w:eastAsia="ru-RU"/>
              </w:rPr>
            </w:pPr>
            <w:r w:rsidRPr="00771437">
              <w:rPr>
                <w:rFonts w:ascii="Times New Roman" w:eastAsia="Calibri" w:hAnsi="Times New Roman" w:cs="Times New Roman"/>
                <w:lang w:eastAsia="ru-RU"/>
              </w:rPr>
              <w:t>Минздрава России</w:t>
            </w:r>
          </w:p>
          <w:p w:rsidR="00B4604F" w:rsidRPr="00F03999" w:rsidRDefault="00B4604F" w:rsidP="00B4604F">
            <w:pPr>
              <w:widowControl w:val="0"/>
              <w:tabs>
                <w:tab w:val="left" w:pos="4536"/>
              </w:tabs>
              <w:suppressAutoHyphens/>
              <w:autoSpaceDE w:val="0"/>
              <w:spacing w:after="0" w:line="240" w:lineRule="auto"/>
              <w:rPr>
                <w:rFonts w:ascii="Times New Roman" w:eastAsia="Times New Roman CYR" w:hAnsi="Times New Roman" w:cs="Times New Roman"/>
                <w:bCs/>
                <w:kern w:val="2"/>
                <w:sz w:val="24"/>
                <w:szCs w:val="24"/>
                <w:lang w:eastAsia="ar-SA"/>
              </w:rPr>
            </w:pPr>
          </w:p>
          <w:p w:rsidR="00B4604F" w:rsidRPr="00F03999" w:rsidRDefault="00BD7AB2" w:rsidP="00B4604F">
            <w:pPr>
              <w:widowControl w:val="0"/>
              <w:suppressAutoHyphens/>
              <w:autoSpaceDE w:val="0"/>
              <w:spacing w:after="0" w:line="240" w:lineRule="auto"/>
              <w:rPr>
                <w:rFonts w:ascii="Times New Roman" w:eastAsia="Times New Roman CYR" w:hAnsi="Times New Roman" w:cs="Times New Roman"/>
                <w:kern w:val="2"/>
                <w:sz w:val="24"/>
                <w:szCs w:val="24"/>
                <w:lang w:eastAsia="ar-SA"/>
              </w:rPr>
            </w:pPr>
            <w:r>
              <w:rPr>
                <w:rFonts w:ascii="Times New Roman" w:eastAsia="Times New Roman" w:hAnsi="Times New Roman" w:cs="Times New Roman"/>
                <w:kern w:val="2"/>
                <w:sz w:val="24"/>
                <w:szCs w:val="24"/>
                <w:lang w:eastAsia="ar-SA"/>
              </w:rPr>
              <w:t>____________________ /______</w:t>
            </w:r>
            <w:r w:rsidR="00B4604F" w:rsidRPr="00F03999">
              <w:rPr>
                <w:rFonts w:ascii="Times New Roman" w:eastAsia="Times New Roman CYR" w:hAnsi="Times New Roman" w:cs="Times New Roman"/>
                <w:kern w:val="2"/>
                <w:sz w:val="24"/>
                <w:szCs w:val="24"/>
                <w:lang w:eastAsia="ar-SA"/>
              </w:rPr>
              <w:t>/</w:t>
            </w:r>
          </w:p>
          <w:p w:rsidR="00B4604F" w:rsidRPr="00F03999" w:rsidRDefault="00B4604F" w:rsidP="00B4604F">
            <w:pPr>
              <w:widowControl w:val="0"/>
              <w:suppressAutoHyphens/>
              <w:autoSpaceDE w:val="0"/>
              <w:autoSpaceDN w:val="0"/>
              <w:adjustRightInd w:val="0"/>
              <w:spacing w:after="0" w:line="240" w:lineRule="auto"/>
              <w:ind w:right="310"/>
              <w:rPr>
                <w:rFonts w:ascii="Times New Roman" w:eastAsia="Times New Roman" w:hAnsi="Times New Roman" w:cs="Times New Roman"/>
                <w:bCs/>
                <w:sz w:val="24"/>
                <w:szCs w:val="24"/>
                <w:lang w:eastAsia="ru-RU"/>
              </w:rPr>
            </w:pPr>
          </w:p>
        </w:tc>
        <w:tc>
          <w:tcPr>
            <w:tcW w:w="540" w:type="dxa"/>
          </w:tcPr>
          <w:p w:rsidR="00B4604F" w:rsidRPr="00F03999" w:rsidRDefault="00B4604F" w:rsidP="00B4604F">
            <w:pPr>
              <w:widowControl w:val="0"/>
              <w:suppressAutoHyphens/>
              <w:autoSpaceDE w:val="0"/>
              <w:autoSpaceDN w:val="0"/>
              <w:adjustRightInd w:val="0"/>
              <w:spacing w:after="0" w:line="240" w:lineRule="auto"/>
              <w:ind w:right="1664"/>
              <w:rPr>
                <w:rFonts w:ascii="Times New Roman" w:eastAsia="Times New Roman" w:hAnsi="Times New Roman" w:cs="Times New Roman"/>
                <w:sz w:val="24"/>
                <w:szCs w:val="24"/>
                <w:lang w:eastAsia="ru-RU"/>
              </w:rPr>
            </w:pPr>
          </w:p>
        </w:tc>
        <w:tc>
          <w:tcPr>
            <w:tcW w:w="5040" w:type="dxa"/>
          </w:tcPr>
          <w:p w:rsidR="00B4604F" w:rsidRPr="00F03999" w:rsidRDefault="00B4604F" w:rsidP="00B4604F">
            <w:pPr>
              <w:widowControl w:val="0"/>
              <w:tabs>
                <w:tab w:val="left" w:pos="4536"/>
              </w:tabs>
              <w:suppressAutoHyphens/>
              <w:autoSpaceDE w:val="0"/>
              <w:autoSpaceDN w:val="0"/>
              <w:adjustRightInd w:val="0"/>
              <w:spacing w:after="0" w:line="240" w:lineRule="auto"/>
              <w:jc w:val="both"/>
              <w:rPr>
                <w:rFonts w:ascii="Times New Roman" w:eastAsia="Times New Roman" w:hAnsi="Times New Roman" w:cs="Times New Roman"/>
                <w:b/>
                <w:sz w:val="24"/>
                <w:szCs w:val="24"/>
                <w:highlight w:val="yellow"/>
                <w:lang w:eastAsia="ru-RU"/>
              </w:rPr>
            </w:pPr>
          </w:p>
          <w:p w:rsidR="00241755" w:rsidRPr="00D44660" w:rsidRDefault="00241755" w:rsidP="00241755">
            <w:pPr>
              <w:widowControl w:val="0"/>
              <w:tabs>
                <w:tab w:val="left" w:pos="4536"/>
              </w:tabs>
              <w:suppressAutoHyphens/>
              <w:autoSpaceDE w:val="0"/>
              <w:autoSpaceDN w:val="0"/>
              <w:adjustRightInd w:val="0"/>
              <w:spacing w:after="0" w:line="240" w:lineRule="auto"/>
              <w:jc w:val="both"/>
              <w:rPr>
                <w:rFonts w:ascii="Times New Roman" w:eastAsia="Calibri" w:hAnsi="Times New Roman" w:cs="Times New Roman"/>
                <w:b/>
                <w:sz w:val="24"/>
                <w:szCs w:val="24"/>
                <w:highlight w:val="yellow"/>
              </w:rPr>
            </w:pPr>
            <w:r w:rsidRPr="00D44660">
              <w:rPr>
                <w:rFonts w:ascii="Times New Roman" w:eastAsia="Calibri" w:hAnsi="Times New Roman" w:cs="Times New Roman"/>
                <w:b/>
                <w:sz w:val="24"/>
                <w:szCs w:val="24"/>
                <w:highlight w:val="yellow"/>
              </w:rPr>
              <w:t>От Поставщика</w:t>
            </w:r>
          </w:p>
          <w:p w:rsidR="000E63E0" w:rsidRPr="00D44660" w:rsidRDefault="000E63E0" w:rsidP="000E63E0">
            <w:pPr>
              <w:rPr>
                <w:rFonts w:ascii="Times New Roman" w:hAnsi="Times New Roman"/>
                <w:bCs/>
                <w:sz w:val="24"/>
                <w:szCs w:val="24"/>
                <w:highlight w:val="yellow"/>
              </w:rPr>
            </w:pPr>
          </w:p>
          <w:p w:rsidR="000E63E0" w:rsidRPr="00D44660" w:rsidRDefault="000E63E0" w:rsidP="000E63E0">
            <w:pPr>
              <w:rPr>
                <w:rFonts w:ascii="Times New Roman" w:hAnsi="Times New Roman"/>
                <w:bCs/>
                <w:sz w:val="24"/>
                <w:szCs w:val="24"/>
                <w:highlight w:val="yellow"/>
              </w:rPr>
            </w:pPr>
            <w:r w:rsidRPr="00D44660">
              <w:rPr>
                <w:rFonts w:ascii="Times New Roman" w:hAnsi="Times New Roman"/>
                <w:bCs/>
                <w:sz w:val="24"/>
                <w:szCs w:val="24"/>
                <w:highlight w:val="yellow"/>
              </w:rPr>
              <w:t xml:space="preserve">__________________ </w:t>
            </w:r>
          </w:p>
          <w:p w:rsidR="00B4604F" w:rsidRPr="00F03999" w:rsidRDefault="000E63E0" w:rsidP="000E63E0">
            <w:pPr>
              <w:widowControl w:val="0"/>
              <w:suppressAutoHyphens/>
              <w:autoSpaceDE w:val="0"/>
              <w:autoSpaceDN w:val="0"/>
              <w:adjustRightInd w:val="0"/>
              <w:spacing w:after="0" w:line="240" w:lineRule="auto"/>
              <w:ind w:right="310"/>
              <w:jc w:val="both"/>
              <w:rPr>
                <w:rFonts w:ascii="Times New Roman" w:eastAsia="Times New Roman" w:hAnsi="Times New Roman" w:cs="Times New Roman"/>
                <w:sz w:val="24"/>
                <w:szCs w:val="24"/>
                <w:highlight w:val="yellow"/>
                <w:lang w:eastAsia="ru-RU"/>
              </w:rPr>
            </w:pPr>
            <w:r w:rsidRPr="00D44660">
              <w:rPr>
                <w:rFonts w:ascii="Times New Roman" w:hAnsi="Times New Roman"/>
                <w:sz w:val="24"/>
                <w:szCs w:val="24"/>
                <w:highlight w:val="yellow"/>
              </w:rPr>
              <w:t>М.П.</w:t>
            </w:r>
          </w:p>
        </w:tc>
      </w:tr>
    </w:tbl>
    <w:p w:rsidR="00B4604F" w:rsidRPr="00B4604F" w:rsidRDefault="00B4604F" w:rsidP="00B4604F">
      <w:pPr>
        <w:spacing w:after="0" w:line="256" w:lineRule="auto"/>
        <w:rPr>
          <w:rFonts w:ascii="Calibri" w:eastAsia="Calibri" w:hAnsi="Calibri" w:cs="Times New Roman"/>
        </w:rPr>
        <w:sectPr w:rsidR="00B4604F" w:rsidRPr="00B4604F">
          <w:pgSz w:w="16838" w:h="11906" w:orient="landscape"/>
          <w:pgMar w:top="426" w:right="1134" w:bottom="426" w:left="1134" w:header="709" w:footer="709" w:gutter="0"/>
          <w:cols w:space="720"/>
        </w:sectPr>
      </w:pPr>
    </w:p>
    <w:p w:rsidR="00771437" w:rsidRPr="00771437" w:rsidRDefault="00771437" w:rsidP="00970723">
      <w:pPr>
        <w:widowControl w:val="0"/>
        <w:autoSpaceDE w:val="0"/>
        <w:autoSpaceDN w:val="0"/>
        <w:adjustRightInd w:val="0"/>
        <w:spacing w:after="0" w:line="360" w:lineRule="atLeast"/>
        <w:jc w:val="right"/>
        <w:textAlignment w:val="baseline"/>
        <w:rPr>
          <w:rFonts w:ascii="Times New Roman" w:eastAsia="Calibri" w:hAnsi="Times New Roman" w:cs="Times New Roman"/>
          <w:lang w:eastAsia="ru-RU"/>
        </w:rPr>
      </w:pPr>
      <w:r w:rsidRPr="00771437">
        <w:rPr>
          <w:rFonts w:ascii="Times New Roman" w:eastAsia="Calibri" w:hAnsi="Times New Roman" w:cs="Times New Roman"/>
          <w:lang w:eastAsia="ru-RU"/>
        </w:rPr>
        <w:lastRenderedPageBreak/>
        <w:t xml:space="preserve">Приложение № </w:t>
      </w:r>
      <w:r w:rsidR="00F1021F">
        <w:rPr>
          <w:rFonts w:ascii="Times New Roman" w:eastAsia="Calibri" w:hAnsi="Times New Roman" w:cs="Times New Roman"/>
          <w:lang w:eastAsia="ru-RU"/>
        </w:rPr>
        <w:t>3</w:t>
      </w:r>
      <w:r w:rsidRPr="00771437">
        <w:rPr>
          <w:rFonts w:ascii="Times New Roman" w:eastAsia="Calibri" w:hAnsi="Times New Roman" w:cs="Times New Roman"/>
          <w:lang w:eastAsia="ru-RU"/>
        </w:rPr>
        <w:t xml:space="preserve"> к Контракту</w:t>
      </w:r>
      <w:r w:rsidR="00970723">
        <w:rPr>
          <w:rFonts w:ascii="Times New Roman" w:eastAsia="Calibri" w:hAnsi="Times New Roman" w:cs="Times New Roman"/>
          <w:lang w:eastAsia="ru-RU"/>
        </w:rPr>
        <w:t xml:space="preserve"> </w:t>
      </w:r>
      <w:r w:rsidRPr="00771437">
        <w:rPr>
          <w:rFonts w:ascii="Times New Roman" w:eastAsia="Calibri" w:hAnsi="Times New Roman" w:cs="Times New Roman"/>
          <w:lang w:eastAsia="ru-RU"/>
        </w:rPr>
        <w:t>№ _________________</w:t>
      </w:r>
    </w:p>
    <w:p w:rsidR="00771437" w:rsidRPr="00771437" w:rsidRDefault="00771437" w:rsidP="00771437">
      <w:pPr>
        <w:spacing w:after="0" w:line="240" w:lineRule="auto"/>
        <w:jc w:val="center"/>
        <w:rPr>
          <w:rFonts w:ascii="Times New Roman" w:eastAsia="Times New Roman" w:hAnsi="Times New Roman" w:cs="Times New Roman"/>
          <w:b/>
          <w:sz w:val="24"/>
          <w:szCs w:val="24"/>
          <w:lang w:eastAsia="ru-RU"/>
        </w:rPr>
      </w:pPr>
    </w:p>
    <w:p w:rsidR="00771437" w:rsidRPr="00771437" w:rsidRDefault="00771437" w:rsidP="00771437">
      <w:pPr>
        <w:spacing w:after="0" w:line="240" w:lineRule="auto"/>
        <w:jc w:val="center"/>
        <w:rPr>
          <w:rFonts w:ascii="Times New Roman" w:eastAsia="Times New Roman" w:hAnsi="Times New Roman" w:cs="Times New Roman"/>
          <w:b/>
          <w:lang w:eastAsia="ru-RU"/>
        </w:rPr>
      </w:pPr>
      <w:r w:rsidRPr="00771437">
        <w:rPr>
          <w:rFonts w:ascii="Times New Roman" w:eastAsia="Times New Roman" w:hAnsi="Times New Roman" w:cs="Times New Roman"/>
          <w:b/>
          <w:lang w:eastAsia="ru-RU"/>
        </w:rPr>
        <w:t xml:space="preserve">Соглашение </w:t>
      </w:r>
    </w:p>
    <w:p w:rsidR="00771437" w:rsidRPr="00771437" w:rsidRDefault="00771437" w:rsidP="00771437">
      <w:pPr>
        <w:spacing w:after="0" w:line="240" w:lineRule="auto"/>
        <w:jc w:val="center"/>
        <w:rPr>
          <w:rFonts w:ascii="Times New Roman" w:eastAsia="Times New Roman" w:hAnsi="Times New Roman" w:cs="Times New Roman"/>
          <w:b/>
          <w:lang w:eastAsia="ru-RU"/>
        </w:rPr>
      </w:pPr>
      <w:r w:rsidRPr="00771437">
        <w:rPr>
          <w:rFonts w:ascii="Times New Roman" w:eastAsia="Times New Roman" w:hAnsi="Times New Roman" w:cs="Times New Roman"/>
          <w:b/>
          <w:lang w:eastAsia="ru-RU"/>
        </w:rPr>
        <w:t>об осуществлении документооборота в электронном виде</w:t>
      </w:r>
    </w:p>
    <w:p w:rsidR="00771437" w:rsidRPr="00771437" w:rsidRDefault="00771437" w:rsidP="00771437">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771437">
        <w:rPr>
          <w:rFonts w:ascii="Times New Roman" w:eastAsia="Times New Roman" w:hAnsi="Times New Roman" w:cs="Times New Roman"/>
          <w:lang w:eastAsia="ru-RU"/>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 </w:t>
      </w:r>
      <w:r w:rsidR="00970723" w:rsidRPr="00771437">
        <w:rPr>
          <w:rFonts w:ascii="Times New Roman" w:eastAsia="Times New Roman" w:hAnsi="Times New Roman" w:cs="Times New Roman"/>
          <w:lang w:eastAsia="ru-RU"/>
        </w:rPr>
        <w:t>в лице ___________, действующего на основании _____________,</w:t>
      </w:r>
      <w:r w:rsidRPr="00F06113">
        <w:rPr>
          <w:rFonts w:ascii="Times New Roman" w:eastAsia="Times New Roman" w:hAnsi="Times New Roman" w:cs="Times New Roman"/>
          <w:lang w:eastAsia="ru-RU"/>
        </w:rPr>
        <w:t xml:space="preserve"> </w:t>
      </w:r>
      <w:r w:rsidRPr="00771437">
        <w:rPr>
          <w:rFonts w:ascii="Times New Roman" w:eastAsia="Times New Roman" w:hAnsi="Times New Roman" w:cs="Times New Roman"/>
          <w:lang w:eastAsia="ru-RU"/>
        </w:rPr>
        <w:t xml:space="preserve">с одной стороны, и </w:t>
      </w:r>
    </w:p>
    <w:p w:rsidR="00771437" w:rsidRPr="00771437" w:rsidRDefault="00771437" w:rsidP="00771437">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771437">
        <w:rPr>
          <w:rFonts w:ascii="Times New Roman" w:eastAsia="Times New Roman" w:hAnsi="Times New Roman" w:cs="Times New Roman"/>
          <w:lang w:eastAsia="ru-RU"/>
        </w:rPr>
        <w:t>______________________________________, именуемое в дальнейшем «Поставщик», в лице ___________, действующего на основании _____________, с другой стороны, заключили настоящее соглашение о нижеследующем:</w:t>
      </w:r>
    </w:p>
    <w:p w:rsidR="00771437" w:rsidRPr="00771437" w:rsidRDefault="00771437" w:rsidP="00771437">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p>
    <w:p w:rsidR="00771437" w:rsidRPr="00771437" w:rsidRDefault="00771437" w:rsidP="00771437">
      <w:pPr>
        <w:widowControl w:val="0"/>
        <w:numPr>
          <w:ilvl w:val="0"/>
          <w:numId w:val="2"/>
        </w:numPr>
        <w:autoSpaceDE w:val="0"/>
        <w:autoSpaceDN w:val="0"/>
        <w:adjustRightInd w:val="0"/>
        <w:spacing w:after="0" w:line="240" w:lineRule="auto"/>
        <w:ind w:left="0" w:firstLine="709"/>
        <w:jc w:val="both"/>
        <w:textAlignment w:val="baseline"/>
        <w:rPr>
          <w:rFonts w:ascii="Times New Roman" w:eastAsia="Times New Roman" w:hAnsi="Times New Roman" w:cs="Times New Roman"/>
        </w:rPr>
      </w:pPr>
      <w:r w:rsidRPr="00771437">
        <w:rPr>
          <w:rFonts w:ascii="Times New Roman" w:eastAsia="Times New Roman" w:hAnsi="Times New Roman" w:cs="Times New Roman"/>
        </w:rPr>
        <w:t>Стороны пришли к соглашению осуществлять в рамках исполнения обязательств, предусмотренных Контрактом, электронный документооборот с применением усиленной квалифицированной электронной подписи (далее – ЭДО) в соответствии с Федеральным законом от 06.04.2011 № 63-ФЗ «Об электронной подписи» при обмене следующими документами по Контракту: документы о приёмке, акты сверки взаимных расчетов, дополнительные соглашения к Контракту, соглашение о расторжении Контракта, а также иные документы, подписываемые Сторонами в рамках исполнения обязательств по заключенному Контракту (далее – Документы).</w:t>
      </w:r>
    </w:p>
    <w:p w:rsidR="00771437" w:rsidRPr="00771437" w:rsidRDefault="00771437" w:rsidP="00771437">
      <w:pPr>
        <w:widowControl w:val="0"/>
        <w:numPr>
          <w:ilvl w:val="0"/>
          <w:numId w:val="2"/>
        </w:numPr>
        <w:suppressAutoHyphens/>
        <w:autoSpaceDE w:val="0"/>
        <w:autoSpaceDN w:val="0"/>
        <w:adjustRightInd w:val="0"/>
        <w:spacing w:after="0" w:line="240" w:lineRule="auto"/>
        <w:ind w:left="0" w:firstLine="720"/>
        <w:jc w:val="both"/>
        <w:textAlignment w:val="baseline"/>
        <w:rPr>
          <w:rFonts w:ascii="Times New Roman" w:eastAsia="Times New Roman" w:hAnsi="Times New Roman" w:cs="Times New Roman"/>
          <w:lang w:eastAsia="de-DE"/>
        </w:rPr>
      </w:pPr>
      <w:r w:rsidRPr="00771437">
        <w:rPr>
          <w:rFonts w:ascii="Times New Roman" w:eastAsia="Times New Roman" w:hAnsi="Times New Roman" w:cs="Times New Roman"/>
          <w:lang w:eastAsia="de-DE"/>
        </w:rPr>
        <w:t>Документы составляются в виде электронного документа (далее – ЭД), подписанного усиленной квалифицированной электронной подписью (далее – ЭП). При этом каждая из Сторон имеет право запрашивать копии Документов, составленных в виде электронных документов, в бумажном печатном виде, а другая Сторона обязана предоставлять запрашиваемые Документы в бумажном печатном виде, не позднее 30 (тридцати) календарных дней с момента получения такого запроса.</w:t>
      </w:r>
    </w:p>
    <w:p w:rsidR="00771437" w:rsidRPr="00771437" w:rsidRDefault="00771437" w:rsidP="00771437">
      <w:pPr>
        <w:widowControl w:val="0"/>
        <w:numPr>
          <w:ilvl w:val="0"/>
          <w:numId w:val="2"/>
        </w:numPr>
        <w:autoSpaceDE w:val="0"/>
        <w:autoSpaceDN w:val="0"/>
        <w:adjustRightInd w:val="0"/>
        <w:spacing w:after="0" w:line="240" w:lineRule="auto"/>
        <w:ind w:left="0" w:firstLine="720"/>
        <w:jc w:val="both"/>
        <w:textAlignment w:val="baseline"/>
        <w:rPr>
          <w:rFonts w:ascii="Times New Roman" w:eastAsia="Times New Roman" w:hAnsi="Times New Roman" w:cs="Times New Roman"/>
          <w:lang w:eastAsia="de-DE"/>
        </w:rPr>
      </w:pPr>
      <w:r w:rsidRPr="00771437">
        <w:rPr>
          <w:rFonts w:ascii="Times New Roman" w:eastAsia="Times New Roman" w:hAnsi="Times New Roman" w:cs="Times New Roman"/>
          <w:lang w:eastAsia="de-DE"/>
        </w:rPr>
        <w:t>Обмен Документами в электронном виде по телекоммуникационным каналам связи осуществляется через операторов</w:t>
      </w:r>
      <w:r w:rsidR="006E0775">
        <w:rPr>
          <w:rFonts w:ascii="Times New Roman" w:eastAsia="Times New Roman" w:hAnsi="Times New Roman" w:cs="Times New Roman"/>
          <w:lang w:eastAsia="de-DE"/>
        </w:rPr>
        <w:t xml:space="preserve"> электронного документооборота.</w:t>
      </w:r>
    </w:p>
    <w:p w:rsidR="00771437" w:rsidRPr="00771437" w:rsidRDefault="00771437" w:rsidP="00771437">
      <w:pPr>
        <w:widowControl w:val="0"/>
        <w:numPr>
          <w:ilvl w:val="0"/>
          <w:numId w:val="2"/>
        </w:numPr>
        <w:autoSpaceDE w:val="0"/>
        <w:autoSpaceDN w:val="0"/>
        <w:adjustRightInd w:val="0"/>
        <w:spacing w:after="0" w:line="240" w:lineRule="auto"/>
        <w:ind w:left="0" w:firstLine="720"/>
        <w:jc w:val="both"/>
        <w:textAlignment w:val="baseline"/>
        <w:rPr>
          <w:rFonts w:ascii="Times New Roman" w:eastAsia="Times New Roman" w:hAnsi="Times New Roman" w:cs="Times New Roman"/>
          <w:lang w:eastAsia="de-DE"/>
        </w:rPr>
      </w:pPr>
      <w:r w:rsidRPr="00771437">
        <w:rPr>
          <w:rFonts w:ascii="Times New Roman" w:eastAsia="Times New Roman" w:hAnsi="Times New Roman" w:cs="Times New Roman"/>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подписаны ЭП уполномоченных лиц Сторон.</w:t>
      </w:r>
    </w:p>
    <w:p w:rsidR="00771437" w:rsidRPr="00771437" w:rsidRDefault="00771437" w:rsidP="00771437">
      <w:pPr>
        <w:widowControl w:val="0"/>
        <w:numPr>
          <w:ilvl w:val="0"/>
          <w:numId w:val="2"/>
        </w:numPr>
        <w:suppressAutoHyphens/>
        <w:autoSpaceDE w:val="0"/>
        <w:autoSpaceDN w:val="0"/>
        <w:adjustRightInd w:val="0"/>
        <w:spacing w:after="0" w:line="240" w:lineRule="auto"/>
        <w:ind w:left="0" w:firstLine="720"/>
        <w:jc w:val="both"/>
        <w:textAlignment w:val="baseline"/>
        <w:rPr>
          <w:rFonts w:ascii="Times New Roman" w:eastAsia="Times New Roman" w:hAnsi="Times New Roman" w:cs="Times New Roman"/>
          <w:lang w:eastAsia="de-DE"/>
        </w:rPr>
      </w:pPr>
      <w:r w:rsidRPr="00771437">
        <w:rPr>
          <w:rFonts w:ascii="Times New Roman" w:eastAsia="Times New Roman" w:hAnsi="Times New Roman" w:cs="Times New Roman"/>
          <w:lang w:eastAsia="de-DE"/>
        </w:rPr>
        <w:t>Подписанный с помощью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прав и обязанностей при одновременном соблюдении следующих условий:</w:t>
      </w:r>
    </w:p>
    <w:p w:rsidR="00771437" w:rsidRPr="00771437" w:rsidRDefault="00771437" w:rsidP="00771437">
      <w:pPr>
        <w:spacing w:after="0" w:line="240" w:lineRule="auto"/>
        <w:ind w:firstLine="708"/>
        <w:jc w:val="both"/>
        <w:rPr>
          <w:rFonts w:ascii="Times New Roman" w:eastAsia="Times New Roman" w:hAnsi="Times New Roman" w:cs="Times New Roman"/>
          <w:lang w:eastAsia="de-DE"/>
        </w:rPr>
      </w:pPr>
      <w:r w:rsidRPr="00771437">
        <w:rPr>
          <w:rFonts w:ascii="Times New Roman" w:eastAsia="Times New Roman" w:hAnsi="Times New Roman" w:cs="Times New Roman"/>
          <w:lang w:eastAsia="de-DE"/>
        </w:rPr>
        <w:t>- подтверждена действительность сертификата ЭП, с помощью которой подписан данный электронный документ, на дату подписания документа;</w:t>
      </w:r>
    </w:p>
    <w:p w:rsidR="00771437" w:rsidRPr="00771437" w:rsidRDefault="00771437" w:rsidP="00771437">
      <w:pPr>
        <w:spacing w:after="0" w:line="240" w:lineRule="auto"/>
        <w:ind w:firstLine="708"/>
        <w:jc w:val="both"/>
        <w:rPr>
          <w:rFonts w:ascii="Times New Roman" w:eastAsia="Times New Roman" w:hAnsi="Times New Roman" w:cs="Times New Roman"/>
          <w:lang w:eastAsia="de-DE"/>
        </w:rPr>
      </w:pPr>
      <w:r w:rsidRPr="00771437">
        <w:rPr>
          <w:rFonts w:ascii="Times New Roman" w:eastAsia="Times New Roman" w:hAnsi="Times New Roman" w:cs="Times New Roman"/>
          <w:lang w:eastAsia="de-DE"/>
        </w:rPr>
        <w:t>- 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rsidR="00771437" w:rsidRPr="00771437" w:rsidRDefault="00771437" w:rsidP="00771437">
      <w:pPr>
        <w:spacing w:after="0" w:line="240" w:lineRule="auto"/>
        <w:ind w:firstLine="708"/>
        <w:jc w:val="both"/>
        <w:rPr>
          <w:rFonts w:ascii="Times New Roman" w:eastAsia="Times New Roman" w:hAnsi="Times New Roman" w:cs="Times New Roman"/>
          <w:lang w:eastAsia="de-DE"/>
        </w:rPr>
      </w:pPr>
      <w:r w:rsidRPr="00771437">
        <w:rPr>
          <w:rFonts w:ascii="Times New Roman" w:eastAsia="Times New Roman" w:hAnsi="Times New Roman" w:cs="Times New Roman"/>
          <w:lang w:eastAsia="de-DE"/>
        </w:rPr>
        <w:t>-   подтверждено отсутствие изменений, внесенных в этот документ после его подписания.</w:t>
      </w:r>
    </w:p>
    <w:p w:rsidR="00771437" w:rsidRPr="00771437" w:rsidRDefault="00771437" w:rsidP="00771437">
      <w:pPr>
        <w:widowControl w:val="0"/>
        <w:numPr>
          <w:ilvl w:val="0"/>
          <w:numId w:val="2"/>
        </w:numPr>
        <w:suppressAutoHyphens/>
        <w:autoSpaceDE w:val="0"/>
        <w:autoSpaceDN w:val="0"/>
        <w:adjustRightInd w:val="0"/>
        <w:spacing w:after="0" w:line="240" w:lineRule="auto"/>
        <w:ind w:left="0" w:firstLine="720"/>
        <w:jc w:val="both"/>
        <w:textAlignment w:val="baseline"/>
        <w:rPr>
          <w:rFonts w:ascii="Times New Roman" w:eastAsia="Times New Roman" w:hAnsi="Times New Roman" w:cs="Times New Roman"/>
        </w:rPr>
      </w:pPr>
      <w:r w:rsidRPr="00771437">
        <w:rPr>
          <w:rFonts w:ascii="Times New Roman" w:eastAsia="Times New Roman" w:hAnsi="Times New Roman" w:cs="Times New Roman"/>
        </w:rPr>
        <w:t xml:space="preserve">В случае если в </w:t>
      </w:r>
      <w:r w:rsidRPr="00771437">
        <w:rPr>
          <w:rFonts w:ascii="Times New Roman" w:eastAsia="Times New Roman" w:hAnsi="Times New Roman" w:cs="Times New Roman"/>
          <w:kern w:val="3"/>
          <w:lang w:eastAsia="de-DE" w:bidi="hi-IN"/>
        </w:rPr>
        <w:t>Контракте</w:t>
      </w:r>
      <w:r w:rsidRPr="00771437">
        <w:rPr>
          <w:rFonts w:ascii="Times New Roman" w:eastAsia="Times New Roman" w:hAnsi="Times New Roman" w:cs="Times New Roman"/>
        </w:rPr>
        <w:t xml:space="preserve"> предусмотрен специальный способ направления уведомления, в частности заказным письмом, то Сторона, направляющая уведомление, помимо указанного способа уведомления может направить уведомление и в электронном виде по телекоммуникационным каналам связи с применением ЭП.</w:t>
      </w:r>
    </w:p>
    <w:p w:rsidR="00771437" w:rsidRPr="00771437" w:rsidRDefault="00771437" w:rsidP="00771437">
      <w:pPr>
        <w:widowControl w:val="0"/>
        <w:numPr>
          <w:ilvl w:val="0"/>
          <w:numId w:val="2"/>
        </w:numPr>
        <w:suppressAutoHyphens/>
        <w:autoSpaceDE w:val="0"/>
        <w:autoSpaceDN w:val="0"/>
        <w:adjustRightInd w:val="0"/>
        <w:spacing w:after="0" w:line="240" w:lineRule="auto"/>
        <w:ind w:left="0" w:firstLine="720"/>
        <w:jc w:val="both"/>
        <w:textAlignment w:val="baseline"/>
        <w:rPr>
          <w:rFonts w:ascii="Times New Roman" w:eastAsia="Times New Roman" w:hAnsi="Times New Roman" w:cs="Times New Roman"/>
        </w:rPr>
      </w:pPr>
      <w:r w:rsidRPr="00771437">
        <w:rPr>
          <w:rFonts w:ascii="Times New Roman" w:eastAsia="Times New Roman" w:hAnsi="Times New Roman" w:cs="Times New Roman"/>
        </w:rPr>
        <w:t xml:space="preserve">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подписанными собственноручной подписью уполномоченного представителя Стороны. </w:t>
      </w:r>
    </w:p>
    <w:p w:rsidR="00771437" w:rsidRPr="00771437" w:rsidRDefault="00771437" w:rsidP="00771437">
      <w:pPr>
        <w:widowControl w:val="0"/>
        <w:numPr>
          <w:ilvl w:val="0"/>
          <w:numId w:val="2"/>
        </w:numPr>
        <w:suppressAutoHyphens/>
        <w:autoSpaceDE w:val="0"/>
        <w:autoSpaceDN w:val="0"/>
        <w:adjustRightInd w:val="0"/>
        <w:spacing w:after="0" w:line="240" w:lineRule="auto"/>
        <w:ind w:left="0" w:firstLine="720"/>
        <w:jc w:val="both"/>
        <w:textAlignment w:val="baseline"/>
        <w:rPr>
          <w:rFonts w:ascii="Times New Roman" w:eastAsia="Times New Roman" w:hAnsi="Times New Roman" w:cs="Times New Roman"/>
        </w:rPr>
      </w:pPr>
      <w:r w:rsidRPr="00771437">
        <w:rPr>
          <w:rFonts w:ascii="Times New Roman" w:eastAsia="Times New Roman" w:hAnsi="Times New Roman" w:cs="Times New Roman"/>
          <w:lang w:eastAsia="de-DE"/>
        </w:rPr>
        <w:t>Хранение Документов, подписанных ЭП, осуществляется в соответствии с требованиями действующего законодательства Российской Федерации, а срок хранения - по аналогии с документами, составленными на бумажном носителе.</w:t>
      </w:r>
    </w:p>
    <w:p w:rsidR="00771437" w:rsidRPr="00771437" w:rsidRDefault="00771437" w:rsidP="00771437">
      <w:pPr>
        <w:widowControl w:val="0"/>
        <w:numPr>
          <w:ilvl w:val="0"/>
          <w:numId w:val="2"/>
        </w:numPr>
        <w:suppressAutoHyphens/>
        <w:autoSpaceDE w:val="0"/>
        <w:autoSpaceDN w:val="0"/>
        <w:adjustRightInd w:val="0"/>
        <w:spacing w:after="0" w:line="240" w:lineRule="auto"/>
        <w:ind w:left="0" w:firstLine="720"/>
        <w:jc w:val="both"/>
        <w:textAlignment w:val="baseline"/>
        <w:rPr>
          <w:rFonts w:ascii="Times New Roman" w:eastAsia="Times New Roman" w:hAnsi="Times New Roman" w:cs="Times New Roman"/>
        </w:rPr>
      </w:pPr>
      <w:r w:rsidRPr="00771437">
        <w:rPr>
          <w:rFonts w:ascii="Times New Roman" w:eastAsia="Times New Roman" w:hAnsi="Times New Roman" w:cs="Times New Roman"/>
        </w:rPr>
        <w:t>Каждая из Сторон обязана обеспечивать действительность сертификата ЭП в течение всего срока действия Контракта.</w:t>
      </w:r>
    </w:p>
    <w:p w:rsidR="00771437" w:rsidRPr="00771437" w:rsidRDefault="00771437" w:rsidP="00771437">
      <w:pPr>
        <w:widowControl w:val="0"/>
        <w:numPr>
          <w:ilvl w:val="0"/>
          <w:numId w:val="2"/>
        </w:numPr>
        <w:suppressAutoHyphens/>
        <w:autoSpaceDE w:val="0"/>
        <w:autoSpaceDN w:val="0"/>
        <w:adjustRightInd w:val="0"/>
        <w:spacing w:after="0" w:line="240" w:lineRule="auto"/>
        <w:ind w:left="0" w:firstLine="720"/>
        <w:jc w:val="both"/>
        <w:textAlignment w:val="baseline"/>
        <w:rPr>
          <w:rFonts w:ascii="Times New Roman" w:eastAsia="Times New Roman" w:hAnsi="Times New Roman" w:cs="Times New Roman"/>
          <w:lang w:eastAsia="de-DE"/>
        </w:rPr>
      </w:pPr>
      <w:r w:rsidRPr="00771437">
        <w:rPr>
          <w:rFonts w:ascii="Times New Roman" w:eastAsia="Times New Roman" w:hAnsi="Times New Roman" w:cs="Times New Roman"/>
          <w:lang w:eastAsia="de-DE"/>
        </w:rPr>
        <w:t>Остальные условия Контракта, не затронутые настоящим Соглашением, остаются без изменений.</w:t>
      </w:r>
    </w:p>
    <w:p w:rsidR="00771437" w:rsidRPr="00771437" w:rsidRDefault="00771437" w:rsidP="00771437">
      <w:pPr>
        <w:widowControl w:val="0"/>
        <w:numPr>
          <w:ilvl w:val="0"/>
          <w:numId w:val="2"/>
        </w:numPr>
        <w:suppressAutoHyphens/>
        <w:autoSpaceDE w:val="0"/>
        <w:autoSpaceDN w:val="0"/>
        <w:adjustRightInd w:val="0"/>
        <w:spacing w:after="0" w:line="240" w:lineRule="auto"/>
        <w:ind w:left="0" w:firstLine="720"/>
        <w:jc w:val="both"/>
        <w:textAlignment w:val="baseline"/>
        <w:rPr>
          <w:rFonts w:ascii="Times New Roman" w:eastAsia="Times New Roman" w:hAnsi="Times New Roman" w:cs="Times New Roman"/>
          <w:lang w:eastAsia="de-DE"/>
        </w:rPr>
      </w:pPr>
      <w:r w:rsidRPr="00771437">
        <w:rPr>
          <w:rFonts w:ascii="Times New Roman" w:eastAsia="Times New Roman" w:hAnsi="Times New Roman" w:cs="Times New Roman"/>
          <w:kern w:val="3"/>
          <w:lang w:eastAsia="de-DE" w:bidi="hi-IN"/>
        </w:rPr>
        <w:t xml:space="preserve">Настоящее Соглашение вступает в силу с даты его подписания обеими Сторонами и </w:t>
      </w:r>
      <w:r w:rsidRPr="00771437">
        <w:rPr>
          <w:rFonts w:ascii="Times New Roman" w:eastAsia="Times New Roman" w:hAnsi="Times New Roman" w:cs="Times New Roman"/>
          <w:kern w:val="3"/>
          <w:lang w:eastAsia="de-DE" w:bidi="hi-IN"/>
        </w:rPr>
        <w:lastRenderedPageBreak/>
        <w:t xml:space="preserve">действует в течение срока действия Контракта при наличии действительного сертификата ЭП. Сторона, сертификат ЭП которой прекратил действие, обязана незамедлительно уведомить другую Сторону о наступлении указанного события. </w:t>
      </w:r>
    </w:p>
    <w:p w:rsidR="00771437" w:rsidRPr="00771437" w:rsidRDefault="00771437" w:rsidP="00771437">
      <w:pPr>
        <w:widowControl w:val="0"/>
        <w:autoSpaceDE w:val="0"/>
        <w:autoSpaceDN w:val="0"/>
        <w:adjustRightInd w:val="0"/>
        <w:spacing w:after="0" w:line="360" w:lineRule="atLeast"/>
        <w:ind w:firstLine="720"/>
        <w:jc w:val="both"/>
        <w:textAlignment w:val="baseline"/>
        <w:rPr>
          <w:rFonts w:ascii="Times New Roman" w:eastAsia="Calibri" w:hAnsi="Times New Roman" w:cs="Times New Roman"/>
          <w:lang w:eastAsia="ru-RU"/>
        </w:rPr>
      </w:pPr>
    </w:p>
    <w:p w:rsidR="00771437" w:rsidRPr="00771437" w:rsidRDefault="00771437" w:rsidP="00771437">
      <w:pPr>
        <w:widowControl w:val="0"/>
        <w:autoSpaceDE w:val="0"/>
        <w:autoSpaceDN w:val="0"/>
        <w:adjustRightInd w:val="0"/>
        <w:spacing w:after="0" w:line="360" w:lineRule="atLeast"/>
        <w:jc w:val="both"/>
        <w:textAlignment w:val="baseline"/>
        <w:rPr>
          <w:rFonts w:ascii="Times New Roman" w:eastAsia="Calibri" w:hAnsi="Times New Roman" w:cs="Times New Roman"/>
          <w:lang w:eastAsia="ru-RU"/>
        </w:rPr>
      </w:pPr>
    </w:p>
    <w:tbl>
      <w:tblPr>
        <w:tblW w:w="9673" w:type="dxa"/>
        <w:tblInd w:w="108" w:type="dxa"/>
        <w:tblLayout w:type="fixed"/>
        <w:tblLook w:val="0000" w:firstRow="0" w:lastRow="0" w:firstColumn="0" w:lastColumn="0" w:noHBand="0" w:noVBand="0"/>
      </w:tblPr>
      <w:tblGrid>
        <w:gridCol w:w="4712"/>
        <w:gridCol w:w="1106"/>
        <w:gridCol w:w="3855"/>
      </w:tblGrid>
      <w:tr w:rsidR="00771437" w:rsidRPr="00771437" w:rsidTr="00771437">
        <w:tc>
          <w:tcPr>
            <w:tcW w:w="4712" w:type="dxa"/>
          </w:tcPr>
          <w:p w:rsidR="00771437" w:rsidRPr="00771437" w:rsidRDefault="00771437" w:rsidP="00771437">
            <w:pPr>
              <w:widowControl w:val="0"/>
              <w:tabs>
                <w:tab w:val="left" w:pos="4536"/>
              </w:tabs>
              <w:autoSpaceDE w:val="0"/>
              <w:autoSpaceDN w:val="0"/>
              <w:adjustRightInd w:val="0"/>
              <w:spacing w:after="0" w:line="240" w:lineRule="auto"/>
              <w:ind w:left="4536" w:hanging="4536"/>
              <w:jc w:val="both"/>
              <w:textAlignment w:val="baseline"/>
              <w:rPr>
                <w:rFonts w:ascii="Times New Roman" w:eastAsia="Calibri" w:hAnsi="Times New Roman" w:cs="Times New Roman"/>
                <w:b/>
                <w:lang w:eastAsia="ru-RU"/>
              </w:rPr>
            </w:pPr>
            <w:r w:rsidRPr="00771437">
              <w:rPr>
                <w:rFonts w:ascii="Times New Roman" w:eastAsia="Calibri" w:hAnsi="Times New Roman" w:cs="Times New Roman"/>
                <w:b/>
                <w:lang w:eastAsia="ru-RU"/>
              </w:rPr>
              <w:t>От Покупателя</w:t>
            </w:r>
          </w:p>
          <w:p w:rsid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lang w:eastAsia="ru-RU"/>
              </w:rPr>
            </w:pP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lang w:eastAsia="ru-RU"/>
              </w:rPr>
            </w:pPr>
            <w:r w:rsidRPr="00771437">
              <w:rPr>
                <w:rFonts w:ascii="Times New Roman" w:eastAsia="Calibri" w:hAnsi="Times New Roman" w:cs="Times New Roman"/>
                <w:lang w:eastAsia="ru-RU"/>
              </w:rPr>
              <w:t xml:space="preserve">ФГБУ «НМИЦ онкологии им. Н.Н. Петрова» </w:t>
            </w: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lang w:eastAsia="ru-RU"/>
              </w:rPr>
            </w:pPr>
            <w:r w:rsidRPr="00771437">
              <w:rPr>
                <w:rFonts w:ascii="Times New Roman" w:eastAsia="Calibri" w:hAnsi="Times New Roman" w:cs="Times New Roman"/>
                <w:lang w:eastAsia="ru-RU"/>
              </w:rPr>
              <w:t>Минздрава России</w:t>
            </w: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lang w:eastAsia="ru-RU"/>
              </w:rPr>
            </w:pP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lang w:eastAsia="ru-RU"/>
              </w:rPr>
            </w:pPr>
            <w:r w:rsidRPr="00771437">
              <w:rPr>
                <w:rFonts w:ascii="Times New Roman" w:eastAsia="Calibri" w:hAnsi="Times New Roman" w:cs="Times New Roman"/>
                <w:lang w:eastAsia="ru-RU"/>
              </w:rPr>
              <w:t>_____________________ / _______________ /</w:t>
            </w:r>
          </w:p>
          <w:p w:rsidR="00771437" w:rsidRPr="00771437" w:rsidRDefault="00771437" w:rsidP="00771437">
            <w:pPr>
              <w:widowControl w:val="0"/>
              <w:tabs>
                <w:tab w:val="left" w:pos="4536"/>
              </w:tabs>
              <w:autoSpaceDE w:val="0"/>
              <w:autoSpaceDN w:val="0"/>
              <w:adjustRightInd w:val="0"/>
              <w:spacing w:after="0" w:line="240" w:lineRule="auto"/>
              <w:ind w:left="4536" w:hanging="4536"/>
              <w:textAlignment w:val="baseline"/>
              <w:rPr>
                <w:rFonts w:ascii="Times New Roman" w:eastAsia="Calibri" w:hAnsi="Times New Roman" w:cs="Times New Roman"/>
                <w:lang w:eastAsia="ru-RU"/>
              </w:rPr>
            </w:pPr>
          </w:p>
        </w:tc>
        <w:tc>
          <w:tcPr>
            <w:tcW w:w="1106" w:type="dxa"/>
          </w:tcPr>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lang w:eastAsia="ru-RU"/>
              </w:rPr>
            </w:pPr>
          </w:p>
        </w:tc>
        <w:tc>
          <w:tcPr>
            <w:tcW w:w="3855" w:type="dxa"/>
            <w:shd w:val="clear" w:color="auto" w:fill="auto"/>
          </w:tcPr>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b/>
                <w:lang w:eastAsia="ru-RU"/>
              </w:rPr>
            </w:pPr>
            <w:r w:rsidRPr="00771437">
              <w:rPr>
                <w:rFonts w:ascii="Times New Roman" w:eastAsia="Calibri" w:hAnsi="Times New Roman" w:cs="Times New Roman"/>
                <w:b/>
                <w:lang w:eastAsia="ru-RU"/>
              </w:rPr>
              <w:t>От Поставщика</w:t>
            </w: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rPr>
            </w:pP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rPr>
            </w:pP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rPr>
            </w:pP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rPr>
            </w:pP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rPr>
            </w:pPr>
            <w:r w:rsidRPr="00771437">
              <w:rPr>
                <w:rFonts w:ascii="Times New Roman" w:eastAsia="Calibri" w:hAnsi="Times New Roman" w:cs="Times New Roman"/>
              </w:rPr>
              <w:t>____________________ / __________ /</w:t>
            </w:r>
          </w:p>
          <w:p w:rsidR="00771437" w:rsidRPr="00771437" w:rsidRDefault="00771437" w:rsidP="00771437">
            <w:pPr>
              <w:widowControl w:val="0"/>
              <w:autoSpaceDE w:val="0"/>
              <w:autoSpaceDN w:val="0"/>
              <w:adjustRightInd w:val="0"/>
              <w:spacing w:after="0" w:line="240" w:lineRule="auto"/>
              <w:textAlignment w:val="baseline"/>
              <w:rPr>
                <w:rFonts w:ascii="Times New Roman" w:eastAsia="Calibri" w:hAnsi="Times New Roman" w:cs="Times New Roman"/>
              </w:rPr>
            </w:pPr>
          </w:p>
        </w:tc>
      </w:tr>
    </w:tbl>
    <w:p w:rsidR="00B4604F" w:rsidRPr="00B4604F" w:rsidRDefault="00B4604F" w:rsidP="00B4604F">
      <w:pPr>
        <w:spacing w:line="256" w:lineRule="auto"/>
        <w:rPr>
          <w:rFonts w:ascii="Calibri" w:eastAsia="Calibri" w:hAnsi="Calibri" w:cs="Times New Roman"/>
        </w:rPr>
      </w:pPr>
    </w:p>
    <w:p w:rsidR="00B72788" w:rsidRPr="00B4604F" w:rsidRDefault="00B72788" w:rsidP="00B4604F"/>
    <w:sectPr w:rsidR="00B72788" w:rsidRPr="00B4604F" w:rsidSect="003E358F">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004" w:rsidRDefault="00EA4004" w:rsidP="0064212A">
      <w:pPr>
        <w:spacing w:after="0" w:line="240" w:lineRule="auto"/>
      </w:pPr>
      <w:r>
        <w:separator/>
      </w:r>
    </w:p>
  </w:endnote>
  <w:endnote w:type="continuationSeparator" w:id="0">
    <w:p w:rsidR="00EA4004" w:rsidRDefault="00EA4004" w:rsidP="00642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260" w:rsidRDefault="0007126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260" w:rsidRDefault="0007126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260" w:rsidRDefault="0007126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004" w:rsidRDefault="00EA4004" w:rsidP="0064212A">
      <w:pPr>
        <w:spacing w:after="0" w:line="240" w:lineRule="auto"/>
      </w:pPr>
      <w:r>
        <w:separator/>
      </w:r>
    </w:p>
  </w:footnote>
  <w:footnote w:type="continuationSeparator" w:id="0">
    <w:p w:rsidR="00EA4004" w:rsidRDefault="00EA4004" w:rsidP="0064212A">
      <w:pPr>
        <w:spacing w:after="0" w:line="240" w:lineRule="auto"/>
      </w:pPr>
      <w:r>
        <w:continuationSeparator/>
      </w:r>
    </w:p>
  </w:footnote>
  <w:footnote w:id="1">
    <w:p w:rsidR="00071260" w:rsidRDefault="00071260" w:rsidP="00EC138F">
      <w:pPr>
        <w:pStyle w:val="a7"/>
        <w:jc w:val="both"/>
      </w:pPr>
      <w:r>
        <w:rPr>
          <w:rStyle w:val="a9"/>
        </w:rPr>
        <w:footnoteRef/>
      </w:r>
      <w:r>
        <w:t xml:space="preserve"> Настоящий пункт применяется к Поставкам товара, произведённого после 01.07.2020, с нанесёнными средствами идентификации.</w:t>
      </w:r>
    </w:p>
  </w:footnote>
  <w:footnote w:id="2">
    <w:p w:rsidR="00071260" w:rsidRDefault="00071260" w:rsidP="00B4604F">
      <w:pPr>
        <w:pStyle w:val="a7"/>
      </w:pPr>
      <w:r>
        <w:rPr>
          <w:rStyle w:val="a9"/>
          <w:sz w:val="16"/>
          <w:szCs w:val="16"/>
        </w:rPr>
        <w:footnoteRef/>
      </w:r>
      <w:r>
        <w:rPr>
          <w:sz w:val="16"/>
          <w:szCs w:val="16"/>
        </w:rPr>
        <w:t xml:space="preserve"> Настоящий пункт применяется к Поставкам товара, произведённого после 01.07.2020 , с нанесёнными средствами идентификации.</w:t>
      </w:r>
    </w:p>
  </w:footnote>
  <w:footnote w:id="3">
    <w:p w:rsidR="00071260" w:rsidRDefault="00071260" w:rsidP="00B4604F">
      <w:pPr>
        <w:pStyle w:val="a7"/>
      </w:pPr>
      <w:r>
        <w:rPr>
          <w:rStyle w:val="a9"/>
          <w:sz w:val="16"/>
          <w:szCs w:val="16"/>
        </w:rPr>
        <w:footnoteRef/>
      </w:r>
      <w:r>
        <w:rPr>
          <w:sz w:val="16"/>
          <w:szCs w:val="16"/>
        </w:rPr>
        <w:t xml:space="preserve"> Настоящий пункт применяется к Поставкам товара, произведённого после 01.07.2020, с нанесёнными средствами идентификации.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260" w:rsidRDefault="0007126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260" w:rsidRDefault="00071260">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260" w:rsidRDefault="0007126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1065" w:hanging="705"/>
      </w:pPr>
      <w:rPr>
        <w:rFonts w:cs="Times New Roman"/>
      </w:rPr>
    </w:lvl>
    <w:lvl w:ilvl="1">
      <w:start w:val="1"/>
      <w:numFmt w:val="decimal"/>
      <w:lvlText w:val="%1.%2."/>
      <w:lvlJc w:val="left"/>
      <w:pPr>
        <w:tabs>
          <w:tab w:val="num" w:pos="3288"/>
        </w:tabs>
        <w:ind w:left="5238" w:hanging="1410"/>
      </w:pPr>
      <w:rPr>
        <w:rFonts w:cs="Times New Roman"/>
      </w:rPr>
    </w:lvl>
    <w:lvl w:ilvl="2">
      <w:start w:val="1"/>
      <w:numFmt w:val="decimal"/>
      <w:lvlText w:val="%1.%2.%3."/>
      <w:lvlJc w:val="left"/>
      <w:pPr>
        <w:tabs>
          <w:tab w:val="num" w:pos="0"/>
        </w:tabs>
        <w:ind w:left="2130" w:hanging="1410"/>
      </w:pPr>
      <w:rPr>
        <w:rFonts w:cs="Times New Roman"/>
      </w:rPr>
    </w:lvl>
    <w:lvl w:ilvl="3">
      <w:start w:val="1"/>
      <w:numFmt w:val="decimal"/>
      <w:lvlText w:val="%1.%2.%3.%4."/>
      <w:lvlJc w:val="left"/>
      <w:pPr>
        <w:tabs>
          <w:tab w:val="num" w:pos="0"/>
        </w:tabs>
        <w:ind w:left="2310" w:hanging="1410"/>
      </w:pPr>
      <w:rPr>
        <w:rFonts w:cs="Times New Roman"/>
      </w:rPr>
    </w:lvl>
    <w:lvl w:ilvl="4">
      <w:start w:val="1"/>
      <w:numFmt w:val="decimal"/>
      <w:lvlText w:val="%1.%2.%3.%4.%5."/>
      <w:lvlJc w:val="left"/>
      <w:pPr>
        <w:tabs>
          <w:tab w:val="num" w:pos="0"/>
        </w:tabs>
        <w:ind w:left="2490" w:hanging="1410"/>
      </w:pPr>
      <w:rPr>
        <w:rFonts w:cs="Times New Roman"/>
      </w:rPr>
    </w:lvl>
    <w:lvl w:ilvl="5">
      <w:start w:val="1"/>
      <w:numFmt w:val="decimal"/>
      <w:lvlText w:val="%1.%2.%3.%4.%5.%6."/>
      <w:lvlJc w:val="left"/>
      <w:pPr>
        <w:tabs>
          <w:tab w:val="num" w:pos="0"/>
        </w:tabs>
        <w:ind w:left="2670" w:hanging="1410"/>
      </w:pPr>
      <w:rPr>
        <w:rFonts w:cs="Times New Roman"/>
      </w:rPr>
    </w:lvl>
    <w:lvl w:ilvl="6">
      <w:start w:val="1"/>
      <w:numFmt w:val="decimal"/>
      <w:lvlText w:val="%1.%2.%3.%4.%5.%6.%7."/>
      <w:lvlJc w:val="left"/>
      <w:pPr>
        <w:tabs>
          <w:tab w:val="num" w:pos="0"/>
        </w:tabs>
        <w:ind w:left="2880" w:hanging="1440"/>
      </w:pPr>
      <w:rPr>
        <w:rFonts w:cs="Times New Roman"/>
      </w:rPr>
    </w:lvl>
    <w:lvl w:ilvl="7">
      <w:start w:val="1"/>
      <w:numFmt w:val="decimal"/>
      <w:lvlText w:val="%1.%2.%3.%4.%5.%6.%7.%8."/>
      <w:lvlJc w:val="left"/>
      <w:pPr>
        <w:tabs>
          <w:tab w:val="num" w:pos="0"/>
        </w:tabs>
        <w:ind w:left="3060" w:hanging="1440"/>
      </w:pPr>
      <w:rPr>
        <w:rFonts w:cs="Times New Roman"/>
      </w:rPr>
    </w:lvl>
    <w:lvl w:ilvl="8">
      <w:start w:val="1"/>
      <w:numFmt w:val="decimal"/>
      <w:lvlText w:val="%1.%2.%3.%4.%5.%6.%7.%8.%9."/>
      <w:lvlJc w:val="left"/>
      <w:pPr>
        <w:tabs>
          <w:tab w:val="num" w:pos="0"/>
        </w:tabs>
        <w:ind w:left="3600" w:hanging="1800"/>
      </w:pPr>
      <w:rPr>
        <w:rFonts w:cs="Times New Roman"/>
      </w:rPr>
    </w:lvl>
  </w:abstractNum>
  <w:abstractNum w:abstractNumId="1">
    <w:nsid w:val="193B27FB"/>
    <w:multiLevelType w:val="hybridMultilevel"/>
    <w:tmpl w:val="07688D72"/>
    <w:lvl w:ilvl="0" w:tplc="C18C8F5A">
      <w:start w:val="1"/>
      <w:numFmt w:val="decimal"/>
      <w:suff w:val="space"/>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523"/>
    <w:rsid w:val="00000A52"/>
    <w:rsid w:val="00001AFF"/>
    <w:rsid w:val="00003256"/>
    <w:rsid w:val="000050EC"/>
    <w:rsid w:val="00005F84"/>
    <w:rsid w:val="000163F8"/>
    <w:rsid w:val="0003556B"/>
    <w:rsid w:val="00037BC7"/>
    <w:rsid w:val="00043FDF"/>
    <w:rsid w:val="00044E34"/>
    <w:rsid w:val="0005790D"/>
    <w:rsid w:val="00063079"/>
    <w:rsid w:val="00071260"/>
    <w:rsid w:val="00073B4B"/>
    <w:rsid w:val="00091BA4"/>
    <w:rsid w:val="00096ECF"/>
    <w:rsid w:val="0009765D"/>
    <w:rsid w:val="000A6192"/>
    <w:rsid w:val="000B40A5"/>
    <w:rsid w:val="000C3F3C"/>
    <w:rsid w:val="000E1A29"/>
    <w:rsid w:val="000E2A70"/>
    <w:rsid w:val="000E63E0"/>
    <w:rsid w:val="000E6A8D"/>
    <w:rsid w:val="000E6E48"/>
    <w:rsid w:val="000F6715"/>
    <w:rsid w:val="00100696"/>
    <w:rsid w:val="001112D7"/>
    <w:rsid w:val="0011631F"/>
    <w:rsid w:val="00117814"/>
    <w:rsid w:val="00132C04"/>
    <w:rsid w:val="00142C04"/>
    <w:rsid w:val="001540D4"/>
    <w:rsid w:val="001561F5"/>
    <w:rsid w:val="00156210"/>
    <w:rsid w:val="001620E5"/>
    <w:rsid w:val="00163D7B"/>
    <w:rsid w:val="00166387"/>
    <w:rsid w:val="0016646E"/>
    <w:rsid w:val="00170C25"/>
    <w:rsid w:val="00174FD4"/>
    <w:rsid w:val="001A094E"/>
    <w:rsid w:val="001A0C98"/>
    <w:rsid w:val="001A6CE1"/>
    <w:rsid w:val="001B3219"/>
    <w:rsid w:val="001B6B46"/>
    <w:rsid w:val="001C0548"/>
    <w:rsid w:val="001C3A91"/>
    <w:rsid w:val="001C6802"/>
    <w:rsid w:val="001D161A"/>
    <w:rsid w:val="001D1791"/>
    <w:rsid w:val="001F0992"/>
    <w:rsid w:val="001F20B6"/>
    <w:rsid w:val="001F7464"/>
    <w:rsid w:val="002013AE"/>
    <w:rsid w:val="00203397"/>
    <w:rsid w:val="00210EE2"/>
    <w:rsid w:val="0022294C"/>
    <w:rsid w:val="00225FCC"/>
    <w:rsid w:val="00226685"/>
    <w:rsid w:val="00237B09"/>
    <w:rsid w:val="00237CE3"/>
    <w:rsid w:val="002405C4"/>
    <w:rsid w:val="00241755"/>
    <w:rsid w:val="00242EBE"/>
    <w:rsid w:val="00247CBB"/>
    <w:rsid w:val="00252DF8"/>
    <w:rsid w:val="00265387"/>
    <w:rsid w:val="002762EC"/>
    <w:rsid w:val="0028326F"/>
    <w:rsid w:val="0028762A"/>
    <w:rsid w:val="002905F9"/>
    <w:rsid w:val="00293614"/>
    <w:rsid w:val="00294F8C"/>
    <w:rsid w:val="002961AE"/>
    <w:rsid w:val="002A0D29"/>
    <w:rsid w:val="002A1EC4"/>
    <w:rsid w:val="002A3A7C"/>
    <w:rsid w:val="002A608E"/>
    <w:rsid w:val="002B1B78"/>
    <w:rsid w:val="002B64B2"/>
    <w:rsid w:val="002C2D9F"/>
    <w:rsid w:val="002D313F"/>
    <w:rsid w:val="002D5FD5"/>
    <w:rsid w:val="002E067A"/>
    <w:rsid w:val="002E7695"/>
    <w:rsid w:val="002F14A0"/>
    <w:rsid w:val="002F589D"/>
    <w:rsid w:val="00316A90"/>
    <w:rsid w:val="0032040D"/>
    <w:rsid w:val="00344074"/>
    <w:rsid w:val="00344F00"/>
    <w:rsid w:val="003743D7"/>
    <w:rsid w:val="00377033"/>
    <w:rsid w:val="00380A7C"/>
    <w:rsid w:val="00395638"/>
    <w:rsid w:val="003A4557"/>
    <w:rsid w:val="003A5A31"/>
    <w:rsid w:val="003A5F48"/>
    <w:rsid w:val="003C5DCC"/>
    <w:rsid w:val="003C68AC"/>
    <w:rsid w:val="003C745D"/>
    <w:rsid w:val="003C794E"/>
    <w:rsid w:val="003D1599"/>
    <w:rsid w:val="003D1D87"/>
    <w:rsid w:val="003D353F"/>
    <w:rsid w:val="003D40C8"/>
    <w:rsid w:val="003E358F"/>
    <w:rsid w:val="003F6FB3"/>
    <w:rsid w:val="00400F08"/>
    <w:rsid w:val="00402E92"/>
    <w:rsid w:val="00403CF5"/>
    <w:rsid w:val="00422EA7"/>
    <w:rsid w:val="004262BC"/>
    <w:rsid w:val="00426D51"/>
    <w:rsid w:val="00430757"/>
    <w:rsid w:val="00432DDD"/>
    <w:rsid w:val="004414D8"/>
    <w:rsid w:val="0044534B"/>
    <w:rsid w:val="00445912"/>
    <w:rsid w:val="00446D4E"/>
    <w:rsid w:val="00451913"/>
    <w:rsid w:val="004544E4"/>
    <w:rsid w:val="00460A31"/>
    <w:rsid w:val="00475286"/>
    <w:rsid w:val="0048138D"/>
    <w:rsid w:val="00487313"/>
    <w:rsid w:val="00495BBA"/>
    <w:rsid w:val="004A0F0D"/>
    <w:rsid w:val="004A1E5A"/>
    <w:rsid w:val="004A2523"/>
    <w:rsid w:val="004A457E"/>
    <w:rsid w:val="004B47AB"/>
    <w:rsid w:val="004C649B"/>
    <w:rsid w:val="004D285D"/>
    <w:rsid w:val="004E12BA"/>
    <w:rsid w:val="004F1304"/>
    <w:rsid w:val="004F789D"/>
    <w:rsid w:val="00505CAC"/>
    <w:rsid w:val="00515DBB"/>
    <w:rsid w:val="005213D5"/>
    <w:rsid w:val="00531938"/>
    <w:rsid w:val="00541E3B"/>
    <w:rsid w:val="005431A7"/>
    <w:rsid w:val="005458EA"/>
    <w:rsid w:val="005539B6"/>
    <w:rsid w:val="00555AAB"/>
    <w:rsid w:val="00560694"/>
    <w:rsid w:val="005608ED"/>
    <w:rsid w:val="00562841"/>
    <w:rsid w:val="005729A7"/>
    <w:rsid w:val="00573ACA"/>
    <w:rsid w:val="00575E36"/>
    <w:rsid w:val="00577FCD"/>
    <w:rsid w:val="0058661A"/>
    <w:rsid w:val="00593A68"/>
    <w:rsid w:val="005952DF"/>
    <w:rsid w:val="0059620B"/>
    <w:rsid w:val="005968C9"/>
    <w:rsid w:val="005A4F55"/>
    <w:rsid w:val="005B18D8"/>
    <w:rsid w:val="005B5780"/>
    <w:rsid w:val="005C51D2"/>
    <w:rsid w:val="005C54AA"/>
    <w:rsid w:val="005C5DE7"/>
    <w:rsid w:val="005C6B86"/>
    <w:rsid w:val="005C7D8B"/>
    <w:rsid w:val="005E427B"/>
    <w:rsid w:val="005E4DFC"/>
    <w:rsid w:val="00615B37"/>
    <w:rsid w:val="00621D00"/>
    <w:rsid w:val="00623465"/>
    <w:rsid w:val="00624511"/>
    <w:rsid w:val="006247D2"/>
    <w:rsid w:val="0064147D"/>
    <w:rsid w:val="0064212A"/>
    <w:rsid w:val="00644394"/>
    <w:rsid w:val="006600B9"/>
    <w:rsid w:val="00665793"/>
    <w:rsid w:val="006658BC"/>
    <w:rsid w:val="00671EF4"/>
    <w:rsid w:val="00682E08"/>
    <w:rsid w:val="006946DC"/>
    <w:rsid w:val="00694D1C"/>
    <w:rsid w:val="00695D75"/>
    <w:rsid w:val="006A1857"/>
    <w:rsid w:val="006A4AAD"/>
    <w:rsid w:val="006A5443"/>
    <w:rsid w:val="006B310F"/>
    <w:rsid w:val="006B595B"/>
    <w:rsid w:val="006D4D7A"/>
    <w:rsid w:val="006D5F0B"/>
    <w:rsid w:val="006D700C"/>
    <w:rsid w:val="006E0775"/>
    <w:rsid w:val="006E34E4"/>
    <w:rsid w:val="006E5A30"/>
    <w:rsid w:val="006F0090"/>
    <w:rsid w:val="006F1944"/>
    <w:rsid w:val="006F25B5"/>
    <w:rsid w:val="006F27D5"/>
    <w:rsid w:val="006F392E"/>
    <w:rsid w:val="006F5644"/>
    <w:rsid w:val="006F5B66"/>
    <w:rsid w:val="00705A7A"/>
    <w:rsid w:val="007103EE"/>
    <w:rsid w:val="00714F3C"/>
    <w:rsid w:val="0072394B"/>
    <w:rsid w:val="00725E59"/>
    <w:rsid w:val="007304C1"/>
    <w:rsid w:val="00730BA9"/>
    <w:rsid w:val="007353E4"/>
    <w:rsid w:val="00742178"/>
    <w:rsid w:val="00747A59"/>
    <w:rsid w:val="00750C42"/>
    <w:rsid w:val="00754089"/>
    <w:rsid w:val="0075753A"/>
    <w:rsid w:val="007618C7"/>
    <w:rsid w:val="007620CB"/>
    <w:rsid w:val="007638AA"/>
    <w:rsid w:val="00771437"/>
    <w:rsid w:val="007729C9"/>
    <w:rsid w:val="00772DB1"/>
    <w:rsid w:val="00776B9C"/>
    <w:rsid w:val="00777D58"/>
    <w:rsid w:val="00784E52"/>
    <w:rsid w:val="0079099F"/>
    <w:rsid w:val="0079296C"/>
    <w:rsid w:val="007A5096"/>
    <w:rsid w:val="007B5520"/>
    <w:rsid w:val="007B6765"/>
    <w:rsid w:val="007F3ED4"/>
    <w:rsid w:val="00815580"/>
    <w:rsid w:val="00816457"/>
    <w:rsid w:val="00816D99"/>
    <w:rsid w:val="0082234D"/>
    <w:rsid w:val="008260D4"/>
    <w:rsid w:val="00826C09"/>
    <w:rsid w:val="0083320D"/>
    <w:rsid w:val="008371E8"/>
    <w:rsid w:val="008372C3"/>
    <w:rsid w:val="008422CD"/>
    <w:rsid w:val="00842A8C"/>
    <w:rsid w:val="008460AA"/>
    <w:rsid w:val="008461DF"/>
    <w:rsid w:val="00851732"/>
    <w:rsid w:val="00860871"/>
    <w:rsid w:val="0086183E"/>
    <w:rsid w:val="00861A7B"/>
    <w:rsid w:val="008733D3"/>
    <w:rsid w:val="00880613"/>
    <w:rsid w:val="00887C0A"/>
    <w:rsid w:val="008A0E4E"/>
    <w:rsid w:val="008A1835"/>
    <w:rsid w:val="008A2009"/>
    <w:rsid w:val="008A3544"/>
    <w:rsid w:val="008A7C4B"/>
    <w:rsid w:val="008B01E2"/>
    <w:rsid w:val="008B4383"/>
    <w:rsid w:val="008B6FD8"/>
    <w:rsid w:val="008D0691"/>
    <w:rsid w:val="008D28D0"/>
    <w:rsid w:val="008D433E"/>
    <w:rsid w:val="008D7650"/>
    <w:rsid w:val="008E2CF5"/>
    <w:rsid w:val="00900219"/>
    <w:rsid w:val="00905E28"/>
    <w:rsid w:val="00906946"/>
    <w:rsid w:val="009113F7"/>
    <w:rsid w:val="00912DAE"/>
    <w:rsid w:val="00912E75"/>
    <w:rsid w:val="00922D4B"/>
    <w:rsid w:val="00924669"/>
    <w:rsid w:val="00926B99"/>
    <w:rsid w:val="00936BAD"/>
    <w:rsid w:val="00940C78"/>
    <w:rsid w:val="009420C8"/>
    <w:rsid w:val="0094281D"/>
    <w:rsid w:val="00946089"/>
    <w:rsid w:val="009506FB"/>
    <w:rsid w:val="00951C91"/>
    <w:rsid w:val="00954457"/>
    <w:rsid w:val="00955DE7"/>
    <w:rsid w:val="00956093"/>
    <w:rsid w:val="009564CE"/>
    <w:rsid w:val="00965235"/>
    <w:rsid w:val="00965D34"/>
    <w:rsid w:val="00966E79"/>
    <w:rsid w:val="0096747D"/>
    <w:rsid w:val="00970723"/>
    <w:rsid w:val="009740F9"/>
    <w:rsid w:val="00984E90"/>
    <w:rsid w:val="00986FCD"/>
    <w:rsid w:val="0099215B"/>
    <w:rsid w:val="00996488"/>
    <w:rsid w:val="00997DC8"/>
    <w:rsid w:val="009A2E14"/>
    <w:rsid w:val="009A3660"/>
    <w:rsid w:val="009B7245"/>
    <w:rsid w:val="009C161C"/>
    <w:rsid w:val="009D1656"/>
    <w:rsid w:val="009D356D"/>
    <w:rsid w:val="009D4DB8"/>
    <w:rsid w:val="009D6253"/>
    <w:rsid w:val="009D6768"/>
    <w:rsid w:val="009E40AF"/>
    <w:rsid w:val="009F217A"/>
    <w:rsid w:val="009F3255"/>
    <w:rsid w:val="009F509D"/>
    <w:rsid w:val="009F5E36"/>
    <w:rsid w:val="00A07355"/>
    <w:rsid w:val="00A1055C"/>
    <w:rsid w:val="00A10B1F"/>
    <w:rsid w:val="00A11055"/>
    <w:rsid w:val="00A11C87"/>
    <w:rsid w:val="00A20E9B"/>
    <w:rsid w:val="00A23877"/>
    <w:rsid w:val="00A47CAD"/>
    <w:rsid w:val="00A51546"/>
    <w:rsid w:val="00A524C8"/>
    <w:rsid w:val="00A53973"/>
    <w:rsid w:val="00A55161"/>
    <w:rsid w:val="00A554EA"/>
    <w:rsid w:val="00A55E9A"/>
    <w:rsid w:val="00A71647"/>
    <w:rsid w:val="00A807B6"/>
    <w:rsid w:val="00A8235E"/>
    <w:rsid w:val="00A845C8"/>
    <w:rsid w:val="00A8558E"/>
    <w:rsid w:val="00AA6E01"/>
    <w:rsid w:val="00AA755B"/>
    <w:rsid w:val="00AB124B"/>
    <w:rsid w:val="00AC2223"/>
    <w:rsid w:val="00AC2DB6"/>
    <w:rsid w:val="00AC5887"/>
    <w:rsid w:val="00AC6F98"/>
    <w:rsid w:val="00AD3B90"/>
    <w:rsid w:val="00AD6EB0"/>
    <w:rsid w:val="00AD700D"/>
    <w:rsid w:val="00AD7B95"/>
    <w:rsid w:val="00AE0860"/>
    <w:rsid w:val="00AE17C5"/>
    <w:rsid w:val="00AE3923"/>
    <w:rsid w:val="00AE57C5"/>
    <w:rsid w:val="00AF4A6B"/>
    <w:rsid w:val="00B00CA6"/>
    <w:rsid w:val="00B037F3"/>
    <w:rsid w:val="00B140F7"/>
    <w:rsid w:val="00B207D0"/>
    <w:rsid w:val="00B2265E"/>
    <w:rsid w:val="00B26BB8"/>
    <w:rsid w:val="00B275C9"/>
    <w:rsid w:val="00B34B4E"/>
    <w:rsid w:val="00B36071"/>
    <w:rsid w:val="00B364EE"/>
    <w:rsid w:val="00B405D5"/>
    <w:rsid w:val="00B426EB"/>
    <w:rsid w:val="00B428A3"/>
    <w:rsid w:val="00B45045"/>
    <w:rsid w:val="00B4604F"/>
    <w:rsid w:val="00B47EF3"/>
    <w:rsid w:val="00B53174"/>
    <w:rsid w:val="00B53D22"/>
    <w:rsid w:val="00B55E8A"/>
    <w:rsid w:val="00B6162C"/>
    <w:rsid w:val="00B66D9E"/>
    <w:rsid w:val="00B7039C"/>
    <w:rsid w:val="00B72788"/>
    <w:rsid w:val="00B74507"/>
    <w:rsid w:val="00B82304"/>
    <w:rsid w:val="00B94565"/>
    <w:rsid w:val="00BA54A5"/>
    <w:rsid w:val="00BA592B"/>
    <w:rsid w:val="00BA5D1F"/>
    <w:rsid w:val="00BB7F7E"/>
    <w:rsid w:val="00BC7CB3"/>
    <w:rsid w:val="00BD08AA"/>
    <w:rsid w:val="00BD46DD"/>
    <w:rsid w:val="00BD5923"/>
    <w:rsid w:val="00BD725E"/>
    <w:rsid w:val="00BD7AB2"/>
    <w:rsid w:val="00BE1C0B"/>
    <w:rsid w:val="00BE6229"/>
    <w:rsid w:val="00BF045B"/>
    <w:rsid w:val="00BF11BA"/>
    <w:rsid w:val="00C04058"/>
    <w:rsid w:val="00C07C59"/>
    <w:rsid w:val="00C10C6B"/>
    <w:rsid w:val="00C10DCB"/>
    <w:rsid w:val="00C179FD"/>
    <w:rsid w:val="00C21AAA"/>
    <w:rsid w:val="00C226E2"/>
    <w:rsid w:val="00C310BD"/>
    <w:rsid w:val="00C32D09"/>
    <w:rsid w:val="00C34265"/>
    <w:rsid w:val="00C34AF8"/>
    <w:rsid w:val="00C34B5B"/>
    <w:rsid w:val="00C42896"/>
    <w:rsid w:val="00C502D8"/>
    <w:rsid w:val="00C519F5"/>
    <w:rsid w:val="00C52FAC"/>
    <w:rsid w:val="00C5676C"/>
    <w:rsid w:val="00C5700A"/>
    <w:rsid w:val="00C61CF5"/>
    <w:rsid w:val="00C62951"/>
    <w:rsid w:val="00C65ABA"/>
    <w:rsid w:val="00C71152"/>
    <w:rsid w:val="00C75C2C"/>
    <w:rsid w:val="00C914EB"/>
    <w:rsid w:val="00CA05FB"/>
    <w:rsid w:val="00CC79B4"/>
    <w:rsid w:val="00CD3A41"/>
    <w:rsid w:val="00CE6EB7"/>
    <w:rsid w:val="00CE7AAB"/>
    <w:rsid w:val="00CF1915"/>
    <w:rsid w:val="00CF451A"/>
    <w:rsid w:val="00D03D9D"/>
    <w:rsid w:val="00D04CDC"/>
    <w:rsid w:val="00D04DF1"/>
    <w:rsid w:val="00D12606"/>
    <w:rsid w:val="00D1469F"/>
    <w:rsid w:val="00D225B5"/>
    <w:rsid w:val="00D24750"/>
    <w:rsid w:val="00D25B84"/>
    <w:rsid w:val="00D3484F"/>
    <w:rsid w:val="00D40CC3"/>
    <w:rsid w:val="00D440E1"/>
    <w:rsid w:val="00D44660"/>
    <w:rsid w:val="00D6530B"/>
    <w:rsid w:val="00D76AEF"/>
    <w:rsid w:val="00D83C5C"/>
    <w:rsid w:val="00D8712C"/>
    <w:rsid w:val="00D875EA"/>
    <w:rsid w:val="00D877CB"/>
    <w:rsid w:val="00DA35B1"/>
    <w:rsid w:val="00DA3D90"/>
    <w:rsid w:val="00DB3F37"/>
    <w:rsid w:val="00DB5812"/>
    <w:rsid w:val="00DC12CE"/>
    <w:rsid w:val="00DC65D7"/>
    <w:rsid w:val="00DD2378"/>
    <w:rsid w:val="00DD751F"/>
    <w:rsid w:val="00DE1773"/>
    <w:rsid w:val="00DE27AE"/>
    <w:rsid w:val="00DE4305"/>
    <w:rsid w:val="00DF11B6"/>
    <w:rsid w:val="00E01392"/>
    <w:rsid w:val="00E01CE4"/>
    <w:rsid w:val="00E06853"/>
    <w:rsid w:val="00E25619"/>
    <w:rsid w:val="00E3076D"/>
    <w:rsid w:val="00E31BB0"/>
    <w:rsid w:val="00E34A37"/>
    <w:rsid w:val="00E425D4"/>
    <w:rsid w:val="00E426F7"/>
    <w:rsid w:val="00E549FD"/>
    <w:rsid w:val="00E54B5A"/>
    <w:rsid w:val="00E5501A"/>
    <w:rsid w:val="00E56735"/>
    <w:rsid w:val="00E63695"/>
    <w:rsid w:val="00E70B99"/>
    <w:rsid w:val="00E74446"/>
    <w:rsid w:val="00E75C8C"/>
    <w:rsid w:val="00E805DD"/>
    <w:rsid w:val="00E903F7"/>
    <w:rsid w:val="00E9069E"/>
    <w:rsid w:val="00EA3C09"/>
    <w:rsid w:val="00EA4004"/>
    <w:rsid w:val="00EB20AC"/>
    <w:rsid w:val="00EC138F"/>
    <w:rsid w:val="00EC4638"/>
    <w:rsid w:val="00EC521C"/>
    <w:rsid w:val="00ED724B"/>
    <w:rsid w:val="00EE590E"/>
    <w:rsid w:val="00EF3D97"/>
    <w:rsid w:val="00EF4892"/>
    <w:rsid w:val="00EF76C7"/>
    <w:rsid w:val="00EF790D"/>
    <w:rsid w:val="00F02D07"/>
    <w:rsid w:val="00F03999"/>
    <w:rsid w:val="00F06113"/>
    <w:rsid w:val="00F1021F"/>
    <w:rsid w:val="00F12CA1"/>
    <w:rsid w:val="00F13759"/>
    <w:rsid w:val="00F13AA4"/>
    <w:rsid w:val="00F22A8D"/>
    <w:rsid w:val="00F23AB6"/>
    <w:rsid w:val="00F30F82"/>
    <w:rsid w:val="00F3366B"/>
    <w:rsid w:val="00F42B8B"/>
    <w:rsid w:val="00F42E3D"/>
    <w:rsid w:val="00F504F3"/>
    <w:rsid w:val="00F51B41"/>
    <w:rsid w:val="00F55EDB"/>
    <w:rsid w:val="00F564FB"/>
    <w:rsid w:val="00F611C8"/>
    <w:rsid w:val="00F6305E"/>
    <w:rsid w:val="00F67C00"/>
    <w:rsid w:val="00F74A47"/>
    <w:rsid w:val="00F76008"/>
    <w:rsid w:val="00F80E01"/>
    <w:rsid w:val="00F82C95"/>
    <w:rsid w:val="00F874DF"/>
    <w:rsid w:val="00F943EC"/>
    <w:rsid w:val="00F9561C"/>
    <w:rsid w:val="00FA4381"/>
    <w:rsid w:val="00FB6637"/>
    <w:rsid w:val="00FB7A10"/>
    <w:rsid w:val="00FD3A1B"/>
    <w:rsid w:val="00FE1896"/>
    <w:rsid w:val="00FE2CE4"/>
    <w:rsid w:val="00FE5BC7"/>
    <w:rsid w:val="00FF30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4A2523"/>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paragraph" w:styleId="a3">
    <w:name w:val="header"/>
    <w:basedOn w:val="a"/>
    <w:link w:val="a4"/>
    <w:uiPriority w:val="99"/>
    <w:unhideWhenUsed/>
    <w:rsid w:val="006421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4212A"/>
  </w:style>
  <w:style w:type="paragraph" w:styleId="a5">
    <w:name w:val="footer"/>
    <w:basedOn w:val="a"/>
    <w:link w:val="a6"/>
    <w:uiPriority w:val="99"/>
    <w:unhideWhenUsed/>
    <w:rsid w:val="006421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4212A"/>
  </w:style>
  <w:style w:type="paragraph" w:styleId="a7">
    <w:name w:val="footnote text"/>
    <w:basedOn w:val="a"/>
    <w:link w:val="a8"/>
    <w:uiPriority w:val="99"/>
    <w:rsid w:val="00487313"/>
    <w:pPr>
      <w:spacing w:beforeAutospacing="1" w:after="0" w:afterAutospacing="1"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487313"/>
    <w:rPr>
      <w:rFonts w:ascii="Times New Roman" w:eastAsia="Times New Roman" w:hAnsi="Times New Roman" w:cs="Times New Roman"/>
      <w:sz w:val="20"/>
      <w:szCs w:val="20"/>
      <w:lang w:eastAsia="ru-RU"/>
    </w:rPr>
  </w:style>
  <w:style w:type="character" w:styleId="a9">
    <w:name w:val="footnote reference"/>
    <w:basedOn w:val="a0"/>
    <w:uiPriority w:val="99"/>
    <w:unhideWhenUsed/>
    <w:rsid w:val="00487313"/>
    <w:rPr>
      <w:vertAlign w:val="superscript"/>
    </w:rPr>
  </w:style>
  <w:style w:type="paragraph" w:customStyle="1" w:styleId="ConsPlusNormal">
    <w:name w:val="ConsPlusNormal"/>
    <w:link w:val="ConsPlusNormal0"/>
    <w:rsid w:val="0048731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87313"/>
    <w:rPr>
      <w:rFonts w:ascii="Arial" w:eastAsia="Times New Roman" w:hAnsi="Arial" w:cs="Arial"/>
      <w:sz w:val="20"/>
      <w:szCs w:val="20"/>
      <w:lang w:eastAsia="ru-RU"/>
    </w:rPr>
  </w:style>
  <w:style w:type="paragraph" w:styleId="aa">
    <w:name w:val="Balloon Text"/>
    <w:basedOn w:val="a"/>
    <w:link w:val="ab"/>
    <w:uiPriority w:val="99"/>
    <w:semiHidden/>
    <w:unhideWhenUsed/>
    <w:rsid w:val="009D356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D356D"/>
    <w:rPr>
      <w:rFonts w:ascii="Segoe UI" w:hAnsi="Segoe UI" w:cs="Segoe UI"/>
      <w:sz w:val="18"/>
      <w:szCs w:val="18"/>
    </w:rPr>
  </w:style>
  <w:style w:type="table" w:customStyle="1" w:styleId="TableStyle01">
    <w:name w:val="TableStyle01"/>
    <w:rsid w:val="00B4604F"/>
    <w:pPr>
      <w:spacing w:after="0" w:line="240" w:lineRule="auto"/>
    </w:pPr>
    <w:rPr>
      <w:rFonts w:ascii="Arial" w:eastAsia="Times New Roman" w:hAnsi="Arial" w:cs="Times New Roman"/>
      <w:sz w:val="16"/>
    </w:rPr>
    <w:tblPr>
      <w:tblCellMar>
        <w:top w:w="0" w:type="dxa"/>
        <w:left w:w="0" w:type="dxa"/>
        <w:bottom w:w="0" w:type="dxa"/>
        <w:right w:w="0" w:type="dxa"/>
      </w:tblCellMar>
    </w:tblPr>
  </w:style>
  <w:style w:type="paragraph" w:customStyle="1" w:styleId="Standard">
    <w:name w:val="Standard"/>
    <w:rsid w:val="008422CD"/>
    <w:pPr>
      <w:widowControl w:val="0"/>
      <w:suppressAutoHyphens/>
      <w:spacing w:after="0" w:line="240" w:lineRule="auto"/>
    </w:pPr>
    <w:rPr>
      <w:rFonts w:ascii="Arial" w:eastAsia="Lucida Sans Unicode" w:hAnsi="Arial" w:cs="Tahoma"/>
      <w:kern w:val="2"/>
      <w:sz w:val="21"/>
      <w:szCs w:val="24"/>
      <w:lang w:eastAsia="ar-SA"/>
    </w:rPr>
  </w:style>
  <w:style w:type="paragraph" w:styleId="ac">
    <w:name w:val="List Paragraph"/>
    <w:basedOn w:val="a"/>
    <w:uiPriority w:val="34"/>
    <w:qFormat/>
    <w:rsid w:val="00F03999"/>
    <w:pPr>
      <w:ind w:left="720"/>
      <w:contextualSpacing/>
    </w:pPr>
  </w:style>
  <w:style w:type="character" w:customStyle="1" w:styleId="bumpedfont20mrcssattr">
    <w:name w:val="bumpedfont20_mr_css_attr"/>
    <w:basedOn w:val="a0"/>
    <w:rsid w:val="00F13759"/>
  </w:style>
  <w:style w:type="character" w:customStyle="1" w:styleId="s5mrcssattr">
    <w:name w:val="s5_mr_css_attr"/>
    <w:basedOn w:val="a0"/>
    <w:rsid w:val="001F0992"/>
  </w:style>
  <w:style w:type="paragraph" w:customStyle="1" w:styleId="s22mrcssattr">
    <w:name w:val="s22_mr_css_attr"/>
    <w:basedOn w:val="a"/>
    <w:rsid w:val="001F09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semiHidden/>
    <w:unhideWhenUsed/>
    <w:rsid w:val="001F0992"/>
    <w:rPr>
      <w:color w:val="0000FF"/>
      <w:u w:val="single"/>
    </w:rPr>
  </w:style>
  <w:style w:type="paragraph" w:customStyle="1" w:styleId="s23mrcssattr">
    <w:name w:val="s23_mr_css_attr"/>
    <w:basedOn w:val="a"/>
    <w:rsid w:val="001F099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rsid w:val="004A2523"/>
    <w:pPr>
      <w:spacing w:after="0" w:line="240" w:lineRule="auto"/>
    </w:pPr>
    <w:rPr>
      <w:rFonts w:ascii="Arial" w:eastAsia="Times New Roman" w:hAnsi="Arial"/>
      <w:sz w:val="16"/>
      <w:lang w:eastAsia="ru-RU"/>
    </w:rPr>
    <w:tblPr>
      <w:tblCellMar>
        <w:top w:w="0" w:type="dxa"/>
        <w:left w:w="0" w:type="dxa"/>
        <w:bottom w:w="0" w:type="dxa"/>
        <w:right w:w="0" w:type="dxa"/>
      </w:tblCellMar>
    </w:tblPr>
  </w:style>
  <w:style w:type="paragraph" w:styleId="a3">
    <w:name w:val="header"/>
    <w:basedOn w:val="a"/>
    <w:link w:val="a4"/>
    <w:uiPriority w:val="99"/>
    <w:unhideWhenUsed/>
    <w:rsid w:val="006421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4212A"/>
  </w:style>
  <w:style w:type="paragraph" w:styleId="a5">
    <w:name w:val="footer"/>
    <w:basedOn w:val="a"/>
    <w:link w:val="a6"/>
    <w:uiPriority w:val="99"/>
    <w:unhideWhenUsed/>
    <w:rsid w:val="006421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4212A"/>
  </w:style>
  <w:style w:type="paragraph" w:styleId="a7">
    <w:name w:val="footnote text"/>
    <w:basedOn w:val="a"/>
    <w:link w:val="a8"/>
    <w:uiPriority w:val="99"/>
    <w:rsid w:val="00487313"/>
    <w:pPr>
      <w:spacing w:beforeAutospacing="1" w:after="0" w:afterAutospacing="1"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487313"/>
    <w:rPr>
      <w:rFonts w:ascii="Times New Roman" w:eastAsia="Times New Roman" w:hAnsi="Times New Roman" w:cs="Times New Roman"/>
      <w:sz w:val="20"/>
      <w:szCs w:val="20"/>
      <w:lang w:eastAsia="ru-RU"/>
    </w:rPr>
  </w:style>
  <w:style w:type="character" w:styleId="a9">
    <w:name w:val="footnote reference"/>
    <w:basedOn w:val="a0"/>
    <w:uiPriority w:val="99"/>
    <w:unhideWhenUsed/>
    <w:rsid w:val="00487313"/>
    <w:rPr>
      <w:vertAlign w:val="superscript"/>
    </w:rPr>
  </w:style>
  <w:style w:type="paragraph" w:customStyle="1" w:styleId="ConsPlusNormal">
    <w:name w:val="ConsPlusNormal"/>
    <w:link w:val="ConsPlusNormal0"/>
    <w:rsid w:val="0048731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487313"/>
    <w:rPr>
      <w:rFonts w:ascii="Arial" w:eastAsia="Times New Roman" w:hAnsi="Arial" w:cs="Arial"/>
      <w:sz w:val="20"/>
      <w:szCs w:val="20"/>
      <w:lang w:eastAsia="ru-RU"/>
    </w:rPr>
  </w:style>
  <w:style w:type="paragraph" w:styleId="aa">
    <w:name w:val="Balloon Text"/>
    <w:basedOn w:val="a"/>
    <w:link w:val="ab"/>
    <w:uiPriority w:val="99"/>
    <w:semiHidden/>
    <w:unhideWhenUsed/>
    <w:rsid w:val="009D356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D356D"/>
    <w:rPr>
      <w:rFonts w:ascii="Segoe UI" w:hAnsi="Segoe UI" w:cs="Segoe UI"/>
      <w:sz w:val="18"/>
      <w:szCs w:val="18"/>
    </w:rPr>
  </w:style>
  <w:style w:type="table" w:customStyle="1" w:styleId="TableStyle01">
    <w:name w:val="TableStyle01"/>
    <w:rsid w:val="00B4604F"/>
    <w:pPr>
      <w:spacing w:after="0" w:line="240" w:lineRule="auto"/>
    </w:pPr>
    <w:rPr>
      <w:rFonts w:ascii="Arial" w:eastAsia="Times New Roman" w:hAnsi="Arial" w:cs="Times New Roman"/>
      <w:sz w:val="16"/>
    </w:rPr>
    <w:tblPr>
      <w:tblCellMar>
        <w:top w:w="0" w:type="dxa"/>
        <w:left w:w="0" w:type="dxa"/>
        <w:bottom w:w="0" w:type="dxa"/>
        <w:right w:w="0" w:type="dxa"/>
      </w:tblCellMar>
    </w:tblPr>
  </w:style>
  <w:style w:type="paragraph" w:customStyle="1" w:styleId="Standard">
    <w:name w:val="Standard"/>
    <w:rsid w:val="008422CD"/>
    <w:pPr>
      <w:widowControl w:val="0"/>
      <w:suppressAutoHyphens/>
      <w:spacing w:after="0" w:line="240" w:lineRule="auto"/>
    </w:pPr>
    <w:rPr>
      <w:rFonts w:ascii="Arial" w:eastAsia="Lucida Sans Unicode" w:hAnsi="Arial" w:cs="Tahoma"/>
      <w:kern w:val="2"/>
      <w:sz w:val="21"/>
      <w:szCs w:val="24"/>
      <w:lang w:eastAsia="ar-SA"/>
    </w:rPr>
  </w:style>
  <w:style w:type="paragraph" w:styleId="ac">
    <w:name w:val="List Paragraph"/>
    <w:basedOn w:val="a"/>
    <w:uiPriority w:val="34"/>
    <w:qFormat/>
    <w:rsid w:val="00F03999"/>
    <w:pPr>
      <w:ind w:left="720"/>
      <w:contextualSpacing/>
    </w:pPr>
  </w:style>
  <w:style w:type="character" w:customStyle="1" w:styleId="bumpedfont20mrcssattr">
    <w:name w:val="bumpedfont20_mr_css_attr"/>
    <w:basedOn w:val="a0"/>
    <w:rsid w:val="00F13759"/>
  </w:style>
  <w:style w:type="character" w:customStyle="1" w:styleId="s5mrcssattr">
    <w:name w:val="s5_mr_css_attr"/>
    <w:basedOn w:val="a0"/>
    <w:rsid w:val="001F0992"/>
  </w:style>
  <w:style w:type="paragraph" w:customStyle="1" w:styleId="s22mrcssattr">
    <w:name w:val="s22_mr_css_attr"/>
    <w:basedOn w:val="a"/>
    <w:rsid w:val="001F09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semiHidden/>
    <w:unhideWhenUsed/>
    <w:rsid w:val="001F0992"/>
    <w:rPr>
      <w:color w:val="0000FF"/>
      <w:u w:val="single"/>
    </w:rPr>
  </w:style>
  <w:style w:type="paragraph" w:customStyle="1" w:styleId="s23mrcssattr">
    <w:name w:val="s23_mr_css_attr"/>
    <w:basedOn w:val="a"/>
    <w:rsid w:val="001F099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52659">
      <w:bodyDiv w:val="1"/>
      <w:marLeft w:val="0"/>
      <w:marRight w:val="0"/>
      <w:marTop w:val="0"/>
      <w:marBottom w:val="0"/>
      <w:divBdr>
        <w:top w:val="none" w:sz="0" w:space="0" w:color="auto"/>
        <w:left w:val="none" w:sz="0" w:space="0" w:color="auto"/>
        <w:bottom w:val="none" w:sz="0" w:space="0" w:color="auto"/>
        <w:right w:val="none" w:sz="0" w:space="0" w:color="auto"/>
      </w:divBdr>
    </w:div>
    <w:div w:id="82143688">
      <w:bodyDiv w:val="1"/>
      <w:marLeft w:val="0"/>
      <w:marRight w:val="0"/>
      <w:marTop w:val="0"/>
      <w:marBottom w:val="0"/>
      <w:divBdr>
        <w:top w:val="none" w:sz="0" w:space="0" w:color="auto"/>
        <w:left w:val="none" w:sz="0" w:space="0" w:color="auto"/>
        <w:bottom w:val="none" w:sz="0" w:space="0" w:color="auto"/>
        <w:right w:val="none" w:sz="0" w:space="0" w:color="auto"/>
      </w:divBdr>
    </w:div>
    <w:div w:id="126631627">
      <w:bodyDiv w:val="1"/>
      <w:marLeft w:val="0"/>
      <w:marRight w:val="0"/>
      <w:marTop w:val="0"/>
      <w:marBottom w:val="0"/>
      <w:divBdr>
        <w:top w:val="none" w:sz="0" w:space="0" w:color="auto"/>
        <w:left w:val="none" w:sz="0" w:space="0" w:color="auto"/>
        <w:bottom w:val="none" w:sz="0" w:space="0" w:color="auto"/>
        <w:right w:val="none" w:sz="0" w:space="0" w:color="auto"/>
      </w:divBdr>
    </w:div>
    <w:div w:id="132605159">
      <w:bodyDiv w:val="1"/>
      <w:marLeft w:val="0"/>
      <w:marRight w:val="0"/>
      <w:marTop w:val="0"/>
      <w:marBottom w:val="0"/>
      <w:divBdr>
        <w:top w:val="none" w:sz="0" w:space="0" w:color="auto"/>
        <w:left w:val="none" w:sz="0" w:space="0" w:color="auto"/>
        <w:bottom w:val="none" w:sz="0" w:space="0" w:color="auto"/>
        <w:right w:val="none" w:sz="0" w:space="0" w:color="auto"/>
      </w:divBdr>
    </w:div>
    <w:div w:id="186212899">
      <w:bodyDiv w:val="1"/>
      <w:marLeft w:val="0"/>
      <w:marRight w:val="0"/>
      <w:marTop w:val="0"/>
      <w:marBottom w:val="0"/>
      <w:divBdr>
        <w:top w:val="none" w:sz="0" w:space="0" w:color="auto"/>
        <w:left w:val="none" w:sz="0" w:space="0" w:color="auto"/>
        <w:bottom w:val="none" w:sz="0" w:space="0" w:color="auto"/>
        <w:right w:val="none" w:sz="0" w:space="0" w:color="auto"/>
      </w:divBdr>
    </w:div>
    <w:div w:id="200440937">
      <w:bodyDiv w:val="1"/>
      <w:marLeft w:val="0"/>
      <w:marRight w:val="0"/>
      <w:marTop w:val="0"/>
      <w:marBottom w:val="0"/>
      <w:divBdr>
        <w:top w:val="none" w:sz="0" w:space="0" w:color="auto"/>
        <w:left w:val="none" w:sz="0" w:space="0" w:color="auto"/>
        <w:bottom w:val="none" w:sz="0" w:space="0" w:color="auto"/>
        <w:right w:val="none" w:sz="0" w:space="0" w:color="auto"/>
      </w:divBdr>
    </w:div>
    <w:div w:id="319963544">
      <w:bodyDiv w:val="1"/>
      <w:marLeft w:val="0"/>
      <w:marRight w:val="0"/>
      <w:marTop w:val="0"/>
      <w:marBottom w:val="0"/>
      <w:divBdr>
        <w:top w:val="none" w:sz="0" w:space="0" w:color="auto"/>
        <w:left w:val="none" w:sz="0" w:space="0" w:color="auto"/>
        <w:bottom w:val="none" w:sz="0" w:space="0" w:color="auto"/>
        <w:right w:val="none" w:sz="0" w:space="0" w:color="auto"/>
      </w:divBdr>
    </w:div>
    <w:div w:id="499084399">
      <w:bodyDiv w:val="1"/>
      <w:marLeft w:val="0"/>
      <w:marRight w:val="0"/>
      <w:marTop w:val="0"/>
      <w:marBottom w:val="0"/>
      <w:divBdr>
        <w:top w:val="none" w:sz="0" w:space="0" w:color="auto"/>
        <w:left w:val="none" w:sz="0" w:space="0" w:color="auto"/>
        <w:bottom w:val="none" w:sz="0" w:space="0" w:color="auto"/>
        <w:right w:val="none" w:sz="0" w:space="0" w:color="auto"/>
      </w:divBdr>
    </w:div>
    <w:div w:id="595749628">
      <w:bodyDiv w:val="1"/>
      <w:marLeft w:val="0"/>
      <w:marRight w:val="0"/>
      <w:marTop w:val="0"/>
      <w:marBottom w:val="0"/>
      <w:divBdr>
        <w:top w:val="none" w:sz="0" w:space="0" w:color="auto"/>
        <w:left w:val="none" w:sz="0" w:space="0" w:color="auto"/>
        <w:bottom w:val="none" w:sz="0" w:space="0" w:color="auto"/>
        <w:right w:val="none" w:sz="0" w:space="0" w:color="auto"/>
      </w:divBdr>
    </w:div>
    <w:div w:id="626080663">
      <w:bodyDiv w:val="1"/>
      <w:marLeft w:val="0"/>
      <w:marRight w:val="0"/>
      <w:marTop w:val="0"/>
      <w:marBottom w:val="0"/>
      <w:divBdr>
        <w:top w:val="none" w:sz="0" w:space="0" w:color="auto"/>
        <w:left w:val="none" w:sz="0" w:space="0" w:color="auto"/>
        <w:bottom w:val="none" w:sz="0" w:space="0" w:color="auto"/>
        <w:right w:val="none" w:sz="0" w:space="0" w:color="auto"/>
      </w:divBdr>
    </w:div>
    <w:div w:id="686177700">
      <w:bodyDiv w:val="1"/>
      <w:marLeft w:val="0"/>
      <w:marRight w:val="0"/>
      <w:marTop w:val="0"/>
      <w:marBottom w:val="0"/>
      <w:divBdr>
        <w:top w:val="none" w:sz="0" w:space="0" w:color="auto"/>
        <w:left w:val="none" w:sz="0" w:space="0" w:color="auto"/>
        <w:bottom w:val="none" w:sz="0" w:space="0" w:color="auto"/>
        <w:right w:val="none" w:sz="0" w:space="0" w:color="auto"/>
      </w:divBdr>
    </w:div>
    <w:div w:id="700937884">
      <w:bodyDiv w:val="1"/>
      <w:marLeft w:val="0"/>
      <w:marRight w:val="0"/>
      <w:marTop w:val="0"/>
      <w:marBottom w:val="0"/>
      <w:divBdr>
        <w:top w:val="none" w:sz="0" w:space="0" w:color="auto"/>
        <w:left w:val="none" w:sz="0" w:space="0" w:color="auto"/>
        <w:bottom w:val="none" w:sz="0" w:space="0" w:color="auto"/>
        <w:right w:val="none" w:sz="0" w:space="0" w:color="auto"/>
      </w:divBdr>
    </w:div>
    <w:div w:id="703753075">
      <w:bodyDiv w:val="1"/>
      <w:marLeft w:val="0"/>
      <w:marRight w:val="0"/>
      <w:marTop w:val="0"/>
      <w:marBottom w:val="0"/>
      <w:divBdr>
        <w:top w:val="none" w:sz="0" w:space="0" w:color="auto"/>
        <w:left w:val="none" w:sz="0" w:space="0" w:color="auto"/>
        <w:bottom w:val="none" w:sz="0" w:space="0" w:color="auto"/>
        <w:right w:val="none" w:sz="0" w:space="0" w:color="auto"/>
      </w:divBdr>
    </w:div>
    <w:div w:id="768431161">
      <w:bodyDiv w:val="1"/>
      <w:marLeft w:val="0"/>
      <w:marRight w:val="0"/>
      <w:marTop w:val="0"/>
      <w:marBottom w:val="0"/>
      <w:divBdr>
        <w:top w:val="none" w:sz="0" w:space="0" w:color="auto"/>
        <w:left w:val="none" w:sz="0" w:space="0" w:color="auto"/>
        <w:bottom w:val="none" w:sz="0" w:space="0" w:color="auto"/>
        <w:right w:val="none" w:sz="0" w:space="0" w:color="auto"/>
      </w:divBdr>
    </w:div>
    <w:div w:id="862402888">
      <w:bodyDiv w:val="1"/>
      <w:marLeft w:val="0"/>
      <w:marRight w:val="0"/>
      <w:marTop w:val="0"/>
      <w:marBottom w:val="0"/>
      <w:divBdr>
        <w:top w:val="none" w:sz="0" w:space="0" w:color="auto"/>
        <w:left w:val="none" w:sz="0" w:space="0" w:color="auto"/>
        <w:bottom w:val="none" w:sz="0" w:space="0" w:color="auto"/>
        <w:right w:val="none" w:sz="0" w:space="0" w:color="auto"/>
      </w:divBdr>
    </w:div>
    <w:div w:id="1033649089">
      <w:bodyDiv w:val="1"/>
      <w:marLeft w:val="0"/>
      <w:marRight w:val="0"/>
      <w:marTop w:val="0"/>
      <w:marBottom w:val="0"/>
      <w:divBdr>
        <w:top w:val="none" w:sz="0" w:space="0" w:color="auto"/>
        <w:left w:val="none" w:sz="0" w:space="0" w:color="auto"/>
        <w:bottom w:val="none" w:sz="0" w:space="0" w:color="auto"/>
        <w:right w:val="none" w:sz="0" w:space="0" w:color="auto"/>
      </w:divBdr>
    </w:div>
    <w:div w:id="1079446933">
      <w:bodyDiv w:val="1"/>
      <w:marLeft w:val="0"/>
      <w:marRight w:val="0"/>
      <w:marTop w:val="0"/>
      <w:marBottom w:val="0"/>
      <w:divBdr>
        <w:top w:val="none" w:sz="0" w:space="0" w:color="auto"/>
        <w:left w:val="none" w:sz="0" w:space="0" w:color="auto"/>
        <w:bottom w:val="none" w:sz="0" w:space="0" w:color="auto"/>
        <w:right w:val="none" w:sz="0" w:space="0" w:color="auto"/>
      </w:divBdr>
    </w:div>
    <w:div w:id="1199974512">
      <w:bodyDiv w:val="1"/>
      <w:marLeft w:val="0"/>
      <w:marRight w:val="0"/>
      <w:marTop w:val="0"/>
      <w:marBottom w:val="0"/>
      <w:divBdr>
        <w:top w:val="none" w:sz="0" w:space="0" w:color="auto"/>
        <w:left w:val="none" w:sz="0" w:space="0" w:color="auto"/>
        <w:bottom w:val="none" w:sz="0" w:space="0" w:color="auto"/>
        <w:right w:val="none" w:sz="0" w:space="0" w:color="auto"/>
      </w:divBdr>
    </w:div>
    <w:div w:id="1373967252">
      <w:bodyDiv w:val="1"/>
      <w:marLeft w:val="0"/>
      <w:marRight w:val="0"/>
      <w:marTop w:val="0"/>
      <w:marBottom w:val="0"/>
      <w:divBdr>
        <w:top w:val="none" w:sz="0" w:space="0" w:color="auto"/>
        <w:left w:val="none" w:sz="0" w:space="0" w:color="auto"/>
        <w:bottom w:val="none" w:sz="0" w:space="0" w:color="auto"/>
        <w:right w:val="none" w:sz="0" w:space="0" w:color="auto"/>
      </w:divBdr>
    </w:div>
    <w:div w:id="1396246891">
      <w:bodyDiv w:val="1"/>
      <w:marLeft w:val="0"/>
      <w:marRight w:val="0"/>
      <w:marTop w:val="0"/>
      <w:marBottom w:val="0"/>
      <w:divBdr>
        <w:top w:val="none" w:sz="0" w:space="0" w:color="auto"/>
        <w:left w:val="none" w:sz="0" w:space="0" w:color="auto"/>
        <w:bottom w:val="none" w:sz="0" w:space="0" w:color="auto"/>
        <w:right w:val="none" w:sz="0" w:space="0" w:color="auto"/>
      </w:divBdr>
    </w:div>
    <w:div w:id="1463111279">
      <w:bodyDiv w:val="1"/>
      <w:marLeft w:val="0"/>
      <w:marRight w:val="0"/>
      <w:marTop w:val="0"/>
      <w:marBottom w:val="0"/>
      <w:divBdr>
        <w:top w:val="none" w:sz="0" w:space="0" w:color="auto"/>
        <w:left w:val="none" w:sz="0" w:space="0" w:color="auto"/>
        <w:bottom w:val="none" w:sz="0" w:space="0" w:color="auto"/>
        <w:right w:val="none" w:sz="0" w:space="0" w:color="auto"/>
      </w:divBdr>
    </w:div>
    <w:div w:id="1584413955">
      <w:bodyDiv w:val="1"/>
      <w:marLeft w:val="0"/>
      <w:marRight w:val="0"/>
      <w:marTop w:val="0"/>
      <w:marBottom w:val="0"/>
      <w:divBdr>
        <w:top w:val="none" w:sz="0" w:space="0" w:color="auto"/>
        <w:left w:val="none" w:sz="0" w:space="0" w:color="auto"/>
        <w:bottom w:val="none" w:sz="0" w:space="0" w:color="auto"/>
        <w:right w:val="none" w:sz="0" w:space="0" w:color="auto"/>
      </w:divBdr>
    </w:div>
    <w:div w:id="1595018819">
      <w:bodyDiv w:val="1"/>
      <w:marLeft w:val="0"/>
      <w:marRight w:val="0"/>
      <w:marTop w:val="0"/>
      <w:marBottom w:val="0"/>
      <w:divBdr>
        <w:top w:val="none" w:sz="0" w:space="0" w:color="auto"/>
        <w:left w:val="none" w:sz="0" w:space="0" w:color="auto"/>
        <w:bottom w:val="none" w:sz="0" w:space="0" w:color="auto"/>
        <w:right w:val="none" w:sz="0" w:space="0" w:color="auto"/>
      </w:divBdr>
    </w:div>
    <w:div w:id="1609660364">
      <w:bodyDiv w:val="1"/>
      <w:marLeft w:val="0"/>
      <w:marRight w:val="0"/>
      <w:marTop w:val="0"/>
      <w:marBottom w:val="0"/>
      <w:divBdr>
        <w:top w:val="none" w:sz="0" w:space="0" w:color="auto"/>
        <w:left w:val="none" w:sz="0" w:space="0" w:color="auto"/>
        <w:bottom w:val="none" w:sz="0" w:space="0" w:color="auto"/>
        <w:right w:val="none" w:sz="0" w:space="0" w:color="auto"/>
      </w:divBdr>
    </w:div>
    <w:div w:id="1632977344">
      <w:bodyDiv w:val="1"/>
      <w:marLeft w:val="0"/>
      <w:marRight w:val="0"/>
      <w:marTop w:val="0"/>
      <w:marBottom w:val="0"/>
      <w:divBdr>
        <w:top w:val="none" w:sz="0" w:space="0" w:color="auto"/>
        <w:left w:val="none" w:sz="0" w:space="0" w:color="auto"/>
        <w:bottom w:val="none" w:sz="0" w:space="0" w:color="auto"/>
        <w:right w:val="none" w:sz="0" w:space="0" w:color="auto"/>
      </w:divBdr>
    </w:div>
    <w:div w:id="1806653904">
      <w:bodyDiv w:val="1"/>
      <w:marLeft w:val="0"/>
      <w:marRight w:val="0"/>
      <w:marTop w:val="0"/>
      <w:marBottom w:val="0"/>
      <w:divBdr>
        <w:top w:val="none" w:sz="0" w:space="0" w:color="auto"/>
        <w:left w:val="none" w:sz="0" w:space="0" w:color="auto"/>
        <w:bottom w:val="none" w:sz="0" w:space="0" w:color="auto"/>
        <w:right w:val="none" w:sz="0" w:space="0" w:color="auto"/>
      </w:divBdr>
    </w:div>
    <w:div w:id="1880780241">
      <w:bodyDiv w:val="1"/>
      <w:marLeft w:val="0"/>
      <w:marRight w:val="0"/>
      <w:marTop w:val="0"/>
      <w:marBottom w:val="0"/>
      <w:divBdr>
        <w:top w:val="none" w:sz="0" w:space="0" w:color="auto"/>
        <w:left w:val="none" w:sz="0" w:space="0" w:color="auto"/>
        <w:bottom w:val="none" w:sz="0" w:space="0" w:color="auto"/>
        <w:right w:val="none" w:sz="0" w:space="0" w:color="auto"/>
      </w:divBdr>
    </w:div>
    <w:div w:id="203314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04705E71D2A20F55B80FA6622DB3E483CB7764569237901F7E31FAC09D1B3A7861090A8538902B048pFE"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consultantplus://offline/ref=D04705E71D2A20F55B80FA6622DB3E483CB7764569237901F7E31FAC09D1B3A7861090A8538902B048pDE"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D04705E71D2A20F55B80FA6622DB3E483CB7764569237901F7E31FAC09D1B3A7861090A8538902B548pCE"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4E6C4-50AA-429D-AA64-94AD5035B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5866</Words>
  <Characters>33441</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Ю. Стасюк</dc:creator>
  <cp:lastModifiedBy>Исаева Вера Николаевна</cp:lastModifiedBy>
  <cp:revision>3</cp:revision>
  <cp:lastPrinted>2020-11-17T12:09:00Z</cp:lastPrinted>
  <dcterms:created xsi:type="dcterms:W3CDTF">2026-06-30T06:26:00Z</dcterms:created>
  <dcterms:modified xsi:type="dcterms:W3CDTF">2026-06-30T06:42:00Z</dcterms:modified>
</cp:coreProperties>
</file>