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(ТЕХНИЧЕСКОЕ ЗАДАНИЕ)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приобретение периферийного оборудования для рабочих станций (веб-камера).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объекта закупки: </w:t>
      </w:r>
      <w:r>
        <w:rPr>
          <w:rFonts w:ascii="Times New Roman" w:hAnsi="Times New Roman"/>
          <w:sz w:val="24"/>
          <w:szCs w:val="24"/>
        </w:rPr>
        <w:t>Приобретение периферийного оборудования для рабочих станций (веб-камера)</w:t>
      </w:r>
    </w:p>
    <w:tbl>
      <w:tblPr>
        <w:tblW w:w="5000" w:type="pct"/>
        <w:jc w:val="left"/>
        <w:tblInd w:w="-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0"/>
        <w:gridCol w:w="3617"/>
        <w:gridCol w:w="1531"/>
        <w:gridCol w:w="1532"/>
        <w:gridCol w:w="612"/>
        <w:gridCol w:w="1372"/>
      </w:tblGrid>
      <w:tr>
        <w:trPr>
          <w:trHeight w:val="585" w:hRule="atLeast"/>
        </w:trPr>
        <w:tc>
          <w:tcPr>
            <w:tcW w:w="1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6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измерения характеристики</w:t>
            </w:r>
          </w:p>
        </w:tc>
        <w:tc>
          <w:tcPr>
            <w:tcW w:w="6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Кол-во, штук</w:t>
            </w:r>
          </w:p>
        </w:tc>
        <w:tc>
          <w:tcPr>
            <w:tcW w:w="13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ОКПД2/</w:t>
            </w:r>
          </w:p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КТРУ</w:t>
            </w:r>
          </w:p>
        </w:tc>
      </w:tr>
      <w:tr>
        <w:trPr>
          <w:trHeight w:val="56" w:hRule="atLeast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Веб-камера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Разрешение видео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2560х1440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пиксель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.33.119 / 26.40.33.110</w:t>
            </w:r>
          </w:p>
        </w:tc>
      </w:tr>
      <w:tr>
        <w:trPr>
          <w:trHeight w:val="56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мегапикселей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мегапиксель</w:t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Угол обзора камеры: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градус</w:t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Поддержка режима </w:t>
              <w:br/>
              <w:t>2560x1440 @ 30 кадр./сек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Фокусировка камеры: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Угол поворота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градус</w:t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Угол наклона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градус</w:t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Крепление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универсальное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микрофонов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шумоподавления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Тип подключения камеры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Интерфейс связи с компьютером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USB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Совместимость с ОС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Windows, Linux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кабеля подключения камеры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метр</w:t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Шторка веб-камеры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0" w:after="4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Заказчик декларирует факт отсутствия в реестре российской промышленной продукции закупаемого Товара с характеристиками, соответствующими потребностям Заказчика и указывает в описании объекта закупки характеристики товара, потребность в котором имеется у Заказчика. А также Заказчик включил в описание объекта закупки копию,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         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(Приложение № 1 к настоящему описанию объекта закупки).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2. Требование к поставке товара.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требованиям Заказчика.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отсутствием информации о продаже товара, произведенного на территории Российской Федерации (ЕАЭС) с характеристиками, необходимыми заказчику, при описании объекта закупки указать характеристики товара российского (евразийского) происхождения в соответствии с ч. 1.1 ст. 33 Федерального закона от 05.04.2013 №44-ФЗ «О конкретной системе в сфере закупок товаров, работ, услуг для обеспечения государственных и муниципальных нужд» не предоставляется возможным.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должен быть свободным от прав на него третьих лиц и других обременений и не являться предметом спора или залога.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товара осуществляется Поставщиком путем отгрузки (передачи) товара Заказчику. Частичная поставка товара не допускается.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Доставка товара производится на склад Заказчика по адресу: 660021, г. Красноярск, ул. Дубровинского, 114, 2 этаж, пом.2(склад). Доставка и погрузо-разгрузочные работы осуществляются силами и за счет Поставщика.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Требования к качеству и безопасности товара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при обычных условиях его использования, хранения, транспортировки и утилизации должен быть безопасен для жизни и здоровья человека, окружающей среды. Поставщик гарантирует качество и безопасность товара в соответствии с действующими стандартами, установленными на данный вид товара.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день поставки Поставщик одновременно с товаром должен передать Заказчику сопроводительные документы, относящиеся к товару (далее документы): товарную накладную, сертификат, удостоверение о качестве, санитарно-эпидемиологическое заключение и (или) иные документы, подтверждающие соответствие качества товара, в порядке, установленном законодательством Российской Федерации. В случае, если действующее законодательство не предусматривает сопровождение поставки Товара по Контракту вышеуказанными документами, Поставщик письменно уведомляет об этом Заказчика не позднее момента передачи Товара. Вся техническая документация на товар, с которым она должна поставляться (инструкция по эксплуатации, руководство пользователя, руководство по настройке, пояснения и т.п.) должна быть на русском языке.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технических регламентах и стандартах: 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2.3. Требования к упаковке товара.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Упаковка поставляемого товара должна содержать голограммы, защитные пломбы, марки, содержащие все элементы защиты от подделок (микротекст, изменяемый под углом зрения цвет логотипа, термополоса и т.п.), предусмотренные и установленные производителями (правообладателями) товара.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товар, должен иметь оригинальную упаковку, четкую и ясную маркировку, расположенную в легкодоступных местах и содержащую следующую информацию (сгруппированную или распределенную по корпусу):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наименование производителя и его зарегистрированный логотип (при наличии);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наименование модели и/или его типа, позволяющее однозначно идентифицировать модель;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год выпуска, серийный номер (или серийные номера);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>указание на соответствие стандартам и нормативам.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Упаковка должна обеспечивать сохранность товара, защиту от влаги (грязи, пыли) в условиях хранения и транспортировки, а также предотвращение повреждения или порчи товара во время транспортировки, разгрузки. Упаковка не должна содержать вскрытий, вмятин и порезов.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 Требования к гарантийным обязательствам: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поставляемый Товар должен составлять не менее 12 (двенадцати) месяцев.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обнаружении Заказчиком, в период гарантийного срока, недостатков, непосредственно связанных с качеством поставляемого товара, Поставщик обязан безвозмездно устранить недостатки за свой счет в течение 5 (пяти) рабочих дней с даты получения претензии (датой получения претензии Поставщиком будет являться дата получения Заказчиком подтверждения о вручении этого документа Поставщику). При этом гарантийный срок на поставляемый товар продлевается на период устранения недостатков.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Срок поставки товара: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>
        <w:rPr>
          <w:rFonts w:ascii="Times New Roman" w:hAnsi="Times New Roman"/>
          <w:sz w:val="24"/>
          <w:szCs w:val="24"/>
        </w:rPr>
        <w:t>) рабочих дней с даты заключения Контракта.</w:t>
      </w:r>
    </w:p>
    <w:p>
      <w:pPr>
        <w:pStyle w:val="Normal"/>
        <w:tabs>
          <w:tab w:val="clear" w:pos="708"/>
          <w:tab w:val="left" w:pos="-142" w:leader="none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>
        <w:rPr>
          <w:rFonts w:ascii="Times New Roman" w:hAnsi="Times New Roman"/>
          <w:sz w:val="24"/>
          <w:szCs w:val="24"/>
        </w:rPr>
        <w:t>Поставщик самостоятельно доставляет Товар Заказчику по адресу: Россия, Красноярский край, 660021, г. Красноярск, ул. Дубровинского, 114, пом.2, 2 этаж (склад).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эксплуатации информационных 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систем, технических средств и каналов связи</w:t>
        <w:tab/>
        <w:tab/>
        <w:tab/>
        <w:t xml:space="preserve">                                      С.А. Захарова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720" w:gutter="0" w:header="0" w:top="567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320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ar-SA" w:val="ru-RU" w:bidi="ar-SA"/>
    </w:rPr>
  </w:style>
  <w:style w:type="paragraph" w:styleId="Heading1">
    <w:name w:val="heading 1"/>
    <w:basedOn w:val="Normal"/>
    <w:next w:val="Normal"/>
    <w:link w:val="1"/>
    <w:qFormat/>
    <w:rsid w:val="00c5177c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a3218a"/>
    <w:pPr>
      <w:keepNext w:val="true"/>
      <w:suppressAutoHyphens w:val="false"/>
      <w:spacing w:lineRule="auto" w:line="240" w:before="0" w:after="0"/>
      <w:ind w:left="6381"/>
      <w:jc w:val="both"/>
      <w:outlineLvl w:val="1"/>
    </w:pPr>
    <w:rPr>
      <w:rFonts w:ascii="Times New Roman" w:hAnsi="Times New Roman"/>
      <w:kern w:val="0"/>
      <w:sz w:val="30"/>
      <w:szCs w:val="30"/>
      <w:lang w:eastAsia="ru-RU"/>
    </w:rPr>
  </w:style>
  <w:style w:type="paragraph" w:styleId="Heading3">
    <w:name w:val="heading 3"/>
    <w:basedOn w:val="Normal"/>
    <w:next w:val="Normal"/>
    <w:link w:val="3"/>
    <w:qFormat/>
    <w:rsid w:val="00a3218a"/>
    <w:pPr>
      <w:keepNext w:val="true"/>
      <w:shd w:val="clear" w:color="auto" w:fill="FFFFFF"/>
      <w:suppressAutoHyphens w:val="false"/>
      <w:spacing w:lineRule="auto" w:line="192" w:before="0" w:after="0"/>
      <w:outlineLvl w:val="2"/>
    </w:pPr>
    <w:rPr>
      <w:rFonts w:ascii="Times New Roman" w:hAnsi="Times New Roman"/>
      <w:kern w:val="0"/>
      <w:sz w:val="30"/>
      <w:szCs w:val="3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a3218a"/>
    <w:rPr>
      <w:sz w:val="30"/>
      <w:szCs w:val="30"/>
      <w:lang w:val="ru-RU" w:eastAsia="ru-RU" w:bidi="ar-SA"/>
    </w:rPr>
  </w:style>
  <w:style w:type="character" w:styleId="3" w:customStyle="1">
    <w:name w:val="Заголовок 3 Знак"/>
    <w:semiHidden/>
    <w:qFormat/>
    <w:locked/>
    <w:rsid w:val="00a3218a"/>
    <w:rPr>
      <w:sz w:val="30"/>
      <w:szCs w:val="30"/>
      <w:lang w:val="ru-RU" w:eastAsia="ru-RU" w:bidi="ar-SA"/>
    </w:rPr>
  </w:style>
  <w:style w:type="character" w:styleId="Style11" w:customStyle="1">
    <w:name w:val="Основной текст с отступом Знак"/>
    <w:qFormat/>
    <w:locked/>
    <w:rsid w:val="00a3218a"/>
    <w:rPr>
      <w:rFonts w:ascii="Arial" w:hAnsi="Arial" w:cs="Arial"/>
      <w:sz w:val="24"/>
      <w:szCs w:val="24"/>
      <w:lang w:val="ru-RU" w:eastAsia="ru-RU" w:bidi="ar-SA"/>
    </w:rPr>
  </w:style>
  <w:style w:type="character" w:styleId="Style12" w:customStyle="1">
    <w:name w:val="Основной текст Знак"/>
    <w:qFormat/>
    <w:locked/>
    <w:rsid w:val="00a3218a"/>
    <w:rPr>
      <w:sz w:val="24"/>
      <w:szCs w:val="24"/>
      <w:lang w:val="ru-RU" w:eastAsia="ru-RU" w:bidi="ar-SA"/>
    </w:rPr>
  </w:style>
  <w:style w:type="character" w:styleId="21" w:customStyle="1">
    <w:name w:val="Основной текст с отступом 2 Знак"/>
    <w:link w:val="BodyTextIndent2"/>
    <w:qFormat/>
    <w:locked/>
    <w:rsid w:val="00a3218a"/>
    <w:rPr>
      <w:sz w:val="24"/>
      <w:szCs w:val="24"/>
      <w:lang w:val="ru-RU" w:eastAsia="ru-RU" w:bidi="ar-SA"/>
    </w:rPr>
  </w:style>
  <w:style w:type="character" w:styleId="Hyperlink">
    <w:name w:val="Hyperlink"/>
    <w:rsid w:val="00a3218a"/>
    <w:rPr>
      <w:rFonts w:cs="Times New Roman"/>
      <w:color w:val="0000FF"/>
      <w:u w:val="single"/>
    </w:rPr>
  </w:style>
  <w:style w:type="character" w:styleId="Style13" w:customStyle="1">
    <w:name w:val="Нижний колонтитул Знак"/>
    <w:qFormat/>
    <w:locked/>
    <w:rsid w:val="00a3218a"/>
    <w:rPr>
      <w:rFonts w:ascii="Calibri" w:hAnsi="Calibri" w:cs="Calibri"/>
      <w:sz w:val="22"/>
      <w:szCs w:val="22"/>
      <w:lang w:val="ru-RU" w:eastAsia="en-US" w:bidi="ar-SA"/>
    </w:rPr>
  </w:style>
  <w:style w:type="character" w:styleId="PageNumber">
    <w:name w:val="page number"/>
    <w:rsid w:val="00a3218a"/>
    <w:rPr>
      <w:rFonts w:cs="Times New Roman"/>
    </w:rPr>
  </w:style>
  <w:style w:type="character" w:styleId="Style14" w:customStyle="1">
    <w:name w:val="Текст Знак"/>
    <w:link w:val="PlainText"/>
    <w:qFormat/>
    <w:locked/>
    <w:rsid w:val="00a3218a"/>
    <w:rPr>
      <w:rFonts w:ascii="Courier New" w:hAnsi="Courier New" w:cs="Courier New"/>
      <w:lang w:val="ru-RU" w:eastAsia="ru-RU" w:bidi="ar-SA"/>
    </w:rPr>
  </w:style>
  <w:style w:type="character" w:styleId="1" w:customStyle="1">
    <w:name w:val="Заголовок 1 Знак"/>
    <w:qFormat/>
    <w:rsid w:val="00c5177c"/>
    <w:rPr>
      <w:rFonts w:ascii="Cambria" w:hAnsi="Cambria"/>
      <w:b/>
      <w:bCs/>
      <w:kern w:val="2"/>
      <w:sz w:val="32"/>
      <w:szCs w:val="32"/>
      <w:lang w:val="ru-RU" w:eastAsia="ar-SA" w:bidi="ar-SA"/>
    </w:rPr>
  </w:style>
  <w:style w:type="character" w:styleId="ConsPlusNormal" w:customStyle="1">
    <w:name w:val="ConsPlusNormal Знак"/>
    <w:link w:val="ConsPlusNormal1"/>
    <w:qFormat/>
    <w:locked/>
    <w:rsid w:val="00c5177c"/>
    <w:rPr>
      <w:rFonts w:ascii="Arial" w:hAnsi="Arial" w:cs="Arial"/>
      <w:lang w:val="ru-RU" w:eastAsia="ru-RU" w:bidi="ar-SA"/>
    </w:rPr>
  </w:style>
  <w:style w:type="character" w:styleId="FontStyle39" w:customStyle="1">
    <w:name w:val="Font Style39"/>
    <w:uiPriority w:val="99"/>
    <w:qFormat/>
    <w:rsid w:val="008d7833"/>
    <w:rPr>
      <w:rFonts w:ascii="Times New Roman" w:hAnsi="Times New Roman" w:cs="Times New Roman"/>
      <w:sz w:val="26"/>
      <w:szCs w:val="26"/>
    </w:rPr>
  </w:style>
  <w:style w:type="character" w:styleId="FontStyle40" w:customStyle="1">
    <w:name w:val="Font Style40"/>
    <w:qFormat/>
    <w:rsid w:val="008d7833"/>
    <w:rPr>
      <w:rFonts w:ascii="Times New Roman" w:hAnsi="Times New Roman" w:cs="Times New Roman"/>
      <w:b/>
      <w:bCs/>
      <w:sz w:val="26"/>
      <w:szCs w:val="26"/>
    </w:rPr>
  </w:style>
  <w:style w:type="character" w:styleId="31" w:customStyle="1">
    <w:name w:val="Знак Знак3"/>
    <w:qFormat/>
    <w:locked/>
    <w:rsid w:val="00872909"/>
    <w:rPr>
      <w:sz w:val="24"/>
      <w:szCs w:val="24"/>
      <w:lang w:val="ru-RU" w:eastAsia="ru-RU" w:bidi="ar-SA"/>
    </w:rPr>
  </w:style>
  <w:style w:type="character" w:styleId="22" w:customStyle="1">
    <w:name w:val="Знак Знак2"/>
    <w:qFormat/>
    <w:locked/>
    <w:rsid w:val="00751f79"/>
    <w:rPr>
      <w:sz w:val="24"/>
      <w:szCs w:val="24"/>
      <w:lang w:val="ru-RU" w:eastAsia="ru-RU" w:bidi="ar-SA"/>
    </w:rPr>
  </w:style>
  <w:style w:type="character" w:styleId="product-specname-inner" w:customStyle="1">
    <w:name w:val="product-spec__name-inner"/>
    <w:basedOn w:val="DefaultParagraphFont"/>
    <w:qFormat/>
    <w:rsid w:val="007e155c"/>
    <w:rPr/>
  </w:style>
  <w:style w:type="character" w:styleId="product-specvalue-inner" w:customStyle="1">
    <w:name w:val="product-spec__value-inner"/>
    <w:basedOn w:val="DefaultParagraphFont"/>
    <w:qFormat/>
    <w:rsid w:val="007e155c"/>
    <w:rPr/>
  </w:style>
  <w:style w:type="character" w:styleId="n-product-specname-inner" w:customStyle="1">
    <w:name w:val="n-product-spec__name-inner"/>
    <w:basedOn w:val="DefaultParagraphFont"/>
    <w:qFormat/>
    <w:rsid w:val="006d0a78"/>
    <w:rPr/>
  </w:style>
  <w:style w:type="character" w:styleId="n-product-specvalue-inner" w:customStyle="1">
    <w:name w:val="n-product-spec__value-inner"/>
    <w:basedOn w:val="DefaultParagraphFont"/>
    <w:qFormat/>
    <w:rsid w:val="006d0a78"/>
    <w:rPr/>
  </w:style>
  <w:style w:type="character" w:styleId="Style15" w:customStyle="1">
    <w:name w:val="Верхний колонтитул Знак"/>
    <w:basedOn w:val="DefaultParagraphFont"/>
    <w:qFormat/>
    <w:rsid w:val="00847aca"/>
    <w:rPr>
      <w:rFonts w:ascii="Calibri" w:hAnsi="Calibri"/>
      <w:kern w:val="2"/>
      <w:sz w:val="22"/>
      <w:szCs w:val="22"/>
      <w:lang w:eastAsia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link w:val="Style12"/>
    <w:rsid w:val="00a3218a"/>
    <w:pPr>
      <w:shd w:val="clear" w:color="auto" w:fill="FFFFFF"/>
      <w:suppressAutoHyphens w:val="false"/>
      <w:spacing w:lineRule="auto" w:line="240" w:before="0" w:after="0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Title" w:customStyle="1">
    <w:name w:val="ConsTitle"/>
    <w:semiHidden/>
    <w:qFormat/>
    <w:rsid w:val="00573209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eastAsia="en-US" w:val="ru-RU" w:bidi="ar-SA"/>
    </w:rPr>
  </w:style>
  <w:style w:type="paragraph" w:styleId="BodyTextIndent">
    <w:name w:val="Body Text Indent"/>
    <w:basedOn w:val="Normal"/>
    <w:link w:val="Style11"/>
    <w:rsid w:val="00a3218a"/>
    <w:pPr>
      <w:suppressAutoHyphens w:val="false"/>
      <w:spacing w:lineRule="auto" w:line="240" w:before="0" w:after="0"/>
      <w:ind w:firstLine="540"/>
      <w:jc w:val="both"/>
    </w:pPr>
    <w:rPr>
      <w:rFonts w:ascii="Arial" w:hAnsi="Arial" w:cs="Arial"/>
      <w:kern w:val="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a3218a"/>
    <w:pPr>
      <w:shd w:val="clear" w:color="auto" w:fill="FFFFFF"/>
      <w:suppressAutoHyphens w:val="false"/>
      <w:spacing w:lineRule="auto" w:line="240" w:before="0" w:after="0"/>
      <w:ind w:firstLine="708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3"/>
    <w:rsid w:val="00a3218a"/>
    <w:pPr>
      <w:tabs>
        <w:tab w:val="clear" w:pos="708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rFonts w:cs="Calibri"/>
      <w:kern w:val="0"/>
      <w:lang w:eastAsia="en-US"/>
    </w:rPr>
  </w:style>
  <w:style w:type="paragraph" w:styleId="ConsPlusNonformat" w:customStyle="1">
    <w:name w:val="ConsPlusNonformat"/>
    <w:qFormat/>
    <w:rsid w:val="00a3218a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a3218a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4"/>
    <w:qFormat/>
    <w:rsid w:val="00a3218a"/>
    <w:pPr>
      <w:suppressAutoHyphens w:val="false"/>
      <w:spacing w:lineRule="auto" w:line="240" w:before="0" w:after="0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ConsPlusCell" w:customStyle="1">
    <w:name w:val="ConsPlusCell"/>
    <w:qFormat/>
    <w:rsid w:val="00a3218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BodyText21" w:customStyle="1">
    <w:name w:val="Body Text 21"/>
    <w:basedOn w:val="Normal"/>
    <w:qFormat/>
    <w:rsid w:val="00a3218a"/>
    <w:pPr>
      <w:widowControl w:val="false"/>
      <w:suppressAutoHyphens w:val="false"/>
      <w:spacing w:lineRule="auto" w:line="360" w:before="0" w:after="0"/>
      <w:ind w:firstLine="720"/>
      <w:jc w:val="both"/>
      <w:textAlignment w:val="baseline"/>
    </w:pPr>
    <w:rPr>
      <w:rFonts w:ascii="Times New Roman" w:hAnsi="Times New Roman"/>
      <w:kern w:val="0"/>
      <w:sz w:val="26"/>
      <w:szCs w:val="26"/>
      <w:lang w:eastAsia="ru-RU"/>
    </w:rPr>
  </w:style>
  <w:style w:type="paragraph" w:styleId="ConsPlusNormal1" w:customStyle="1">
    <w:name w:val="ConsPlusNormal"/>
    <w:link w:val="ConsPlusNormal"/>
    <w:qFormat/>
    <w:rsid w:val="00c5177c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db5e6a"/>
    <w:pPr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ce662e"/>
    <w:pPr>
      <w:suppressAutoHyphens w:val="false"/>
      <w:spacing w:lineRule="auto" w:line="240" w:before="0" w:after="60"/>
      <w:jc w:val="both"/>
    </w:pPr>
    <w:rPr>
      <w:rFonts w:ascii="Arial" w:hAnsi="Arial" w:cs="Arial"/>
      <w:kern w:val="0"/>
      <w:sz w:val="20"/>
      <w:szCs w:val="20"/>
      <w:lang w:eastAsia="ru-RU"/>
    </w:rPr>
  </w:style>
  <w:style w:type="paragraph" w:styleId="user" w:customStyle="1">
    <w:name w:val="Базовый (user)"/>
    <w:qFormat/>
    <w:rsid w:val="00840c8d"/>
    <w:pPr>
      <w:widowControl w:val="false"/>
      <w:tabs>
        <w:tab w:val="clear" w:pos="708"/>
        <w:tab w:val="left" w:pos="72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4" w:customStyle="1">
    <w:name w:val="Знак Знак4 Знак"/>
    <w:basedOn w:val="Normal"/>
    <w:qFormat/>
    <w:rsid w:val="00852ab1"/>
    <w:pPr>
      <w:suppressAutoHyphens w:val="false"/>
      <w:spacing w:lineRule="auto" w:line="240" w:beforeAutospacing="1" w:afterAutospacing="1"/>
      <w:jc w:val="both"/>
    </w:pPr>
    <w:rPr>
      <w:rFonts w:ascii="Tahoma" w:hAnsi="Tahoma"/>
      <w:kern w:val="0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9e0a3e"/>
    <w:pPr>
      <w:suppressAutoHyphens w:val="false"/>
      <w:spacing w:lineRule="auto" w:line="240"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81" w:customStyle="1">
    <w:name w:val="Style8"/>
    <w:basedOn w:val="Normal"/>
    <w:qFormat/>
    <w:rsid w:val="008d7833"/>
    <w:pPr>
      <w:widowControl w:val="false"/>
      <w:suppressAutoHyphens w:val="false"/>
      <w:spacing w:lineRule="exact" w:line="318" w:before="0" w:after="0"/>
      <w:ind w:firstLine="562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9" w:customStyle="1">
    <w:name w:val="Цитаты"/>
    <w:basedOn w:val="Normal"/>
    <w:qFormat/>
    <w:rsid w:val="00567c60"/>
    <w:pPr>
      <w:suppressAutoHyphens w:val="false"/>
      <w:spacing w:lineRule="auto" w:line="240" w:before="100" w:after="100"/>
      <w:ind w:left="360" w:right="360"/>
    </w:pPr>
    <w:rPr>
      <w:rFonts w:ascii="Times New Roman" w:hAnsi="Times New Roman" w:eastAsia="Calibri"/>
      <w:kern w:val="0"/>
      <w:sz w:val="20"/>
      <w:szCs w:val="24"/>
      <w:lang w:eastAsia="ru-RU"/>
    </w:rPr>
  </w:style>
  <w:style w:type="paragraph" w:styleId="Style30" w:customStyle="1">
    <w:name w:val="Style30"/>
    <w:basedOn w:val="Normal"/>
    <w:qFormat/>
    <w:rsid w:val="000e5ea7"/>
    <w:pPr>
      <w:widowControl w:val="false"/>
      <w:suppressAutoHyphens w:val="false"/>
      <w:spacing w:lineRule="exact" w:line="317" w:before="0" w:after="0"/>
      <w:ind w:firstLine="946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81" w:customStyle="1">
    <w:name w:val="Style18"/>
    <w:basedOn w:val="Normal"/>
    <w:qFormat/>
    <w:rsid w:val="00456337"/>
    <w:pPr>
      <w:widowControl w:val="false"/>
      <w:suppressAutoHyphens w:val="false"/>
      <w:spacing w:lineRule="exact" w:line="317" w:before="0" w:after="0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11" w:customStyle="1">
    <w:name w:val="Название объекта1"/>
    <w:basedOn w:val="Normal"/>
    <w:qFormat/>
    <w:rsid w:val="00ba4aec"/>
    <w:pPr>
      <w:suppressAutoHyphens w:val="false"/>
      <w:spacing w:lineRule="auto" w:line="240"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a4aec"/>
    <w:pPr>
      <w:suppressAutoHyphens w:val="false"/>
      <w:spacing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kern w:val="0"/>
      <w:lang w:eastAsia="ru-RU"/>
    </w:rPr>
  </w:style>
  <w:style w:type="paragraph" w:styleId="Header">
    <w:name w:val="header"/>
    <w:basedOn w:val="Normal"/>
    <w:link w:val="Style15"/>
    <w:unhideWhenUsed/>
    <w:rsid w:val="00847a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8f31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E65F-4ABB-4E9F-B0DB-0A06AF14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LibreOffice/25.2.6.2$Linux_X86_64 LibreOffice_project/520$Build-2</Application>
  <AppVersion>15.0000</AppVersion>
  <Pages>3</Pages>
  <Words>783</Words>
  <Characters>5575</Characters>
  <CharactersWithSpaces>6340</CharactersWithSpaces>
  <Paragraphs>76</Paragraphs>
  <Company>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2026-03-31T06:18:00Z</dcterms:created>
  <dc:creator>RS</dc:creator>
  <dc:description/>
  <dc:language>ru-RU</dc:language>
  <cp:lastModifiedBy/>
  <cp:lastPrinted>2025-02-17T07:01:00Z</cp:lastPrinted>
  <dcterms:modified xsi:type="dcterms:W3CDTF">2026-06-29T14:46:37Z</dcterms:modified>
  <cp:revision>7</cp:revision>
  <dc:subject/>
  <dc:title>Документация об электронном аукционе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