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6C6" w:rsidRDefault="00F946C6" w:rsidP="00F946C6">
      <w:pPr>
        <w:pStyle w:val="a8"/>
        <w:tabs>
          <w:tab w:val="left" w:pos="0"/>
        </w:tabs>
        <w:jc w:val="center"/>
        <w:rPr>
          <w:rFonts w:ascii="Times New Roman" w:hAnsi="Times New Roman"/>
          <w:b/>
          <w:sz w:val="26"/>
          <w:szCs w:val="26"/>
        </w:rPr>
      </w:pPr>
      <w:r>
        <w:rPr>
          <w:rFonts w:ascii="Times New Roman" w:hAnsi="Times New Roman"/>
          <w:b/>
          <w:sz w:val="26"/>
          <w:szCs w:val="26"/>
        </w:rPr>
        <w:t>ДОГОВОР № ____</w:t>
      </w:r>
    </w:p>
    <w:p w:rsidR="00F946C6" w:rsidRDefault="00F946C6" w:rsidP="00F946C6">
      <w:pPr>
        <w:pStyle w:val="a8"/>
        <w:tabs>
          <w:tab w:val="left" w:pos="0"/>
        </w:tabs>
        <w:jc w:val="center"/>
        <w:rPr>
          <w:rFonts w:ascii="Times New Roman" w:hAnsi="Times New Roman"/>
          <w:b/>
          <w:sz w:val="26"/>
          <w:szCs w:val="26"/>
        </w:rPr>
      </w:pPr>
      <w:r>
        <w:rPr>
          <w:rFonts w:ascii="Times New Roman" w:hAnsi="Times New Roman"/>
          <w:b/>
          <w:sz w:val="26"/>
          <w:szCs w:val="26"/>
        </w:rPr>
        <w:t xml:space="preserve">на оказание услуг по заправке огнетушителей </w:t>
      </w:r>
    </w:p>
    <w:p w:rsidR="00F946C6" w:rsidRDefault="00F946C6" w:rsidP="00F946C6">
      <w:pPr>
        <w:spacing w:after="0" w:line="240" w:lineRule="auto"/>
        <w:ind w:firstLine="567"/>
        <w:jc w:val="center"/>
        <w:rPr>
          <w:rFonts w:ascii="Times New Roman" w:hAnsi="Times New Roman" w:cs="Times New Roman"/>
          <w:b/>
          <w:color w:val="000000"/>
          <w:sz w:val="26"/>
          <w:szCs w:val="26"/>
          <w:shd w:val="clear" w:color="auto" w:fill="FFFFFF"/>
        </w:rPr>
      </w:pPr>
      <w:r>
        <w:rPr>
          <w:rFonts w:ascii="Times New Roman" w:hAnsi="Times New Roman" w:cs="Times New Roman"/>
          <w:b/>
          <w:sz w:val="26"/>
          <w:szCs w:val="26"/>
        </w:rPr>
        <w:t xml:space="preserve">ИКЗ </w:t>
      </w:r>
      <w:r>
        <w:rPr>
          <w:rFonts w:ascii="Times New Roman" w:hAnsi="Times New Roman" w:cs="Times New Roman"/>
          <w:b/>
          <w:color w:val="000000"/>
          <w:sz w:val="26"/>
          <w:szCs w:val="26"/>
          <w:shd w:val="clear" w:color="auto" w:fill="FFFFFF"/>
        </w:rPr>
        <w:t>261312311369831230100100210000000244</w:t>
      </w:r>
    </w:p>
    <w:p w:rsidR="00F946C6" w:rsidRDefault="00F946C6" w:rsidP="00F946C6">
      <w:pPr>
        <w:shd w:val="clear" w:color="auto" w:fill="FAFAFA"/>
        <w:spacing w:after="0" w:line="240" w:lineRule="auto"/>
        <w:jc w:val="center"/>
        <w:textAlignment w:val="center"/>
        <w:rPr>
          <w:rFonts w:ascii="Times New Roman" w:hAnsi="Times New Roman" w:cs="Times New Roman"/>
          <w:b/>
          <w:color w:val="000000"/>
          <w:sz w:val="26"/>
          <w:szCs w:val="26"/>
        </w:rPr>
      </w:pPr>
      <w:r>
        <w:rPr>
          <w:rFonts w:ascii="Times New Roman" w:hAnsi="Times New Roman" w:cs="Times New Roman"/>
          <w:b/>
          <w:color w:val="000000"/>
          <w:sz w:val="26"/>
          <w:szCs w:val="26"/>
        </w:rPr>
        <w:t>КБК 32203044240790049244</w:t>
      </w:r>
    </w:p>
    <w:p w:rsidR="00F946C6" w:rsidRDefault="00F946C6" w:rsidP="00F946C6">
      <w:pPr>
        <w:shd w:val="clear" w:color="auto" w:fill="FAFAFA"/>
        <w:spacing w:after="0" w:line="240" w:lineRule="auto"/>
        <w:jc w:val="center"/>
        <w:textAlignment w:val="center"/>
        <w:rPr>
          <w:rFonts w:ascii="Times New Roman" w:hAnsi="Times New Roman" w:cs="Times New Roman"/>
          <w:b/>
          <w:color w:val="000000"/>
          <w:sz w:val="26"/>
          <w:szCs w:val="26"/>
        </w:rPr>
      </w:pPr>
      <w:r>
        <w:rPr>
          <w:rFonts w:ascii="Times New Roman" w:hAnsi="Times New Roman" w:cs="Times New Roman"/>
          <w:b/>
          <w:color w:val="000000"/>
          <w:sz w:val="26"/>
          <w:szCs w:val="26"/>
        </w:rPr>
        <w:t>ОКПД2: 81.21.10.000</w:t>
      </w:r>
    </w:p>
    <w:p w:rsidR="00F946C6" w:rsidRDefault="00F946C6" w:rsidP="00F946C6">
      <w:pPr>
        <w:shd w:val="clear" w:color="auto" w:fill="FAFAFA"/>
        <w:spacing w:after="0" w:line="240" w:lineRule="auto"/>
        <w:jc w:val="center"/>
        <w:textAlignment w:val="center"/>
        <w:rPr>
          <w:rFonts w:ascii="Times New Roman" w:hAnsi="Times New Roman" w:cs="Times New Roman"/>
          <w:b/>
          <w:color w:val="000000"/>
          <w:sz w:val="26"/>
          <w:szCs w:val="26"/>
        </w:rPr>
      </w:pPr>
    </w:p>
    <w:p w:rsidR="00F946C6" w:rsidRDefault="00F946C6" w:rsidP="00F946C6">
      <w:pPr>
        <w:shd w:val="clear" w:color="auto" w:fill="FAFAFA"/>
        <w:spacing w:after="0" w:line="240" w:lineRule="auto"/>
        <w:jc w:val="center"/>
        <w:textAlignment w:val="center"/>
        <w:rPr>
          <w:rFonts w:ascii="Times New Roman" w:hAnsi="Times New Roman" w:cs="Times New Roman"/>
          <w:b/>
          <w:color w:val="000000"/>
        </w:rPr>
      </w:pPr>
    </w:p>
    <w:p w:rsidR="00F946C6" w:rsidRDefault="00F946C6" w:rsidP="00F946C6">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г. Белгород</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 __________ 2026 г.</w:t>
      </w:r>
    </w:p>
    <w:p w:rsidR="00F946C6" w:rsidRDefault="00F946C6" w:rsidP="00F946C6">
      <w:pPr>
        <w:tabs>
          <w:tab w:val="left" w:pos="0"/>
        </w:tabs>
        <w:spacing w:after="0" w:line="240" w:lineRule="auto"/>
        <w:jc w:val="both"/>
        <w:rPr>
          <w:rFonts w:ascii="Times New Roman" w:hAnsi="Times New Roman" w:cs="Times New Roman"/>
          <w:sz w:val="26"/>
          <w:szCs w:val="26"/>
        </w:rPr>
      </w:pPr>
    </w:p>
    <w:p w:rsidR="00F946C6" w:rsidRDefault="00F946C6" w:rsidP="00F946C6">
      <w:pPr>
        <w:spacing w:after="0" w:line="240" w:lineRule="auto"/>
        <w:jc w:val="both"/>
        <w:rPr>
          <w:rFonts w:ascii="Times New Roman" w:hAnsi="Times New Roman" w:cs="Times New Roman"/>
          <w:sz w:val="26"/>
          <w:szCs w:val="26"/>
        </w:rPr>
      </w:pPr>
      <w:bookmarkStart w:id="0" w:name="Par917"/>
      <w:bookmarkEnd w:id="0"/>
      <w:r>
        <w:rPr>
          <w:rFonts w:ascii="Times New Roman" w:hAnsi="Times New Roman" w:cs="Times New Roman"/>
          <w:b/>
          <w:sz w:val="26"/>
          <w:szCs w:val="26"/>
        </w:rPr>
        <w:t>Управление Федеральной службы судебных приставов по Белгородской области</w:t>
      </w:r>
      <w:r>
        <w:rPr>
          <w:rFonts w:ascii="Times New Roman" w:hAnsi="Times New Roman" w:cs="Times New Roman"/>
          <w:sz w:val="26"/>
          <w:szCs w:val="26"/>
        </w:rPr>
        <w:t xml:space="preserve">, именуемое в дальнейшем Государственный заказчик (далее – Заказчик), от имени и в интересах Российской Федерации, в лице заместителя руководителя Управления Федеральной службы судебных приставов по Белгородской области – заместителя главного судебного пристава Белгородской области Чанышевой Елены Викторовны, действующего на основании доверенности от 25.11.2025 №31/25-н/31-2025-8-1033, с одной стороны, и </w:t>
      </w:r>
      <w:r>
        <w:rPr>
          <w:rFonts w:ascii="Times New Roman" w:hAnsi="Times New Roman" w:cs="Times New Roman"/>
          <w:b/>
          <w:sz w:val="26"/>
          <w:szCs w:val="26"/>
        </w:rPr>
        <w:t xml:space="preserve">______________, </w:t>
      </w:r>
      <w:r>
        <w:rPr>
          <w:rFonts w:ascii="Times New Roman" w:hAnsi="Times New Roman" w:cs="Times New Roman"/>
          <w:sz w:val="26"/>
          <w:szCs w:val="26"/>
        </w:rPr>
        <w:t>именуемый в дальнейшем «Исполнитель», действующий на основании _________, в соответствии с ч.4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946C6" w:rsidRDefault="00F946C6" w:rsidP="00F946C6">
      <w:pPr>
        <w:spacing w:after="0" w:line="240" w:lineRule="auto"/>
        <w:ind w:firstLine="708"/>
        <w:jc w:val="both"/>
        <w:rPr>
          <w:rFonts w:ascii="Times New Roman" w:hAnsi="Times New Roman" w:cs="Times New Roman"/>
          <w:b/>
          <w:caps/>
          <w:sz w:val="26"/>
          <w:szCs w:val="26"/>
        </w:rPr>
      </w:pPr>
    </w:p>
    <w:p w:rsidR="00F946C6" w:rsidRDefault="00F946C6" w:rsidP="00F946C6">
      <w:pPr>
        <w:widowControl w:val="0"/>
        <w:numPr>
          <w:ilvl w:val="0"/>
          <w:numId w:val="1"/>
        </w:numPr>
        <w:tabs>
          <w:tab w:val="left" w:pos="720"/>
        </w:tabs>
        <w:suppressAutoHyphens/>
        <w:autoSpaceDE w:val="0"/>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ПРЕДМЕТ ДОГОВОРА </w:t>
      </w:r>
    </w:p>
    <w:p w:rsidR="00F946C6" w:rsidRDefault="00F946C6" w:rsidP="00F946C6">
      <w:pPr>
        <w:autoSpaceDE w:val="0"/>
        <w:spacing w:after="0" w:line="240" w:lineRule="auto"/>
        <w:ind w:firstLine="567"/>
        <w:jc w:val="both"/>
        <w:rPr>
          <w:rFonts w:ascii="Times New Roman" w:hAnsi="Times New Roman" w:cs="Times New Roman"/>
          <w:sz w:val="26"/>
          <w:szCs w:val="26"/>
          <w:lang w:eastAsia="ar-SA"/>
        </w:rPr>
      </w:pPr>
      <w:r>
        <w:rPr>
          <w:rFonts w:ascii="Times New Roman" w:hAnsi="Times New Roman" w:cs="Times New Roman"/>
          <w:sz w:val="26"/>
          <w:szCs w:val="26"/>
        </w:rPr>
        <w:t>1.1.</w:t>
      </w:r>
      <w:r>
        <w:rPr>
          <w:rFonts w:ascii="Times New Roman" w:hAnsi="Times New Roman" w:cs="Times New Roman"/>
          <w:b/>
          <w:bCs/>
          <w:sz w:val="26"/>
          <w:szCs w:val="26"/>
        </w:rPr>
        <w:t xml:space="preserve"> </w:t>
      </w:r>
      <w:r>
        <w:rPr>
          <w:rFonts w:ascii="Times New Roman" w:hAnsi="Times New Roman" w:cs="Times New Roman"/>
          <w:sz w:val="26"/>
          <w:szCs w:val="26"/>
        </w:rPr>
        <w:t>Исполнитель принимает на себя обязательства в течение срока действия настоящего договора оказывать услуги по заправке (перезарядке) огнетушителей, а Заказчик обязуется принять результат оказанных услуг и произвести оплату</w:t>
      </w:r>
      <w:r>
        <w:rPr>
          <w:rFonts w:ascii="Times New Roman" w:hAnsi="Times New Roman" w:cs="Times New Roman"/>
          <w:sz w:val="26"/>
          <w:szCs w:val="26"/>
          <w:lang w:eastAsia="ar-SA"/>
        </w:rPr>
        <w:t xml:space="preserve"> в размере, порядке и сроки, предусмотренные условиями настоящего контракта.</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1.2. </w:t>
      </w:r>
      <w:r>
        <w:rPr>
          <w:rFonts w:ascii="Times New Roman" w:hAnsi="Times New Roman" w:cs="Times New Roman"/>
          <w:sz w:val="26"/>
          <w:szCs w:val="26"/>
          <w:lang w:eastAsia="ar-SA"/>
        </w:rPr>
        <w:t xml:space="preserve">Услуги, предусмотренные настоящим договором, оказываются согласно Техническому заданию Заказчика </w:t>
      </w:r>
      <w:r>
        <w:rPr>
          <w:rFonts w:ascii="Times New Roman" w:hAnsi="Times New Roman" w:cs="Times New Roman"/>
          <w:sz w:val="26"/>
          <w:szCs w:val="26"/>
        </w:rPr>
        <w:t xml:space="preserve">(Приложение № 1) к настоящему договору и должны соответствовать </w:t>
      </w:r>
      <w:r>
        <w:rPr>
          <w:rFonts w:ascii="Times New Roman" w:hAnsi="Times New Roman" w:cs="Times New Roman"/>
          <w:sz w:val="26"/>
          <w:szCs w:val="26"/>
          <w:lang w:eastAsia="ar-SA"/>
        </w:rPr>
        <w:t>техническими нормам и требованиями, предъявляемыми к данному виду услуг.</w:t>
      </w:r>
    </w:p>
    <w:p w:rsidR="00F946C6" w:rsidRDefault="00F946C6" w:rsidP="00F946C6">
      <w:pPr>
        <w:autoSpaceDE w:val="0"/>
        <w:spacing w:after="0" w:line="240" w:lineRule="auto"/>
        <w:ind w:firstLine="567"/>
        <w:jc w:val="both"/>
        <w:rPr>
          <w:rFonts w:ascii="Times New Roman" w:hAnsi="Times New Roman" w:cs="Times New Roman"/>
          <w:sz w:val="26"/>
          <w:szCs w:val="26"/>
          <w:lang w:eastAsia="ar-SA"/>
        </w:rPr>
      </w:pPr>
      <w:r>
        <w:rPr>
          <w:rFonts w:ascii="Times New Roman" w:hAnsi="Times New Roman" w:cs="Times New Roman"/>
          <w:sz w:val="26"/>
          <w:szCs w:val="26"/>
        </w:rPr>
        <w:t xml:space="preserve">1.3. Исполнитель оказывает услуги, обусловленные настоящим договором, </w:t>
      </w:r>
      <w:r>
        <w:rPr>
          <w:rFonts w:ascii="Times New Roman" w:hAnsi="Times New Roman" w:cs="Times New Roman"/>
          <w:sz w:val="26"/>
          <w:szCs w:val="26"/>
          <w:lang w:eastAsia="ar-SA"/>
        </w:rPr>
        <w:t>своими силами, с использованием своих материалов, инструментов и оборудования.</w:t>
      </w:r>
    </w:p>
    <w:p w:rsidR="00F946C6" w:rsidRDefault="00F946C6" w:rsidP="00F946C6">
      <w:pPr>
        <w:autoSpaceDE w:val="0"/>
        <w:spacing w:after="0" w:line="240" w:lineRule="auto"/>
        <w:ind w:firstLine="567"/>
        <w:jc w:val="both"/>
        <w:rPr>
          <w:rFonts w:ascii="Times New Roman" w:hAnsi="Times New Roman" w:cs="Times New Roman"/>
          <w:sz w:val="26"/>
          <w:szCs w:val="26"/>
          <w:lang w:eastAsia="ar-SA"/>
        </w:rPr>
      </w:pPr>
    </w:p>
    <w:p w:rsidR="00F946C6" w:rsidRDefault="00F946C6" w:rsidP="00F946C6">
      <w:pPr>
        <w:autoSpaceDE w:val="0"/>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2. ПОРЯДОК И СРОКИ ОКАЗАНИЯ УСЛУГ</w:t>
      </w:r>
    </w:p>
    <w:p w:rsidR="00F946C6" w:rsidRDefault="00F946C6" w:rsidP="00F946C6">
      <w:pPr>
        <w:autoSpaceDE w:val="0"/>
        <w:spacing w:after="0" w:line="240" w:lineRule="auto"/>
        <w:ind w:firstLine="567"/>
        <w:jc w:val="both"/>
        <w:rPr>
          <w:rFonts w:ascii="Times New Roman" w:hAnsi="Times New Roman" w:cs="Times New Roman"/>
          <w:sz w:val="26"/>
          <w:szCs w:val="26"/>
          <w:lang w:eastAsia="en-US"/>
        </w:rPr>
      </w:pPr>
      <w:r>
        <w:rPr>
          <w:rFonts w:ascii="Times New Roman" w:hAnsi="Times New Roman" w:cs="Times New Roman"/>
          <w:sz w:val="26"/>
          <w:szCs w:val="26"/>
        </w:rPr>
        <w:t xml:space="preserve">2.1. На обслуживание принимаются объекты, находящиеся в эксплуатации, в исправном состоянии. Техническое состояние объектов определяется представителем Исполнителя в присутствии представителя Заказчика.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2.2. Услуги оказываются Исполнителем в течение 40 (сорока) рабочих дней со дня заключения контракта.</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2.3. Услуги оказываются по месту нахождения учреждений Исполнителя.</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 Исполнитель обязан до момента передачи результата оказанных услуг сообщить Заказчику о своей готовности к передаче оказанных услуг и согласовать с ним время приемки результата оказанных услуг.</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2.5. Сдача результата оказанных услуг Исполнителем и его приемка представителем Заказчика осуществляется в течение 3 (трех) дней с момента уведомления Заказчика о готовности Исполнителя к передаче результатов оказанных услуг.</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 Для проверки результатов оказанных услуг Заказчик проводит экспертизу и отражает ее результаты в экспертном заключении. Экспертиза может проводиться </w:t>
      </w:r>
      <w:r>
        <w:rPr>
          <w:rFonts w:ascii="Times New Roman" w:hAnsi="Times New Roman" w:cs="Times New Roman"/>
          <w:sz w:val="26"/>
          <w:szCs w:val="26"/>
        </w:rPr>
        <w:lastRenderedPageBreak/>
        <w:t>Заказчиком своими силами или к ее проведению могут привлекаться эксперты, экспертные организации.</w:t>
      </w:r>
    </w:p>
    <w:p w:rsidR="00F946C6" w:rsidRDefault="00F946C6" w:rsidP="00F946C6">
      <w:pPr>
        <w:tabs>
          <w:tab w:val="left" w:pos="0"/>
        </w:tabs>
        <w:spacing w:after="0" w:line="240" w:lineRule="auto"/>
        <w:ind w:firstLine="567"/>
        <w:jc w:val="both"/>
        <w:rPr>
          <w:rFonts w:ascii="Times New Roman" w:hAnsi="Times New Roman" w:cs="Times New Roman"/>
          <w:spacing w:val="-1"/>
          <w:sz w:val="26"/>
          <w:szCs w:val="26"/>
        </w:rPr>
      </w:pPr>
      <w:r>
        <w:rPr>
          <w:rFonts w:ascii="Times New Roman" w:hAnsi="Times New Roman" w:cs="Times New Roman"/>
          <w:sz w:val="26"/>
          <w:szCs w:val="26"/>
        </w:rPr>
        <w:t xml:space="preserve">2.7. По результатам приемки, </w:t>
      </w:r>
      <w:r>
        <w:rPr>
          <w:rFonts w:ascii="Times New Roman" w:hAnsi="Times New Roman" w:cs="Times New Roman"/>
          <w:spacing w:val="-1"/>
          <w:sz w:val="26"/>
          <w:szCs w:val="26"/>
        </w:rPr>
        <w:t xml:space="preserve">на основании положительных результатов экспертного заключения, уполномоченными представителями Сторон в тот же день составляется Акт сдачи-приемки оказанных услуг, который подписывается уполномоченными представителями Сторон. </w:t>
      </w:r>
    </w:p>
    <w:p w:rsidR="00F946C6" w:rsidRDefault="00F946C6" w:rsidP="00F946C6">
      <w:pPr>
        <w:tabs>
          <w:tab w:val="left" w:pos="0"/>
        </w:tabs>
        <w:spacing w:after="0" w:line="240" w:lineRule="auto"/>
        <w:ind w:firstLine="567"/>
        <w:jc w:val="both"/>
        <w:rPr>
          <w:rFonts w:ascii="Times New Roman" w:hAnsi="Times New Roman" w:cs="Times New Roman"/>
          <w:sz w:val="26"/>
          <w:szCs w:val="26"/>
        </w:rPr>
      </w:pPr>
      <w:r>
        <w:rPr>
          <w:rFonts w:ascii="Times New Roman" w:hAnsi="Times New Roman" w:cs="Times New Roman"/>
          <w:spacing w:val="-1"/>
          <w:sz w:val="26"/>
          <w:szCs w:val="26"/>
        </w:rPr>
        <w:t xml:space="preserve">2.8. </w:t>
      </w:r>
      <w:r>
        <w:rPr>
          <w:rFonts w:ascii="Times New Roman" w:hAnsi="Times New Roman" w:cs="Times New Roman"/>
          <w:sz w:val="26"/>
          <w:szCs w:val="26"/>
        </w:rPr>
        <w:t xml:space="preserve">В случае если по результатам экспертизы выявлено несоответствие </w:t>
      </w:r>
      <w:r>
        <w:rPr>
          <w:rFonts w:ascii="Times New Roman" w:hAnsi="Times New Roman" w:cs="Times New Roman"/>
          <w:spacing w:val="-1"/>
          <w:sz w:val="26"/>
          <w:szCs w:val="26"/>
        </w:rPr>
        <w:t xml:space="preserve">количественных, качественных, технических, функциональных, эксплуатационных характеристик </w:t>
      </w:r>
      <w:r>
        <w:rPr>
          <w:rFonts w:ascii="Times New Roman" w:hAnsi="Times New Roman" w:cs="Times New Roman"/>
          <w:sz w:val="26"/>
          <w:szCs w:val="26"/>
        </w:rPr>
        <w:t>условиям настоящего контракта, в Акте сдачи-приемки оказанных услуг Заказчик отражает перечень выявленных недостатков и устанавливает сроки их устранения за счет Исполнителя.</w:t>
      </w:r>
    </w:p>
    <w:p w:rsidR="00F946C6" w:rsidRDefault="00F946C6" w:rsidP="00F946C6">
      <w:pPr>
        <w:autoSpaceDE w:val="0"/>
        <w:spacing w:after="0" w:line="240" w:lineRule="auto"/>
        <w:ind w:firstLine="567"/>
        <w:jc w:val="both"/>
        <w:rPr>
          <w:rFonts w:ascii="Times New Roman" w:hAnsi="Times New Roman" w:cs="Times New Roman"/>
          <w:spacing w:val="-5"/>
          <w:sz w:val="26"/>
          <w:szCs w:val="26"/>
          <w:lang w:eastAsia="ar-SA"/>
        </w:rPr>
      </w:pPr>
      <w:r>
        <w:rPr>
          <w:rFonts w:ascii="Times New Roman" w:hAnsi="Times New Roman" w:cs="Times New Roman"/>
          <w:spacing w:val="-5"/>
          <w:sz w:val="26"/>
          <w:szCs w:val="26"/>
          <w:lang w:eastAsia="ar-SA"/>
        </w:rPr>
        <w:t xml:space="preserve">2.9. Исполнитель гарантирует бесперебойную работу обслуживаемых объектов в течение всего срока действия настоящего </w:t>
      </w:r>
      <w:r>
        <w:rPr>
          <w:rFonts w:ascii="Times New Roman" w:hAnsi="Times New Roman" w:cs="Times New Roman"/>
          <w:sz w:val="26"/>
          <w:szCs w:val="26"/>
        </w:rPr>
        <w:t>договор</w:t>
      </w:r>
      <w:r>
        <w:rPr>
          <w:rFonts w:ascii="Times New Roman" w:hAnsi="Times New Roman" w:cs="Times New Roman"/>
          <w:spacing w:val="-5"/>
          <w:sz w:val="26"/>
          <w:szCs w:val="26"/>
          <w:lang w:eastAsia="ar-SA"/>
        </w:rPr>
        <w:t xml:space="preserve">а и несет ответственность за нарушение нормальной его работы при соблюдении Заказчиком п. 3.2.4 настоящего </w:t>
      </w:r>
      <w:r>
        <w:rPr>
          <w:rFonts w:ascii="Times New Roman" w:hAnsi="Times New Roman" w:cs="Times New Roman"/>
          <w:sz w:val="26"/>
          <w:szCs w:val="26"/>
        </w:rPr>
        <w:t>договор</w:t>
      </w:r>
      <w:r>
        <w:rPr>
          <w:rFonts w:ascii="Times New Roman" w:hAnsi="Times New Roman" w:cs="Times New Roman"/>
          <w:spacing w:val="-5"/>
          <w:sz w:val="26"/>
          <w:szCs w:val="26"/>
          <w:lang w:eastAsia="ar-SA"/>
        </w:rPr>
        <w:t>а.</w:t>
      </w:r>
    </w:p>
    <w:p w:rsidR="00F946C6" w:rsidRDefault="00F946C6" w:rsidP="00F946C6">
      <w:pPr>
        <w:autoSpaceDE w:val="0"/>
        <w:spacing w:after="0" w:line="240" w:lineRule="auto"/>
        <w:ind w:firstLine="567"/>
        <w:jc w:val="center"/>
        <w:rPr>
          <w:rFonts w:ascii="Times New Roman" w:hAnsi="Times New Roman" w:cs="Times New Roman"/>
          <w:b/>
          <w:bCs/>
          <w:sz w:val="26"/>
          <w:szCs w:val="26"/>
          <w:lang w:eastAsia="en-US"/>
        </w:rPr>
      </w:pPr>
    </w:p>
    <w:p w:rsidR="00F946C6" w:rsidRDefault="00F946C6" w:rsidP="00F946C6">
      <w:pPr>
        <w:autoSpaceDE w:val="0"/>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3. ОБЯЗАННОСТИ СТОРОН</w:t>
      </w:r>
    </w:p>
    <w:p w:rsidR="00F946C6" w:rsidRDefault="00F946C6" w:rsidP="00F946C6">
      <w:pPr>
        <w:autoSpaceDE w:val="0"/>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3.1. Исполнитель обязан:</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3.1.1. Оказывать услуги, предусмотренные настоящим договором, надлежащим образом, в соответствии с требованиями Постановления Правительства Российской Федерации от 25 апреля </w:t>
      </w:r>
      <w:smartTag w:uri="urn:schemas-microsoft-com:office:smarttags" w:element="metricconverter">
        <w:smartTagPr>
          <w:attr w:name="ProductID" w:val="2012 г"/>
        </w:smartTagPr>
        <w:r>
          <w:rPr>
            <w:rFonts w:ascii="Times New Roman" w:hAnsi="Times New Roman" w:cs="Times New Roman"/>
            <w:sz w:val="26"/>
            <w:szCs w:val="26"/>
          </w:rPr>
          <w:t>2012 г</w:t>
        </w:r>
      </w:smartTag>
      <w:r>
        <w:rPr>
          <w:rFonts w:ascii="Times New Roman" w:hAnsi="Times New Roman" w:cs="Times New Roman"/>
          <w:sz w:val="26"/>
          <w:szCs w:val="26"/>
        </w:rPr>
        <w:t xml:space="preserve">. № 390 «О противопожарном режиме» и </w:t>
      </w:r>
      <w:r>
        <w:rPr>
          <w:rFonts w:ascii="Times New Roman" w:hAnsi="Times New Roman" w:cs="Times New Roman"/>
          <w:sz w:val="26"/>
          <w:szCs w:val="26"/>
          <w:lang w:eastAsia="ar-SA"/>
        </w:rPr>
        <w:t xml:space="preserve">условиями настоящего </w:t>
      </w:r>
      <w:r>
        <w:rPr>
          <w:rFonts w:ascii="Times New Roman" w:hAnsi="Times New Roman" w:cs="Times New Roman"/>
          <w:sz w:val="26"/>
          <w:szCs w:val="26"/>
        </w:rPr>
        <w:t>договор</w:t>
      </w:r>
      <w:r>
        <w:rPr>
          <w:rFonts w:ascii="Times New Roman" w:hAnsi="Times New Roman" w:cs="Times New Roman"/>
          <w:sz w:val="26"/>
          <w:szCs w:val="26"/>
          <w:lang w:eastAsia="ar-SA"/>
        </w:rPr>
        <w:t>а.</w:t>
      </w:r>
      <w:r>
        <w:rPr>
          <w:rFonts w:ascii="Times New Roman" w:hAnsi="Times New Roman" w:cs="Times New Roman"/>
          <w:sz w:val="26"/>
          <w:szCs w:val="26"/>
        </w:rPr>
        <w:t xml:space="preserve">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3.1.2. Своевременно приступить к оказанию услуг, соблюдать сроки оказания услуг, предусмотренные настоящим договором и их периодичность.</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3.1.3. Доставить своими силами и за свой счет к месту расположения обслуживаемых объектов инструменты и иные приспособления, необходимые для оказания услуг и нести ответственность за их сохранность. В случае утраты или повреждения указанного имущества по вине Исполнителя (в том числе по причине не обеспечения мер к сохранности) Исполнитель восстанавливает имущество за свой счет.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3.1.4. Обеспечить при оказании услуг выполнение мероприятий по охране труда и технике безопасности в соответствии с предусмотренными нормативными документами.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3.1.5. В течение 3 (трех) рабочих дней после оказания услуг передать Заказчику результат оказанных услуг по Акту сдачи-приемки. </w:t>
      </w:r>
    </w:p>
    <w:p w:rsidR="00F946C6" w:rsidRDefault="00F946C6" w:rsidP="00F946C6">
      <w:pPr>
        <w:autoSpaceDE w:val="0"/>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3.2.  Заказчик обязан:</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 Своевременно, не позднее 3 (трех) дней, предшествующих оказанию услуг, направлять Исполнителю заявку в письменном виде или посредством факсимильной связи, или иным способом, с указанием в ней сроков оказания услуг и ответственных лиц для связи с Исполнителем.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3.2.2. Уполномочить своего представителя по месту нахождения обслуживаемого объекта осуществлять полномочия </w:t>
      </w:r>
      <w:r>
        <w:rPr>
          <w:rFonts w:ascii="Times New Roman" w:hAnsi="Times New Roman" w:cs="Times New Roman"/>
          <w:sz w:val="26"/>
          <w:szCs w:val="26"/>
          <w:lang w:eastAsia="ar-SA"/>
        </w:rPr>
        <w:t>от имени Заказчика по приемке оказанных услуг с правом подписи Акта сдачи-приемки, в том числе осуществлять действия,</w:t>
      </w:r>
      <w:r>
        <w:rPr>
          <w:rFonts w:ascii="Times New Roman" w:hAnsi="Times New Roman" w:cs="Times New Roman"/>
          <w:sz w:val="26"/>
          <w:szCs w:val="26"/>
        </w:rPr>
        <w:t xml:space="preserve"> указанные в пунктах 3.2.3-3.2.7 настоящего договора.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3.2.3. Обеспечить персоналу Исполнителя доступ на территорию и в  помещения, где будут оказываться услуги.</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3.2.4. Выполнять все указания Исполнителя по правильной эксплуатации обслуживаемых объектов.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3.2.5. При приемке оказанных услуг производить осмотр объектов в присутствии представителя Исполнителя и проводить экспертизу результатов оказанных услуг на </w:t>
      </w:r>
      <w:r>
        <w:rPr>
          <w:rFonts w:ascii="Times New Roman" w:hAnsi="Times New Roman" w:cs="Times New Roman"/>
          <w:sz w:val="26"/>
          <w:szCs w:val="26"/>
        </w:rPr>
        <w:lastRenderedPageBreak/>
        <w:t xml:space="preserve">предмет соответствия количественных, качественных, </w:t>
      </w:r>
      <w:r>
        <w:rPr>
          <w:rFonts w:ascii="Times New Roman" w:hAnsi="Times New Roman" w:cs="Times New Roman"/>
          <w:spacing w:val="-1"/>
          <w:sz w:val="26"/>
          <w:szCs w:val="26"/>
        </w:rPr>
        <w:t>технических, функциональных, эксплуатационных</w:t>
      </w:r>
      <w:r>
        <w:rPr>
          <w:rFonts w:ascii="Times New Roman" w:hAnsi="Times New Roman" w:cs="Times New Roman"/>
          <w:sz w:val="26"/>
          <w:szCs w:val="26"/>
        </w:rPr>
        <w:t xml:space="preserve"> характеристик оказанных услуг условиям настоящего договора. </w:t>
      </w:r>
    </w:p>
    <w:p w:rsidR="00F946C6" w:rsidRDefault="00F946C6" w:rsidP="00F946C6">
      <w:pPr>
        <w:tabs>
          <w:tab w:val="left" w:pos="0"/>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3.2.6. П</w:t>
      </w:r>
      <w:r>
        <w:rPr>
          <w:rFonts w:ascii="Times New Roman" w:hAnsi="Times New Roman" w:cs="Times New Roman"/>
          <w:spacing w:val="1"/>
          <w:sz w:val="26"/>
          <w:szCs w:val="26"/>
        </w:rPr>
        <w:t>ри отсутствии претензий к качественным и иным характеристикам оказанных услуг, на основании экспертного заключения,</w:t>
      </w:r>
      <w:r>
        <w:rPr>
          <w:rFonts w:ascii="Times New Roman" w:hAnsi="Times New Roman" w:cs="Times New Roman"/>
          <w:sz w:val="26"/>
          <w:szCs w:val="26"/>
        </w:rPr>
        <w:t xml:space="preserve"> принимать результат оказанных услуг по Акту сдачи-приемки оказанных услуг и </w:t>
      </w:r>
      <w:r>
        <w:rPr>
          <w:rFonts w:ascii="Times New Roman" w:hAnsi="Times New Roman" w:cs="Times New Roman"/>
          <w:spacing w:val="1"/>
          <w:sz w:val="26"/>
          <w:szCs w:val="26"/>
        </w:rPr>
        <w:t xml:space="preserve">удостоверять факт приемки результатов оказанных услуг подписями уполномоченных представителей Сторон.  </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3.2.7. Отказаться от приемки результата оказанных услуг, в случае выявления </w:t>
      </w:r>
      <w:r>
        <w:rPr>
          <w:rFonts w:ascii="Times New Roman" w:hAnsi="Times New Roman" w:cs="Times New Roman"/>
          <w:spacing w:val="1"/>
          <w:sz w:val="26"/>
          <w:szCs w:val="26"/>
        </w:rPr>
        <w:t>несоответствия результата</w:t>
      </w:r>
      <w:r>
        <w:rPr>
          <w:rFonts w:ascii="Times New Roman" w:hAnsi="Times New Roman" w:cs="Times New Roman"/>
          <w:sz w:val="26"/>
          <w:szCs w:val="26"/>
        </w:rPr>
        <w:t xml:space="preserve"> оказанных услуг условиям настоящего контракта и составить Акт, в котором установить сроки для устранения недостатков.</w:t>
      </w:r>
    </w:p>
    <w:p w:rsidR="00F946C6" w:rsidRDefault="00F946C6" w:rsidP="00F946C6">
      <w:pPr>
        <w:autoSpaceDE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3.2.8. Своевременно и в полном объеме оплатить услуги в соответствии с условиями настоящего договора.</w:t>
      </w:r>
    </w:p>
    <w:p w:rsidR="00F946C6" w:rsidRDefault="00F946C6" w:rsidP="00F946C6">
      <w:pPr>
        <w:autoSpaceDE w:val="0"/>
        <w:spacing w:after="0" w:line="240" w:lineRule="auto"/>
        <w:ind w:firstLine="567"/>
        <w:jc w:val="both"/>
        <w:rPr>
          <w:rFonts w:ascii="Times New Roman" w:hAnsi="Times New Roman" w:cs="Times New Roman"/>
          <w:sz w:val="26"/>
          <w:szCs w:val="26"/>
        </w:rPr>
      </w:pPr>
    </w:p>
    <w:p w:rsidR="00F946C6" w:rsidRDefault="00F946C6" w:rsidP="00F946C6">
      <w:pPr>
        <w:autoSpaceDE w:val="0"/>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4. ОПЛАТА УСЛУГ И ПОРЯДОК РАСЧЕТОВ</w:t>
      </w:r>
    </w:p>
    <w:p w:rsidR="00F946C6" w:rsidRDefault="00F946C6" w:rsidP="00F946C6">
      <w:pPr>
        <w:pStyle w:val="a4"/>
        <w:ind w:firstLine="720"/>
        <w:jc w:val="both"/>
        <w:rPr>
          <w:rFonts w:ascii="Times New Roman" w:hAnsi="Times New Roman" w:cs="Times New Roman"/>
          <w:sz w:val="26"/>
          <w:szCs w:val="26"/>
        </w:rPr>
      </w:pPr>
      <w:r>
        <w:rPr>
          <w:rFonts w:ascii="Times New Roman" w:hAnsi="Times New Roman" w:cs="Times New Roman"/>
          <w:sz w:val="26"/>
          <w:szCs w:val="26"/>
        </w:rPr>
        <w:t xml:space="preserve">4.1. </w:t>
      </w:r>
      <w:r>
        <w:rPr>
          <w:rFonts w:ascii="Times New Roman" w:hAnsi="Times New Roman" w:cs="Times New Roman"/>
          <w:b/>
          <w:sz w:val="26"/>
          <w:szCs w:val="26"/>
        </w:rPr>
        <w:t>Цена договора составляет _________ (___________) рублей,</w:t>
      </w:r>
      <w:r>
        <w:rPr>
          <w:rFonts w:ascii="Times New Roman" w:hAnsi="Times New Roman" w:cs="Times New Roman"/>
          <w:sz w:val="26"/>
          <w:szCs w:val="26"/>
        </w:rPr>
        <w:t xml:space="preserve"> НДС не предусмотрен. 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будет уменьшена на размер налоговых платежей, связанных с оплатой договора.</w:t>
      </w:r>
    </w:p>
    <w:p w:rsidR="00F946C6" w:rsidRDefault="00F946C6" w:rsidP="00F946C6">
      <w:pPr>
        <w:tabs>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4.2. Цена договора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настоящим договором. </w:t>
      </w:r>
    </w:p>
    <w:p w:rsidR="00F946C6" w:rsidRDefault="00F946C6" w:rsidP="00F946C6">
      <w:pPr>
        <w:spacing w:after="0" w:line="240" w:lineRule="auto"/>
        <w:ind w:firstLine="587"/>
        <w:jc w:val="both"/>
        <w:rPr>
          <w:rFonts w:ascii="Times New Roman" w:hAnsi="Times New Roman" w:cs="Times New Roman"/>
          <w:sz w:val="26"/>
          <w:szCs w:val="26"/>
        </w:rPr>
      </w:pPr>
      <w:r>
        <w:rPr>
          <w:rFonts w:ascii="Times New Roman" w:hAnsi="Times New Roman" w:cs="Times New Roman"/>
          <w:sz w:val="26"/>
          <w:szCs w:val="26"/>
        </w:rPr>
        <w:t>4.3. Цена настоящего договора может быть снижена по соглашению Сторон без изменения предусмотренных настоящим договором качества, объема услуг, и иных условий исполнения настоящего договора.</w:t>
      </w:r>
    </w:p>
    <w:p w:rsidR="00F946C6" w:rsidRDefault="00F946C6" w:rsidP="00F946C6">
      <w:pPr>
        <w:spacing w:after="0" w:line="240" w:lineRule="auto"/>
        <w:ind w:firstLine="525"/>
        <w:jc w:val="both"/>
        <w:rPr>
          <w:rFonts w:ascii="Times New Roman" w:hAnsi="Times New Roman" w:cs="Times New Roman"/>
          <w:sz w:val="26"/>
          <w:szCs w:val="26"/>
        </w:rPr>
      </w:pPr>
      <w:r>
        <w:rPr>
          <w:rFonts w:ascii="Times New Roman" w:hAnsi="Times New Roman" w:cs="Times New Roman"/>
          <w:sz w:val="26"/>
          <w:szCs w:val="26"/>
        </w:rPr>
        <w:t xml:space="preserve"> 4.4. Заказчик по согласованию с Исполнителем в ходе исполнения настоящего договора вправе увеличить предусмотренный настоящим договором объем услуг не более чем на десять процентов или уменьшить предусмотренный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настоящего договора пропорционально дополнительному объему услуг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предусмотренного настоящим договором объема услуг Стороны настоящего контракта обязаны уменьшить цену настоящего договора исходя из цены единицы услуги. </w:t>
      </w:r>
    </w:p>
    <w:p w:rsidR="00F946C6" w:rsidRDefault="00F946C6" w:rsidP="00F946C6">
      <w:pPr>
        <w:spacing w:after="0" w:line="240" w:lineRule="auto"/>
        <w:ind w:firstLine="525"/>
        <w:jc w:val="both"/>
        <w:rPr>
          <w:rFonts w:ascii="Times New Roman" w:hAnsi="Times New Roman" w:cs="Times New Roman"/>
          <w:b/>
          <w:sz w:val="26"/>
          <w:szCs w:val="26"/>
        </w:rPr>
      </w:pPr>
      <w:r>
        <w:rPr>
          <w:rFonts w:ascii="Times New Roman" w:hAnsi="Times New Roman" w:cs="Times New Roman"/>
          <w:sz w:val="26"/>
          <w:szCs w:val="26"/>
        </w:rPr>
        <w:t xml:space="preserve"> 4.5. </w:t>
      </w:r>
      <w:r>
        <w:rPr>
          <w:rFonts w:ascii="Times New Roman" w:hAnsi="Times New Roman" w:cs="Times New Roman"/>
          <w:b/>
          <w:sz w:val="26"/>
          <w:szCs w:val="26"/>
        </w:rPr>
        <w:t>Оплата услуг по настоящему договору производится Заказчиком за счет средств Федерального бюджета Российской Федерации.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4.6. </w:t>
      </w:r>
      <w:r>
        <w:rPr>
          <w:rFonts w:ascii="Times New Roman" w:hAnsi="Times New Roman" w:cs="Times New Roman"/>
          <w:sz w:val="26"/>
          <w:szCs w:val="26"/>
          <w:lang w:eastAsia="ar-SA"/>
        </w:rPr>
        <w:t xml:space="preserve">В цену </w:t>
      </w:r>
      <w:r>
        <w:rPr>
          <w:rFonts w:ascii="Times New Roman" w:hAnsi="Times New Roman" w:cs="Times New Roman"/>
          <w:sz w:val="26"/>
          <w:szCs w:val="26"/>
        </w:rPr>
        <w:t>договор</w:t>
      </w:r>
      <w:r>
        <w:rPr>
          <w:rFonts w:ascii="Times New Roman" w:hAnsi="Times New Roman" w:cs="Times New Roman"/>
          <w:sz w:val="26"/>
          <w:szCs w:val="26"/>
          <w:lang w:eastAsia="ar-SA"/>
        </w:rPr>
        <w:t xml:space="preserve">а кроме стоимости самих услуг, включаются иные расходы Исполнителя, которые он будет обязан оплачивать в соответствии с выполнением условий настоящего </w:t>
      </w:r>
      <w:r>
        <w:rPr>
          <w:rFonts w:ascii="Times New Roman" w:hAnsi="Times New Roman" w:cs="Times New Roman"/>
          <w:sz w:val="26"/>
          <w:szCs w:val="26"/>
        </w:rPr>
        <w:t>договор</w:t>
      </w:r>
      <w:r>
        <w:rPr>
          <w:rFonts w:ascii="Times New Roman" w:hAnsi="Times New Roman" w:cs="Times New Roman"/>
          <w:sz w:val="26"/>
          <w:szCs w:val="26"/>
          <w:lang w:eastAsia="ar-SA"/>
        </w:rPr>
        <w:t>а, в том числе все налоги, пошлины, сборы и иные обязательные платежи</w:t>
      </w:r>
      <w:r>
        <w:rPr>
          <w:rFonts w:ascii="Times New Roman" w:hAnsi="Times New Roman" w:cs="Times New Roman"/>
          <w:sz w:val="26"/>
          <w:szCs w:val="26"/>
        </w:rPr>
        <w:t>.</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4.7. В рамках настоящего договора Заказчик осуществляет оплату по факту  оказания услуг в полном объеме, на основании счета-фактуры и подписанного обеими Сторонами Акта сдачи-приемки оказанных услуг.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4.8. Оплата по настоящему договору производится</w:t>
      </w:r>
      <w:r>
        <w:rPr>
          <w:rFonts w:ascii="Times New Roman" w:hAnsi="Times New Roman" w:cs="Times New Roman"/>
          <w:sz w:val="26"/>
          <w:szCs w:val="26"/>
          <w:lang w:eastAsia="ar-SA"/>
        </w:rPr>
        <w:t xml:space="preserve"> в безналичной форме,</w:t>
      </w:r>
      <w:r>
        <w:rPr>
          <w:rFonts w:ascii="Times New Roman" w:hAnsi="Times New Roman" w:cs="Times New Roman"/>
          <w:sz w:val="26"/>
          <w:szCs w:val="26"/>
        </w:rPr>
        <w:t xml:space="preserve"> путем перечисления денежных средств на расчетный счет Исполнителя в течение 10 (десяти) рабочих дней с момента предъявления в бухгалтерию Заказчика документов, предусмотренных пунктом 4.7 настоящего договора.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4.9. Датой оплаты считается дата списания банком Заказчика денежных средств с расчетного счета Заказчика для зачисления Исполнителю.</w:t>
      </w:r>
    </w:p>
    <w:p w:rsidR="00F946C6" w:rsidRDefault="00F946C6" w:rsidP="00F946C6">
      <w:pPr>
        <w:spacing w:after="0" w:line="240" w:lineRule="auto"/>
        <w:ind w:firstLine="567"/>
        <w:jc w:val="both"/>
        <w:rPr>
          <w:rFonts w:ascii="Times New Roman" w:hAnsi="Times New Roman" w:cs="Times New Roman"/>
          <w:sz w:val="26"/>
          <w:szCs w:val="26"/>
        </w:rPr>
      </w:pPr>
    </w:p>
    <w:p w:rsidR="00F946C6" w:rsidRDefault="00F946C6" w:rsidP="00F946C6">
      <w:pPr>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5. ОТВЕТСТВЕННОСТЬ СТОРОН</w:t>
      </w:r>
    </w:p>
    <w:p w:rsidR="00F946C6" w:rsidRDefault="00F946C6" w:rsidP="00F946C6">
      <w:pPr>
        <w:pStyle w:val="2"/>
        <w:suppressAutoHyphen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5.1. Стороны несут ответственность в соответствии с действующим законодательством Российской Федерации.</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рассчитывается в порядке, установленном Правительством Российской Федерации, и устанавливается в виде фиксированной суммы, определяемой в следующем порядке:</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10% (десять процентов) цены Договора (этапа) в случае, если цена Договора (этапа) не превышает 3 млн. рублей, что составляет: ______ руб..</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F946C6" w:rsidRDefault="00F946C6" w:rsidP="00F946C6">
      <w:pPr>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а) 1 000 рублей, если цена Договора не превышает 3 млн. рублей.</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5.5.</w:t>
      </w:r>
      <w:r>
        <w:rPr>
          <w:rFonts w:ascii="Times New Roman" w:hAnsi="Times New Roman" w:cs="Times New Roman"/>
          <w:b/>
          <w:sz w:val="26"/>
          <w:szCs w:val="26"/>
        </w:rPr>
        <w:t> </w:t>
      </w:r>
      <w:r>
        <w:rPr>
          <w:rFonts w:ascii="Times New Roman" w:hAnsi="Times New Roman" w:cs="Times New Roman"/>
          <w:sz w:val="26"/>
          <w:szCs w:val="26"/>
        </w:rPr>
        <w:t xml:space="preserve">В случае неисполнения или ненадлежащего исполнения Поставщиком обязательств, предусмотренных Договором, а также просрочки исполнения Поставщиком обязательств, предусмотренных Договором, Заказчик вправе произвести оплату по Договору за вычетом </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соответствующего размера неустойки (штрафа, пени). При этом в Акте выполненной поставки Товара указывается: сумма, подлежащая оплате в соответствии с условиями Договора; размер </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неустойки (штрафа, пени), подлежащий взысканию; итоговая сумма, подлежащая оплате Поставщику по Договору.</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1 000 рублей, если цена Договора не превышает 3 млн. рублей.</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5.8. 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Договором, в срок не более 10 (Десять) рабочих дней со дня надлежащего уведомления Поставщика о возмещении вреда.</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5.9. В случае нарушения сроков выполнения Поставщиком обязательств по Договору, Заказчик по завершению финансового года, предусмотренного Договором, ответственности по срокам оплаты не несет.</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5.11. Уплата Стороной неустойки (штрафа, пени) за ненадлежащее исполнение своего обязательства, предусмотренного Договором, не освобождает Стороны от исполнения в полном объеме своих обязательств, предусмотренных Договором.</w:t>
      </w:r>
    </w:p>
    <w:p w:rsidR="00F946C6" w:rsidRDefault="00F946C6" w:rsidP="00F946C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5.12. 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F946C6" w:rsidRDefault="00F946C6" w:rsidP="00F946C6">
      <w:pPr>
        <w:spacing w:after="0" w:line="240" w:lineRule="auto"/>
        <w:ind w:firstLine="567"/>
        <w:jc w:val="both"/>
        <w:rPr>
          <w:rFonts w:ascii="Times New Roman" w:hAnsi="Times New Roman" w:cs="Times New Roman"/>
          <w:b/>
          <w:sz w:val="26"/>
          <w:szCs w:val="26"/>
        </w:rPr>
      </w:pPr>
    </w:p>
    <w:p w:rsidR="00F946C6" w:rsidRDefault="00F946C6" w:rsidP="00F946C6">
      <w:pPr>
        <w:tabs>
          <w:tab w:val="left" w:pos="295"/>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 ДЕЙСТВИЕ НЕПРЕОДОЛИМОЙ СИЛЫ</w:t>
      </w:r>
    </w:p>
    <w:p w:rsidR="00F946C6" w:rsidRDefault="00F946C6" w:rsidP="00F946C6">
      <w:pPr>
        <w:tabs>
          <w:tab w:val="left" w:pos="-142"/>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t>6.1. Ни одна из Сторон не несет ответственность перед другой Стороной за неисполнение обязательств по настоящему договору, обусловленной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гражданское волнение, эпидемия, эмбарго, пожары, землетрясения, наводнения и другие природные стихийные бедствия, а также издание актов органами государственной власти и управления Российской Федерации.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 </w:t>
      </w:r>
    </w:p>
    <w:p w:rsidR="00F946C6" w:rsidRDefault="00F946C6" w:rsidP="00F946C6">
      <w:pPr>
        <w:tabs>
          <w:tab w:val="left" w:pos="-142"/>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7.4. Если обстоятельства непреодолимой силы действуют на протяжении 3 (трех) последовательных месяцев, Стороны путем переговоров вырабатывают альтернативные способы выполнения настоящего договора либо принимают решение о его расторжении по взаимному соглашению Сторон.</w:t>
      </w:r>
    </w:p>
    <w:p w:rsidR="00F946C6" w:rsidRDefault="00F946C6" w:rsidP="00F946C6">
      <w:pPr>
        <w:tabs>
          <w:tab w:val="left" w:pos="-142"/>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p>
    <w:p w:rsidR="00F946C6" w:rsidRDefault="00F946C6" w:rsidP="00F946C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8. РАЗРЕШЕНИЕ СПОРОВ МЕЖДУ СТОРОНАМИ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eastAsia="font77" w:hAnsi="Times New Roman" w:cs="Times New Roman"/>
          <w:sz w:val="26"/>
          <w:szCs w:val="26"/>
        </w:rPr>
        <w:t xml:space="preserve">8.1. </w:t>
      </w:r>
      <w:r>
        <w:rPr>
          <w:rFonts w:ascii="Times New Roman" w:hAnsi="Times New Roman" w:cs="Times New Roman"/>
          <w:sz w:val="26"/>
          <w:szCs w:val="26"/>
        </w:rPr>
        <w:t>В случае возникновения споров и разногласий, связанных с исполнением  настоящего договора, Стороны принимают меры для их урегулирования путем переговоров.</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8.2. Все достигнутые договоренности Стороны оформляют в виде дополнительных соглашений к настоящему договору, подписанных уполномоченными представителями Сторон.</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8.3. Для разрешения неурегулированных споров, связанных с нарушением Сторонами сроков исполнения обязательств, до передачи спора на разрешение арбитражного суда, Стороны применяют досудебный (претензионный) порядок разрешения споров.</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8.3.1. Не позднее 30 дней с момента, когда стало Стороне известно о наличии оснований для предъявления требований об уплате неустойки, другой Стороне направляется претензия заказным письмом с уведомлением о вручении. Срок для ответа на претензию не должен превышать 15 (пятнадцать) рабочих дней со дня ее получения. Оставление претензии без ответа в установленный срок означает признание претензионных требований.</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8.3.2. В претензии должны быть изложены требования с указанием долга и его полный и обоснованный расчет.</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8.3.4. Датой направления ответа на претензию считается дата, указанная в почтовой квитанции, либо дата ответа на претензию, направленного по электронной почте или с использованием факсимильной связи.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8.4. В  случае не достижения взаимного согласия Сторон при разрешении споров путем переговоров или с соблюдением претензионного порядка урегулирования споров, споры по контракту разрешаются в Арбитражном суде Белгородской области.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8.5. Для разрешения споров, не связанных с нарушением сроков исполнения обязательств, Стороны вправе не соблюдать претензионный порядок рассмотрения споров.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8.6. Расторжение договора допускается по соглашению Сторон, по решению суда, в случае одностороннего отказа Стороны договора от исполнения контракта в соответствии с гражданским законодательством.</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8.7. Заказчик вправе принять решение об одностороннем отказе от исполнения договора в соответствии с гражданским законодательством и требованиями, предусмотренными законодательством о контрактной системе в сфере закупок в следующих случаях:</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нарушение Исполнителем срока оказания услуг по его вине более чем на 7 (семь) рабочих дней;</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неисполнение Исполнителем требования Заказчика устранить недостатки результата оказанных услуг в срок, установленный в Акте обнаружения недостатков;</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установление факта предоставления Исполнителем недостоверной банковской гарантии;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прекращения действия лицензии Исполнителя;</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наличие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иное существенное нарушение условий контракта Исполнителем.</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8.8.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настоящего контракта.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8.9.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настоящего договора, послужившие основанием для одностороннего отказа заказчика от его исполнения.</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8.10. Решение Заказчика об одностороннем отказе от исполнения настоящего договора не позднее чем в течение 3-х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настоящего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8.11. Решение Заказчика об одностороннем отказе от исполнения настоящего договора вступает в силу и настоящий договор считается расторгнутым через 10 (десять) дней с даты надлежащего уведомления Заказчиком Исполнителя об одностороннем отказе от исполнения настоящего договора.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8.12. Заказчик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Исполнителя о принятом решении об одностороннем отказе от исполнения настоящего договора устранено нарушение условий настоящего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8.13. Заказчик обязан принять решение об одностороннем отказе от исполнения договора, если в ходе его исполнения установлено, что Исполнитель не соответствует установленным в извещении и (или) документации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(участником) электронного аукциона.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8.14. Исполнитель</w:t>
      </w:r>
      <w:r>
        <w:rPr>
          <w:rFonts w:ascii="Times New Roman" w:hAnsi="Times New Roman" w:cs="Times New Roman"/>
          <w:i/>
          <w:sz w:val="26"/>
          <w:szCs w:val="26"/>
        </w:rPr>
        <w:t xml:space="preserve"> </w:t>
      </w:r>
      <w:r>
        <w:rPr>
          <w:rFonts w:ascii="Times New Roman" w:hAnsi="Times New Roman" w:cs="Times New Roman"/>
          <w:sz w:val="26"/>
          <w:szCs w:val="26"/>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8.15. Решение Исполнителя об одностороннем отказе от исполнения настоящего договора не позднее чем в течение 3-х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настоящего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8.16. Решение Исполнителя об одностороннем отказе от исполнения настоящего договора вступает в силу, и настоящий контракт считается расторгнутым через 10 (десять) дней с даты надлежащего уведомления Исполнителем Заказчика об одностороннем отказе от исполнения настоящего договора.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8.17.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Заказчика о принятом решении об одностороннем отказе от исполнения настоящего договора устранены нарушения условий контракта, послужившие основанием для принятия указанного решения.</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8.18. При расторжении контракта в связи с односторонним отказом Стороны договора от исполнения договора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8.19. Расторжение настоящего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8.20. При расторжении настоящего контракта Стороны производят сверку расчетов, которой подтверждается объем оказанных услуг.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8.21. Расчеты между Сторонами за оказанные услуги до расторжения договора производятся на основании Акта сверки взаиморасчетов. </w:t>
      </w:r>
    </w:p>
    <w:p w:rsidR="00F946C6" w:rsidRDefault="00F946C6" w:rsidP="00F946C6">
      <w:pPr>
        <w:tabs>
          <w:tab w:val="left" w:pos="600"/>
        </w:tabs>
        <w:autoSpaceDE w:val="0"/>
        <w:spacing w:after="0" w:line="240" w:lineRule="auto"/>
        <w:ind w:firstLine="567"/>
        <w:jc w:val="both"/>
        <w:rPr>
          <w:rFonts w:ascii="Times New Roman" w:hAnsi="Times New Roman" w:cs="Times New Roman"/>
          <w:b/>
          <w:bCs/>
          <w:sz w:val="26"/>
          <w:szCs w:val="26"/>
        </w:rPr>
      </w:pPr>
    </w:p>
    <w:p w:rsidR="00F946C6" w:rsidRDefault="00F946C6" w:rsidP="00F946C6">
      <w:pPr>
        <w:tabs>
          <w:tab w:val="left" w:pos="600"/>
        </w:tabs>
        <w:autoSpaceDE w:val="0"/>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9. ПРОЧИЕ УСЛОВИЯ</w:t>
      </w:r>
    </w:p>
    <w:p w:rsidR="00F946C6" w:rsidRDefault="00F946C6" w:rsidP="00F946C6">
      <w:pPr>
        <w:spacing w:after="0" w:line="240" w:lineRule="auto"/>
        <w:ind w:firstLine="567"/>
        <w:jc w:val="both"/>
        <w:rPr>
          <w:rFonts w:ascii="Times New Roman" w:hAnsi="Times New Roman" w:cs="Times New Roman"/>
          <w:b/>
          <w:sz w:val="26"/>
          <w:szCs w:val="26"/>
        </w:rPr>
      </w:pPr>
      <w:r>
        <w:rPr>
          <w:rFonts w:ascii="Times New Roman" w:hAnsi="Times New Roman" w:cs="Times New Roman"/>
          <w:sz w:val="26"/>
          <w:szCs w:val="26"/>
        </w:rPr>
        <w:t xml:space="preserve">9.1. Настоящий договор вступает в силу с момента его заключения и </w:t>
      </w:r>
      <w:r>
        <w:rPr>
          <w:rFonts w:ascii="Times New Roman" w:hAnsi="Times New Roman" w:cs="Times New Roman"/>
          <w:b/>
          <w:sz w:val="26"/>
          <w:szCs w:val="26"/>
        </w:rPr>
        <w:t>действует до «31» августа 2026 года.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9.2. Настоящий контракт подлежит обязательной регистрации Заказчиком в Реестре</w:t>
      </w:r>
      <w:r>
        <w:rPr>
          <w:rFonts w:ascii="Times New Roman" w:hAnsi="Times New Roman" w:cs="Times New Roman"/>
          <w:b/>
          <w:sz w:val="26"/>
          <w:szCs w:val="26"/>
        </w:rPr>
        <w:t xml:space="preserve"> </w:t>
      </w:r>
      <w:r>
        <w:rPr>
          <w:rFonts w:ascii="Times New Roman" w:hAnsi="Times New Roman" w:cs="Times New Roman"/>
          <w:kern w:val="2"/>
          <w:sz w:val="26"/>
          <w:szCs w:val="26"/>
        </w:rPr>
        <w:t xml:space="preserve">контрактов, </w:t>
      </w:r>
      <w:r>
        <w:rPr>
          <w:rFonts w:ascii="Times New Roman" w:hAnsi="Times New Roman" w:cs="Times New Roman"/>
          <w:sz w:val="26"/>
          <w:szCs w:val="26"/>
        </w:rPr>
        <w:t>ведение которого осуществляет Федеральный орган исполнительной власти.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9.3. Истечение срока действия настоящего контракта не освобождает Стороны от исполнения всех взаимных обязательств, возникших в период его действия, включая урегулирование и производство расчетов между Сторонами, а также от ответственности за его нарушение. </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9.4. После вступления в силу настоящего договора изменение его условий не допускается за исключением случаев, предусмотренных действующим законодательством о контрактной системе в сфере закупок.</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Все изменения и дополнения к настоящему контракту оформляются в письменной форме, в виде дополнительного соглашения, которое после его заключения становится неотъемлемой частью настоящего контракта.</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9.5. Любое уведомление по настоящему договору, направленное в адрес получателя, будет считаться принятым с момента получения отправителем письменного подтверждения о его вручении.</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9.6. Взаимоотношения Сторон, не урегулированные настоящим контрактом, регулируются действующим законодательством.</w:t>
      </w:r>
    </w:p>
    <w:p w:rsidR="00F946C6" w:rsidRDefault="00F946C6" w:rsidP="00F946C6">
      <w:pPr>
        <w:spacing w:after="0" w:line="240" w:lineRule="auto"/>
        <w:ind w:firstLine="567"/>
        <w:jc w:val="both"/>
        <w:rPr>
          <w:rFonts w:ascii="Times New Roman" w:hAnsi="Times New Roman" w:cs="Times New Roman"/>
          <w:b/>
          <w:bCs/>
          <w:sz w:val="26"/>
          <w:szCs w:val="26"/>
        </w:rPr>
      </w:pPr>
      <w:r>
        <w:rPr>
          <w:rFonts w:ascii="Times New Roman" w:hAnsi="Times New Roman" w:cs="Times New Roman"/>
          <w:sz w:val="26"/>
          <w:szCs w:val="26"/>
        </w:rPr>
        <w:t>9.7. Все Приложения к настоящему контракту являются его неотъемлемой частью.</w:t>
      </w:r>
    </w:p>
    <w:p w:rsidR="00F946C6" w:rsidRDefault="00F946C6" w:rsidP="00F946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9.8. Перечень Приложений:</w:t>
      </w:r>
    </w:p>
    <w:p w:rsidR="00F946C6" w:rsidRDefault="00F946C6" w:rsidP="00F946C6">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Приложение № 1 –</w:t>
      </w:r>
      <w:r>
        <w:rPr>
          <w:rFonts w:ascii="Times New Roman" w:hAnsi="Times New Roman" w:cs="Times New Roman"/>
          <w:sz w:val="26"/>
          <w:szCs w:val="26"/>
        </w:rPr>
        <w:t xml:space="preserve"> Техническое задание  на 1 листе. </w:t>
      </w:r>
    </w:p>
    <w:p w:rsidR="00F946C6" w:rsidRDefault="00F946C6" w:rsidP="00F946C6">
      <w:pPr>
        <w:spacing w:after="0" w:line="240" w:lineRule="auto"/>
        <w:jc w:val="both"/>
        <w:rPr>
          <w:rFonts w:ascii="Times New Roman" w:hAnsi="Times New Roman" w:cs="Times New Roman"/>
          <w:sz w:val="26"/>
          <w:szCs w:val="26"/>
        </w:rPr>
      </w:pPr>
    </w:p>
    <w:p w:rsidR="00F946C6" w:rsidRDefault="00F946C6" w:rsidP="00F946C6">
      <w:pPr>
        <w:pStyle w:val="ConsNormal0"/>
        <w:widowControl/>
        <w:ind w:firstLine="0"/>
        <w:jc w:val="center"/>
        <w:rPr>
          <w:rFonts w:ascii="Times New Roman" w:hAnsi="Times New Roman" w:cs="Times New Roman"/>
          <w:b/>
          <w:sz w:val="26"/>
          <w:szCs w:val="26"/>
        </w:rPr>
      </w:pPr>
      <w:r>
        <w:rPr>
          <w:rFonts w:ascii="Times New Roman" w:hAnsi="Times New Roman" w:cs="Times New Roman"/>
          <w:b/>
          <w:sz w:val="26"/>
          <w:szCs w:val="26"/>
        </w:rPr>
        <w:t>14. АДРЕСА И БАНКОВСКИЕ РЕКВИЗИТЫ СТОРОН</w:t>
      </w:r>
    </w:p>
    <w:tbl>
      <w:tblPr>
        <w:tblW w:w="10434" w:type="dxa"/>
        <w:jc w:val="center"/>
        <w:tblInd w:w="-2849" w:type="dxa"/>
        <w:tblBorders>
          <w:top w:val="single" w:sz="6" w:space="0" w:color="000000"/>
          <w:left w:val="single" w:sz="6" w:space="0" w:color="000000"/>
          <w:bottom w:val="single" w:sz="6" w:space="0" w:color="000000"/>
          <w:right w:val="single" w:sz="6" w:space="0" w:color="000000"/>
        </w:tblBorders>
        <w:tblLook w:val="04A0"/>
      </w:tblPr>
      <w:tblGrid>
        <w:gridCol w:w="5527"/>
        <w:gridCol w:w="4907"/>
      </w:tblGrid>
      <w:tr w:rsidR="00F946C6" w:rsidTr="00F946C6">
        <w:trPr>
          <w:trHeight w:val="3814"/>
          <w:jc w:val="center"/>
        </w:trPr>
        <w:tc>
          <w:tcPr>
            <w:tcW w:w="5527" w:type="dxa"/>
            <w:tcBorders>
              <w:top w:val="single" w:sz="6" w:space="0" w:color="000000"/>
              <w:left w:val="single" w:sz="6" w:space="0" w:color="000000"/>
              <w:bottom w:val="single" w:sz="6" w:space="0" w:color="000000"/>
              <w:right w:val="single" w:sz="6" w:space="0" w:color="000000"/>
            </w:tcBorders>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ЗАКАЗЧИК:</w:t>
            </w:r>
          </w:p>
          <w:p w:rsidR="00F946C6" w:rsidRDefault="00F946C6">
            <w:pPr>
              <w:pStyle w:val="a6"/>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Управление Федеральной службы судебных</w:t>
            </w:r>
          </w:p>
          <w:p w:rsidR="00F946C6" w:rsidRDefault="00F946C6">
            <w:pPr>
              <w:pStyle w:val="a6"/>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приставов по Белгородской области</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Адрес: 308002, г. Белгород,</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пр-т. Б. Хмельницкого, 109</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ИНН 3123113698 КПП 312301001</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Банковские реквизиты:</w:t>
            </w:r>
          </w:p>
          <w:p w:rsidR="00F946C6" w:rsidRDefault="00F946C6">
            <w:pPr>
              <w:pStyle w:val="western"/>
              <w:spacing w:before="0" w:beforeAutospacing="0"/>
              <w:jc w:val="center"/>
              <w:rPr>
                <w:sz w:val="26"/>
                <w:szCs w:val="26"/>
              </w:rPr>
            </w:pPr>
            <w:r>
              <w:rPr>
                <w:sz w:val="26"/>
                <w:szCs w:val="26"/>
              </w:rPr>
              <w:t>Получатель: УФК по Нижегородской области</w:t>
            </w:r>
          </w:p>
          <w:p w:rsidR="00F946C6" w:rsidRDefault="00F946C6">
            <w:pPr>
              <w:pStyle w:val="western"/>
              <w:spacing w:before="0" w:beforeAutospacing="0"/>
              <w:jc w:val="center"/>
              <w:rPr>
                <w:sz w:val="26"/>
                <w:szCs w:val="26"/>
              </w:rPr>
            </w:pPr>
            <w:r>
              <w:rPr>
                <w:sz w:val="26"/>
                <w:szCs w:val="26"/>
              </w:rPr>
              <w:t>(УФССП России по Белгородской области)</w:t>
            </w:r>
          </w:p>
          <w:p w:rsidR="00F946C6" w:rsidRDefault="00F946C6">
            <w:pPr>
              <w:pStyle w:val="western"/>
              <w:spacing w:before="0" w:beforeAutospacing="0"/>
              <w:jc w:val="center"/>
              <w:rPr>
                <w:sz w:val="26"/>
                <w:szCs w:val="26"/>
              </w:rPr>
            </w:pPr>
            <w:r>
              <w:rPr>
                <w:sz w:val="26"/>
                <w:szCs w:val="26"/>
              </w:rPr>
              <w:t>Л/С: 03261785250</w:t>
            </w:r>
          </w:p>
          <w:p w:rsidR="00F946C6" w:rsidRDefault="00F946C6">
            <w:pPr>
              <w:pStyle w:val="western"/>
              <w:spacing w:before="0" w:beforeAutospacing="0"/>
              <w:jc w:val="center"/>
              <w:rPr>
                <w:sz w:val="26"/>
                <w:szCs w:val="26"/>
              </w:rPr>
            </w:pPr>
            <w:r>
              <w:rPr>
                <w:sz w:val="26"/>
                <w:szCs w:val="26"/>
              </w:rPr>
              <w:t>Казначейский Счет: 03211643000000013226</w:t>
            </w:r>
          </w:p>
          <w:p w:rsidR="00F946C6" w:rsidRDefault="00F946C6">
            <w:pPr>
              <w:pStyle w:val="western"/>
              <w:spacing w:before="0" w:beforeAutospacing="0"/>
              <w:jc w:val="center"/>
              <w:rPr>
                <w:sz w:val="26"/>
                <w:szCs w:val="26"/>
              </w:rPr>
            </w:pPr>
            <w:r>
              <w:rPr>
                <w:sz w:val="26"/>
                <w:szCs w:val="26"/>
              </w:rPr>
              <w:t>ЕКС: 40102810745370000024</w:t>
            </w:r>
          </w:p>
          <w:p w:rsidR="00F946C6" w:rsidRDefault="00F946C6">
            <w:pPr>
              <w:pStyle w:val="western"/>
              <w:spacing w:before="0" w:beforeAutospacing="0"/>
              <w:jc w:val="center"/>
              <w:rPr>
                <w:sz w:val="26"/>
                <w:szCs w:val="26"/>
              </w:rPr>
            </w:pPr>
            <w:r>
              <w:rPr>
                <w:sz w:val="26"/>
                <w:szCs w:val="26"/>
              </w:rPr>
              <w:t>БАНК получателя: ОКЦ №1ВОЛГО-ВЯТСКОГО ГУ БАНКА</w:t>
            </w:r>
          </w:p>
          <w:p w:rsidR="00F946C6" w:rsidRDefault="00F946C6">
            <w:pPr>
              <w:pStyle w:val="western"/>
              <w:spacing w:before="0" w:beforeAutospacing="0"/>
              <w:jc w:val="center"/>
              <w:rPr>
                <w:sz w:val="26"/>
                <w:szCs w:val="26"/>
              </w:rPr>
            </w:pPr>
            <w:r>
              <w:rPr>
                <w:sz w:val="26"/>
                <w:szCs w:val="26"/>
              </w:rPr>
              <w:t>РОССИИ // УФК по Нижегородской области г. Нижний Новгород</w:t>
            </w:r>
          </w:p>
          <w:p w:rsidR="00F946C6" w:rsidRDefault="00F946C6">
            <w:pPr>
              <w:pStyle w:val="western"/>
              <w:spacing w:before="0" w:beforeAutospacing="0"/>
              <w:jc w:val="center"/>
              <w:rPr>
                <w:color w:val="auto"/>
                <w:sz w:val="26"/>
                <w:szCs w:val="26"/>
              </w:rPr>
            </w:pPr>
            <w:r>
              <w:rPr>
                <w:sz w:val="26"/>
                <w:szCs w:val="26"/>
              </w:rPr>
              <w:t>БИК БАНКА</w:t>
            </w:r>
            <w:r>
              <w:rPr>
                <w:color w:val="auto"/>
                <w:sz w:val="26"/>
                <w:szCs w:val="26"/>
              </w:rPr>
              <w:t xml:space="preserve">: </w:t>
            </w:r>
            <w:r>
              <w:rPr>
                <w:color w:val="auto"/>
                <w:sz w:val="26"/>
                <w:szCs w:val="26"/>
                <w:shd w:val="clear" w:color="auto" w:fill="FFFFFF"/>
              </w:rPr>
              <w:t>012202102</w:t>
            </w:r>
          </w:p>
          <w:p w:rsidR="00F946C6" w:rsidRDefault="00F946C6">
            <w:pPr>
              <w:pStyle w:val="western"/>
              <w:spacing w:before="0" w:beforeAutospacing="0"/>
              <w:jc w:val="center"/>
              <w:rPr>
                <w:sz w:val="26"/>
                <w:szCs w:val="26"/>
              </w:rPr>
            </w:pPr>
            <w:r>
              <w:rPr>
                <w:sz w:val="26"/>
                <w:szCs w:val="26"/>
              </w:rPr>
              <w:t>ОКТМО: 147010000</w:t>
            </w:r>
          </w:p>
          <w:p w:rsidR="00F946C6" w:rsidRDefault="00F946C6">
            <w:pPr>
              <w:pStyle w:val="a4"/>
              <w:jc w:val="both"/>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__________________ Е.В. Чанышева</w:t>
            </w:r>
          </w:p>
          <w:p w:rsidR="00F946C6" w:rsidRDefault="00F946C6">
            <w:pPr>
              <w:pStyle w:val="a4"/>
              <w:jc w:val="both"/>
              <w:rPr>
                <w:rFonts w:ascii="Times New Roman" w:hAnsi="Times New Roman" w:cs="Times New Roman"/>
                <w:sz w:val="26"/>
                <w:szCs w:val="26"/>
              </w:rPr>
            </w:pPr>
            <w:r>
              <w:rPr>
                <w:rFonts w:ascii="Times New Roman" w:hAnsi="Times New Roman" w:cs="Times New Roman"/>
                <w:sz w:val="26"/>
                <w:szCs w:val="26"/>
              </w:rPr>
              <w:t>м.п.</w:t>
            </w:r>
          </w:p>
          <w:p w:rsidR="00F946C6" w:rsidRDefault="00F946C6">
            <w:pPr>
              <w:pStyle w:val="a4"/>
              <w:jc w:val="both"/>
              <w:rPr>
                <w:rFonts w:ascii="Times New Roman" w:hAnsi="Times New Roman" w:cs="Times New Roman"/>
                <w:sz w:val="26"/>
                <w:szCs w:val="26"/>
              </w:rPr>
            </w:pPr>
          </w:p>
        </w:tc>
        <w:tc>
          <w:tcPr>
            <w:tcW w:w="4907" w:type="dxa"/>
            <w:tcBorders>
              <w:top w:val="single" w:sz="6" w:space="0" w:color="000000"/>
              <w:left w:val="single" w:sz="6" w:space="0" w:color="000000"/>
              <w:bottom w:val="single" w:sz="6" w:space="0" w:color="000000"/>
              <w:right w:val="single" w:sz="6" w:space="0" w:color="000000"/>
            </w:tcBorders>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ИСПОЛНИТЕЛЬ:</w:t>
            </w: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 xml:space="preserve">__________________ </w:t>
            </w:r>
          </w:p>
          <w:p w:rsidR="00F946C6" w:rsidRDefault="00F946C6">
            <w:pPr>
              <w:pStyle w:val="a4"/>
              <w:rPr>
                <w:rFonts w:ascii="Times New Roman" w:hAnsi="Times New Roman" w:cs="Times New Roman"/>
                <w:sz w:val="26"/>
                <w:szCs w:val="26"/>
              </w:rPr>
            </w:pPr>
            <w:r>
              <w:rPr>
                <w:rFonts w:ascii="Times New Roman" w:hAnsi="Times New Roman" w:cs="Times New Roman"/>
                <w:sz w:val="26"/>
                <w:szCs w:val="26"/>
              </w:rPr>
              <w:t>м.п.</w:t>
            </w:r>
          </w:p>
        </w:tc>
      </w:tr>
    </w:tbl>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p>
    <w:p w:rsidR="00F946C6" w:rsidRDefault="00F946C6" w:rsidP="00F946C6">
      <w:pPr>
        <w:pStyle w:val="a4"/>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F946C6" w:rsidRDefault="00F946C6" w:rsidP="00F946C6">
      <w:pPr>
        <w:pStyle w:val="a4"/>
        <w:jc w:val="center"/>
        <w:rPr>
          <w:rFonts w:ascii="Times New Roman" w:hAnsi="Times New Roman" w:cs="Times New Roman"/>
          <w:b/>
          <w:i/>
          <w:sz w:val="26"/>
          <w:szCs w:val="26"/>
        </w:rPr>
      </w:pPr>
    </w:p>
    <w:p w:rsidR="00F946C6" w:rsidRDefault="00F946C6" w:rsidP="00F946C6">
      <w:pPr>
        <w:pStyle w:val="a4"/>
        <w:jc w:val="center"/>
        <w:rPr>
          <w:rFonts w:ascii="Times New Roman" w:hAnsi="Times New Roman" w:cs="Times New Roman"/>
          <w:b/>
          <w:i/>
          <w:sz w:val="26"/>
          <w:szCs w:val="26"/>
        </w:rPr>
      </w:pPr>
      <w:r>
        <w:rPr>
          <w:rFonts w:ascii="Times New Roman" w:hAnsi="Times New Roman" w:cs="Times New Roman"/>
          <w:b/>
          <w:i/>
          <w:sz w:val="26"/>
          <w:szCs w:val="26"/>
        </w:rPr>
        <w:t>СПЕЦИФИКАЦИЯ</w:t>
      </w:r>
    </w:p>
    <w:p w:rsidR="00F946C6" w:rsidRDefault="00F946C6" w:rsidP="00F946C6">
      <w:pPr>
        <w:pStyle w:val="a4"/>
        <w:jc w:val="center"/>
        <w:rPr>
          <w:rFonts w:ascii="Times New Roman" w:hAnsi="Times New Roman" w:cs="Times New Roman"/>
          <w:b/>
          <w:i/>
          <w:sz w:val="26"/>
          <w:szCs w:val="26"/>
        </w:rPr>
      </w:pPr>
    </w:p>
    <w:tbl>
      <w:tblPr>
        <w:tblW w:w="1021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096"/>
        <w:gridCol w:w="1275"/>
        <w:gridCol w:w="2528"/>
        <w:gridCol w:w="1776"/>
      </w:tblGrid>
      <w:tr w:rsidR="00F946C6" w:rsidTr="00F946C6">
        <w:trPr>
          <w:trHeight w:val="69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 п/п</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 xml:space="preserve">Наименование огнетушителей, </w:t>
            </w:r>
          </w:p>
          <w:p w:rsidR="00F946C6" w:rsidRDefault="00F946C6">
            <w:pPr>
              <w:overflowPunct w:val="0"/>
              <w:autoSpaceDE w:val="0"/>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подлежащих техническому обслуживанию</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Кол-во</w:t>
            </w:r>
          </w:p>
          <w:p w:rsidR="00F946C6" w:rsidRDefault="00F946C6">
            <w:pPr>
              <w:overflowPunct w:val="0"/>
              <w:autoSpaceDE w:val="0"/>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(шт.)</w:t>
            </w:r>
          </w:p>
        </w:tc>
        <w:tc>
          <w:tcPr>
            <w:tcW w:w="2529"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Стоимость единицы услуги (руб.)</w:t>
            </w:r>
          </w:p>
        </w:tc>
        <w:tc>
          <w:tcPr>
            <w:tcW w:w="1776"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Цена, руб.</w:t>
            </w: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1</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ОП-2</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12</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2</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ОП-3</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15</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3</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ОП-4</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5</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4</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ОП-5</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5</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5</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ОУ-1</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2</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6</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ОУ-2</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8</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7</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ОУ-3</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7</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8</w:t>
            </w:r>
          </w:p>
        </w:tc>
        <w:tc>
          <w:tcPr>
            <w:tcW w:w="4097" w:type="dxa"/>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ОУ-5</w:t>
            </w:r>
          </w:p>
        </w:tc>
        <w:tc>
          <w:tcPr>
            <w:tcW w:w="1275" w:type="dxa"/>
            <w:tcBorders>
              <w:top w:val="single" w:sz="4" w:space="0" w:color="auto"/>
              <w:left w:val="single" w:sz="4" w:space="0" w:color="auto"/>
              <w:bottom w:val="single" w:sz="4" w:space="0" w:color="auto"/>
              <w:right w:val="single" w:sz="4" w:space="0" w:color="auto"/>
            </w:tcBorders>
            <w:hideMark/>
          </w:tcPr>
          <w:p w:rsidR="00F946C6" w:rsidRDefault="00F946C6">
            <w:pPr>
              <w:overflowPunct w:val="0"/>
              <w:autoSpaceDE w:val="0"/>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2</w:t>
            </w:r>
          </w:p>
        </w:tc>
        <w:tc>
          <w:tcPr>
            <w:tcW w:w="2529"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sz w:val="26"/>
                <w:szCs w:val="26"/>
                <w:lang w:eastAsia="en-US"/>
              </w:rPr>
            </w:pPr>
          </w:p>
        </w:tc>
      </w:tr>
      <w:tr w:rsidR="00F946C6" w:rsidTr="00F946C6">
        <w:trPr>
          <w:trHeight w:val="130"/>
        </w:trPr>
        <w:tc>
          <w:tcPr>
            <w:tcW w:w="8441" w:type="dxa"/>
            <w:gridSpan w:val="4"/>
            <w:tcBorders>
              <w:top w:val="single" w:sz="4" w:space="0" w:color="auto"/>
              <w:left w:val="single" w:sz="4" w:space="0" w:color="auto"/>
              <w:bottom w:val="single" w:sz="4" w:space="0" w:color="auto"/>
              <w:right w:val="single" w:sz="4" w:space="0" w:color="auto"/>
            </w:tcBorders>
            <w:vAlign w:val="center"/>
            <w:hideMark/>
          </w:tcPr>
          <w:p w:rsidR="00F946C6" w:rsidRDefault="00F946C6">
            <w:pPr>
              <w:overflowPunct w:val="0"/>
              <w:autoSpaceDE w:val="0"/>
              <w:spacing w:after="0" w:line="240" w:lineRule="auto"/>
              <w:rPr>
                <w:rFonts w:ascii="Times New Roman" w:hAnsi="Times New Roman" w:cs="Times New Roman"/>
                <w:sz w:val="26"/>
                <w:szCs w:val="26"/>
                <w:lang w:eastAsia="en-US"/>
              </w:rPr>
            </w:pPr>
            <w:r>
              <w:rPr>
                <w:rFonts w:ascii="Times New Roman" w:hAnsi="Times New Roman" w:cs="Times New Roman"/>
                <w:b/>
                <w:sz w:val="26"/>
                <w:szCs w:val="26"/>
              </w:rPr>
              <w:t>ИТОГО:</w:t>
            </w:r>
          </w:p>
        </w:tc>
        <w:tc>
          <w:tcPr>
            <w:tcW w:w="1776" w:type="dxa"/>
            <w:tcBorders>
              <w:top w:val="single" w:sz="4" w:space="0" w:color="auto"/>
              <w:left w:val="single" w:sz="4" w:space="0" w:color="auto"/>
              <w:bottom w:val="single" w:sz="4" w:space="0" w:color="auto"/>
              <w:right w:val="single" w:sz="4" w:space="0" w:color="auto"/>
            </w:tcBorders>
          </w:tcPr>
          <w:p w:rsidR="00F946C6" w:rsidRDefault="00F946C6">
            <w:pPr>
              <w:overflowPunct w:val="0"/>
              <w:autoSpaceDE w:val="0"/>
              <w:spacing w:after="0" w:line="240" w:lineRule="auto"/>
              <w:jc w:val="center"/>
              <w:rPr>
                <w:rFonts w:ascii="Times New Roman" w:hAnsi="Times New Roman" w:cs="Times New Roman"/>
                <w:b/>
                <w:sz w:val="26"/>
                <w:szCs w:val="26"/>
                <w:lang w:eastAsia="en-US"/>
              </w:rPr>
            </w:pPr>
          </w:p>
        </w:tc>
      </w:tr>
    </w:tbl>
    <w:p w:rsidR="00F946C6" w:rsidRDefault="00F946C6" w:rsidP="00F946C6">
      <w:pPr>
        <w:tabs>
          <w:tab w:val="left" w:pos="851"/>
        </w:tabs>
        <w:spacing w:after="0" w:line="240" w:lineRule="auto"/>
        <w:jc w:val="both"/>
        <w:rPr>
          <w:rFonts w:ascii="Times New Roman" w:hAnsi="Times New Roman" w:cs="Times New Roman"/>
          <w:sz w:val="26"/>
          <w:szCs w:val="26"/>
          <w:lang w:eastAsia="en-US"/>
        </w:rPr>
      </w:pPr>
    </w:p>
    <w:p w:rsidR="00F946C6" w:rsidRDefault="00F946C6" w:rsidP="00F946C6">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Качество, технические характеристики услуг и иные показатели должны соответствовать действующему законодательству Российской Федерации, ГОСТу, утвержденному в отношении данного вида услуг, в том числе:</w:t>
      </w:r>
    </w:p>
    <w:p w:rsidR="00F946C6" w:rsidRDefault="00F946C6" w:rsidP="00F946C6">
      <w:pPr>
        <w:tabs>
          <w:tab w:val="left" w:pos="38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Федеральному закону от 22.07.2008 №123-ФЗ «Технический регламент о требованиях пожарной безопасности»;</w:t>
      </w:r>
    </w:p>
    <w:p w:rsidR="00F946C6" w:rsidRDefault="00F946C6" w:rsidP="00F946C6">
      <w:pPr>
        <w:tabs>
          <w:tab w:val="left" w:pos="38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Федеральному закону от 21.12.1994 № 69-ФЗ «О пожарной безопасности»;</w:t>
      </w:r>
    </w:p>
    <w:p w:rsidR="00F946C6" w:rsidRDefault="00F946C6" w:rsidP="00F946C6">
      <w:pPr>
        <w:tabs>
          <w:tab w:val="left" w:pos="38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Постановлению Правительства РФ от 25.04.2012 № 390 «О противопожарном режиме»;</w:t>
      </w:r>
    </w:p>
    <w:p w:rsidR="00F946C6" w:rsidRDefault="00F946C6" w:rsidP="00F946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Постановление Правительства РФ от 30 декабря </w:t>
      </w:r>
      <w:smartTag w:uri="urn:schemas-microsoft-com:office:smarttags" w:element="metricconverter">
        <w:smartTagPr>
          <w:attr w:name="ProductID" w:val="2011 г"/>
        </w:smartTagPr>
        <w:r>
          <w:rPr>
            <w:rFonts w:ascii="Times New Roman" w:hAnsi="Times New Roman" w:cs="Times New Roman"/>
            <w:sz w:val="26"/>
            <w:szCs w:val="26"/>
          </w:rPr>
          <w:t>2011 г</w:t>
        </w:r>
      </w:smartTag>
      <w:r>
        <w:rPr>
          <w:rFonts w:ascii="Times New Roman" w:hAnsi="Times New Roman" w:cs="Times New Roman"/>
          <w:sz w:val="26"/>
          <w:szCs w:val="26"/>
        </w:rPr>
        <w:t>.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946C6" w:rsidRDefault="00F946C6" w:rsidP="00F946C6">
      <w:pPr>
        <w:tabs>
          <w:tab w:val="left" w:pos="38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F946C6" w:rsidRDefault="00F946C6" w:rsidP="00F946C6">
      <w:pPr>
        <w:tabs>
          <w:tab w:val="left" w:pos="38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 составлении настоящего технического задания использованы условные обозначения и терминология в соответствии с: - ГОСТ 12.4.009-83 «Система стандартов безопасности труда. Пожарная техника для защиты объектов. Основные виды. Размещение и обслуживание»;</w:t>
      </w:r>
    </w:p>
    <w:p w:rsidR="00F946C6" w:rsidRDefault="00F946C6" w:rsidP="00F946C6">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ГОСТ 12.1.033-81 «Пожарная безопасность. Термины и определения»; </w:t>
      </w:r>
    </w:p>
    <w:p w:rsidR="00F946C6" w:rsidRDefault="00F946C6" w:rsidP="00F946C6">
      <w:pPr>
        <w:spacing w:after="0" w:line="240" w:lineRule="auto"/>
        <w:jc w:val="both"/>
        <w:rPr>
          <w:rFonts w:ascii="Times New Roman" w:hAnsi="Times New Roman" w:cs="Times New Roman"/>
          <w:kern w:val="3"/>
          <w:sz w:val="26"/>
          <w:szCs w:val="26"/>
          <w:lang w:eastAsia="zh-CN"/>
        </w:rPr>
      </w:pPr>
      <w:r>
        <w:rPr>
          <w:rFonts w:ascii="Times New Roman" w:hAnsi="Times New Roman" w:cs="Times New Roman"/>
          <w:sz w:val="26"/>
          <w:szCs w:val="26"/>
        </w:rPr>
        <w:t xml:space="preserve">- </w:t>
      </w:r>
      <w:hyperlink r:id="rId5" w:history="1">
        <w:r>
          <w:rPr>
            <w:rStyle w:val="a3"/>
            <w:rFonts w:ascii="Times New Roman" w:hAnsi="Times New Roman" w:cs="Times New Roman"/>
            <w:bCs/>
            <w:sz w:val="26"/>
            <w:szCs w:val="26"/>
          </w:rPr>
          <w:t>ГОСТ Р 51057-2001</w:t>
        </w:r>
      </w:hyperlink>
      <w:r>
        <w:rPr>
          <w:rFonts w:ascii="Times New Roman" w:hAnsi="Times New Roman" w:cs="Times New Roman"/>
          <w:bCs/>
          <w:sz w:val="26"/>
          <w:szCs w:val="26"/>
        </w:rPr>
        <w:t xml:space="preserve"> «Техника пожарная. Огнетушители переносные. Общие технические требования. Методы испытаний»; </w:t>
      </w:r>
      <w:r>
        <w:rPr>
          <w:rFonts w:ascii="Times New Roman" w:hAnsi="Times New Roman" w:cs="Times New Roman"/>
          <w:b/>
          <w:sz w:val="26"/>
          <w:szCs w:val="26"/>
        </w:rPr>
        <w:t xml:space="preserve">- СП 9.13130.2009 «Техника пожарная. Огнетушители. Требования к эксплуатации». </w:t>
      </w:r>
      <w:r>
        <w:rPr>
          <w:rFonts w:ascii="Times New Roman" w:hAnsi="Times New Roman" w:cs="Times New Roman"/>
          <w:kern w:val="3"/>
          <w:sz w:val="26"/>
          <w:szCs w:val="26"/>
          <w:lang w:eastAsia="zh-CN"/>
        </w:rPr>
        <w:t>Качество выполняемых  работ должно соответствовать требованиям ГОСТ Р 51017 и ГОСТ Р 51057; СП 9.13130.2009. Свод правил. Техника пожарная. Огнетушители. Требования к эксплуатации.</w:t>
      </w:r>
    </w:p>
    <w:p w:rsidR="00F946C6" w:rsidRDefault="00F946C6" w:rsidP="00F946C6">
      <w:pPr>
        <w:keepNext/>
        <w:autoSpaceDN w:val="0"/>
        <w:spacing w:after="0" w:line="240" w:lineRule="auto"/>
        <w:ind w:firstLine="284"/>
        <w:jc w:val="both"/>
        <w:rPr>
          <w:rFonts w:ascii="Times New Roman" w:hAnsi="Times New Roman" w:cs="Times New Roman"/>
          <w:kern w:val="3"/>
          <w:sz w:val="26"/>
          <w:szCs w:val="26"/>
          <w:lang w:eastAsia="zh-CN"/>
        </w:rPr>
      </w:pPr>
      <w:r>
        <w:rPr>
          <w:rFonts w:ascii="Times New Roman" w:hAnsi="Times New Roman" w:cs="Times New Roman"/>
          <w:kern w:val="3"/>
          <w:sz w:val="26"/>
          <w:szCs w:val="26"/>
          <w:lang w:eastAsia="zh-CN"/>
        </w:rPr>
        <w:lastRenderedPageBreak/>
        <w:t xml:space="preserve">Зарядка, перезарядка (заполнение корпуса огнетушителя ОТВ (Огнетушащее вещество) в соответствии с паспортными данными), переосвидетельствование огнетушителей (проверка веса баллона с ОТВ), гидравлические испытания (проверка корпуса огнетушителя на целостность), при необходимости ремонт или замена ЗПУ. Все процессы выполнения работ производятся  на оборудовании  и материалами  организации.  </w:t>
      </w:r>
    </w:p>
    <w:p w:rsidR="00F946C6" w:rsidRDefault="00F946C6" w:rsidP="00F946C6">
      <w:pPr>
        <w:keepNext/>
        <w:autoSpaceDN w:val="0"/>
        <w:spacing w:after="0" w:line="240" w:lineRule="auto"/>
        <w:ind w:firstLine="708"/>
        <w:jc w:val="both"/>
        <w:rPr>
          <w:rFonts w:ascii="Times New Roman" w:hAnsi="Times New Roman" w:cs="Times New Roman"/>
          <w:kern w:val="3"/>
          <w:sz w:val="26"/>
          <w:szCs w:val="26"/>
          <w:lang w:eastAsia="zh-CN"/>
        </w:rPr>
      </w:pPr>
      <w:r>
        <w:rPr>
          <w:rFonts w:ascii="Times New Roman" w:hAnsi="Times New Roman" w:cs="Times New Roman"/>
          <w:kern w:val="3"/>
          <w:sz w:val="26"/>
          <w:szCs w:val="26"/>
          <w:lang w:eastAsia="zh-CN"/>
        </w:rPr>
        <w:t>Согласно РД 34.03.284-96 к самостоятельному выполнению работ допускаются лица: не моложе 18 лет; признанные годными к их производству медицинским освидетельствованием, прошедшие специальное обучение на производство работ  по перезарядке огнетушителей и проверку знаний, правил, норм и инструкций по охране труда.</w:t>
      </w:r>
    </w:p>
    <w:p w:rsidR="00F946C6" w:rsidRDefault="00F946C6" w:rsidP="00F946C6">
      <w:pPr>
        <w:widowControl w:val="0"/>
        <w:spacing w:after="0" w:line="240" w:lineRule="auto"/>
        <w:ind w:firstLine="567"/>
        <w:jc w:val="both"/>
        <w:rPr>
          <w:rFonts w:ascii="Times New Roman" w:hAnsi="Times New Roman" w:cs="Times New Roman"/>
          <w:sz w:val="26"/>
          <w:szCs w:val="26"/>
          <w:lang w:eastAsia="en-US"/>
        </w:rPr>
      </w:pPr>
      <w:r>
        <w:rPr>
          <w:rFonts w:ascii="Times New Roman" w:hAnsi="Times New Roman" w:cs="Times New Roman"/>
          <w:sz w:val="26"/>
          <w:szCs w:val="26"/>
        </w:rPr>
        <w:t xml:space="preserve">Организация или предприятие, осуществляющие техническое обслуживание огнетушителей, </w:t>
      </w:r>
      <w:r>
        <w:rPr>
          <w:rStyle w:val="a9"/>
          <w:rFonts w:ascii="Times New Roman" w:hAnsi="Times New Roman" w:cs="Times New Roman"/>
          <w:sz w:val="26"/>
          <w:szCs w:val="26"/>
        </w:rPr>
        <w:t>должно иметь лицензию МЧС России</w:t>
      </w:r>
      <w:r>
        <w:rPr>
          <w:rFonts w:ascii="Times New Roman" w:hAnsi="Times New Roman" w:cs="Times New Roman"/>
          <w:sz w:val="26"/>
          <w:szCs w:val="26"/>
        </w:rPr>
        <w:t xml:space="preserve"> на проведение работ данного вида.</w:t>
      </w:r>
    </w:p>
    <w:tbl>
      <w:tblPr>
        <w:tblW w:w="10717" w:type="dxa"/>
        <w:jc w:val="center"/>
        <w:tblInd w:w="-3132" w:type="dxa"/>
        <w:tblBorders>
          <w:top w:val="single" w:sz="6" w:space="0" w:color="000000"/>
          <w:left w:val="single" w:sz="6" w:space="0" w:color="000000"/>
          <w:bottom w:val="single" w:sz="6" w:space="0" w:color="000000"/>
          <w:right w:val="single" w:sz="6" w:space="0" w:color="000000"/>
        </w:tblBorders>
        <w:tblLook w:val="04A0"/>
      </w:tblPr>
      <w:tblGrid>
        <w:gridCol w:w="5810"/>
        <w:gridCol w:w="4907"/>
      </w:tblGrid>
      <w:tr w:rsidR="00F946C6" w:rsidTr="00F946C6">
        <w:trPr>
          <w:trHeight w:val="3814"/>
          <w:jc w:val="center"/>
        </w:trPr>
        <w:tc>
          <w:tcPr>
            <w:tcW w:w="5810" w:type="dxa"/>
            <w:tcBorders>
              <w:top w:val="single" w:sz="6" w:space="0" w:color="000000"/>
              <w:left w:val="single" w:sz="6" w:space="0" w:color="000000"/>
              <w:bottom w:val="single" w:sz="6" w:space="0" w:color="000000"/>
              <w:right w:val="single" w:sz="6" w:space="0" w:color="000000"/>
            </w:tcBorders>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ЗАКАЗЧИК:</w:t>
            </w:r>
          </w:p>
          <w:p w:rsidR="00F946C6" w:rsidRDefault="00F946C6">
            <w:pPr>
              <w:pStyle w:val="a6"/>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Управление Федеральной службы судебных</w:t>
            </w:r>
          </w:p>
          <w:p w:rsidR="00F946C6" w:rsidRDefault="00F946C6">
            <w:pPr>
              <w:pStyle w:val="a6"/>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приставов по Белгородской области</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Адрес: 308002, г. Белгород,</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пр-т. Б. Хмельницкого, 109</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ИНН 3123113698 КПП 312301001</w:t>
            </w: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Банковские реквизиты:</w:t>
            </w:r>
          </w:p>
          <w:p w:rsidR="00F946C6" w:rsidRDefault="00F946C6">
            <w:pPr>
              <w:pStyle w:val="western"/>
              <w:spacing w:before="0" w:beforeAutospacing="0"/>
              <w:jc w:val="center"/>
              <w:rPr>
                <w:sz w:val="26"/>
                <w:szCs w:val="26"/>
              </w:rPr>
            </w:pPr>
            <w:r>
              <w:rPr>
                <w:sz w:val="26"/>
                <w:szCs w:val="26"/>
              </w:rPr>
              <w:t>Получатель: УФК по Нижегородской области</w:t>
            </w:r>
          </w:p>
          <w:p w:rsidR="00F946C6" w:rsidRDefault="00F946C6">
            <w:pPr>
              <w:pStyle w:val="western"/>
              <w:spacing w:before="0" w:beforeAutospacing="0"/>
              <w:jc w:val="center"/>
              <w:rPr>
                <w:sz w:val="26"/>
                <w:szCs w:val="26"/>
              </w:rPr>
            </w:pPr>
            <w:r>
              <w:rPr>
                <w:sz w:val="26"/>
                <w:szCs w:val="26"/>
              </w:rPr>
              <w:t>(УФССП России по Белгородской области)</w:t>
            </w:r>
          </w:p>
          <w:p w:rsidR="00F946C6" w:rsidRDefault="00F946C6">
            <w:pPr>
              <w:pStyle w:val="western"/>
              <w:spacing w:before="0" w:beforeAutospacing="0"/>
              <w:jc w:val="center"/>
              <w:rPr>
                <w:sz w:val="26"/>
                <w:szCs w:val="26"/>
              </w:rPr>
            </w:pPr>
            <w:r>
              <w:rPr>
                <w:sz w:val="26"/>
                <w:szCs w:val="26"/>
              </w:rPr>
              <w:t>Л/С: 03261785250</w:t>
            </w:r>
          </w:p>
          <w:p w:rsidR="00F946C6" w:rsidRDefault="00F946C6">
            <w:pPr>
              <w:pStyle w:val="western"/>
              <w:spacing w:before="0" w:beforeAutospacing="0"/>
              <w:jc w:val="center"/>
              <w:rPr>
                <w:sz w:val="26"/>
                <w:szCs w:val="26"/>
              </w:rPr>
            </w:pPr>
            <w:r>
              <w:rPr>
                <w:sz w:val="26"/>
                <w:szCs w:val="26"/>
              </w:rPr>
              <w:t>Казначейский Счет: 03211643000000013226</w:t>
            </w:r>
          </w:p>
          <w:p w:rsidR="00F946C6" w:rsidRDefault="00F946C6">
            <w:pPr>
              <w:pStyle w:val="western"/>
              <w:spacing w:before="0" w:beforeAutospacing="0"/>
              <w:jc w:val="center"/>
              <w:rPr>
                <w:sz w:val="26"/>
                <w:szCs w:val="26"/>
              </w:rPr>
            </w:pPr>
            <w:r>
              <w:rPr>
                <w:sz w:val="26"/>
                <w:szCs w:val="26"/>
              </w:rPr>
              <w:t>ЕКС: 40102810745370000024</w:t>
            </w:r>
          </w:p>
          <w:p w:rsidR="00F946C6" w:rsidRDefault="00F946C6">
            <w:pPr>
              <w:pStyle w:val="western"/>
              <w:spacing w:before="0" w:beforeAutospacing="0"/>
              <w:jc w:val="center"/>
              <w:rPr>
                <w:sz w:val="26"/>
                <w:szCs w:val="26"/>
              </w:rPr>
            </w:pPr>
            <w:r>
              <w:rPr>
                <w:sz w:val="26"/>
                <w:szCs w:val="26"/>
              </w:rPr>
              <w:t>БАНК получателя: ОКЦ №1ВОЛГО-ВЯТСКОГО ГУ БАНКА</w:t>
            </w:r>
          </w:p>
          <w:p w:rsidR="00F946C6" w:rsidRDefault="00F946C6">
            <w:pPr>
              <w:pStyle w:val="western"/>
              <w:spacing w:before="0" w:beforeAutospacing="0"/>
              <w:jc w:val="center"/>
              <w:rPr>
                <w:sz w:val="26"/>
                <w:szCs w:val="26"/>
              </w:rPr>
            </w:pPr>
            <w:r>
              <w:rPr>
                <w:sz w:val="26"/>
                <w:szCs w:val="26"/>
              </w:rPr>
              <w:t>РОССИИ // УФК по Нижегородской области г. Нижний Новгород</w:t>
            </w:r>
          </w:p>
          <w:p w:rsidR="00F946C6" w:rsidRDefault="00F946C6">
            <w:pPr>
              <w:pStyle w:val="western"/>
              <w:spacing w:before="0" w:beforeAutospacing="0"/>
              <w:jc w:val="center"/>
              <w:rPr>
                <w:color w:val="auto"/>
                <w:sz w:val="26"/>
                <w:szCs w:val="26"/>
              </w:rPr>
            </w:pPr>
            <w:r>
              <w:rPr>
                <w:sz w:val="26"/>
                <w:szCs w:val="26"/>
              </w:rPr>
              <w:t>БИК БАНКА</w:t>
            </w:r>
            <w:r>
              <w:rPr>
                <w:color w:val="auto"/>
                <w:sz w:val="26"/>
                <w:szCs w:val="26"/>
              </w:rPr>
              <w:t xml:space="preserve">: </w:t>
            </w:r>
            <w:r>
              <w:rPr>
                <w:color w:val="auto"/>
                <w:sz w:val="26"/>
                <w:szCs w:val="26"/>
                <w:shd w:val="clear" w:color="auto" w:fill="FFFFFF"/>
              </w:rPr>
              <w:t>012202102</w:t>
            </w:r>
          </w:p>
          <w:p w:rsidR="00F946C6" w:rsidRDefault="00F946C6">
            <w:pPr>
              <w:pStyle w:val="western"/>
              <w:spacing w:before="0" w:beforeAutospacing="0"/>
              <w:jc w:val="center"/>
              <w:rPr>
                <w:sz w:val="26"/>
                <w:szCs w:val="26"/>
              </w:rPr>
            </w:pPr>
            <w:r>
              <w:rPr>
                <w:sz w:val="26"/>
                <w:szCs w:val="26"/>
              </w:rPr>
              <w:t>ОКТМО: 147010000</w:t>
            </w:r>
          </w:p>
          <w:p w:rsidR="00F946C6" w:rsidRDefault="00F946C6">
            <w:pPr>
              <w:pStyle w:val="a4"/>
              <w:jc w:val="both"/>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__________________ Е.В. Чанышева</w:t>
            </w:r>
          </w:p>
          <w:p w:rsidR="00F946C6" w:rsidRDefault="00F946C6">
            <w:pPr>
              <w:pStyle w:val="a4"/>
              <w:jc w:val="both"/>
              <w:rPr>
                <w:rFonts w:ascii="Times New Roman" w:hAnsi="Times New Roman" w:cs="Times New Roman"/>
                <w:sz w:val="26"/>
                <w:szCs w:val="26"/>
              </w:rPr>
            </w:pPr>
            <w:r>
              <w:rPr>
                <w:rFonts w:ascii="Times New Roman" w:hAnsi="Times New Roman" w:cs="Times New Roman"/>
                <w:sz w:val="26"/>
                <w:szCs w:val="26"/>
              </w:rPr>
              <w:t>м.п.</w:t>
            </w:r>
          </w:p>
          <w:p w:rsidR="00F946C6" w:rsidRDefault="00F946C6">
            <w:pPr>
              <w:pStyle w:val="a4"/>
              <w:jc w:val="both"/>
              <w:rPr>
                <w:rFonts w:ascii="Times New Roman" w:hAnsi="Times New Roman" w:cs="Times New Roman"/>
                <w:sz w:val="26"/>
                <w:szCs w:val="26"/>
              </w:rPr>
            </w:pPr>
          </w:p>
        </w:tc>
        <w:tc>
          <w:tcPr>
            <w:tcW w:w="4907" w:type="dxa"/>
            <w:tcBorders>
              <w:top w:val="single" w:sz="6" w:space="0" w:color="000000"/>
              <w:left w:val="single" w:sz="6" w:space="0" w:color="000000"/>
              <w:bottom w:val="single" w:sz="6" w:space="0" w:color="000000"/>
              <w:right w:val="single" w:sz="6" w:space="0" w:color="000000"/>
            </w:tcBorders>
          </w:tcPr>
          <w:p w:rsidR="00F946C6" w:rsidRDefault="00F946C6">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ИСПОЛНИТЕЛЬ:</w:t>
            </w: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p>
          <w:p w:rsidR="00F946C6" w:rsidRDefault="00F946C6">
            <w:pPr>
              <w:pStyle w:val="a6"/>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 xml:space="preserve">__________________ </w:t>
            </w:r>
          </w:p>
          <w:p w:rsidR="00F946C6" w:rsidRDefault="00F946C6">
            <w:pPr>
              <w:pStyle w:val="a4"/>
              <w:rPr>
                <w:rFonts w:ascii="Times New Roman" w:hAnsi="Times New Roman" w:cs="Times New Roman"/>
                <w:sz w:val="26"/>
                <w:szCs w:val="26"/>
              </w:rPr>
            </w:pPr>
            <w:r>
              <w:rPr>
                <w:rFonts w:ascii="Times New Roman" w:hAnsi="Times New Roman" w:cs="Times New Roman"/>
                <w:sz w:val="26"/>
                <w:szCs w:val="26"/>
              </w:rPr>
              <w:t>м.п.</w:t>
            </w:r>
          </w:p>
        </w:tc>
      </w:tr>
    </w:tbl>
    <w:p w:rsidR="00F946C6" w:rsidRDefault="00F946C6" w:rsidP="00F946C6">
      <w:pPr>
        <w:pStyle w:val="a4"/>
        <w:jc w:val="both"/>
        <w:rPr>
          <w:rFonts w:ascii="Times New Roman" w:hAnsi="Times New Roman" w:cs="Times New Roman"/>
          <w:sz w:val="26"/>
          <w:szCs w:val="26"/>
        </w:rPr>
      </w:pPr>
    </w:p>
    <w:p w:rsidR="00A43DD3" w:rsidRDefault="00A43DD3"/>
    <w:sectPr w:rsidR="00A43DD3" w:rsidSect="00F946C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77">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F946C6"/>
    <w:rsid w:val="00A43DD3"/>
    <w:rsid w:val="00F94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946C6"/>
    <w:rPr>
      <w:color w:val="0000FF"/>
      <w:u w:val="single"/>
    </w:rPr>
  </w:style>
  <w:style w:type="paragraph" w:styleId="a4">
    <w:name w:val="Body Text"/>
    <w:basedOn w:val="a"/>
    <w:link w:val="a5"/>
    <w:unhideWhenUsed/>
    <w:rsid w:val="00F946C6"/>
    <w:pPr>
      <w:spacing w:after="0" w:line="240" w:lineRule="auto"/>
    </w:pPr>
    <w:rPr>
      <w:rFonts w:ascii="Arial" w:eastAsia="Times New Roman" w:hAnsi="Arial" w:cs="Arial"/>
      <w:sz w:val="16"/>
      <w:szCs w:val="16"/>
    </w:rPr>
  </w:style>
  <w:style w:type="character" w:customStyle="1" w:styleId="a5">
    <w:name w:val="Основной текст Знак"/>
    <w:basedOn w:val="a0"/>
    <w:link w:val="a4"/>
    <w:rsid w:val="00F946C6"/>
    <w:rPr>
      <w:rFonts w:ascii="Arial" w:eastAsia="Times New Roman" w:hAnsi="Arial" w:cs="Arial"/>
      <w:sz w:val="16"/>
      <w:szCs w:val="16"/>
    </w:rPr>
  </w:style>
  <w:style w:type="paragraph" w:styleId="a6">
    <w:name w:val="Body Text Indent"/>
    <w:basedOn w:val="a"/>
    <w:link w:val="a7"/>
    <w:semiHidden/>
    <w:unhideWhenUsed/>
    <w:rsid w:val="00F946C6"/>
    <w:pPr>
      <w:spacing w:after="120"/>
      <w:ind w:left="283"/>
    </w:pPr>
    <w:rPr>
      <w:rFonts w:ascii="Calibri" w:eastAsia="Times New Roman" w:hAnsi="Calibri" w:cs="Calibri"/>
      <w:lang w:eastAsia="en-US"/>
    </w:rPr>
  </w:style>
  <w:style w:type="character" w:customStyle="1" w:styleId="a7">
    <w:name w:val="Основной текст с отступом Знак"/>
    <w:basedOn w:val="a0"/>
    <w:link w:val="a6"/>
    <w:semiHidden/>
    <w:rsid w:val="00F946C6"/>
    <w:rPr>
      <w:rFonts w:ascii="Calibri" w:eastAsia="Times New Roman" w:hAnsi="Calibri" w:cs="Calibri"/>
      <w:lang w:eastAsia="en-US"/>
    </w:rPr>
  </w:style>
  <w:style w:type="paragraph" w:styleId="2">
    <w:name w:val="Body Text Indent 2"/>
    <w:basedOn w:val="a"/>
    <w:link w:val="20"/>
    <w:semiHidden/>
    <w:unhideWhenUsed/>
    <w:rsid w:val="00F946C6"/>
    <w:pPr>
      <w:spacing w:after="120" w:line="480" w:lineRule="auto"/>
      <w:ind w:left="283"/>
    </w:pPr>
    <w:rPr>
      <w:rFonts w:ascii="Calibri" w:eastAsia="Times New Roman" w:hAnsi="Calibri" w:cs="Calibri"/>
      <w:lang w:eastAsia="en-US"/>
    </w:rPr>
  </w:style>
  <w:style w:type="character" w:customStyle="1" w:styleId="20">
    <w:name w:val="Основной текст с отступом 2 Знак"/>
    <w:basedOn w:val="a0"/>
    <w:link w:val="2"/>
    <w:semiHidden/>
    <w:rsid w:val="00F946C6"/>
    <w:rPr>
      <w:rFonts w:ascii="Calibri" w:eastAsia="Times New Roman" w:hAnsi="Calibri" w:cs="Calibri"/>
      <w:lang w:eastAsia="en-US"/>
    </w:rPr>
  </w:style>
  <w:style w:type="paragraph" w:styleId="a8">
    <w:name w:val="No Spacing"/>
    <w:qFormat/>
    <w:rsid w:val="00F946C6"/>
    <w:pPr>
      <w:spacing w:after="0" w:line="240" w:lineRule="auto"/>
    </w:pPr>
    <w:rPr>
      <w:rFonts w:ascii="Calibri" w:eastAsia="Calibri" w:hAnsi="Calibri" w:cs="Times New Roman"/>
      <w:lang w:eastAsia="en-US"/>
    </w:rPr>
  </w:style>
  <w:style w:type="character" w:customStyle="1" w:styleId="ConsNormal">
    <w:name w:val="ConsNormal Знак"/>
    <w:basedOn w:val="a0"/>
    <w:link w:val="ConsNormal0"/>
    <w:locked/>
    <w:rsid w:val="00F946C6"/>
    <w:rPr>
      <w:rFonts w:ascii="Arial" w:hAnsi="Arial" w:cs="Arial"/>
    </w:rPr>
  </w:style>
  <w:style w:type="paragraph" w:customStyle="1" w:styleId="ConsNormal0">
    <w:name w:val="ConsNormal"/>
    <w:link w:val="ConsNormal"/>
    <w:rsid w:val="00F946C6"/>
    <w:pPr>
      <w:widowControl w:val="0"/>
      <w:spacing w:after="0" w:line="240" w:lineRule="auto"/>
      <w:ind w:firstLine="720"/>
    </w:pPr>
    <w:rPr>
      <w:rFonts w:ascii="Arial" w:hAnsi="Arial" w:cs="Arial"/>
    </w:rPr>
  </w:style>
  <w:style w:type="paragraph" w:customStyle="1" w:styleId="western">
    <w:name w:val="western"/>
    <w:basedOn w:val="a"/>
    <w:rsid w:val="00F946C6"/>
    <w:pPr>
      <w:spacing w:before="100" w:beforeAutospacing="1" w:after="0" w:line="240" w:lineRule="auto"/>
    </w:pPr>
    <w:rPr>
      <w:rFonts w:ascii="Times New Roman" w:eastAsia="Times New Roman" w:hAnsi="Times New Roman" w:cs="Times New Roman"/>
      <w:color w:val="000000"/>
      <w:sz w:val="28"/>
      <w:szCs w:val="28"/>
    </w:rPr>
  </w:style>
  <w:style w:type="character" w:styleId="a9">
    <w:name w:val="Strong"/>
    <w:basedOn w:val="a0"/>
    <w:qFormat/>
    <w:rsid w:val="00F946C6"/>
    <w:rPr>
      <w:b/>
      <w:bCs/>
    </w:rPr>
  </w:style>
</w:styles>
</file>

<file path=word/webSettings.xml><?xml version="1.0" encoding="utf-8"?>
<w:webSettings xmlns:r="http://schemas.openxmlformats.org/officeDocument/2006/relationships" xmlns:w="http://schemas.openxmlformats.org/wordprocessingml/2006/main">
  <w:divs>
    <w:div w:id="4611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I:\Gost_r\51057-2001.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4325</Words>
  <Characters>24658</Characters>
  <Application>Microsoft Office Word</Application>
  <DocSecurity>0</DocSecurity>
  <Lines>205</Lines>
  <Paragraphs>57</Paragraphs>
  <ScaleCrop>false</ScaleCrop>
  <Company/>
  <LinksUpToDate>false</LinksUpToDate>
  <CharactersWithSpaces>28926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mto-04</dc:creator>
  <cp:keywords/>
  <dc:description/>
  <cp:lastModifiedBy>mto-04</cp:lastModifiedBy>
  <cp:revision>2</cp:revision>
  <dcterms:created xsi:type="dcterms:W3CDTF">2026-06-16T08:53:00Z</dcterms:created>
  <dcterms:modified xsi:type="dcterms:W3CDTF">2026-06-16T08:53:00Z</dcterms:modified>
</cp:coreProperties>
</file>