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64" w:rsidRPr="00116406" w:rsidRDefault="00B83064" w:rsidP="00116406">
      <w:pPr>
        <w:suppressAutoHyphens/>
        <w:ind w:left="-567" w:right="-569"/>
        <w:jc w:val="center"/>
        <w:rPr>
          <w:b/>
          <w:sz w:val="20"/>
          <w:szCs w:val="20"/>
        </w:rPr>
      </w:pPr>
      <w:r w:rsidRPr="00116406">
        <w:rPr>
          <w:b/>
          <w:sz w:val="20"/>
          <w:szCs w:val="20"/>
        </w:rPr>
        <w:t xml:space="preserve">Гражданско - правовой договор </w:t>
      </w:r>
    </w:p>
    <w:p w:rsidR="00B83064" w:rsidRPr="00116406" w:rsidRDefault="00B83064" w:rsidP="00116406">
      <w:pPr>
        <w:suppressAutoHyphens/>
        <w:ind w:left="-567" w:right="-569"/>
        <w:jc w:val="center"/>
        <w:rPr>
          <w:b/>
          <w:sz w:val="20"/>
          <w:szCs w:val="20"/>
        </w:rPr>
      </w:pPr>
      <w:r w:rsidRPr="00116406">
        <w:rPr>
          <w:b/>
          <w:sz w:val="20"/>
          <w:szCs w:val="20"/>
        </w:rPr>
        <w:t xml:space="preserve">№_________________ </w:t>
      </w:r>
    </w:p>
    <w:p w:rsidR="00B83064" w:rsidRPr="00116406" w:rsidRDefault="00B83064" w:rsidP="00116406">
      <w:pPr>
        <w:ind w:left="-567" w:right="-569"/>
        <w:jc w:val="center"/>
        <w:rPr>
          <w:sz w:val="20"/>
          <w:szCs w:val="20"/>
        </w:rPr>
      </w:pPr>
    </w:p>
    <w:p w:rsidR="00B83064" w:rsidRPr="00116406" w:rsidRDefault="00B83064" w:rsidP="00116406">
      <w:pPr>
        <w:ind w:left="-142" w:right="-569" w:firstLine="426"/>
        <w:jc w:val="both"/>
        <w:rPr>
          <w:b/>
          <w:sz w:val="20"/>
          <w:szCs w:val="20"/>
        </w:rPr>
      </w:pPr>
      <w:r w:rsidRPr="00116406">
        <w:rPr>
          <w:b/>
          <w:sz w:val="20"/>
          <w:szCs w:val="20"/>
        </w:rPr>
        <w:t xml:space="preserve">  г. </w:t>
      </w:r>
      <w:r w:rsidR="00912806">
        <w:rPr>
          <w:b/>
          <w:sz w:val="20"/>
          <w:szCs w:val="20"/>
        </w:rPr>
        <w:t>Арзамас</w:t>
      </w:r>
      <w:r w:rsidRPr="00116406">
        <w:rPr>
          <w:b/>
          <w:sz w:val="20"/>
          <w:szCs w:val="20"/>
        </w:rPr>
        <w:tab/>
      </w:r>
      <w:r w:rsidRPr="00116406">
        <w:rPr>
          <w:b/>
          <w:sz w:val="20"/>
          <w:szCs w:val="20"/>
        </w:rPr>
        <w:tab/>
      </w:r>
      <w:r w:rsidRPr="00116406">
        <w:rPr>
          <w:b/>
          <w:sz w:val="20"/>
          <w:szCs w:val="20"/>
        </w:rPr>
        <w:tab/>
      </w:r>
      <w:r w:rsidR="00D302F6">
        <w:rPr>
          <w:b/>
          <w:sz w:val="20"/>
          <w:szCs w:val="20"/>
        </w:rPr>
        <w:t xml:space="preserve">                                                                                          </w:t>
      </w:r>
      <w:r w:rsidRPr="00116406">
        <w:rPr>
          <w:b/>
          <w:sz w:val="20"/>
          <w:szCs w:val="20"/>
        </w:rPr>
        <w:t>«___»___________202</w:t>
      </w:r>
      <w:r w:rsidR="00F56AFA">
        <w:rPr>
          <w:b/>
          <w:sz w:val="20"/>
          <w:szCs w:val="20"/>
        </w:rPr>
        <w:t>6</w:t>
      </w:r>
      <w:r w:rsidRPr="00116406">
        <w:rPr>
          <w:b/>
          <w:sz w:val="20"/>
          <w:szCs w:val="20"/>
        </w:rPr>
        <w:t xml:space="preserve"> года</w:t>
      </w:r>
    </w:p>
    <w:p w:rsidR="00B83064" w:rsidRPr="00116406" w:rsidRDefault="00B83064" w:rsidP="00116406">
      <w:pPr>
        <w:ind w:left="-142" w:right="-569"/>
        <w:jc w:val="both"/>
        <w:rPr>
          <w:b/>
          <w:sz w:val="20"/>
          <w:szCs w:val="20"/>
        </w:rPr>
      </w:pPr>
    </w:p>
    <w:p w:rsidR="00B83064" w:rsidRPr="00D302F6" w:rsidRDefault="000E711F" w:rsidP="00271C58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Arial" w:hAnsi="Arial" w:cs="Arial"/>
          <w:b w:val="0"/>
          <w:color w:val="000000"/>
          <w:sz w:val="20"/>
          <w:szCs w:val="20"/>
        </w:rPr>
      </w:pPr>
      <w:r w:rsidRPr="00D302F6">
        <w:rPr>
          <w:b w:val="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Алексеева», именуемое в дальнейшем «Заказчик», в лице директора </w:t>
      </w:r>
      <w:proofErr w:type="spellStart"/>
      <w:r w:rsidRPr="00D302F6">
        <w:rPr>
          <w:b w:val="0"/>
          <w:sz w:val="20"/>
          <w:szCs w:val="20"/>
        </w:rPr>
        <w:t>Арзамасского</w:t>
      </w:r>
      <w:proofErr w:type="spellEnd"/>
      <w:r w:rsidRPr="00D302F6">
        <w:rPr>
          <w:b w:val="0"/>
          <w:sz w:val="20"/>
          <w:szCs w:val="20"/>
        </w:rPr>
        <w:t xml:space="preserve"> политехнического института (филиала) (Далее – АПИ НГТУ) Глебова Владимира Владимировича, действующего на основании доверенности № 35.1-01-063 от 10.03.2026</w:t>
      </w:r>
      <w:r w:rsidRPr="00D302F6">
        <w:rPr>
          <w:b w:val="0"/>
          <w:sz w:val="20"/>
          <w:szCs w:val="20"/>
          <w:lang w:eastAsia="ar-SA"/>
        </w:rPr>
        <w:t xml:space="preserve">, </w:t>
      </w:r>
      <w:r w:rsidRPr="00D302F6">
        <w:rPr>
          <w:b w:val="0"/>
          <w:sz w:val="20"/>
          <w:szCs w:val="20"/>
        </w:rPr>
        <w:t>с одной стороны,</w:t>
      </w:r>
      <w:r w:rsidR="00D302F6" w:rsidRPr="00D302F6">
        <w:rPr>
          <w:b w:val="0"/>
          <w:sz w:val="20"/>
          <w:szCs w:val="20"/>
        </w:rPr>
        <w:t xml:space="preserve"> </w:t>
      </w:r>
      <w:r w:rsidR="00B83064" w:rsidRPr="00D302F6">
        <w:rPr>
          <w:b w:val="0"/>
          <w:sz w:val="20"/>
          <w:szCs w:val="20"/>
        </w:rPr>
        <w:t xml:space="preserve">и </w:t>
      </w:r>
      <w:r w:rsidR="00D302F6" w:rsidRPr="00D302F6">
        <w:rPr>
          <w:b w:val="0"/>
          <w:sz w:val="20"/>
          <w:szCs w:val="20"/>
        </w:rPr>
        <w:t>________________</w:t>
      </w:r>
      <w:proofErr w:type="gramStart"/>
      <w:r w:rsidR="00D302F6" w:rsidRPr="00D302F6">
        <w:rPr>
          <w:b w:val="0"/>
          <w:sz w:val="20"/>
          <w:szCs w:val="20"/>
        </w:rPr>
        <w:t xml:space="preserve"> </w:t>
      </w:r>
      <w:r w:rsidR="006B2C59" w:rsidRPr="00D302F6">
        <w:rPr>
          <w:b w:val="0"/>
          <w:sz w:val="20"/>
          <w:szCs w:val="20"/>
        </w:rPr>
        <w:t>,</w:t>
      </w:r>
      <w:proofErr w:type="gramEnd"/>
      <w:r w:rsidR="006B2C59" w:rsidRPr="00D302F6">
        <w:rPr>
          <w:b w:val="0"/>
          <w:sz w:val="20"/>
          <w:szCs w:val="20"/>
        </w:rPr>
        <w:t xml:space="preserve"> </w:t>
      </w:r>
      <w:r w:rsidR="00B66437" w:rsidRPr="00D302F6">
        <w:rPr>
          <w:b w:val="0"/>
          <w:sz w:val="20"/>
          <w:szCs w:val="20"/>
        </w:rPr>
        <w:t xml:space="preserve">действующий на основании </w:t>
      </w:r>
      <w:r w:rsidR="00D302F6" w:rsidRPr="00D302F6">
        <w:rPr>
          <w:b w:val="0"/>
          <w:sz w:val="20"/>
          <w:szCs w:val="20"/>
        </w:rPr>
        <w:t>__________</w:t>
      </w:r>
      <w:r w:rsidR="00B83064" w:rsidRPr="00D302F6">
        <w:rPr>
          <w:b w:val="0"/>
          <w:sz w:val="20"/>
          <w:szCs w:val="20"/>
        </w:rPr>
        <w:t>,</w:t>
      </w:r>
      <w:r w:rsidR="00004AF3">
        <w:rPr>
          <w:b w:val="0"/>
          <w:sz w:val="20"/>
          <w:szCs w:val="20"/>
        </w:rPr>
        <w:t xml:space="preserve"> </w:t>
      </w:r>
      <w:r w:rsidR="00B83064" w:rsidRPr="00D302F6">
        <w:rPr>
          <w:b w:val="0"/>
          <w:sz w:val="20"/>
          <w:szCs w:val="20"/>
        </w:rPr>
        <w:t>именуем</w:t>
      </w:r>
      <w:r w:rsidR="006B2C59" w:rsidRPr="00D302F6">
        <w:rPr>
          <w:b w:val="0"/>
          <w:sz w:val="20"/>
          <w:szCs w:val="20"/>
        </w:rPr>
        <w:t>ый</w:t>
      </w:r>
      <w:r w:rsidR="00B83064" w:rsidRPr="00D302F6">
        <w:rPr>
          <w:b w:val="0"/>
          <w:sz w:val="20"/>
          <w:szCs w:val="20"/>
        </w:rPr>
        <w:t xml:space="preserve"> в дальнейшем «Подрядчик», с другой стороны, при совместном упоминании </w:t>
      </w:r>
      <w:r w:rsidR="00D83877" w:rsidRPr="00D302F6">
        <w:rPr>
          <w:b w:val="0"/>
          <w:sz w:val="20"/>
          <w:szCs w:val="20"/>
        </w:rPr>
        <w:t xml:space="preserve">именуемые </w:t>
      </w:r>
      <w:r w:rsidR="00B83064" w:rsidRPr="00D302F6">
        <w:rPr>
          <w:b w:val="0"/>
          <w:sz w:val="20"/>
          <w:szCs w:val="20"/>
        </w:rPr>
        <w:t xml:space="preserve">«Стороны»,  на </w:t>
      </w:r>
      <w:proofErr w:type="gramStart"/>
      <w:r w:rsidR="00B83064" w:rsidRPr="00D302F6">
        <w:rPr>
          <w:b w:val="0"/>
          <w:sz w:val="20"/>
          <w:szCs w:val="20"/>
        </w:rPr>
        <w:t>основании</w:t>
      </w:r>
      <w:proofErr w:type="gramEnd"/>
      <w:r w:rsidR="00B83064" w:rsidRPr="00D302F6">
        <w:rPr>
          <w:b w:val="0"/>
          <w:sz w:val="20"/>
          <w:szCs w:val="20"/>
        </w:rPr>
        <w:t xml:space="preserve"> </w:t>
      </w:r>
      <w:r w:rsidR="00E84FE5" w:rsidRPr="00D302F6">
        <w:rPr>
          <w:b w:val="0"/>
          <w:sz w:val="20"/>
          <w:szCs w:val="20"/>
        </w:rPr>
        <w:t>пп.</w:t>
      </w:r>
      <w:r w:rsidR="00D302F6" w:rsidRPr="00D302F6">
        <w:rPr>
          <w:b w:val="0"/>
          <w:bCs w:val="0"/>
          <w:sz w:val="20"/>
          <w:szCs w:val="20"/>
        </w:rPr>
        <w:t>5</w:t>
      </w:r>
      <w:r w:rsidR="00E84FE5" w:rsidRPr="00D302F6">
        <w:rPr>
          <w:b w:val="0"/>
          <w:sz w:val="20"/>
          <w:szCs w:val="20"/>
        </w:rPr>
        <w:t xml:space="preserve"> </w:t>
      </w:r>
      <w:r w:rsidR="00D302F6" w:rsidRPr="00D302F6">
        <w:rPr>
          <w:b w:val="0"/>
          <w:bCs w:val="0"/>
          <w:sz w:val="20"/>
          <w:szCs w:val="20"/>
        </w:rPr>
        <w:t>ч</w:t>
      </w:r>
      <w:r w:rsidR="00E84FE5" w:rsidRPr="00D302F6">
        <w:rPr>
          <w:b w:val="0"/>
          <w:sz w:val="20"/>
          <w:szCs w:val="20"/>
        </w:rPr>
        <w:t xml:space="preserve">.1 </w:t>
      </w:r>
      <w:r w:rsidR="00D302F6" w:rsidRPr="00D302F6">
        <w:rPr>
          <w:b w:val="0"/>
          <w:bCs w:val="0"/>
          <w:sz w:val="20"/>
          <w:szCs w:val="20"/>
        </w:rPr>
        <w:t xml:space="preserve">ст. 93 </w:t>
      </w:r>
      <w:r w:rsidR="00E84FE5" w:rsidRPr="00D302F6">
        <w:rPr>
          <w:b w:val="0"/>
          <w:sz w:val="20"/>
          <w:szCs w:val="20"/>
        </w:rPr>
        <w:t xml:space="preserve"> </w:t>
      </w:r>
      <w:r w:rsidR="00D302F6" w:rsidRPr="00D302F6">
        <w:rPr>
          <w:b w:val="0"/>
          <w:sz w:val="20"/>
          <w:szCs w:val="20"/>
        </w:rPr>
        <w:t>ФЗ</w:t>
      </w:r>
      <w:r w:rsidR="00D302F6" w:rsidRPr="00D302F6">
        <w:rPr>
          <w:b w:val="0"/>
          <w:bCs w:val="0"/>
          <w:sz w:val="20"/>
          <w:szCs w:val="20"/>
        </w:rPr>
        <w:t>-44</w:t>
      </w:r>
      <w:r w:rsidR="00D302F6" w:rsidRPr="00D302F6">
        <w:rPr>
          <w:b w:val="0"/>
          <w:sz w:val="20"/>
          <w:szCs w:val="20"/>
        </w:rPr>
        <w:t xml:space="preserve"> </w:t>
      </w:r>
      <w:r w:rsidR="00D302F6" w:rsidRPr="00D302F6">
        <w:rPr>
          <w:b w:val="0"/>
          <w:color w:val="000000"/>
          <w:sz w:val="20"/>
          <w:szCs w:val="20"/>
        </w:rPr>
        <w:t>"О контрактной системе в сфере закупок товаров, работ, услуг для обеспечения государственных и муниципальных нужд" от 05.04.2013</w:t>
      </w:r>
      <w:r w:rsidR="00D302F6">
        <w:rPr>
          <w:b w:val="0"/>
          <w:color w:val="000000"/>
          <w:sz w:val="20"/>
          <w:szCs w:val="20"/>
        </w:rPr>
        <w:t>г.</w:t>
      </w:r>
      <w:r w:rsidR="00B83064" w:rsidRPr="00116406">
        <w:rPr>
          <w:sz w:val="20"/>
          <w:szCs w:val="20"/>
        </w:rPr>
        <w:t xml:space="preserve">, </w:t>
      </w:r>
      <w:r w:rsidR="00B83064" w:rsidRPr="00D302F6">
        <w:rPr>
          <w:b w:val="0"/>
          <w:sz w:val="20"/>
          <w:szCs w:val="20"/>
        </w:rPr>
        <w:t>заключили настоящий гражданско-правовой договор (далее – договор) о нижеследующем: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center"/>
        <w:rPr>
          <w:rFonts w:eastAsia="Times New Roman"/>
          <w:b/>
          <w:sz w:val="20"/>
          <w:szCs w:val="20"/>
          <w:lang w:eastAsia="ru-RU"/>
        </w:rPr>
      </w:pPr>
      <w:r w:rsidRPr="00116406">
        <w:rPr>
          <w:rFonts w:eastAsia="Times New Roman"/>
          <w:b/>
          <w:sz w:val="20"/>
          <w:szCs w:val="20"/>
          <w:lang w:eastAsia="ru-RU"/>
        </w:rPr>
        <w:t>1. ПРЕДМЕТ ДОГОВОРА</w:t>
      </w:r>
    </w:p>
    <w:p w:rsidR="00B83064" w:rsidRDefault="00B83064" w:rsidP="001164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0"/>
          <w:szCs w:val="20"/>
        </w:rPr>
      </w:pPr>
      <w:r w:rsidRPr="00116406">
        <w:rPr>
          <w:rFonts w:eastAsia="Times New Roman"/>
          <w:sz w:val="20"/>
          <w:szCs w:val="20"/>
          <w:lang w:eastAsia="ar-SA"/>
        </w:rPr>
        <w:t xml:space="preserve">          1.1. Заказчик поручает, а Подрядчик обязуется </w:t>
      </w:r>
      <w:r w:rsidRPr="00116406">
        <w:rPr>
          <w:rFonts w:eastAsia="Times New Roman"/>
          <w:sz w:val="20"/>
          <w:szCs w:val="20"/>
          <w:lang w:eastAsia="ru-RU"/>
        </w:rPr>
        <w:t xml:space="preserve">выполнить работы </w:t>
      </w:r>
      <w:r w:rsidRPr="00F30A09">
        <w:rPr>
          <w:rFonts w:eastAsia="Times New Roman"/>
          <w:sz w:val="20"/>
          <w:szCs w:val="20"/>
          <w:lang w:eastAsia="ru-RU"/>
        </w:rPr>
        <w:t xml:space="preserve">по </w:t>
      </w:r>
      <w:r w:rsidR="00F30A09" w:rsidRPr="00F30A09">
        <w:rPr>
          <w:rFonts w:eastAsia="Times New Roman"/>
          <w:sz w:val="20"/>
          <w:szCs w:val="20"/>
          <w:lang w:eastAsia="ru-RU"/>
        </w:rPr>
        <w:t>текущему</w:t>
      </w:r>
      <w:r w:rsidR="00D302F6">
        <w:rPr>
          <w:rFonts w:eastAsia="Times New Roman"/>
          <w:sz w:val="20"/>
          <w:szCs w:val="20"/>
          <w:lang w:eastAsia="ru-RU"/>
        </w:rPr>
        <w:t xml:space="preserve"> </w:t>
      </w:r>
      <w:r w:rsidR="00BA0D19">
        <w:rPr>
          <w:rFonts w:eastAsia="Times New Roman"/>
          <w:sz w:val="20"/>
          <w:szCs w:val="20"/>
          <w:lang w:eastAsia="ru-RU"/>
        </w:rPr>
        <w:t xml:space="preserve">ремонту </w:t>
      </w:r>
      <w:r w:rsidR="00D302F6">
        <w:rPr>
          <w:rFonts w:eastAsia="Times New Roman"/>
          <w:sz w:val="20"/>
          <w:szCs w:val="20"/>
          <w:lang w:eastAsia="ru-RU"/>
        </w:rPr>
        <w:t xml:space="preserve">помещения, выделенного под проект «Комната матери и ребенка» </w:t>
      </w:r>
      <w:r w:rsidRPr="00116406">
        <w:rPr>
          <w:sz w:val="20"/>
          <w:szCs w:val="20"/>
        </w:rPr>
        <w:t xml:space="preserve">в соответствии с условиями </w:t>
      </w:r>
      <w:r w:rsidR="007A247D" w:rsidRPr="00116406">
        <w:rPr>
          <w:sz w:val="20"/>
          <w:szCs w:val="20"/>
        </w:rPr>
        <w:t>д</w:t>
      </w:r>
      <w:r w:rsidRPr="00116406">
        <w:rPr>
          <w:sz w:val="20"/>
          <w:szCs w:val="20"/>
        </w:rPr>
        <w:t xml:space="preserve">оговора и </w:t>
      </w:r>
      <w:r w:rsidR="00D302F6">
        <w:rPr>
          <w:sz w:val="20"/>
          <w:szCs w:val="20"/>
        </w:rPr>
        <w:t>описанием объекта закупки</w:t>
      </w:r>
      <w:r w:rsidRPr="00116406">
        <w:rPr>
          <w:sz w:val="20"/>
          <w:szCs w:val="20"/>
        </w:rPr>
        <w:t xml:space="preserve"> (Приложение № </w:t>
      </w:r>
      <w:r w:rsidR="00F828C2">
        <w:rPr>
          <w:sz w:val="20"/>
          <w:szCs w:val="20"/>
        </w:rPr>
        <w:t>1</w:t>
      </w:r>
      <w:r w:rsidR="00B66437">
        <w:rPr>
          <w:sz w:val="20"/>
          <w:szCs w:val="20"/>
        </w:rPr>
        <w:t>), являющимс</w:t>
      </w:r>
      <w:r w:rsidRPr="00116406">
        <w:rPr>
          <w:sz w:val="20"/>
          <w:szCs w:val="20"/>
        </w:rPr>
        <w:t>я не</w:t>
      </w:r>
      <w:r w:rsidR="00B66437">
        <w:rPr>
          <w:sz w:val="20"/>
          <w:szCs w:val="20"/>
        </w:rPr>
        <w:t>отъемлемой</w:t>
      </w:r>
      <w:r w:rsidR="007A247D" w:rsidRPr="00116406">
        <w:rPr>
          <w:sz w:val="20"/>
          <w:szCs w:val="20"/>
        </w:rPr>
        <w:t xml:space="preserve"> част</w:t>
      </w:r>
      <w:r w:rsidR="00B66437">
        <w:rPr>
          <w:sz w:val="20"/>
          <w:szCs w:val="20"/>
        </w:rPr>
        <w:t xml:space="preserve">ью </w:t>
      </w:r>
      <w:r w:rsidR="007A247D" w:rsidRPr="00116406">
        <w:rPr>
          <w:sz w:val="20"/>
          <w:szCs w:val="20"/>
        </w:rPr>
        <w:t>настоящего д</w:t>
      </w:r>
      <w:r w:rsidRPr="00116406">
        <w:rPr>
          <w:sz w:val="20"/>
          <w:szCs w:val="20"/>
        </w:rPr>
        <w:t>оговора.</w:t>
      </w:r>
    </w:p>
    <w:p w:rsidR="00004AF3" w:rsidRPr="00E84FE5" w:rsidRDefault="00004AF3" w:rsidP="001164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0"/>
          <w:szCs w:val="20"/>
          <w:u w:val="single"/>
        </w:rPr>
      </w:pP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center"/>
        <w:rPr>
          <w:rFonts w:eastAsia="Times New Roman"/>
          <w:b/>
          <w:sz w:val="20"/>
          <w:szCs w:val="20"/>
          <w:lang w:eastAsia="ru-RU"/>
        </w:rPr>
      </w:pPr>
      <w:r w:rsidRPr="00116406">
        <w:rPr>
          <w:rFonts w:eastAsia="Times New Roman"/>
          <w:b/>
          <w:sz w:val="20"/>
          <w:szCs w:val="20"/>
          <w:lang w:eastAsia="ru-RU"/>
        </w:rPr>
        <w:t>2. ПРАВА И ОБЯЗАННОСТИ СТОРОН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2.1. Подрядчик вправе: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2.1.1. Запрашивать у Заказчика информацию, необходимую для выполнения </w:t>
      </w:r>
      <w:r w:rsidR="007A247D" w:rsidRPr="00116406">
        <w:rPr>
          <w:rFonts w:eastAsia="Times New Roman"/>
          <w:sz w:val="20"/>
          <w:szCs w:val="20"/>
          <w:lang w:eastAsia="ru-RU"/>
        </w:rPr>
        <w:t>д</w:t>
      </w:r>
      <w:r w:rsidRPr="00116406">
        <w:rPr>
          <w:rFonts w:eastAsia="Times New Roman"/>
          <w:sz w:val="20"/>
          <w:szCs w:val="20"/>
          <w:lang w:eastAsia="ru-RU"/>
        </w:rPr>
        <w:t>оговора.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2.1.2. Привлекать для выполнения работ по настоящему</w:t>
      </w:r>
      <w:r w:rsidR="007A247D" w:rsidRPr="00116406">
        <w:rPr>
          <w:rFonts w:eastAsia="Times New Roman"/>
          <w:sz w:val="20"/>
          <w:szCs w:val="20"/>
          <w:lang w:eastAsia="ru-RU"/>
        </w:rPr>
        <w:t xml:space="preserve"> д</w:t>
      </w:r>
      <w:r w:rsidRPr="00116406">
        <w:rPr>
          <w:rFonts w:eastAsia="Times New Roman"/>
          <w:sz w:val="20"/>
          <w:szCs w:val="20"/>
          <w:lang w:eastAsia="ru-RU"/>
        </w:rPr>
        <w:t xml:space="preserve">оговору субподрядчиков. Ответственность за качество выполнения работ по </w:t>
      </w:r>
      <w:r w:rsidR="007A247D" w:rsidRPr="00116406">
        <w:rPr>
          <w:rFonts w:eastAsia="Times New Roman"/>
          <w:sz w:val="20"/>
          <w:szCs w:val="20"/>
          <w:lang w:eastAsia="ru-RU"/>
        </w:rPr>
        <w:t>д</w:t>
      </w:r>
      <w:r w:rsidRPr="00116406">
        <w:rPr>
          <w:rFonts w:eastAsia="Times New Roman"/>
          <w:sz w:val="20"/>
          <w:szCs w:val="20"/>
          <w:lang w:eastAsia="ru-RU"/>
        </w:rPr>
        <w:t>оговору субподрядными организациями и расчеты с ними возлагаются на Подрядчика в полном объеме.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2.1.3. Требовать от Заказчика приемки результатов выполнения работы.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2.1.4. Требовать от Заказчика оплаты принятой без замечаний работы.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2.1.5. Требовать возмещения неустойки и (или) убытков, причиненных Подрядчику по вине Заказчика в ходе исполнения </w:t>
      </w:r>
      <w:r w:rsidR="007A247D" w:rsidRPr="00116406">
        <w:rPr>
          <w:rFonts w:eastAsia="Times New Roman"/>
          <w:sz w:val="20"/>
          <w:szCs w:val="20"/>
          <w:lang w:eastAsia="ru-RU"/>
        </w:rPr>
        <w:t>д</w:t>
      </w:r>
      <w:r w:rsidRPr="00116406">
        <w:rPr>
          <w:rFonts w:eastAsia="Times New Roman"/>
          <w:sz w:val="20"/>
          <w:szCs w:val="20"/>
          <w:lang w:eastAsia="ru-RU"/>
        </w:rPr>
        <w:t>оговора.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2.2. Подрядчик обязан:</w:t>
      </w:r>
    </w:p>
    <w:p w:rsidR="00B83064" w:rsidRPr="00116406" w:rsidRDefault="00B83064" w:rsidP="00116406">
      <w:pPr>
        <w:suppressAutoHyphens/>
        <w:autoSpaceDE w:val="0"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sz w:val="20"/>
          <w:szCs w:val="20"/>
          <w:lang w:eastAsia="ar-SA"/>
        </w:rPr>
        <w:t>2.2.1. Выполнить работы надлежащего качества в объеме и в ср</w:t>
      </w:r>
      <w:r w:rsidR="007A247D" w:rsidRPr="00116406">
        <w:rPr>
          <w:rFonts w:eastAsia="Times New Roman"/>
          <w:sz w:val="20"/>
          <w:szCs w:val="20"/>
          <w:lang w:eastAsia="ar-SA"/>
        </w:rPr>
        <w:t>оки, предусмотренные настоящим д</w:t>
      </w:r>
      <w:r w:rsidRPr="00116406">
        <w:rPr>
          <w:rFonts w:eastAsia="Times New Roman"/>
          <w:sz w:val="20"/>
          <w:szCs w:val="20"/>
          <w:lang w:eastAsia="ar-SA"/>
        </w:rPr>
        <w:t>оговором и</w:t>
      </w:r>
      <w:r w:rsidR="00F828C2">
        <w:rPr>
          <w:rFonts w:eastAsia="Times New Roman"/>
          <w:sz w:val="20"/>
          <w:szCs w:val="20"/>
          <w:lang w:eastAsia="ar-SA"/>
        </w:rPr>
        <w:t xml:space="preserve"> Локальным сметным расчетом,</w:t>
      </w:r>
      <w:r w:rsidRPr="00116406">
        <w:rPr>
          <w:rFonts w:eastAsia="Times New Roman"/>
          <w:sz w:val="20"/>
          <w:szCs w:val="20"/>
          <w:lang w:eastAsia="ar-SA"/>
        </w:rPr>
        <w:t xml:space="preserve"> сдать работу Заказчику в установленный срок. </w:t>
      </w:r>
    </w:p>
    <w:p w:rsidR="00B83064" w:rsidRPr="00116406" w:rsidRDefault="00B83064" w:rsidP="00116406">
      <w:pPr>
        <w:suppressAutoHyphens/>
        <w:autoSpaceDE w:val="0"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sz w:val="20"/>
          <w:szCs w:val="20"/>
        </w:rPr>
        <w:t xml:space="preserve">Подрядчик перед началом    работ   согласовывает    места   разгрузки   и складирования   материалов, места   размещения   временных   бытовых    помещений.   </w:t>
      </w:r>
    </w:p>
    <w:p w:rsidR="00B83064" w:rsidRPr="00116406" w:rsidRDefault="00B83064" w:rsidP="00116406">
      <w:pPr>
        <w:suppressAutoHyphens/>
        <w:autoSpaceDE w:val="0"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Производство всех работ обеспечивается Подрядчиком, не нарушая режима работы учреждения. </w:t>
      </w:r>
    </w:p>
    <w:p w:rsidR="00B83064" w:rsidRPr="00116406" w:rsidRDefault="00B83064" w:rsidP="00116406">
      <w:pPr>
        <w:suppressAutoHyphens/>
        <w:autoSpaceDE w:val="0"/>
        <w:ind w:right="-1" w:firstLine="567"/>
        <w:jc w:val="both"/>
        <w:rPr>
          <w:sz w:val="20"/>
          <w:szCs w:val="20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2.2.2. </w:t>
      </w:r>
      <w:r w:rsidRPr="00116406">
        <w:rPr>
          <w:sz w:val="20"/>
          <w:szCs w:val="20"/>
        </w:rPr>
        <w:t>Подрядчик до начала выполнения работ предъявляет Заказчику список сотрудников, которые   будут   задействованы   на   объекте, с указанием данных, позволяющих однозначно идентифицировать личность каждого.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Подрядчик в течение 2-х рабочих дней с даты заключения договора составляет график производства работ и согласовывает его с Заказчиком. 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2.2.3. Обеспечить производство и качество всех работ в соответствии с действующими санитарными, экологическими, противопожарными, строительными нормами и требованиями стандартов к документации.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sz w:val="20"/>
          <w:szCs w:val="20"/>
        </w:rPr>
        <w:t>Подрядчик поставляет     для     выполнения    работ    материалы,   детали    конструкций,       устанавливаемое    оборудование    и    иные узлы оборудования,    новые    (не  бывшие  в  употреблении)  которые   разрешены   для   применения   в   соответствии   с   государственными   строительными    нормами    на    территории    России,   удовлетворяющими    требованиям   по   пожарной    безопасности,   износостойкости,  надежности,  долговечности,   простоте   в    эксплуатации   и    ремонтопригодности.</w:t>
      </w:r>
    </w:p>
    <w:p w:rsidR="00B83064" w:rsidRPr="00116406" w:rsidRDefault="00B83064" w:rsidP="00116406">
      <w:pPr>
        <w:suppressAutoHyphens/>
        <w:autoSpaceDE w:val="0"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2.2.4. Обеспечить выполнение работ своими силами и средствами, из своих материалов. Работы выполняются оборудованием Подрядчика. </w:t>
      </w:r>
      <w:r w:rsidRPr="00116406">
        <w:rPr>
          <w:sz w:val="20"/>
          <w:szCs w:val="20"/>
        </w:rPr>
        <w:t>Подрядчик   производит   согласование   применяемых   и   используемых   материалов, уста</w:t>
      </w:r>
      <w:r w:rsidR="00D83877" w:rsidRPr="00116406">
        <w:rPr>
          <w:sz w:val="20"/>
          <w:szCs w:val="20"/>
        </w:rPr>
        <w:t xml:space="preserve">навливаемого   оборудования с </w:t>
      </w:r>
      <w:r w:rsidRPr="00116406">
        <w:rPr>
          <w:sz w:val="20"/>
          <w:szCs w:val="20"/>
        </w:rPr>
        <w:t>Заказчиком.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rFonts w:eastAsia="Times New Roman"/>
          <w:sz w:val="20"/>
          <w:szCs w:val="20"/>
          <w:lang w:eastAsia="ar-SA"/>
        </w:rPr>
        <w:t>2.2.5.</w:t>
      </w:r>
      <w:r w:rsidRPr="00116406">
        <w:rPr>
          <w:sz w:val="20"/>
          <w:szCs w:val="20"/>
        </w:rPr>
        <w:t xml:space="preserve"> Подрядчик   при    производстве    работ     должен     руководствоваться    действующими    требованиями: СНиП   12-03-2001 (Безопасность   труда   в   строительстве).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Производство всех работ обеспечивается Подрядчиком, не нарушая целостности электропроводки и имеющихся проводов учреждения, при нарушении целостности электропроводки и имеющихся проводов Подрядчик проводит работы по </w:t>
      </w:r>
      <w:r w:rsidR="00D83877" w:rsidRPr="00116406">
        <w:rPr>
          <w:sz w:val="20"/>
          <w:szCs w:val="20"/>
        </w:rPr>
        <w:t xml:space="preserve">их </w:t>
      </w:r>
      <w:r w:rsidRPr="00116406">
        <w:rPr>
          <w:sz w:val="20"/>
          <w:szCs w:val="20"/>
        </w:rPr>
        <w:t xml:space="preserve">восстановлению за счет своих средств.   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Ответственность за соблюдение правил пожарной и электробезопасности, охраны труда и санитарно-гигиенического режима (в том числе обеспечение низкого уровня шума) при выполнении работ возлагается на Подрядчика. 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Подрядчик обязан обеспечить постоянное присутствие на объекте лица, осуществляющего контроль за выполнением работ, и ответственного за персонал и технику безопасности проведения работ и пожарной безопасности. 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Ответственное лицо назначается приказом до начала работ, копия приказа передается Заказчику. 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rFonts w:eastAsia="Times New Roman"/>
          <w:sz w:val="20"/>
          <w:szCs w:val="20"/>
          <w:lang w:eastAsia="ar-SA"/>
        </w:rPr>
        <w:t xml:space="preserve">2.2.6. После выполнения ежедневного комплекса работ убрать помещение. Весь мусор (а также крупногабаритный) после завершения всех работ должен быть убран и вывезен с территории Заказчика силами и за счет средств Подрядчика. </w:t>
      </w:r>
      <w:r w:rsidRPr="00116406">
        <w:rPr>
          <w:sz w:val="20"/>
          <w:szCs w:val="20"/>
        </w:rPr>
        <w:t xml:space="preserve">Уборка и вывоз строительного мусора осуществляется Подрядчиком: из помещений здания ежедневно в специальный контейнер; из специального контейнера для складирования строительного мусора по мере его накопления, но не более двух рабочих дней. Складировать мусор на территории объекта и </w:t>
      </w:r>
      <w:r w:rsidRPr="00116406">
        <w:rPr>
          <w:sz w:val="20"/>
          <w:szCs w:val="20"/>
        </w:rPr>
        <w:lastRenderedPageBreak/>
        <w:t>близлежащей территории вне специального конте</w:t>
      </w:r>
      <w:r w:rsidR="007A247D" w:rsidRPr="00116406">
        <w:rPr>
          <w:sz w:val="20"/>
          <w:szCs w:val="20"/>
        </w:rPr>
        <w:t xml:space="preserve">йнера запрещается. Наличие специального </w:t>
      </w:r>
      <w:r w:rsidRPr="00116406">
        <w:rPr>
          <w:sz w:val="20"/>
          <w:szCs w:val="20"/>
        </w:rPr>
        <w:t xml:space="preserve">контейнера для складирования строительного мусора обеспечивается Подрядчиком с момента начала работ на весь период выполнения работ по договору. </w:t>
      </w:r>
    </w:p>
    <w:p w:rsidR="00B83064" w:rsidRPr="00116406" w:rsidRDefault="00B83064" w:rsidP="00116406">
      <w:pPr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sz w:val="20"/>
          <w:szCs w:val="20"/>
        </w:rPr>
        <w:t>Ответственность за несвоевременный вынос и вывоз мусора несет Подрядчик. Договором предусматриваются штрафные санкции за несвоевременную уборку мусора.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sz w:val="20"/>
          <w:szCs w:val="20"/>
          <w:lang w:eastAsia="ar-SA"/>
        </w:rPr>
        <w:t xml:space="preserve">2.2.7. Обеспечить выполнение работ в пределах твердой цены, </w:t>
      </w:r>
      <w:r w:rsidR="007A247D" w:rsidRPr="00116406">
        <w:rPr>
          <w:rFonts w:eastAsia="Times New Roman"/>
          <w:sz w:val="20"/>
          <w:szCs w:val="20"/>
          <w:lang w:eastAsia="ar-SA"/>
        </w:rPr>
        <w:t>указанной в п. 4.1. настоящего д</w:t>
      </w:r>
      <w:r w:rsidRPr="00116406">
        <w:rPr>
          <w:rFonts w:eastAsia="Times New Roman"/>
          <w:sz w:val="20"/>
          <w:szCs w:val="20"/>
          <w:lang w:eastAsia="ar-SA"/>
        </w:rPr>
        <w:t>оговора.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2.2.8. </w:t>
      </w:r>
      <w:r w:rsidRPr="00116406">
        <w:rPr>
          <w:rFonts w:eastAsia="Times New Roman"/>
          <w:sz w:val="20"/>
          <w:szCs w:val="20"/>
          <w:lang w:eastAsia="ar-SA"/>
        </w:rPr>
        <w:t>Соблюдать действующие у Заказчика правила внутреннего трудового распорядка, правила техники безопасности и пожарной безопасности, пропускной и внутри объектовый режим.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2.2.9. Немедленно известить Заказчика и до получения от него указаний приостановить работы при обнаружении: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- иных обстоятельств, угрожающих результатам выполненных работ, либо создающих невозможность ее завершения в срок.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2.2.10. Своими силами и за свой счет, в срок, определенный Заказчиком, устранять допущенные недостатки в выполненной работе или иные отступления от условий </w:t>
      </w:r>
      <w:r w:rsidR="007A247D" w:rsidRPr="00116406">
        <w:rPr>
          <w:rFonts w:eastAsia="Times New Roman"/>
          <w:sz w:val="20"/>
          <w:szCs w:val="20"/>
          <w:lang w:eastAsia="ru-RU"/>
        </w:rPr>
        <w:t>д</w:t>
      </w:r>
      <w:r w:rsidRPr="00116406">
        <w:rPr>
          <w:rFonts w:eastAsia="Times New Roman"/>
          <w:sz w:val="20"/>
          <w:szCs w:val="20"/>
          <w:lang w:eastAsia="ru-RU"/>
        </w:rPr>
        <w:t>оговора.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2.2.11. В случае причинения вреда Заказчику по вине Подрядчика, в ходе выполнения работ по </w:t>
      </w:r>
      <w:r w:rsidR="007A247D" w:rsidRPr="00116406">
        <w:rPr>
          <w:rFonts w:eastAsia="Times New Roman"/>
          <w:sz w:val="20"/>
          <w:szCs w:val="20"/>
          <w:lang w:eastAsia="ru-RU"/>
        </w:rPr>
        <w:t>д</w:t>
      </w:r>
      <w:r w:rsidRPr="00116406">
        <w:rPr>
          <w:rFonts w:eastAsia="Times New Roman"/>
          <w:sz w:val="20"/>
          <w:szCs w:val="20"/>
          <w:lang w:eastAsia="ru-RU"/>
        </w:rPr>
        <w:t>оговору, возмещение ущерба выполнить за свой счет.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sz w:val="20"/>
          <w:szCs w:val="20"/>
        </w:rPr>
        <w:t xml:space="preserve">2.2.12. </w:t>
      </w:r>
      <w:r w:rsidRPr="00116406">
        <w:rPr>
          <w:rFonts w:eastAsia="Times New Roman"/>
          <w:sz w:val="20"/>
          <w:szCs w:val="20"/>
          <w:lang w:eastAsia="ru-RU"/>
        </w:rPr>
        <w:t>Предоставить Заказчику информацию о всех субподрядчиках, заключивших договор или договоры с Подрядчиком. Указанная информация должна быть предоставлена Подрядчиком в течение десяти дней с момента заключения им договора с субподрядчиком.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2.2.13. В случае если законодательством Российской Федерации предусмотрено лицензирование вида деятельнос</w:t>
      </w:r>
      <w:r w:rsidR="007A247D" w:rsidRPr="00116406">
        <w:rPr>
          <w:rFonts w:eastAsia="Times New Roman"/>
          <w:sz w:val="20"/>
          <w:szCs w:val="20"/>
          <w:lang w:eastAsia="ru-RU"/>
        </w:rPr>
        <w:t>ти (работ), входящих в предмет д</w:t>
      </w:r>
      <w:r w:rsidRPr="00116406">
        <w:rPr>
          <w:rFonts w:eastAsia="Times New Roman"/>
          <w:sz w:val="20"/>
          <w:szCs w:val="20"/>
          <w:lang w:eastAsia="ru-RU"/>
        </w:rPr>
        <w:t xml:space="preserve">оговора, в течение 1 (Одного) </w:t>
      </w:r>
      <w:r w:rsidR="007A247D" w:rsidRPr="00116406">
        <w:rPr>
          <w:rFonts w:eastAsia="Times New Roman"/>
          <w:sz w:val="20"/>
          <w:szCs w:val="20"/>
          <w:lang w:eastAsia="ru-RU"/>
        </w:rPr>
        <w:t>рабочего дня со дня заключения д</w:t>
      </w:r>
      <w:r w:rsidRPr="00116406">
        <w:rPr>
          <w:rFonts w:eastAsia="Times New Roman"/>
          <w:sz w:val="20"/>
          <w:szCs w:val="20"/>
          <w:lang w:eastAsia="ru-RU"/>
        </w:rPr>
        <w:t>оговора передать Заказчику копию лицензии, действие которой распростра</w:t>
      </w:r>
      <w:r w:rsidR="007A247D" w:rsidRPr="00116406">
        <w:rPr>
          <w:rFonts w:eastAsia="Times New Roman"/>
          <w:sz w:val="20"/>
          <w:szCs w:val="20"/>
          <w:lang w:eastAsia="ru-RU"/>
        </w:rPr>
        <w:t>няется на весь срок исполнения д</w:t>
      </w:r>
      <w:r w:rsidRPr="00116406">
        <w:rPr>
          <w:rFonts w:eastAsia="Times New Roman"/>
          <w:sz w:val="20"/>
          <w:szCs w:val="20"/>
          <w:lang w:eastAsia="ru-RU"/>
        </w:rPr>
        <w:t xml:space="preserve">оговора. 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2.2.14. П</w:t>
      </w:r>
      <w:r w:rsidRPr="00116406">
        <w:rPr>
          <w:rFonts w:eastAsia="Times New Roman"/>
          <w:bCs/>
          <w:sz w:val="20"/>
          <w:szCs w:val="20"/>
          <w:lang w:eastAsia="ru-RU"/>
        </w:rPr>
        <w:t>олучить все необходимые</w:t>
      </w:r>
      <w:r w:rsidRPr="00116406">
        <w:rPr>
          <w:rFonts w:eastAsia="Times New Roman"/>
          <w:sz w:val="20"/>
          <w:szCs w:val="20"/>
          <w:lang w:eastAsia="ru-RU"/>
        </w:rPr>
        <w:t xml:space="preserve"> разрешения и согласования, необходимые для производства работ, я</w:t>
      </w:r>
      <w:r w:rsidR="007A247D" w:rsidRPr="00116406">
        <w:rPr>
          <w:rFonts w:eastAsia="Times New Roman"/>
          <w:sz w:val="20"/>
          <w:szCs w:val="20"/>
          <w:lang w:eastAsia="ru-RU"/>
        </w:rPr>
        <w:t>вляющихся предметом настоящего д</w:t>
      </w:r>
      <w:r w:rsidRPr="00116406">
        <w:rPr>
          <w:rFonts w:eastAsia="Times New Roman"/>
          <w:sz w:val="20"/>
          <w:szCs w:val="20"/>
          <w:lang w:eastAsia="ru-RU"/>
        </w:rPr>
        <w:t>оговора.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2.2.15. Предоставить Заказчику сертификаты качества на используемые материалы. </w:t>
      </w:r>
      <w:r w:rsidRPr="00116406">
        <w:rPr>
          <w:sz w:val="20"/>
          <w:szCs w:val="20"/>
        </w:rPr>
        <w:t>Сертификаты с техническими характеристиками применяемые при монтаже, должны быть представлены Подрядчиком до начала монтажа.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bCs/>
          <w:sz w:val="20"/>
          <w:szCs w:val="20"/>
          <w:lang w:eastAsia="ru-RU"/>
        </w:rPr>
        <w:t>2.2.16. В случае привлечения Подрядчиком для выполнения работ иностранных граждан, на территории Заказчика, до начала выполнения работ представить Заказчику список привлекаемых к работе иностранных граждан с приложением копий паспортов, копий Миграционных карт, разрешений на временное проживание (или вид на жительство), разрешений на работу и иных документов.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2.3. Заказчик вправе: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2.3.1. В случае привлечения Подрядчиком </w:t>
      </w:r>
      <w:r w:rsidRPr="00116406">
        <w:rPr>
          <w:rFonts w:eastAsia="Times New Roman"/>
          <w:bCs/>
          <w:sz w:val="20"/>
          <w:szCs w:val="20"/>
          <w:lang w:eastAsia="ru-RU"/>
        </w:rPr>
        <w:t>для выполнения работ иностранных граждан и неполучения от Подрядчика сведений, указанных в п. 2.2.16 настоящего договора не допускать таких работников к выполнению работ на территории Заказчика.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2.3.2. Требовать возмещения неустойки и (или) убытков, причиненных по вине Подрядчика.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2.3.3. Отказаться от оплаты работы в случае несоответствия результатов выполненной раб</w:t>
      </w:r>
      <w:r w:rsidR="007A247D" w:rsidRPr="00116406">
        <w:rPr>
          <w:rFonts w:eastAsia="Times New Roman"/>
          <w:sz w:val="20"/>
          <w:szCs w:val="20"/>
          <w:lang w:eastAsia="ru-RU"/>
        </w:rPr>
        <w:t>оты требованиям, установленным д</w:t>
      </w:r>
      <w:r w:rsidRPr="00116406">
        <w:rPr>
          <w:rFonts w:eastAsia="Times New Roman"/>
          <w:sz w:val="20"/>
          <w:szCs w:val="20"/>
          <w:lang w:eastAsia="ru-RU"/>
        </w:rPr>
        <w:t>оговором;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2.3.4. Досрочно принять и оплатить раб</w:t>
      </w:r>
      <w:r w:rsidR="007A247D" w:rsidRPr="00116406">
        <w:rPr>
          <w:rFonts w:eastAsia="Times New Roman"/>
          <w:sz w:val="20"/>
          <w:szCs w:val="20"/>
          <w:lang w:eastAsia="ru-RU"/>
        </w:rPr>
        <w:t>оты в соответствии с условиями д</w:t>
      </w:r>
      <w:r w:rsidRPr="00116406">
        <w:rPr>
          <w:rFonts w:eastAsia="Times New Roman"/>
          <w:sz w:val="20"/>
          <w:szCs w:val="20"/>
          <w:lang w:eastAsia="ru-RU"/>
        </w:rPr>
        <w:t>оговора.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2.3.5. Осуществлять контроль и надзор за ходом и качеством выполняемых работ, соблюдением сроков их выполнения и иным воп</w:t>
      </w:r>
      <w:r w:rsidR="007A247D" w:rsidRPr="00116406">
        <w:rPr>
          <w:rFonts w:eastAsia="Times New Roman"/>
          <w:sz w:val="20"/>
          <w:szCs w:val="20"/>
          <w:lang w:eastAsia="ru-RU"/>
        </w:rPr>
        <w:t>росам, связанным с выполнением д</w:t>
      </w:r>
      <w:r w:rsidRPr="00116406">
        <w:rPr>
          <w:rFonts w:eastAsia="Times New Roman"/>
          <w:sz w:val="20"/>
          <w:szCs w:val="20"/>
          <w:lang w:eastAsia="ru-RU"/>
        </w:rPr>
        <w:t>оговора, не вмешиваясь при этом в деятельность Подрядчика.</w:t>
      </w:r>
    </w:p>
    <w:p w:rsidR="00B83064" w:rsidRPr="00E50CF2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E50CF2">
        <w:rPr>
          <w:rFonts w:eastAsia="Times New Roman"/>
          <w:sz w:val="20"/>
          <w:szCs w:val="20"/>
          <w:lang w:eastAsia="ru-RU"/>
        </w:rPr>
        <w:t>2.3.6. Привлекать к оценке качества и приемке выполненных работ экспертов, экспертные организации.</w:t>
      </w:r>
    </w:p>
    <w:p w:rsidR="00B83064" w:rsidRPr="00116406" w:rsidRDefault="00763B7B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2.3.7</w:t>
      </w:r>
      <w:r w:rsidR="00B83064" w:rsidRPr="00116406">
        <w:rPr>
          <w:rFonts w:eastAsia="Times New Roman"/>
          <w:sz w:val="20"/>
          <w:szCs w:val="20"/>
          <w:lang w:eastAsia="ru-RU"/>
        </w:rPr>
        <w:t>. В случае обнаружения недостатков в результатах работ потребовать от Подрядчика устранения обнаруженных недостатков за счет последнего в сроки, установленные Заказчиком, либо соразмерно уменьшить стоимость работ по договору на сумму некачественно выполненных работ.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2.4. Заказчик обязан: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2.4.1. До начала производства р</w:t>
      </w:r>
      <w:r w:rsidR="007F69A2">
        <w:rPr>
          <w:rFonts w:eastAsia="Times New Roman"/>
          <w:sz w:val="20"/>
          <w:szCs w:val="20"/>
          <w:lang w:eastAsia="ru-RU"/>
        </w:rPr>
        <w:t>абот назначить ответственного для осуществления</w:t>
      </w:r>
      <w:r w:rsidRPr="00116406">
        <w:rPr>
          <w:rFonts w:eastAsia="Times New Roman"/>
          <w:sz w:val="20"/>
          <w:szCs w:val="20"/>
          <w:lang w:eastAsia="ru-RU"/>
        </w:rPr>
        <w:t>контроля за выполнением работ.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2.4.2. Обеспечить доступ Подрядчика на объекты,</w:t>
      </w:r>
      <w:r w:rsidR="00DD04EC" w:rsidRPr="00116406">
        <w:rPr>
          <w:rFonts w:eastAsia="Times New Roman"/>
          <w:sz w:val="20"/>
          <w:szCs w:val="20"/>
          <w:lang w:eastAsia="ru-RU"/>
        </w:rPr>
        <w:t xml:space="preserve"> указанные в п. 3.3 </w:t>
      </w:r>
      <w:r w:rsidR="007A247D" w:rsidRPr="00116406">
        <w:rPr>
          <w:rFonts w:eastAsia="Times New Roman"/>
          <w:sz w:val="20"/>
          <w:szCs w:val="20"/>
          <w:lang w:eastAsia="ru-RU"/>
        </w:rPr>
        <w:t>настоящего д</w:t>
      </w:r>
      <w:r w:rsidRPr="00116406">
        <w:rPr>
          <w:rFonts w:eastAsia="Times New Roman"/>
          <w:sz w:val="20"/>
          <w:szCs w:val="20"/>
          <w:lang w:eastAsia="ru-RU"/>
        </w:rPr>
        <w:t>оговора.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116406">
        <w:rPr>
          <w:rFonts w:eastAsia="Times New Roman"/>
          <w:sz w:val="20"/>
          <w:szCs w:val="20"/>
          <w:lang w:eastAsia="ru-RU"/>
        </w:rPr>
        <w:t>2.4.3. Принять выполненные работы в поря</w:t>
      </w:r>
      <w:r w:rsidR="007A247D" w:rsidRPr="00116406">
        <w:rPr>
          <w:rFonts w:eastAsia="Times New Roman"/>
          <w:sz w:val="20"/>
          <w:szCs w:val="20"/>
          <w:lang w:eastAsia="ru-RU"/>
        </w:rPr>
        <w:t>дке, предусмотренные настоящим д</w:t>
      </w:r>
      <w:r w:rsidRPr="00116406">
        <w:rPr>
          <w:rFonts w:eastAsia="Times New Roman"/>
          <w:sz w:val="20"/>
          <w:szCs w:val="20"/>
          <w:lang w:eastAsia="ru-RU"/>
        </w:rPr>
        <w:t>оговором.</w:t>
      </w:r>
    </w:p>
    <w:p w:rsidR="00B83064" w:rsidRDefault="00B83064" w:rsidP="00116406">
      <w:pPr>
        <w:suppressAutoHyphens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sz w:val="20"/>
          <w:szCs w:val="20"/>
          <w:lang w:eastAsia="ru-RU"/>
        </w:rPr>
        <w:t>2.4.4. Оплатить выполненные работы в размере, в сроки и в поря</w:t>
      </w:r>
      <w:r w:rsidR="007A247D" w:rsidRPr="00116406">
        <w:rPr>
          <w:rFonts w:eastAsia="Times New Roman"/>
          <w:sz w:val="20"/>
          <w:szCs w:val="20"/>
          <w:lang w:eastAsia="ru-RU"/>
        </w:rPr>
        <w:t>дке, предусмотренные настоящим д</w:t>
      </w:r>
      <w:r w:rsidRPr="00116406">
        <w:rPr>
          <w:rFonts w:eastAsia="Times New Roman"/>
          <w:sz w:val="20"/>
          <w:szCs w:val="20"/>
          <w:lang w:eastAsia="ru-RU"/>
        </w:rPr>
        <w:t>оговором</w:t>
      </w:r>
      <w:r w:rsidRPr="00116406">
        <w:rPr>
          <w:rFonts w:eastAsia="Times New Roman"/>
          <w:sz w:val="20"/>
          <w:szCs w:val="20"/>
          <w:lang w:eastAsia="ar-SA"/>
        </w:rPr>
        <w:t>.</w:t>
      </w:r>
    </w:p>
    <w:p w:rsidR="006A4F97" w:rsidRPr="00116406" w:rsidRDefault="006A4F97" w:rsidP="00116406">
      <w:pPr>
        <w:suppressAutoHyphens/>
        <w:ind w:right="-1" w:firstLine="567"/>
        <w:jc w:val="both"/>
        <w:rPr>
          <w:rFonts w:eastAsia="Times New Roman"/>
          <w:sz w:val="20"/>
          <w:szCs w:val="20"/>
          <w:lang w:eastAsia="ar-SA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rFonts w:eastAsia="Times New Roman"/>
          <w:b/>
          <w:sz w:val="20"/>
          <w:szCs w:val="20"/>
          <w:lang w:eastAsia="ar-SA"/>
        </w:rPr>
      </w:pPr>
      <w:r w:rsidRPr="00116406">
        <w:rPr>
          <w:rFonts w:eastAsia="Times New Roman"/>
          <w:b/>
          <w:sz w:val="20"/>
          <w:szCs w:val="20"/>
          <w:lang w:eastAsia="ar-SA"/>
        </w:rPr>
        <w:t>3. СРОКИ И МЕСТО ВЫПОЛНЕНИЯ РАБОТ</w:t>
      </w:r>
    </w:p>
    <w:p w:rsidR="00B83064" w:rsidRPr="00116406" w:rsidRDefault="00B83064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Cs/>
          <w:sz w:val="20"/>
          <w:szCs w:val="20"/>
          <w:lang w:eastAsia="ru-RU"/>
        </w:rPr>
      </w:pPr>
      <w:r w:rsidRPr="00116406">
        <w:rPr>
          <w:rFonts w:eastAsia="Times New Roman"/>
          <w:bCs/>
          <w:sz w:val="20"/>
          <w:szCs w:val="20"/>
          <w:lang w:eastAsia="ru-RU"/>
        </w:rPr>
        <w:t>3.</w:t>
      </w:r>
      <w:r w:rsidR="00A80894">
        <w:rPr>
          <w:rFonts w:eastAsia="Times New Roman"/>
          <w:bCs/>
          <w:sz w:val="20"/>
          <w:szCs w:val="20"/>
          <w:lang w:eastAsia="ru-RU"/>
        </w:rPr>
        <w:t>1</w:t>
      </w:r>
      <w:r w:rsidRPr="00116406">
        <w:rPr>
          <w:rFonts w:eastAsia="Times New Roman"/>
          <w:bCs/>
          <w:sz w:val="20"/>
          <w:szCs w:val="20"/>
          <w:lang w:eastAsia="ru-RU"/>
        </w:rPr>
        <w:t xml:space="preserve">. Срок выполнения работ: </w:t>
      </w:r>
      <w:r w:rsidR="00F30A09" w:rsidRPr="00271C58">
        <w:rPr>
          <w:rFonts w:eastAsia="Times New Roman"/>
          <w:b/>
          <w:bCs/>
          <w:sz w:val="20"/>
          <w:szCs w:val="20"/>
          <w:lang w:eastAsia="ru-RU"/>
        </w:rPr>
        <w:t xml:space="preserve">с момента заключения договора </w:t>
      </w:r>
      <w:r w:rsidR="002A0BF8" w:rsidRPr="00271C58">
        <w:rPr>
          <w:rFonts w:eastAsia="Times New Roman"/>
          <w:b/>
          <w:bCs/>
          <w:sz w:val="20"/>
          <w:szCs w:val="20"/>
          <w:lang w:eastAsia="ru-RU"/>
        </w:rPr>
        <w:t xml:space="preserve">до </w:t>
      </w:r>
      <w:r w:rsidR="00271C58" w:rsidRPr="00271C58">
        <w:rPr>
          <w:rFonts w:eastAsia="Times New Roman"/>
          <w:b/>
          <w:bCs/>
          <w:sz w:val="20"/>
          <w:szCs w:val="20"/>
          <w:lang w:eastAsia="ru-RU"/>
        </w:rPr>
        <w:t>3</w:t>
      </w:r>
      <w:r w:rsidR="00641A7B" w:rsidRPr="00271C58">
        <w:rPr>
          <w:rFonts w:eastAsia="Times New Roman"/>
          <w:b/>
          <w:bCs/>
          <w:sz w:val="20"/>
          <w:szCs w:val="20"/>
          <w:lang w:eastAsia="ru-RU"/>
        </w:rPr>
        <w:t xml:space="preserve">1 </w:t>
      </w:r>
      <w:r w:rsidR="00271C58" w:rsidRPr="00271C58">
        <w:rPr>
          <w:rFonts w:eastAsia="Times New Roman"/>
          <w:b/>
          <w:bCs/>
          <w:sz w:val="20"/>
          <w:szCs w:val="20"/>
          <w:lang w:eastAsia="ru-RU"/>
        </w:rPr>
        <w:t>августа</w:t>
      </w:r>
      <w:r w:rsidR="00641A7B" w:rsidRPr="00271C58">
        <w:rPr>
          <w:rFonts w:eastAsia="Times New Roman"/>
          <w:b/>
          <w:bCs/>
          <w:sz w:val="20"/>
          <w:szCs w:val="20"/>
          <w:lang w:eastAsia="ru-RU"/>
        </w:rPr>
        <w:t xml:space="preserve"> 2026г.</w:t>
      </w:r>
      <w:r w:rsidR="00912806" w:rsidRPr="00271C58">
        <w:rPr>
          <w:rFonts w:eastAsia="Times New Roman"/>
          <w:b/>
          <w:bCs/>
          <w:sz w:val="20"/>
          <w:szCs w:val="20"/>
          <w:lang w:eastAsia="ru-RU"/>
        </w:rPr>
        <w:t xml:space="preserve"> включительно</w:t>
      </w:r>
      <w:r w:rsidR="00271C58">
        <w:rPr>
          <w:rFonts w:eastAsia="Times New Roman"/>
          <w:b/>
          <w:bCs/>
          <w:sz w:val="20"/>
          <w:szCs w:val="20"/>
          <w:lang w:eastAsia="ru-RU"/>
        </w:rPr>
        <w:t>.</w:t>
      </w:r>
    </w:p>
    <w:p w:rsidR="00B83064" w:rsidRDefault="00B83064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Cs/>
          <w:sz w:val="20"/>
          <w:szCs w:val="20"/>
          <w:lang w:eastAsia="ru-RU"/>
        </w:rPr>
      </w:pPr>
      <w:r w:rsidRPr="00116406">
        <w:rPr>
          <w:rFonts w:eastAsia="Times New Roman"/>
          <w:bCs/>
          <w:sz w:val="20"/>
          <w:szCs w:val="20"/>
          <w:lang w:eastAsia="ru-RU"/>
        </w:rPr>
        <w:t>3.</w:t>
      </w:r>
      <w:r w:rsidR="00A80894">
        <w:rPr>
          <w:rFonts w:eastAsia="Times New Roman"/>
          <w:bCs/>
          <w:sz w:val="20"/>
          <w:szCs w:val="20"/>
          <w:lang w:eastAsia="ru-RU"/>
        </w:rPr>
        <w:t>2</w:t>
      </w:r>
      <w:r w:rsidRPr="00116406">
        <w:rPr>
          <w:rFonts w:eastAsia="Times New Roman"/>
          <w:bCs/>
          <w:sz w:val="20"/>
          <w:szCs w:val="20"/>
          <w:lang w:eastAsia="ru-RU"/>
        </w:rPr>
        <w:t xml:space="preserve">. Место выполнения работ: </w:t>
      </w:r>
      <w:proofErr w:type="gramStart"/>
      <w:r w:rsidR="00BA0D19">
        <w:rPr>
          <w:rFonts w:eastAsia="Times New Roman"/>
          <w:bCs/>
          <w:sz w:val="20"/>
          <w:szCs w:val="20"/>
          <w:lang w:eastAsia="ru-RU"/>
        </w:rPr>
        <w:t>Нижегородская</w:t>
      </w:r>
      <w:proofErr w:type="gramEnd"/>
      <w:r w:rsidR="00BA0D19">
        <w:rPr>
          <w:rFonts w:eastAsia="Times New Roman"/>
          <w:bCs/>
          <w:sz w:val="20"/>
          <w:szCs w:val="20"/>
          <w:lang w:eastAsia="ru-RU"/>
        </w:rPr>
        <w:t xml:space="preserve"> обл., </w:t>
      </w:r>
      <w:r w:rsidR="00D302F6">
        <w:rPr>
          <w:rFonts w:eastAsia="Times New Roman"/>
          <w:bCs/>
          <w:sz w:val="20"/>
          <w:szCs w:val="20"/>
          <w:lang w:eastAsia="ru-RU"/>
        </w:rPr>
        <w:t>г. Арзамас, ул. Калинина, д. 19</w:t>
      </w:r>
      <w:r w:rsidR="00BA0D19">
        <w:rPr>
          <w:rFonts w:eastAsia="Times New Roman"/>
          <w:bCs/>
          <w:sz w:val="20"/>
          <w:szCs w:val="20"/>
          <w:lang w:eastAsia="ru-RU"/>
        </w:rPr>
        <w:t>.</w:t>
      </w:r>
    </w:p>
    <w:p w:rsidR="00763B7B" w:rsidRPr="00763B7B" w:rsidRDefault="00A80894" w:rsidP="00763B7B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763B7B" w:rsidRPr="00763B7B">
        <w:rPr>
          <w:sz w:val="20"/>
          <w:szCs w:val="20"/>
        </w:rPr>
        <w:t xml:space="preserve">Подрядчик перед началом    работ   согласовывает    места   разгрузки   и складирования   материалов, места   размещения   временных   бытовых    помещений.   </w:t>
      </w:r>
    </w:p>
    <w:p w:rsidR="00763B7B" w:rsidRPr="00116406" w:rsidRDefault="00A80894" w:rsidP="00763B7B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</w:t>
      </w:r>
      <w:r w:rsidR="00763B7B" w:rsidRPr="00763B7B">
        <w:rPr>
          <w:sz w:val="20"/>
          <w:szCs w:val="20"/>
        </w:rPr>
        <w:t>Производство всех работ обеспечивается Подрядчиком, не нарушая режима работы учреждения.</w:t>
      </w:r>
    </w:p>
    <w:p w:rsidR="00B83064" w:rsidRDefault="00B83064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004AF3" w:rsidRDefault="00004AF3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004AF3" w:rsidRDefault="00004AF3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004AF3" w:rsidRPr="00116406" w:rsidRDefault="00004AF3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Cs/>
          <w:sz w:val="20"/>
          <w:szCs w:val="20"/>
          <w:lang w:eastAsia="ru-RU"/>
        </w:rPr>
      </w:pPr>
    </w:p>
    <w:p w:rsidR="00B83064" w:rsidRPr="00116406" w:rsidRDefault="00B83064" w:rsidP="00116406">
      <w:pPr>
        <w:tabs>
          <w:tab w:val="num" w:pos="1440"/>
        </w:tabs>
        <w:autoSpaceDE w:val="0"/>
        <w:autoSpaceDN w:val="0"/>
        <w:adjustRightInd w:val="0"/>
        <w:ind w:right="-1" w:firstLine="567"/>
        <w:jc w:val="center"/>
        <w:rPr>
          <w:rFonts w:eastAsia="Times New Roman"/>
          <w:b/>
          <w:sz w:val="20"/>
          <w:szCs w:val="20"/>
          <w:lang w:eastAsia="ru-RU"/>
        </w:rPr>
      </w:pPr>
      <w:r w:rsidRPr="00116406">
        <w:rPr>
          <w:rFonts w:eastAsia="Times New Roman"/>
          <w:b/>
          <w:sz w:val="20"/>
          <w:szCs w:val="20"/>
          <w:lang w:eastAsia="ru-RU"/>
        </w:rPr>
        <w:lastRenderedPageBreak/>
        <w:t>4. ЦЕНА ДОГОВОРА И ПОРЯДОК РАСЧЕТОВ</w:t>
      </w:r>
    </w:p>
    <w:p w:rsidR="00244944" w:rsidRPr="005B4A9F" w:rsidRDefault="00B83064" w:rsidP="00244944">
      <w:pPr>
        <w:suppressAutoHyphens/>
        <w:ind w:firstLine="567"/>
        <w:jc w:val="both"/>
        <w:rPr>
          <w:bCs/>
          <w:sz w:val="20"/>
          <w:szCs w:val="20"/>
        </w:rPr>
      </w:pPr>
      <w:r w:rsidRPr="00116406">
        <w:rPr>
          <w:rFonts w:eastAsia="Times New Roman"/>
          <w:sz w:val="20"/>
          <w:szCs w:val="20"/>
          <w:lang w:eastAsia="ru-RU"/>
        </w:rPr>
        <w:t xml:space="preserve">4.1. </w:t>
      </w:r>
      <w:r w:rsidR="007A247D" w:rsidRPr="00116406">
        <w:rPr>
          <w:rFonts w:eastAsia="Times New Roman"/>
          <w:bCs/>
          <w:sz w:val="20"/>
          <w:szCs w:val="20"/>
          <w:lang w:eastAsia="ru-RU"/>
        </w:rPr>
        <w:t>Цена д</w:t>
      </w:r>
      <w:r w:rsidRPr="00116406">
        <w:rPr>
          <w:rFonts w:eastAsia="Times New Roman"/>
          <w:bCs/>
          <w:sz w:val="20"/>
          <w:szCs w:val="20"/>
          <w:lang w:eastAsia="ru-RU"/>
        </w:rPr>
        <w:t>оговора составляет</w:t>
      </w:r>
      <w:r w:rsidR="00282E3A" w:rsidRPr="00116406">
        <w:rPr>
          <w:rFonts w:eastAsia="Times New Roman"/>
          <w:sz w:val="20"/>
          <w:szCs w:val="20"/>
          <w:lang w:eastAsia="ru-RU"/>
        </w:rPr>
        <w:t xml:space="preserve">: </w:t>
      </w:r>
      <w:r w:rsidR="00271C58">
        <w:rPr>
          <w:sz w:val="20"/>
          <w:szCs w:val="20"/>
        </w:rPr>
        <w:t>________ рублей</w:t>
      </w:r>
      <w:r w:rsidR="001F4E6C">
        <w:rPr>
          <w:sz w:val="20"/>
          <w:szCs w:val="20"/>
        </w:rPr>
        <w:t xml:space="preserve"> </w:t>
      </w:r>
      <w:r w:rsidR="005531E4" w:rsidRPr="005531E4">
        <w:rPr>
          <w:sz w:val="20"/>
          <w:szCs w:val="20"/>
        </w:rPr>
        <w:t>(</w:t>
      </w:r>
      <w:r w:rsidR="00271C58">
        <w:rPr>
          <w:sz w:val="20"/>
          <w:szCs w:val="20"/>
        </w:rPr>
        <w:t>______</w:t>
      </w:r>
      <w:r w:rsidR="00E50CF2">
        <w:rPr>
          <w:sz w:val="20"/>
          <w:szCs w:val="20"/>
        </w:rPr>
        <w:t xml:space="preserve"> рублей </w:t>
      </w:r>
      <w:r w:rsidR="00271C58">
        <w:rPr>
          <w:sz w:val="20"/>
          <w:szCs w:val="20"/>
        </w:rPr>
        <w:t>___</w:t>
      </w:r>
      <w:r w:rsidR="005531E4" w:rsidRPr="005531E4">
        <w:rPr>
          <w:sz w:val="20"/>
          <w:szCs w:val="20"/>
        </w:rPr>
        <w:t xml:space="preserve"> копе</w:t>
      </w:r>
      <w:r w:rsidR="00E50CF2">
        <w:rPr>
          <w:sz w:val="20"/>
          <w:szCs w:val="20"/>
        </w:rPr>
        <w:t>е</w:t>
      </w:r>
      <w:r w:rsidR="005531E4" w:rsidRPr="005531E4">
        <w:rPr>
          <w:sz w:val="20"/>
          <w:szCs w:val="20"/>
        </w:rPr>
        <w:t>к</w:t>
      </w:r>
      <w:r w:rsidR="00271C58">
        <w:rPr>
          <w:sz w:val="20"/>
          <w:szCs w:val="20"/>
        </w:rPr>
        <w:t>)</w:t>
      </w:r>
      <w:r w:rsidR="005531E4" w:rsidRPr="005531E4">
        <w:rPr>
          <w:sz w:val="20"/>
          <w:szCs w:val="20"/>
        </w:rPr>
        <w:t xml:space="preserve">, </w:t>
      </w:r>
      <w:r w:rsidR="00244944" w:rsidRPr="00F24ADD">
        <w:rPr>
          <w:bCs/>
          <w:sz w:val="20"/>
          <w:szCs w:val="20"/>
        </w:rPr>
        <w:t>в том числе НДС (</w:t>
      </w:r>
      <w:r w:rsidR="00244944" w:rsidRPr="00F24ADD">
        <w:rPr>
          <w:bCs/>
          <w:i/>
          <w:sz w:val="20"/>
          <w:szCs w:val="20"/>
        </w:rPr>
        <w:t xml:space="preserve">с Поставщиком, не являющимся плательщиком НДС на основании п. 2 или 3 ст. 346.11 гл. 26.2 НК РФ, договор заключается по цене без НДС). </w:t>
      </w:r>
    </w:p>
    <w:p w:rsidR="00B83064" w:rsidRPr="004E7764" w:rsidRDefault="007A247D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4E7764">
        <w:rPr>
          <w:rFonts w:eastAsia="Times New Roman"/>
          <w:sz w:val="20"/>
          <w:szCs w:val="20"/>
          <w:lang w:eastAsia="ru-RU"/>
        </w:rPr>
        <w:t>4.2. Цена д</w:t>
      </w:r>
      <w:r w:rsidR="00B83064" w:rsidRPr="004E7764">
        <w:rPr>
          <w:rFonts w:eastAsia="Times New Roman"/>
          <w:sz w:val="20"/>
          <w:szCs w:val="20"/>
          <w:lang w:eastAsia="ru-RU"/>
        </w:rPr>
        <w:t xml:space="preserve">оговора является твердой на весь период его действия, за исключением случаев, предусмотренных </w:t>
      </w:r>
      <w:r w:rsidR="00F666BA" w:rsidRPr="004E7764">
        <w:rPr>
          <w:rFonts w:eastAsia="Times New Roman"/>
          <w:sz w:val="20"/>
          <w:szCs w:val="20"/>
          <w:lang w:eastAsia="ru-RU"/>
        </w:rPr>
        <w:t>н</w:t>
      </w:r>
      <w:r w:rsidRPr="004E7764">
        <w:rPr>
          <w:rFonts w:eastAsia="Times New Roman"/>
          <w:sz w:val="20"/>
          <w:szCs w:val="20"/>
          <w:lang w:eastAsia="ar-SA"/>
        </w:rPr>
        <w:t>астоящ</w:t>
      </w:r>
      <w:r w:rsidR="00F666BA" w:rsidRPr="004E7764">
        <w:rPr>
          <w:rFonts w:eastAsia="Times New Roman"/>
          <w:sz w:val="20"/>
          <w:szCs w:val="20"/>
          <w:lang w:eastAsia="ar-SA"/>
        </w:rPr>
        <w:t>им</w:t>
      </w:r>
      <w:r w:rsidRPr="004E7764">
        <w:rPr>
          <w:rFonts w:eastAsia="Times New Roman"/>
          <w:sz w:val="20"/>
          <w:szCs w:val="20"/>
          <w:lang w:eastAsia="ar-SA"/>
        </w:rPr>
        <w:t xml:space="preserve"> д</w:t>
      </w:r>
      <w:r w:rsidR="00B83064" w:rsidRPr="004E7764">
        <w:rPr>
          <w:rFonts w:eastAsia="Times New Roman"/>
          <w:sz w:val="20"/>
          <w:szCs w:val="20"/>
          <w:lang w:eastAsia="ar-SA"/>
        </w:rPr>
        <w:t>оговор</w:t>
      </w:r>
      <w:r w:rsidR="00F666BA" w:rsidRPr="004E7764">
        <w:rPr>
          <w:rFonts w:eastAsia="Times New Roman"/>
          <w:sz w:val="20"/>
          <w:szCs w:val="20"/>
          <w:lang w:eastAsia="ar-SA"/>
        </w:rPr>
        <w:t xml:space="preserve">ом </w:t>
      </w:r>
      <w:r w:rsidR="00B83064" w:rsidRPr="004E7764">
        <w:rPr>
          <w:rFonts w:eastAsia="Times New Roman"/>
          <w:sz w:val="20"/>
          <w:szCs w:val="20"/>
          <w:lang w:eastAsia="ru-RU"/>
        </w:rPr>
        <w:t xml:space="preserve">и действующим законодательством </w:t>
      </w:r>
      <w:r w:rsidR="007F69A2" w:rsidRPr="004E7764">
        <w:rPr>
          <w:rFonts w:eastAsia="Times New Roman"/>
          <w:sz w:val="20"/>
          <w:szCs w:val="20"/>
          <w:lang w:eastAsia="ru-RU"/>
        </w:rPr>
        <w:t>Российской Федерации</w:t>
      </w:r>
      <w:r w:rsidR="00B83064" w:rsidRPr="004E7764">
        <w:rPr>
          <w:rFonts w:eastAsia="Times New Roman"/>
          <w:sz w:val="20"/>
          <w:szCs w:val="20"/>
          <w:lang w:eastAsia="ru-RU"/>
        </w:rPr>
        <w:t>.</w:t>
      </w:r>
    </w:p>
    <w:p w:rsidR="00B83064" w:rsidRPr="004E7764" w:rsidRDefault="00B83064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4E7764">
        <w:rPr>
          <w:rFonts w:eastAsia="Times New Roman"/>
          <w:sz w:val="20"/>
          <w:szCs w:val="20"/>
          <w:lang w:eastAsia="ru-RU"/>
        </w:rPr>
        <w:t xml:space="preserve">4.3. Превышения объема и стоимости работ по вине Подрядчика оплачиваются </w:t>
      </w:r>
      <w:r w:rsidR="007A247D" w:rsidRPr="004E7764">
        <w:rPr>
          <w:rFonts w:eastAsia="Times New Roman"/>
          <w:sz w:val="20"/>
          <w:szCs w:val="20"/>
          <w:lang w:eastAsia="ru-RU"/>
        </w:rPr>
        <w:t>им</w:t>
      </w:r>
      <w:r w:rsidRPr="004E7764">
        <w:rPr>
          <w:rFonts w:eastAsia="Times New Roman"/>
          <w:sz w:val="20"/>
          <w:szCs w:val="20"/>
          <w:lang w:eastAsia="ru-RU"/>
        </w:rPr>
        <w:t xml:space="preserve"> за свой счет.</w:t>
      </w:r>
    </w:p>
    <w:p w:rsidR="00B83064" w:rsidRPr="00116406" w:rsidRDefault="007A247D" w:rsidP="00116406">
      <w:pPr>
        <w:tabs>
          <w:tab w:val="num" w:pos="1068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sz w:val="20"/>
          <w:szCs w:val="20"/>
          <w:lang w:eastAsia="ru-RU"/>
        </w:rPr>
      </w:pPr>
      <w:r w:rsidRPr="004E7764">
        <w:rPr>
          <w:rFonts w:eastAsia="Times New Roman"/>
          <w:sz w:val="20"/>
          <w:szCs w:val="20"/>
          <w:lang w:eastAsia="ru-RU"/>
        </w:rPr>
        <w:t>4.4. Оплата по д</w:t>
      </w:r>
      <w:r w:rsidR="00B83064" w:rsidRPr="004E7764">
        <w:rPr>
          <w:rFonts w:eastAsia="Times New Roman"/>
          <w:sz w:val="20"/>
          <w:szCs w:val="20"/>
          <w:lang w:eastAsia="ru-RU"/>
        </w:rPr>
        <w:t>оговору производится путем перечисления денежных средс</w:t>
      </w:r>
      <w:r w:rsidR="00427C40" w:rsidRPr="004E7764">
        <w:rPr>
          <w:rFonts w:eastAsia="Times New Roman"/>
          <w:sz w:val="20"/>
          <w:szCs w:val="20"/>
          <w:lang w:eastAsia="ru-RU"/>
        </w:rPr>
        <w:t xml:space="preserve">тв на расчетный счет Подрядчика, после </w:t>
      </w:r>
      <w:r w:rsidR="00E702BF" w:rsidRPr="004E7764">
        <w:rPr>
          <w:rFonts w:eastAsia="Times New Roman"/>
          <w:sz w:val="20"/>
          <w:szCs w:val="20"/>
          <w:lang w:eastAsia="ru-RU"/>
        </w:rPr>
        <w:t>утверждения</w:t>
      </w:r>
      <w:r w:rsidR="008534CD" w:rsidRPr="004E7764">
        <w:rPr>
          <w:rFonts w:eastAsia="Times New Roman"/>
          <w:sz w:val="20"/>
          <w:szCs w:val="20"/>
          <w:lang w:eastAsia="ru-RU"/>
        </w:rPr>
        <w:t>а</w:t>
      </w:r>
      <w:r w:rsidR="00032883" w:rsidRPr="004E7764">
        <w:rPr>
          <w:rFonts w:eastAsia="Times New Roman"/>
          <w:sz w:val="20"/>
          <w:szCs w:val="20"/>
          <w:lang w:eastAsia="ru-RU"/>
        </w:rPr>
        <w:t>кта приемки товаров, работ</w:t>
      </w:r>
      <w:r w:rsidR="00597898" w:rsidRPr="004E7764">
        <w:rPr>
          <w:rFonts w:eastAsia="Times New Roman"/>
          <w:sz w:val="20"/>
          <w:szCs w:val="20"/>
          <w:lang w:eastAsia="ru-RU"/>
        </w:rPr>
        <w:t>, услуг (ф.</w:t>
      </w:r>
      <w:r w:rsidR="00032883" w:rsidRPr="004E7764">
        <w:rPr>
          <w:rFonts w:eastAsia="Times New Roman"/>
          <w:sz w:val="20"/>
          <w:szCs w:val="20"/>
          <w:lang w:eastAsia="ru-RU"/>
        </w:rPr>
        <w:t xml:space="preserve"> №0510452) </w:t>
      </w:r>
      <w:r w:rsidR="003222D1" w:rsidRPr="004E7764">
        <w:rPr>
          <w:rFonts w:eastAsia="Times New Roman"/>
          <w:sz w:val="20"/>
          <w:szCs w:val="20"/>
          <w:lang w:eastAsia="ru-RU"/>
        </w:rPr>
        <w:t>на основании</w:t>
      </w:r>
      <w:r w:rsidR="0086762A" w:rsidRPr="00116406">
        <w:rPr>
          <w:rFonts w:eastAsia="Times New Roman"/>
          <w:sz w:val="20"/>
          <w:szCs w:val="20"/>
          <w:lang w:eastAsia="ru-RU"/>
        </w:rPr>
        <w:t xml:space="preserve">акта о приемке выполненных работ (форма № КС-2), справки о стоимости выполненных работ и затрат (форма № КС-3), </w:t>
      </w:r>
      <w:r w:rsidR="00F30A09">
        <w:rPr>
          <w:rFonts w:eastAsia="Times New Roman"/>
          <w:sz w:val="20"/>
          <w:szCs w:val="20"/>
          <w:lang w:eastAsia="ru-RU"/>
        </w:rPr>
        <w:t>счета</w:t>
      </w:r>
      <w:r w:rsidR="00E1347C">
        <w:rPr>
          <w:rFonts w:eastAsia="Times New Roman"/>
          <w:sz w:val="20"/>
          <w:szCs w:val="20"/>
          <w:lang w:eastAsia="ru-RU"/>
        </w:rPr>
        <w:t xml:space="preserve">, </w:t>
      </w:r>
      <w:proofErr w:type="gramStart"/>
      <w:r w:rsidR="00E1347C">
        <w:rPr>
          <w:rFonts w:eastAsia="Times New Roman"/>
          <w:sz w:val="20"/>
          <w:szCs w:val="20"/>
          <w:lang w:eastAsia="ru-RU"/>
        </w:rPr>
        <w:t>счет-фактуры</w:t>
      </w:r>
      <w:proofErr w:type="gramEnd"/>
      <w:r w:rsidR="00E1347C">
        <w:rPr>
          <w:rFonts w:eastAsia="Times New Roman"/>
          <w:sz w:val="20"/>
          <w:szCs w:val="20"/>
          <w:lang w:eastAsia="ru-RU"/>
        </w:rPr>
        <w:t xml:space="preserve"> (если Подрядчик является плательщиком НДС)</w:t>
      </w:r>
      <w:r w:rsidR="00F30A09">
        <w:rPr>
          <w:rFonts w:eastAsia="Times New Roman"/>
          <w:sz w:val="20"/>
          <w:szCs w:val="20"/>
          <w:lang w:eastAsia="ru-RU"/>
        </w:rPr>
        <w:t xml:space="preserve"> </w:t>
      </w:r>
      <w:r w:rsidR="00B83064" w:rsidRPr="00116406">
        <w:rPr>
          <w:rFonts w:eastAsia="Times New Roman"/>
          <w:sz w:val="20"/>
          <w:szCs w:val="20"/>
          <w:lang w:eastAsia="ru-RU"/>
        </w:rPr>
        <w:t xml:space="preserve"> в течение </w:t>
      </w:r>
      <w:r w:rsidR="00431DCD">
        <w:rPr>
          <w:rFonts w:eastAsia="Times New Roman"/>
          <w:sz w:val="20"/>
          <w:szCs w:val="20"/>
          <w:lang w:eastAsia="ru-RU"/>
        </w:rPr>
        <w:t>10</w:t>
      </w:r>
      <w:r w:rsidR="00B83064" w:rsidRPr="00116406">
        <w:rPr>
          <w:rFonts w:eastAsia="Times New Roman"/>
          <w:sz w:val="20"/>
          <w:szCs w:val="20"/>
          <w:lang w:eastAsia="ru-RU"/>
        </w:rPr>
        <w:t xml:space="preserve"> рабочих дней.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4.5. </w:t>
      </w:r>
      <w:r w:rsidRPr="00116406">
        <w:rPr>
          <w:rFonts w:eastAsia="Times New Roman"/>
          <w:sz w:val="20"/>
          <w:szCs w:val="20"/>
          <w:lang w:eastAsia="ar-SA"/>
        </w:rPr>
        <w:t xml:space="preserve">Цена по настоящему </w:t>
      </w:r>
      <w:r w:rsidR="007A247D" w:rsidRPr="00116406">
        <w:rPr>
          <w:rFonts w:eastAsia="Times New Roman"/>
          <w:sz w:val="20"/>
          <w:szCs w:val="20"/>
          <w:lang w:eastAsia="ar-SA"/>
        </w:rPr>
        <w:t>д</w:t>
      </w:r>
      <w:r w:rsidRPr="00116406">
        <w:rPr>
          <w:rFonts w:eastAsia="Times New Roman"/>
          <w:bCs/>
          <w:sz w:val="20"/>
          <w:szCs w:val="20"/>
          <w:lang w:eastAsia="ar-SA"/>
        </w:rPr>
        <w:t>оговор</w:t>
      </w:r>
      <w:r w:rsidRPr="00116406">
        <w:rPr>
          <w:rFonts w:eastAsia="Times New Roman"/>
          <w:sz w:val="20"/>
          <w:szCs w:val="20"/>
          <w:lang w:eastAsia="ar-SA"/>
        </w:rPr>
        <w:t xml:space="preserve">у включает </w:t>
      </w:r>
      <w:r w:rsidRPr="00116406">
        <w:rPr>
          <w:rFonts w:eastAsia="Times New Roman"/>
          <w:sz w:val="20"/>
          <w:szCs w:val="20"/>
          <w:lang w:eastAsia="ru-RU"/>
        </w:rPr>
        <w:t>все расходы Подря</w:t>
      </w:r>
      <w:r w:rsidR="007A247D" w:rsidRPr="00116406">
        <w:rPr>
          <w:rFonts w:eastAsia="Times New Roman"/>
          <w:sz w:val="20"/>
          <w:szCs w:val="20"/>
          <w:lang w:eastAsia="ru-RU"/>
        </w:rPr>
        <w:t>дчика, связанные с исполнением д</w:t>
      </w:r>
      <w:r w:rsidRPr="00116406">
        <w:rPr>
          <w:rFonts w:eastAsia="Times New Roman"/>
          <w:sz w:val="20"/>
          <w:szCs w:val="20"/>
          <w:lang w:eastAsia="ru-RU"/>
        </w:rPr>
        <w:t xml:space="preserve">оговора, в том числе </w:t>
      </w:r>
      <w:r w:rsidRPr="00116406">
        <w:rPr>
          <w:rFonts w:eastAsia="Times New Roman"/>
          <w:sz w:val="20"/>
          <w:szCs w:val="20"/>
          <w:lang w:eastAsia="ar-SA"/>
        </w:rPr>
        <w:t>транспортные рас</w:t>
      </w:r>
      <w:bookmarkStart w:id="0" w:name="_GoBack"/>
      <w:bookmarkEnd w:id="0"/>
      <w:r w:rsidRPr="00116406">
        <w:rPr>
          <w:rFonts w:eastAsia="Times New Roman"/>
          <w:sz w:val="20"/>
          <w:szCs w:val="20"/>
          <w:lang w:eastAsia="ar-SA"/>
        </w:rPr>
        <w:t>ходы, расходы на материалы, погрузку, разгрузку, а также уплату всех налогов, сборов, пошлин и других платежей, которые являются обязательными в соответствии с действующим законодательством РФ</w:t>
      </w:r>
      <w:r w:rsidRPr="00116406">
        <w:rPr>
          <w:sz w:val="20"/>
          <w:szCs w:val="20"/>
        </w:rPr>
        <w:t>.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4.6. Подрядчик несет все риски, связанные с повышением цены на товары и материалы, используемые при выполнении работ.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rFonts w:eastAsia="Arial"/>
          <w:sz w:val="20"/>
          <w:szCs w:val="20"/>
          <w:lang w:eastAsia="ar-SA"/>
        </w:rPr>
      </w:pPr>
      <w:r w:rsidRPr="00116406">
        <w:rPr>
          <w:rFonts w:eastAsia="Arial"/>
          <w:sz w:val="20"/>
          <w:szCs w:val="20"/>
          <w:lang w:eastAsia="ar-SA"/>
        </w:rPr>
        <w:t>4.7. Превышение Подрядчиком согласованных объемов и стоимости работ оплачивается Подрядчиком за свой счет.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4.8. За нарушен</w:t>
      </w:r>
      <w:r w:rsidR="007A247D" w:rsidRPr="00116406">
        <w:rPr>
          <w:sz w:val="20"/>
          <w:szCs w:val="20"/>
        </w:rPr>
        <w:t>ие Подрядчиком обязательств по д</w:t>
      </w:r>
      <w:r w:rsidRPr="00116406">
        <w:rPr>
          <w:sz w:val="20"/>
          <w:szCs w:val="20"/>
        </w:rPr>
        <w:t>оговору Заказчик вправе произвести взыскание не</w:t>
      </w:r>
      <w:r w:rsidR="007A247D" w:rsidRPr="00116406">
        <w:rPr>
          <w:sz w:val="20"/>
          <w:szCs w:val="20"/>
        </w:rPr>
        <w:t>устойки (пени, штрафа) от цены д</w:t>
      </w:r>
      <w:r w:rsidRPr="00116406">
        <w:rPr>
          <w:sz w:val="20"/>
          <w:szCs w:val="20"/>
        </w:rPr>
        <w:t>оговора путем вычета соответствующего размера неустойки при оплате выполненных работ. Оплата работ осуществляется на основании акта о приемке выполненных работ (форма № КС-2), справки о стоимости выполненных работ и затрат (форма № КС-3), в которой указываются: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– сумма, подлежащая опл</w:t>
      </w:r>
      <w:r w:rsidR="007A247D" w:rsidRPr="00116406">
        <w:rPr>
          <w:sz w:val="20"/>
          <w:szCs w:val="20"/>
        </w:rPr>
        <w:t>ате в соответствии с условиями д</w:t>
      </w:r>
      <w:r w:rsidRPr="00116406">
        <w:rPr>
          <w:sz w:val="20"/>
          <w:szCs w:val="20"/>
        </w:rPr>
        <w:t>оговора;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– размер неустойки</w:t>
      </w:r>
      <w:r w:rsidR="007A247D" w:rsidRPr="00116406">
        <w:rPr>
          <w:sz w:val="20"/>
          <w:szCs w:val="20"/>
        </w:rPr>
        <w:t xml:space="preserve"> (пени, штрафа)</w:t>
      </w:r>
      <w:r w:rsidRPr="00116406">
        <w:rPr>
          <w:sz w:val="20"/>
          <w:szCs w:val="20"/>
        </w:rPr>
        <w:t>, подлежащей взысканию;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– основания применения и порядок расчета неустойки</w:t>
      </w:r>
      <w:r w:rsidR="003A0257" w:rsidRPr="00116406">
        <w:rPr>
          <w:sz w:val="20"/>
          <w:szCs w:val="20"/>
        </w:rPr>
        <w:t xml:space="preserve"> (пени, штрафа)</w:t>
      </w:r>
      <w:r w:rsidRPr="00116406">
        <w:rPr>
          <w:sz w:val="20"/>
          <w:szCs w:val="20"/>
        </w:rPr>
        <w:t>;</w:t>
      </w:r>
    </w:p>
    <w:p w:rsidR="007C14AD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i/>
          <w:sz w:val="20"/>
          <w:szCs w:val="20"/>
        </w:rPr>
      </w:pPr>
      <w:r w:rsidRPr="00116406">
        <w:rPr>
          <w:sz w:val="20"/>
          <w:szCs w:val="20"/>
        </w:rPr>
        <w:t>– итоговая сумма, п</w:t>
      </w:r>
      <w:r w:rsidR="007A247D" w:rsidRPr="00116406">
        <w:rPr>
          <w:sz w:val="20"/>
          <w:szCs w:val="20"/>
        </w:rPr>
        <w:t>одлежащая оплате Подрядчику по д</w:t>
      </w:r>
      <w:r w:rsidRPr="00116406">
        <w:rPr>
          <w:sz w:val="20"/>
          <w:szCs w:val="20"/>
        </w:rPr>
        <w:t>оговору Заказчиком, за вычетом соответствующего размера неустойки</w:t>
      </w:r>
      <w:r w:rsidR="003A0257" w:rsidRPr="00116406">
        <w:rPr>
          <w:sz w:val="20"/>
          <w:szCs w:val="20"/>
        </w:rPr>
        <w:t xml:space="preserve"> (пени, штрафа)</w:t>
      </w:r>
      <w:r w:rsidRPr="00116406">
        <w:rPr>
          <w:sz w:val="20"/>
          <w:szCs w:val="20"/>
        </w:rPr>
        <w:t>.</w:t>
      </w:r>
    </w:p>
    <w:p w:rsidR="00B83064" w:rsidRPr="00116406" w:rsidRDefault="00B83064" w:rsidP="00116406">
      <w:pPr>
        <w:suppressLineNumbers/>
        <w:tabs>
          <w:tab w:val="left" w:pos="1276"/>
        </w:tabs>
        <w:suppressAutoHyphens/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В данном случае обязательства Заказчика по оплате работ уменьшаются на сумму начисленной неустойки</w:t>
      </w:r>
      <w:r w:rsidR="003A0257" w:rsidRPr="00116406">
        <w:rPr>
          <w:sz w:val="20"/>
          <w:szCs w:val="20"/>
        </w:rPr>
        <w:t xml:space="preserve"> (пени, штрафа)</w:t>
      </w:r>
      <w:r w:rsidRPr="00116406">
        <w:rPr>
          <w:sz w:val="20"/>
          <w:szCs w:val="20"/>
        </w:rPr>
        <w:t>.</w:t>
      </w:r>
    </w:p>
    <w:p w:rsidR="00B83064" w:rsidRPr="00116406" w:rsidRDefault="00B83064" w:rsidP="00116406">
      <w:pPr>
        <w:autoSpaceDE w:val="0"/>
        <w:autoSpaceDN w:val="0"/>
        <w:adjustRightInd w:val="0"/>
        <w:ind w:right="-1" w:firstLine="567"/>
        <w:jc w:val="center"/>
        <w:rPr>
          <w:rFonts w:eastAsia="Times New Roman"/>
          <w:b/>
          <w:sz w:val="20"/>
          <w:szCs w:val="20"/>
          <w:lang w:eastAsia="ru-RU"/>
        </w:rPr>
      </w:pPr>
      <w:r w:rsidRPr="00116406">
        <w:rPr>
          <w:rFonts w:eastAsia="Times New Roman"/>
          <w:b/>
          <w:sz w:val="20"/>
          <w:szCs w:val="20"/>
          <w:lang w:eastAsia="ru-RU"/>
        </w:rPr>
        <w:t>5. ПОРЯДОК ПРИЕМКИ РАБОТ</w:t>
      </w:r>
    </w:p>
    <w:p w:rsidR="00B83064" w:rsidRPr="00EE1F1B" w:rsidRDefault="00B83064" w:rsidP="00E702BF">
      <w:pPr>
        <w:autoSpaceDE w:val="0"/>
        <w:autoSpaceDN w:val="0"/>
        <w:adjustRightInd w:val="0"/>
        <w:ind w:right="-1" w:firstLine="567"/>
        <w:jc w:val="both"/>
        <w:rPr>
          <w:rFonts w:eastAsia="Times New Roman"/>
          <w:b/>
          <w:sz w:val="20"/>
          <w:szCs w:val="20"/>
          <w:lang w:eastAsia="ru-RU"/>
        </w:rPr>
      </w:pPr>
      <w:r w:rsidRPr="00EE1F1B">
        <w:rPr>
          <w:rFonts w:eastAsia="Times New Roman"/>
          <w:sz w:val="20"/>
          <w:szCs w:val="20"/>
          <w:lang w:eastAsia="ru-RU"/>
        </w:rPr>
        <w:t xml:space="preserve">5.1. </w:t>
      </w:r>
      <w:r w:rsidR="00F30A09">
        <w:rPr>
          <w:rFonts w:eastAsia="Times New Roman"/>
          <w:sz w:val="20"/>
          <w:szCs w:val="20"/>
          <w:lang w:eastAsia="ru-RU"/>
        </w:rPr>
        <w:t xml:space="preserve">По окончании выполнения работ </w:t>
      </w:r>
      <w:r w:rsidR="00E702BF" w:rsidRPr="00EE1F1B">
        <w:rPr>
          <w:sz w:val="20"/>
          <w:szCs w:val="20"/>
        </w:rPr>
        <w:t>Подрядчик представляет Заказчику</w:t>
      </w:r>
      <w:r w:rsidR="00F30A09">
        <w:rPr>
          <w:sz w:val="20"/>
          <w:szCs w:val="20"/>
        </w:rPr>
        <w:t xml:space="preserve"> счет,</w:t>
      </w:r>
      <w:r w:rsidR="00E702BF" w:rsidRPr="00EE1F1B">
        <w:rPr>
          <w:sz w:val="20"/>
          <w:szCs w:val="20"/>
        </w:rPr>
        <w:t xml:space="preserve"> </w:t>
      </w:r>
      <w:r w:rsidR="00E1347C">
        <w:rPr>
          <w:rFonts w:eastAsia="Times New Roman"/>
          <w:sz w:val="20"/>
          <w:szCs w:val="20"/>
          <w:lang w:eastAsia="ru-RU"/>
        </w:rPr>
        <w:t>счет-фактуру (если Подрядчик является плательщиком НДС)</w:t>
      </w:r>
      <w:r w:rsidR="00663E35">
        <w:rPr>
          <w:rFonts w:eastAsia="Times New Roman"/>
          <w:sz w:val="20"/>
          <w:szCs w:val="20"/>
          <w:lang w:eastAsia="ru-RU"/>
        </w:rPr>
        <w:t xml:space="preserve">, </w:t>
      </w:r>
      <w:r w:rsidR="00E702BF" w:rsidRPr="00EE1F1B">
        <w:rPr>
          <w:sz w:val="20"/>
          <w:szCs w:val="20"/>
        </w:rPr>
        <w:t>два экземпляра подписанных со своей стороны акта о приемке выполненных работ (КС-2) и справки о стоимости выполненных работ и затрат</w:t>
      </w:r>
      <w:r w:rsidR="00F30A09">
        <w:rPr>
          <w:sz w:val="20"/>
          <w:szCs w:val="20"/>
        </w:rPr>
        <w:t>(</w:t>
      </w:r>
      <w:r w:rsidR="00E702BF" w:rsidRPr="00EE1F1B">
        <w:rPr>
          <w:sz w:val="20"/>
          <w:szCs w:val="20"/>
        </w:rPr>
        <w:t>КС-3</w:t>
      </w:r>
      <w:r w:rsidR="00F30A09">
        <w:rPr>
          <w:sz w:val="20"/>
          <w:szCs w:val="20"/>
        </w:rPr>
        <w:t>)</w:t>
      </w:r>
      <w:r w:rsidR="00E702BF" w:rsidRPr="00EE1F1B">
        <w:rPr>
          <w:i/>
          <w:sz w:val="20"/>
          <w:szCs w:val="20"/>
        </w:rPr>
        <w:t>.</w:t>
      </w:r>
    </w:p>
    <w:p w:rsidR="00E702BF" w:rsidRDefault="00E702BF" w:rsidP="00E702BF">
      <w:pPr>
        <w:ind w:right="-1" w:firstLine="567"/>
        <w:jc w:val="both"/>
        <w:rPr>
          <w:sz w:val="20"/>
          <w:szCs w:val="20"/>
        </w:rPr>
      </w:pPr>
      <w:r w:rsidRPr="00EE1F1B">
        <w:rPr>
          <w:bCs/>
          <w:sz w:val="20"/>
          <w:szCs w:val="20"/>
        </w:rPr>
        <w:t>5.2.</w:t>
      </w:r>
      <w:r w:rsidRPr="00EE1F1B">
        <w:rPr>
          <w:sz w:val="20"/>
          <w:szCs w:val="20"/>
        </w:rPr>
        <w:t xml:space="preserve"> Приемку выполненных работ Заказчик осуществляет в соответствии с Приказом Минфина Рос</w:t>
      </w:r>
      <w:r w:rsidR="00763B7B">
        <w:rPr>
          <w:sz w:val="20"/>
          <w:szCs w:val="20"/>
        </w:rPr>
        <w:t xml:space="preserve">сии от 15 апреля 2021 г. N 61н и иными сопутствующими ему нормативно-правовыми актами. </w:t>
      </w:r>
      <w:r w:rsidRPr="00EE1F1B">
        <w:rPr>
          <w:sz w:val="20"/>
          <w:szCs w:val="20"/>
        </w:rPr>
        <w:t xml:space="preserve">Формирование и заполнение акта приемки товаров, работ, услуг осуществляет Заказчик. Участие в приемке </w:t>
      </w:r>
      <w:r w:rsidR="00DE60D5" w:rsidRPr="00EE1F1B">
        <w:rPr>
          <w:sz w:val="20"/>
          <w:szCs w:val="20"/>
        </w:rPr>
        <w:t>Подрядчика</w:t>
      </w:r>
      <w:r>
        <w:rPr>
          <w:sz w:val="20"/>
          <w:szCs w:val="20"/>
        </w:rPr>
        <w:t xml:space="preserve"> может осуществляться в формате согласованном сторонами (личное, дистанционное и т.п.). </w:t>
      </w:r>
    </w:p>
    <w:p w:rsidR="00E702BF" w:rsidRDefault="00E702BF" w:rsidP="00E702BF">
      <w:pPr>
        <w:widowControl w:val="0"/>
        <w:suppressAutoHyphens/>
        <w:ind w:right="-1" w:firstLine="567"/>
        <w:jc w:val="both"/>
        <w:rPr>
          <w:rFonts w:eastAsia="Times New Roman"/>
          <w:kern w:val="2"/>
          <w:sz w:val="20"/>
          <w:szCs w:val="20"/>
          <w:lang w:eastAsia="ar-SA" w:bidi="hi-IN"/>
        </w:rPr>
      </w:pPr>
      <w:r>
        <w:rPr>
          <w:kern w:val="2"/>
          <w:sz w:val="20"/>
          <w:szCs w:val="20"/>
          <w:lang w:eastAsia="ar-SA" w:bidi="hi-IN"/>
        </w:rPr>
        <w:t xml:space="preserve">5.3.Проверка соответствия </w:t>
      </w:r>
      <w:r w:rsidRPr="00E702BF">
        <w:rPr>
          <w:kern w:val="2"/>
          <w:sz w:val="20"/>
          <w:szCs w:val="20"/>
          <w:lang w:eastAsia="ar-SA" w:bidi="hi-IN"/>
        </w:rPr>
        <w:t xml:space="preserve">выполненных работ </w:t>
      </w:r>
      <w:r>
        <w:rPr>
          <w:kern w:val="2"/>
          <w:sz w:val="20"/>
          <w:szCs w:val="20"/>
          <w:lang w:eastAsia="ar-SA" w:bidi="hi-IN"/>
        </w:rPr>
        <w:t>требованиям, установленным договором, осуществляется в следующем порядке:</w:t>
      </w:r>
    </w:p>
    <w:p w:rsidR="00E702BF" w:rsidRDefault="00E702BF" w:rsidP="00DE60D5">
      <w:pPr>
        <w:widowControl w:val="0"/>
        <w:numPr>
          <w:ilvl w:val="0"/>
          <w:numId w:val="3"/>
        </w:numPr>
        <w:suppressAutoHyphens/>
        <w:ind w:left="567" w:right="-1" w:hanging="283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 xml:space="preserve">проверка соответствия информации, указанной в акте </w:t>
      </w:r>
      <w:r w:rsidR="00DE60D5" w:rsidRPr="00DE60D5">
        <w:rPr>
          <w:iCs/>
          <w:kern w:val="2"/>
          <w:sz w:val="20"/>
          <w:szCs w:val="20"/>
          <w:lang w:eastAsia="ar-SA" w:bidi="hi-IN"/>
        </w:rPr>
        <w:t>о приемке вы</w:t>
      </w:r>
      <w:r w:rsidR="00DE60D5">
        <w:rPr>
          <w:iCs/>
          <w:kern w:val="2"/>
          <w:sz w:val="20"/>
          <w:szCs w:val="20"/>
          <w:lang w:eastAsia="ar-SA" w:bidi="hi-IN"/>
        </w:rPr>
        <w:t>полненных работ (КС-2) и справке</w:t>
      </w:r>
      <w:r w:rsidR="00DE60D5" w:rsidRPr="00DE60D5">
        <w:rPr>
          <w:iCs/>
          <w:kern w:val="2"/>
          <w:sz w:val="20"/>
          <w:szCs w:val="20"/>
          <w:lang w:eastAsia="ar-SA" w:bidi="hi-IN"/>
        </w:rPr>
        <w:t xml:space="preserve"> о стоимости выполненных работ и затрат </w:t>
      </w:r>
      <w:r w:rsidR="00F30A09">
        <w:rPr>
          <w:iCs/>
          <w:kern w:val="2"/>
          <w:sz w:val="20"/>
          <w:szCs w:val="20"/>
          <w:lang w:eastAsia="ar-SA" w:bidi="hi-IN"/>
        </w:rPr>
        <w:t>(</w:t>
      </w:r>
      <w:r w:rsidR="00DE60D5" w:rsidRPr="00DE60D5">
        <w:rPr>
          <w:iCs/>
          <w:kern w:val="2"/>
          <w:sz w:val="20"/>
          <w:szCs w:val="20"/>
          <w:lang w:eastAsia="ar-SA" w:bidi="hi-IN"/>
        </w:rPr>
        <w:t>КС-3</w:t>
      </w:r>
      <w:r w:rsidR="00F30A09">
        <w:rPr>
          <w:iCs/>
          <w:kern w:val="2"/>
          <w:sz w:val="20"/>
          <w:szCs w:val="20"/>
          <w:lang w:eastAsia="ar-SA" w:bidi="hi-IN"/>
        </w:rPr>
        <w:t xml:space="preserve">)  </w:t>
      </w:r>
      <w:r>
        <w:rPr>
          <w:iCs/>
          <w:kern w:val="2"/>
          <w:sz w:val="20"/>
          <w:szCs w:val="20"/>
          <w:lang w:eastAsia="ar-SA" w:bidi="hi-IN"/>
        </w:rPr>
        <w:t>и требований настоящего договора;</w:t>
      </w:r>
    </w:p>
    <w:p w:rsidR="00E702BF" w:rsidRDefault="00E702BF" w:rsidP="00DE60D5">
      <w:pPr>
        <w:widowControl w:val="0"/>
        <w:numPr>
          <w:ilvl w:val="0"/>
          <w:numId w:val="3"/>
        </w:numPr>
        <w:suppressAutoHyphens/>
        <w:ind w:left="567" w:right="-1" w:hanging="283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>проверка наличия и правильности оформления документов, указанных в настоящем разделе договора;</w:t>
      </w:r>
    </w:p>
    <w:p w:rsidR="00E702BF" w:rsidRDefault="00E702BF" w:rsidP="00DE60D5">
      <w:pPr>
        <w:widowControl w:val="0"/>
        <w:numPr>
          <w:ilvl w:val="0"/>
          <w:numId w:val="3"/>
        </w:numPr>
        <w:suppressAutoHyphens/>
        <w:ind w:left="567" w:right="-1" w:hanging="283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 xml:space="preserve">проверка соблюдения </w:t>
      </w:r>
      <w:r w:rsidR="00DE60D5" w:rsidRPr="00DE60D5">
        <w:rPr>
          <w:iCs/>
          <w:kern w:val="2"/>
          <w:sz w:val="20"/>
          <w:szCs w:val="20"/>
          <w:lang w:eastAsia="ar-SA" w:bidi="hi-IN"/>
        </w:rPr>
        <w:t>Подрядчик</w:t>
      </w:r>
      <w:r w:rsidR="00DE60D5">
        <w:rPr>
          <w:iCs/>
          <w:kern w:val="2"/>
          <w:sz w:val="20"/>
          <w:szCs w:val="20"/>
          <w:lang w:eastAsia="ar-SA" w:bidi="hi-IN"/>
        </w:rPr>
        <w:t>о</w:t>
      </w:r>
      <w:r>
        <w:rPr>
          <w:iCs/>
          <w:kern w:val="2"/>
          <w:sz w:val="20"/>
          <w:szCs w:val="20"/>
          <w:lang w:eastAsia="ar-SA" w:bidi="hi-IN"/>
        </w:rPr>
        <w:t>м требований, установленных действующим законодательством Российской Федерации;</w:t>
      </w:r>
    </w:p>
    <w:p w:rsidR="00E702BF" w:rsidRDefault="00E702BF" w:rsidP="00F30A09">
      <w:pPr>
        <w:widowControl w:val="0"/>
        <w:numPr>
          <w:ilvl w:val="0"/>
          <w:numId w:val="3"/>
        </w:numPr>
        <w:suppressAutoHyphens/>
        <w:ind w:left="567" w:right="-1" w:hanging="567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 xml:space="preserve">проверка соответствия </w:t>
      </w:r>
      <w:r w:rsidRPr="00E702BF">
        <w:rPr>
          <w:iCs/>
          <w:kern w:val="2"/>
          <w:sz w:val="20"/>
          <w:szCs w:val="20"/>
          <w:lang w:eastAsia="ar-SA" w:bidi="hi-IN"/>
        </w:rPr>
        <w:t>выполненных работ</w:t>
      </w:r>
      <w:r>
        <w:rPr>
          <w:iCs/>
          <w:kern w:val="2"/>
          <w:sz w:val="20"/>
          <w:szCs w:val="20"/>
          <w:lang w:eastAsia="ar-SA" w:bidi="hi-IN"/>
        </w:rPr>
        <w:t xml:space="preserve">, указанных в </w:t>
      </w:r>
      <w:r w:rsidR="00DE60D5">
        <w:rPr>
          <w:iCs/>
          <w:kern w:val="2"/>
          <w:sz w:val="20"/>
          <w:szCs w:val="20"/>
          <w:lang w:eastAsia="ar-SA" w:bidi="hi-IN"/>
        </w:rPr>
        <w:t xml:space="preserve">акте </w:t>
      </w:r>
      <w:r w:rsidR="00DE60D5" w:rsidRPr="00DE60D5">
        <w:rPr>
          <w:iCs/>
          <w:kern w:val="2"/>
          <w:sz w:val="20"/>
          <w:szCs w:val="20"/>
          <w:lang w:eastAsia="ar-SA" w:bidi="hi-IN"/>
        </w:rPr>
        <w:t xml:space="preserve">о приемке выполненных работ (КС-2) и справки о стоимости выполненных работ и затрат </w:t>
      </w:r>
      <w:r w:rsidR="00F30A09">
        <w:rPr>
          <w:iCs/>
          <w:kern w:val="2"/>
          <w:sz w:val="20"/>
          <w:szCs w:val="20"/>
          <w:lang w:eastAsia="ar-SA" w:bidi="hi-IN"/>
        </w:rPr>
        <w:t xml:space="preserve">(КС-3) </w:t>
      </w:r>
      <w:r>
        <w:rPr>
          <w:iCs/>
          <w:kern w:val="2"/>
          <w:sz w:val="20"/>
          <w:szCs w:val="20"/>
          <w:lang w:eastAsia="ar-SA" w:bidi="hi-IN"/>
        </w:rPr>
        <w:t xml:space="preserve">и фактически выполненных </w:t>
      </w:r>
      <w:r w:rsidRPr="00E702BF">
        <w:rPr>
          <w:iCs/>
          <w:kern w:val="2"/>
          <w:sz w:val="20"/>
          <w:szCs w:val="20"/>
          <w:lang w:eastAsia="ar-SA" w:bidi="hi-IN"/>
        </w:rPr>
        <w:t>работ</w:t>
      </w:r>
      <w:r>
        <w:rPr>
          <w:iCs/>
          <w:kern w:val="2"/>
          <w:sz w:val="20"/>
          <w:szCs w:val="20"/>
          <w:lang w:eastAsia="ar-SA" w:bidi="hi-IN"/>
        </w:rPr>
        <w:t>.</w:t>
      </w:r>
    </w:p>
    <w:p w:rsidR="00E702BF" w:rsidRDefault="00E702BF" w:rsidP="00E702BF">
      <w:pPr>
        <w:widowControl w:val="0"/>
        <w:suppressAutoHyphens/>
        <w:ind w:right="-1" w:firstLine="567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>5.4. В срок до 20 рабочих дней с момента завершения выполнения</w:t>
      </w:r>
      <w:r w:rsidRPr="00E702BF">
        <w:rPr>
          <w:iCs/>
          <w:kern w:val="2"/>
          <w:sz w:val="20"/>
          <w:szCs w:val="20"/>
          <w:lang w:eastAsia="ar-SA" w:bidi="hi-IN"/>
        </w:rPr>
        <w:t xml:space="preserve"> работ </w:t>
      </w:r>
      <w:r>
        <w:rPr>
          <w:iCs/>
          <w:kern w:val="2"/>
          <w:sz w:val="20"/>
          <w:szCs w:val="20"/>
          <w:lang w:eastAsia="ar-SA" w:bidi="hi-IN"/>
        </w:rPr>
        <w:t>(исправления недочетов и (или) несоответствий в выполненной</w:t>
      </w:r>
      <w:r w:rsidRPr="00E702BF">
        <w:rPr>
          <w:iCs/>
          <w:kern w:val="2"/>
          <w:sz w:val="20"/>
          <w:szCs w:val="20"/>
          <w:lang w:eastAsia="ar-SA" w:bidi="hi-IN"/>
        </w:rPr>
        <w:t xml:space="preserve"> работ</w:t>
      </w:r>
      <w:r>
        <w:rPr>
          <w:iCs/>
          <w:kern w:val="2"/>
          <w:sz w:val="20"/>
          <w:szCs w:val="20"/>
          <w:lang w:eastAsia="ar-SA" w:bidi="hi-IN"/>
        </w:rPr>
        <w:t>е)Заказчик осуществляет одно из следующих действий:</w:t>
      </w:r>
    </w:p>
    <w:p w:rsidR="00E702BF" w:rsidRDefault="00E702BF" w:rsidP="00E702BF">
      <w:pPr>
        <w:widowControl w:val="0"/>
        <w:suppressAutoHyphens/>
        <w:ind w:right="-1" w:firstLine="567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 xml:space="preserve">5.4.1. В </w:t>
      </w:r>
      <w:r>
        <w:rPr>
          <w:sz w:val="20"/>
          <w:szCs w:val="20"/>
        </w:rPr>
        <w:t xml:space="preserve">случае отсутствия недостатков и претензий при приемке, в том числе после устранения недочетов и (или) несоответствий в </w:t>
      </w:r>
      <w:r w:rsidRPr="00E702BF">
        <w:rPr>
          <w:sz w:val="20"/>
          <w:szCs w:val="20"/>
        </w:rPr>
        <w:t>выполненных работ</w:t>
      </w:r>
      <w:r>
        <w:rPr>
          <w:sz w:val="20"/>
          <w:szCs w:val="20"/>
        </w:rPr>
        <w:t>ах</w:t>
      </w:r>
      <w:r w:rsidR="00DE60D5" w:rsidRPr="00DE60D5">
        <w:rPr>
          <w:sz w:val="20"/>
          <w:szCs w:val="20"/>
        </w:rPr>
        <w:t>Подрядчик</w:t>
      </w:r>
      <w:r w:rsidR="00DE60D5">
        <w:rPr>
          <w:sz w:val="20"/>
          <w:szCs w:val="20"/>
        </w:rPr>
        <w:t>ом</w:t>
      </w:r>
      <w:r>
        <w:rPr>
          <w:sz w:val="20"/>
          <w:szCs w:val="20"/>
        </w:rPr>
        <w:t>, Заказчик единолично подписывает и утверждает акт приемки товаров, работ, услуг, а затем направляет уведомление о приемке Подрядчику.</w:t>
      </w:r>
    </w:p>
    <w:p w:rsidR="00E702BF" w:rsidRDefault="00E702BF" w:rsidP="00E702BF">
      <w:pPr>
        <w:widowControl w:val="0"/>
        <w:suppressAutoHyphens/>
        <w:ind w:right="-1" w:firstLine="567"/>
        <w:jc w:val="both"/>
        <w:rPr>
          <w:iCs/>
          <w:kern w:val="2"/>
          <w:sz w:val="20"/>
          <w:szCs w:val="20"/>
          <w:lang w:eastAsia="ar-SA" w:bidi="hi-IN"/>
        </w:rPr>
      </w:pPr>
      <w:r>
        <w:rPr>
          <w:iCs/>
          <w:kern w:val="2"/>
          <w:sz w:val="20"/>
          <w:szCs w:val="20"/>
          <w:lang w:eastAsia="ar-SA" w:bidi="hi-IN"/>
        </w:rPr>
        <w:t xml:space="preserve">5.4.2.В случае несоответствия </w:t>
      </w:r>
      <w:r w:rsidRPr="00E702BF">
        <w:rPr>
          <w:bCs/>
          <w:iCs/>
          <w:kern w:val="2"/>
          <w:sz w:val="20"/>
          <w:szCs w:val="20"/>
          <w:lang w:eastAsia="ar-SA" w:bidi="hi-IN"/>
        </w:rPr>
        <w:t xml:space="preserve">выполненных работ </w:t>
      </w:r>
      <w:r>
        <w:rPr>
          <w:iCs/>
          <w:kern w:val="2"/>
          <w:sz w:val="20"/>
          <w:szCs w:val="20"/>
          <w:lang w:eastAsia="ar-SA" w:bidi="hi-IN"/>
        </w:rPr>
        <w:t xml:space="preserve">условиям договора, при соблюдении п.5.1 договора, Заказчик обязан составить и направить мотивированный отказ от подписания акта приемки товаров, работ, услуг с указанием причин такого отказа, перечня недочетов и (или) несоответствий, сроков на их устранение, необходимых мероприятий по их устранению и два экземпляра, подписанного со своей стороны акта приемки товаров, работ, услуг, с указанными внем недочетами и (или) несоответствиями. </w:t>
      </w:r>
    </w:p>
    <w:p w:rsidR="00E702BF" w:rsidRDefault="00E702BF" w:rsidP="00E702BF">
      <w:pPr>
        <w:widowControl w:val="0"/>
        <w:suppressAutoHyphens/>
        <w:ind w:right="-1" w:firstLine="567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</w:rPr>
        <w:t xml:space="preserve">5.5. После устранения недочетов и (или) несоответствий, </w:t>
      </w:r>
      <w:r w:rsidR="00DE60D5" w:rsidRPr="00DE60D5">
        <w:rPr>
          <w:bCs/>
          <w:sz w:val="20"/>
          <w:szCs w:val="20"/>
        </w:rPr>
        <w:t>Подрядчик</w:t>
      </w:r>
      <w:r>
        <w:rPr>
          <w:bCs/>
          <w:sz w:val="20"/>
          <w:szCs w:val="20"/>
        </w:rPr>
        <w:t xml:space="preserve">направляет уведомление об устранении недочетов и (или) несоответствий и один экземпляр подписанного со своей стороны  акта приемки товаров, работ, услуг, в срок не более 2 рабочих дней с момента устранения недочетов и (или) несоответствий. В срок до 20 рабочих дней после получения Заказчиком уведомления об устранении недочетов и (или) несоответствий, он повторно проводит приемку </w:t>
      </w:r>
      <w:r w:rsidR="00C60774" w:rsidRPr="00C60774">
        <w:rPr>
          <w:bCs/>
          <w:sz w:val="20"/>
          <w:szCs w:val="20"/>
        </w:rPr>
        <w:t xml:space="preserve">выполненных работ </w:t>
      </w:r>
      <w:r>
        <w:rPr>
          <w:bCs/>
          <w:sz w:val="20"/>
          <w:szCs w:val="20"/>
        </w:rPr>
        <w:t>с формированием нового акта приемки товаров, работ, услуг.</w:t>
      </w:r>
    </w:p>
    <w:p w:rsidR="00E702BF" w:rsidRDefault="00E702BF" w:rsidP="00E702BF">
      <w:pPr>
        <w:widowControl w:val="0"/>
        <w:suppressAutoHyphens/>
        <w:ind w:right="-1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5.6.В случае если </w:t>
      </w:r>
      <w:r w:rsidR="00DE60D5" w:rsidRPr="00DE60D5">
        <w:rPr>
          <w:bCs/>
          <w:sz w:val="20"/>
          <w:szCs w:val="20"/>
        </w:rPr>
        <w:t>Подрядчик</w:t>
      </w:r>
      <w:r>
        <w:rPr>
          <w:bCs/>
          <w:sz w:val="20"/>
          <w:szCs w:val="20"/>
        </w:rPr>
        <w:t xml:space="preserve">не согласен с мотивированным отказом Заказчика, он обязан направить возражение на мотивированный отказ, не позднее срока установленного на устранениенедочетов и (или) несоответствий и самостоятельно подтвердить качество </w:t>
      </w:r>
      <w:r w:rsidR="00C60774" w:rsidRPr="00C60774">
        <w:rPr>
          <w:bCs/>
          <w:sz w:val="20"/>
          <w:szCs w:val="20"/>
        </w:rPr>
        <w:t xml:space="preserve">выполненных работ </w:t>
      </w:r>
      <w:r>
        <w:rPr>
          <w:bCs/>
          <w:sz w:val="20"/>
          <w:szCs w:val="20"/>
        </w:rPr>
        <w:t>заключением эксперта, экспертной организации и оригинал экспертного заключения представить Заказчику. Экспертиза так же может проводиться Заказчиком своими силами или с привлечением экспертов, экспертных организаций.</w:t>
      </w:r>
    </w:p>
    <w:p w:rsidR="00E702BF" w:rsidRDefault="00E702BF" w:rsidP="00E702BF">
      <w:pPr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5.7. Обязательство </w:t>
      </w:r>
      <w:r w:rsidR="00DE60D5" w:rsidRPr="00DE60D5">
        <w:rPr>
          <w:sz w:val="20"/>
          <w:szCs w:val="20"/>
        </w:rPr>
        <w:t>Подрядчик</w:t>
      </w:r>
      <w:r w:rsidR="00DE60D5">
        <w:rPr>
          <w:sz w:val="20"/>
          <w:szCs w:val="20"/>
        </w:rPr>
        <w:t xml:space="preserve">а </w:t>
      </w:r>
      <w:r>
        <w:rPr>
          <w:sz w:val="20"/>
          <w:szCs w:val="20"/>
        </w:rPr>
        <w:t xml:space="preserve">по надлежащему </w:t>
      </w:r>
      <w:r w:rsidR="00DE60D5">
        <w:rPr>
          <w:sz w:val="20"/>
          <w:szCs w:val="20"/>
        </w:rPr>
        <w:t>выполнению</w:t>
      </w:r>
      <w:r w:rsidR="00C60774" w:rsidRPr="00C60774">
        <w:rPr>
          <w:sz w:val="20"/>
          <w:szCs w:val="20"/>
        </w:rPr>
        <w:t xml:space="preserve"> работ </w:t>
      </w:r>
      <w:r>
        <w:rPr>
          <w:sz w:val="20"/>
          <w:szCs w:val="20"/>
        </w:rPr>
        <w:t>считается исполненным с момента утверждения акта приемки товаров, работ, услуг Заказчиком.</w:t>
      </w:r>
    </w:p>
    <w:p w:rsidR="00E702BF" w:rsidRDefault="00E702BF" w:rsidP="00E702BF">
      <w:pPr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5.8.Обмен документами в электронном виде, а также направление сканов бумажных документов осуществляется с использованием электронной почты, по следующим адресам: </w:t>
      </w:r>
    </w:p>
    <w:p w:rsidR="00E055BC" w:rsidRPr="00E055BC" w:rsidRDefault="00E702BF" w:rsidP="00E055BC">
      <w:pPr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>Адрес эл. почты Заказчика:</w:t>
      </w:r>
      <w:hyperlink r:id="rId6" w:history="1">
        <w:r w:rsidR="00E055BC" w:rsidRPr="00F8328E">
          <w:rPr>
            <w:rStyle w:val="a3"/>
            <w:sz w:val="20"/>
            <w:szCs w:val="20"/>
            <w:lang w:val="en-US"/>
          </w:rPr>
          <w:t>vagina</w:t>
        </w:r>
        <w:r w:rsidR="00E055BC" w:rsidRPr="00F8328E">
          <w:rPr>
            <w:rStyle w:val="a3"/>
            <w:sz w:val="20"/>
            <w:szCs w:val="20"/>
          </w:rPr>
          <w:t>@</w:t>
        </w:r>
        <w:proofErr w:type="spellStart"/>
        <w:r w:rsidR="00E055BC" w:rsidRPr="00F8328E">
          <w:rPr>
            <w:rStyle w:val="a3"/>
            <w:sz w:val="20"/>
            <w:szCs w:val="20"/>
            <w:lang w:val="en-US"/>
          </w:rPr>
          <w:t>nntu</w:t>
        </w:r>
        <w:proofErr w:type="spellEnd"/>
        <w:r w:rsidR="00E055BC" w:rsidRPr="00F8328E">
          <w:rPr>
            <w:rStyle w:val="a3"/>
            <w:sz w:val="20"/>
            <w:szCs w:val="20"/>
          </w:rPr>
          <w:t>.</w:t>
        </w:r>
        <w:proofErr w:type="spellStart"/>
        <w:r w:rsidR="00E055BC" w:rsidRPr="00F8328E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E702BF" w:rsidRDefault="00E702BF" w:rsidP="00E702BF">
      <w:pPr>
        <w:ind w:right="-1" w:firstLine="567"/>
        <w:jc w:val="both"/>
        <w:rPr>
          <w:rStyle w:val="a3"/>
          <w:sz w:val="20"/>
          <w:szCs w:val="20"/>
          <w:lang w:eastAsia="ar-SA"/>
        </w:rPr>
      </w:pPr>
      <w:r>
        <w:rPr>
          <w:sz w:val="20"/>
          <w:szCs w:val="20"/>
        </w:rPr>
        <w:t xml:space="preserve">Адрес эл. почты </w:t>
      </w:r>
      <w:r w:rsidR="00DE60D5" w:rsidRPr="00DE60D5">
        <w:rPr>
          <w:sz w:val="20"/>
          <w:szCs w:val="20"/>
        </w:rPr>
        <w:t>Подрядчик</w:t>
      </w:r>
      <w:r w:rsidR="00DE60D5">
        <w:rPr>
          <w:sz w:val="20"/>
          <w:szCs w:val="20"/>
        </w:rPr>
        <w:t>а</w:t>
      </w:r>
      <w:r>
        <w:rPr>
          <w:sz w:val="20"/>
          <w:szCs w:val="20"/>
        </w:rPr>
        <w:t>:</w:t>
      </w:r>
      <w:r w:rsidR="00D302F6">
        <w:rPr>
          <w:sz w:val="20"/>
          <w:szCs w:val="20"/>
        </w:rPr>
        <w:t xml:space="preserve"> </w:t>
      </w:r>
      <w:hyperlink r:id="rId7" w:history="1">
        <w:r w:rsidR="00D302F6">
          <w:rPr>
            <w:rStyle w:val="a3"/>
            <w:sz w:val="20"/>
            <w:szCs w:val="20"/>
            <w:lang w:eastAsia="ar-SA"/>
          </w:rPr>
          <w:t>____________</w:t>
        </w:r>
      </w:hyperlink>
    </w:p>
    <w:p w:rsidR="00F30A09" w:rsidRPr="00F30A09" w:rsidRDefault="00F30A09" w:rsidP="00E702BF">
      <w:pPr>
        <w:ind w:right="-1" w:firstLine="567"/>
        <w:jc w:val="both"/>
        <w:rPr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>6. ОТВЕТСТВЕННОСТЬ СТОРОН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 xml:space="preserve">6.1. За неисполнение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</w:t>
      </w:r>
      <w:r w:rsidR="007F69A2" w:rsidRPr="007F69A2">
        <w:rPr>
          <w:rFonts w:eastAsia="Times New Roman"/>
          <w:bCs/>
          <w:sz w:val="20"/>
          <w:szCs w:val="20"/>
          <w:lang w:eastAsia="ar-SA"/>
        </w:rPr>
        <w:t>Российской Федерации</w:t>
      </w:r>
      <w:r w:rsidRPr="00116406">
        <w:rPr>
          <w:rFonts w:eastAsia="Times New Roman"/>
          <w:bCs/>
          <w:sz w:val="20"/>
          <w:szCs w:val="20"/>
          <w:lang w:eastAsia="ar-SA"/>
        </w:rPr>
        <w:t xml:space="preserve"> и настоящим договором.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>6.2. 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 xml:space="preserve">6.3. В случае просрочки исполнения </w:t>
      </w:r>
      <w:r w:rsidRPr="00116406">
        <w:rPr>
          <w:rFonts w:eastAsia="Times New Roman"/>
          <w:sz w:val="20"/>
          <w:szCs w:val="20"/>
          <w:lang w:eastAsia="ar-SA"/>
        </w:rPr>
        <w:t xml:space="preserve">Подрядчиком </w:t>
      </w:r>
      <w:r w:rsidRPr="00116406">
        <w:rPr>
          <w:rFonts w:eastAsia="Times New Roman"/>
          <w:bCs/>
          <w:sz w:val="20"/>
          <w:szCs w:val="20"/>
          <w:lang w:eastAsia="ar-SA"/>
        </w:rPr>
        <w:t xml:space="preserve">обязательств, предусмотренных договором, а также в иных случаях неисполнения или ненадлежащего исполнения </w:t>
      </w:r>
      <w:r w:rsidRPr="00116406">
        <w:rPr>
          <w:rFonts w:eastAsia="Times New Roman"/>
          <w:sz w:val="20"/>
          <w:szCs w:val="20"/>
          <w:lang w:eastAsia="ar-SA"/>
        </w:rPr>
        <w:t xml:space="preserve">Подрядчиком </w:t>
      </w:r>
      <w:r w:rsidRPr="00116406">
        <w:rPr>
          <w:rFonts w:eastAsia="Times New Roman"/>
          <w:bCs/>
          <w:sz w:val="20"/>
          <w:szCs w:val="20"/>
          <w:lang w:eastAsia="ar-SA"/>
        </w:rPr>
        <w:t xml:space="preserve">обязательств, предусмотренных договором, Заказчик вправе направить </w:t>
      </w:r>
      <w:r w:rsidRPr="00116406">
        <w:rPr>
          <w:rFonts w:eastAsia="Times New Roman"/>
          <w:sz w:val="20"/>
          <w:szCs w:val="20"/>
          <w:lang w:eastAsia="ar-SA"/>
        </w:rPr>
        <w:t xml:space="preserve">Подрядчику </w:t>
      </w:r>
      <w:r w:rsidRPr="00116406">
        <w:rPr>
          <w:rFonts w:eastAsia="Times New Roman"/>
          <w:bCs/>
          <w:sz w:val="20"/>
          <w:szCs w:val="20"/>
          <w:lang w:eastAsia="ar-SA"/>
        </w:rPr>
        <w:t>требование об уплате неустоек (штрафов, пеней).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 xml:space="preserve">6.4. Пеня начисляется за каждый день просрочки исполнения </w:t>
      </w:r>
      <w:r w:rsidRPr="00116406">
        <w:rPr>
          <w:rFonts w:eastAsia="Times New Roman"/>
          <w:sz w:val="20"/>
          <w:szCs w:val="20"/>
          <w:lang w:eastAsia="ar-SA"/>
        </w:rPr>
        <w:t xml:space="preserve">Подрядчиком </w:t>
      </w:r>
      <w:r w:rsidRPr="00116406">
        <w:rPr>
          <w:rFonts w:eastAsia="Times New Roman"/>
          <w:bCs/>
          <w:sz w:val="20"/>
          <w:szCs w:val="20"/>
          <w:lang w:eastAsia="ar-SA"/>
        </w:rPr>
        <w:t xml:space="preserve">обязательства, предусмотренного договором, в размере одной трехсотой действующей на дату уплаты пени ключевой ставки Центрального банка РФ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116406">
        <w:rPr>
          <w:rFonts w:eastAsia="Times New Roman"/>
          <w:sz w:val="20"/>
          <w:szCs w:val="20"/>
          <w:lang w:eastAsia="ar-SA"/>
        </w:rPr>
        <w:t>Подрядчиком</w:t>
      </w:r>
      <w:r w:rsidRPr="00116406">
        <w:rPr>
          <w:rFonts w:eastAsia="Times New Roman"/>
          <w:bCs/>
          <w:sz w:val="20"/>
          <w:szCs w:val="20"/>
          <w:lang w:eastAsia="ar-SA"/>
        </w:rPr>
        <w:t xml:space="preserve">. </w:t>
      </w:r>
    </w:p>
    <w:p w:rsidR="00B83064" w:rsidRPr="00116406" w:rsidRDefault="00B83064" w:rsidP="00116406">
      <w:pPr>
        <w:ind w:right="-1" w:firstLine="567"/>
        <w:jc w:val="both"/>
        <w:rPr>
          <w:rFonts w:eastAsiaTheme="minorHAnsi"/>
          <w:bCs/>
          <w:sz w:val="20"/>
          <w:szCs w:val="20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>6.5. 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</w:t>
      </w:r>
      <w:r w:rsidRPr="00116406">
        <w:rPr>
          <w:rFonts w:eastAsiaTheme="minorHAnsi"/>
          <w:bCs/>
          <w:sz w:val="20"/>
          <w:szCs w:val="20"/>
        </w:rPr>
        <w:t xml:space="preserve"> 1000 рублей.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 xml:space="preserve">6.6. 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договора.  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>6.7.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неустоек (штрафов, пеней).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 xml:space="preserve">6.8.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>6.9.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уплачивает штраф в размере 1000 рублей.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>6.10. Общая сумма начисленных штрафов за неисполнение или ненадлежащее исполнение Заказчиком обязательств, предусмотренных договором, не может превышать цену договора.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bCs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 xml:space="preserve">6.11. В случае неисполнения или ненадлежащего исполнения </w:t>
      </w:r>
      <w:r w:rsidRPr="00116406">
        <w:rPr>
          <w:rFonts w:eastAsia="Times New Roman"/>
          <w:sz w:val="20"/>
          <w:szCs w:val="20"/>
          <w:lang w:eastAsia="ar-SA"/>
        </w:rPr>
        <w:t xml:space="preserve">Подрядчиком </w:t>
      </w:r>
      <w:r w:rsidRPr="00116406">
        <w:rPr>
          <w:rFonts w:eastAsia="Times New Roman"/>
          <w:bCs/>
          <w:sz w:val="20"/>
          <w:szCs w:val="20"/>
          <w:lang w:eastAsia="ar-SA"/>
        </w:rPr>
        <w:t xml:space="preserve">обязательства (в том числе просрочки исполнения обязательства </w:t>
      </w:r>
      <w:r w:rsidRPr="00116406">
        <w:rPr>
          <w:rFonts w:eastAsia="Times New Roman"/>
          <w:sz w:val="20"/>
          <w:szCs w:val="20"/>
          <w:lang w:eastAsia="ar-SA"/>
        </w:rPr>
        <w:t>Подрядчиком</w:t>
      </w:r>
      <w:r w:rsidRPr="00116406">
        <w:rPr>
          <w:rFonts w:eastAsia="Times New Roman"/>
          <w:bCs/>
          <w:sz w:val="20"/>
          <w:szCs w:val="20"/>
          <w:lang w:eastAsia="ar-SA"/>
        </w:rPr>
        <w:t>), предусмотренного настоящим договором, Заказчик вправе произвести оплату по договору за вычетом соответствующего размера неустойки (пени).</w:t>
      </w:r>
    </w:p>
    <w:p w:rsidR="00B83064" w:rsidRPr="00116406" w:rsidRDefault="00B83064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bCs/>
          <w:sz w:val="20"/>
          <w:szCs w:val="20"/>
          <w:lang w:eastAsia="ar-SA"/>
        </w:rPr>
        <w:t>6.12. Уплата пени не освобождает Стороны от выполнения принятых обязательств по договору и возмещения причиненных убытков</w:t>
      </w:r>
      <w:r w:rsidRPr="00116406">
        <w:rPr>
          <w:rFonts w:eastAsia="Times New Roman"/>
          <w:sz w:val="20"/>
          <w:szCs w:val="20"/>
          <w:lang w:eastAsia="ar-SA"/>
        </w:rPr>
        <w:t>.</w:t>
      </w:r>
    </w:p>
    <w:p w:rsidR="00B83064" w:rsidRPr="00116406" w:rsidRDefault="00856045" w:rsidP="00116406">
      <w:pPr>
        <w:suppressAutoHyphens/>
        <w:overflowPunct w:val="0"/>
        <w:autoSpaceDE w:val="0"/>
        <w:ind w:right="-1" w:firstLine="567"/>
        <w:jc w:val="both"/>
        <w:textAlignment w:val="baseline"/>
        <w:rPr>
          <w:rFonts w:eastAsia="Times New Roman"/>
          <w:sz w:val="20"/>
          <w:szCs w:val="20"/>
          <w:lang w:eastAsia="ar-SA"/>
        </w:rPr>
      </w:pPr>
      <w:r w:rsidRPr="00116406">
        <w:rPr>
          <w:rFonts w:eastAsia="Times New Roman"/>
          <w:sz w:val="20"/>
          <w:szCs w:val="20"/>
          <w:lang w:eastAsia="ru-RU"/>
        </w:rPr>
        <w:t>6.13. Меры ответственности С</w:t>
      </w:r>
      <w:r w:rsidR="00B83064" w:rsidRPr="00116406">
        <w:rPr>
          <w:rFonts w:eastAsia="Times New Roman"/>
          <w:sz w:val="20"/>
          <w:szCs w:val="20"/>
          <w:lang w:eastAsia="ru-RU"/>
        </w:rPr>
        <w:t>торон, не предусмотренные в настоящем договоре, применяются в соответствии с нормами гражданского законодательства, действующего на территории РФ</w:t>
      </w:r>
      <w:r w:rsidR="00B83064" w:rsidRPr="00116406">
        <w:rPr>
          <w:rFonts w:eastAsia="Times New Roman"/>
          <w:snapToGrid w:val="0"/>
          <w:sz w:val="20"/>
          <w:szCs w:val="20"/>
          <w:lang w:eastAsia="ar-SA"/>
        </w:rPr>
        <w:t>.</w:t>
      </w: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>7. ФОРС-МАЖОРНЫЕ ОБСТОЯТЕЛЬСТВА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7.1. Стороны не несут ответственность за частичное или полное неисполнение своих обязательств по настоящему договору, если только такое неисполнение явилось следствием наступления независящих от воли Сторон обстоятельств (форс-мажор). Форс-мажорные обстоятельства, обстоятельства непреодолимой силы - чрезвычайные, непреодолимые, не зависящие от воли и действий Сторон обстоятельства, в связи с которыми Стороны оказываются неспособными выполнить принятые ими обязательства.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7.2. Сторона, не исполнившая обязательство, обязана немедленно (в любом случае не позднее 5-ти </w:t>
      </w:r>
      <w:r w:rsidR="00427C40" w:rsidRPr="00116406">
        <w:rPr>
          <w:bCs/>
          <w:sz w:val="20"/>
          <w:szCs w:val="20"/>
        </w:rPr>
        <w:t xml:space="preserve">рабочих </w:t>
      </w:r>
      <w:r w:rsidRPr="00116406">
        <w:rPr>
          <w:bCs/>
          <w:sz w:val="20"/>
          <w:szCs w:val="20"/>
        </w:rPr>
        <w:t>дней) в письменной форме уведомить другую Сторону о наступлении форс-мажорных обстоятельств и предполагаемом сроке их действия и прекращения и принять все разумные меры, которые можно требовать в создавшейся ситуации. Несвоевременное извещение об обстоятельствах непреодолимой силы лишает Сторон права ссылаться на них в будущем.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7.3. Если форс-мажорное обстоятельство непосредственно повлияло на исполнение обязательств Сторон, то этот срок соразмерно отодвигается на время действия соответствующего обстоятельства.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7.4.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7.5. Если обстоятельства непреодолимой силы или их последствия будут длиться более 1 </w:t>
      </w:r>
      <w:r w:rsidR="00427C40" w:rsidRPr="00116406">
        <w:rPr>
          <w:bCs/>
          <w:sz w:val="20"/>
          <w:szCs w:val="20"/>
        </w:rPr>
        <w:t xml:space="preserve">календарного </w:t>
      </w:r>
      <w:r w:rsidRPr="00116406">
        <w:rPr>
          <w:bCs/>
          <w:sz w:val="20"/>
          <w:szCs w:val="20"/>
        </w:rPr>
        <w:t>месяца, то Стороны обязаны обсудить, какие меры следует принять для исполнения обязательств по настоящему договору. Если Стороны не смогут договориться в течение 30 календарных дней, со следующего дня Стороны считают договор расторгнутым.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both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 xml:space="preserve">                                                8.    ПОРЯДОК РАЗРЕШЕНИЯ СПОРОВ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>8.1. Все споры в связи с настоящим договором Стороны разрешают с соблюдением обязательного досудебного претензионного порядка урегулирования споров, в том числе путем переговоров или с участием посредника (медиатора).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 xml:space="preserve">8.2. При не достижении согласия споры решаются в Арбитражном суде Нижегородской области (далее </w:t>
      </w:r>
      <w:r w:rsidR="007F69A2">
        <w:rPr>
          <w:kern w:val="2"/>
          <w:sz w:val="20"/>
          <w:szCs w:val="20"/>
          <w:lang w:eastAsia="ar-SA" w:bidi="hi-IN"/>
        </w:rPr>
        <w:t xml:space="preserve">- </w:t>
      </w:r>
      <w:r w:rsidRPr="0047490A">
        <w:rPr>
          <w:kern w:val="2"/>
          <w:sz w:val="20"/>
          <w:szCs w:val="20"/>
          <w:lang w:eastAsia="ar-SA" w:bidi="hi-IN"/>
        </w:rPr>
        <w:t xml:space="preserve">суд). 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>8.3. При досудебном претензионном порядке урегулирования споров Сторона, имеющая к другой Стороне требование в связи с настоящим договором,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копий, обосновывающих это требование документов, отсутствующих у другой Стороны.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 xml:space="preserve">8.4. </w:t>
      </w:r>
      <w:r w:rsidR="004500BC" w:rsidRPr="004500BC">
        <w:rPr>
          <w:kern w:val="2"/>
          <w:sz w:val="20"/>
          <w:szCs w:val="20"/>
          <w:lang w:eastAsia="ar-SA" w:bidi="hi-IN"/>
        </w:rPr>
        <w:t>Претензионные письма направляются Сторонами нарочно или курьерской службой, либо по электронной почте (с подтверждением о прочтении), либо почтой России заказным письмом с уведомлением о вручении по месту нахождения Сторон, указанному в разделе "Юридические адреса и реквизиты Сторон" настоящего договора. Датой получения претензии считается дата подтверждения о прочтении (при отправке по электронной почте) или дата отметки о вручении (при доставке нарочно или курьерской службой, почтой России заказным письмом с уведомлением). В случае отправки претензии несколькими способами, датой получения будет считаться дата, которая наступил</w:t>
      </w:r>
      <w:r w:rsidR="004500BC">
        <w:rPr>
          <w:kern w:val="2"/>
          <w:sz w:val="20"/>
          <w:szCs w:val="20"/>
          <w:lang w:eastAsia="ar-SA" w:bidi="hi-IN"/>
        </w:rPr>
        <w:t>а раньше</w:t>
      </w:r>
      <w:r w:rsidRPr="0047490A">
        <w:rPr>
          <w:kern w:val="2"/>
          <w:sz w:val="20"/>
          <w:szCs w:val="20"/>
          <w:lang w:eastAsia="ar-SA" w:bidi="hi-IN"/>
        </w:rPr>
        <w:t>.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>8.5. Сторона обязана рассмотреть полученную претензию и о результатах ее рассмотрения уведомить в письменной форме другую Сторону в течение 10 календарных дней со дня получения претензии со всеми необходимыми приложениями.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>При частичном удовлетворении или отклонении Стороной претензии в уведомлении должно быть указано основание принятого Стороной решения.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>
        <w:rPr>
          <w:kern w:val="2"/>
          <w:sz w:val="20"/>
          <w:szCs w:val="20"/>
          <w:lang w:eastAsia="ar-SA" w:bidi="hi-IN"/>
        </w:rPr>
        <w:t>8.6.</w:t>
      </w:r>
      <w:r w:rsidRPr="0047490A">
        <w:rPr>
          <w:kern w:val="2"/>
          <w:sz w:val="20"/>
          <w:szCs w:val="20"/>
          <w:lang w:eastAsia="ar-SA" w:bidi="hi-IN"/>
        </w:rPr>
        <w:t xml:space="preserve"> Направившая претензию Сторона вправе обратиться с указанным в ней требованием в суд, в случае если в течение 15 (пятнадцати) календарных дней со дня получения другой Стороной претензии со всеми необходимыми приложениями не будет получен ответ (уведомление) о принятии решения по поводу претензии, либо будет принято отрицательное решение.</w:t>
      </w:r>
    </w:p>
    <w:p w:rsidR="0047490A" w:rsidRPr="0047490A" w:rsidRDefault="0047490A" w:rsidP="007F69A2">
      <w:pPr>
        <w:widowControl w:val="0"/>
        <w:suppressAutoHyphens/>
        <w:ind w:right="-1" w:firstLine="567"/>
        <w:jc w:val="both"/>
        <w:rPr>
          <w:kern w:val="2"/>
          <w:sz w:val="20"/>
          <w:szCs w:val="20"/>
          <w:lang w:eastAsia="ar-SA" w:bidi="hi-IN"/>
        </w:rPr>
      </w:pPr>
      <w:r w:rsidRPr="0047490A">
        <w:rPr>
          <w:kern w:val="2"/>
          <w:sz w:val="20"/>
          <w:szCs w:val="20"/>
          <w:lang w:eastAsia="ar-SA" w:bidi="hi-IN"/>
        </w:rPr>
        <w:t>8.7. Все споры между Сторонами в связи с настоящим Договором, в том числе в связи с его заключением, исполнением, нарушением, прекращением его действия (в том числе расторжением, включая односторонний отказ), его недействительностью, подлежат разрешению в судебном порядке в соответствии с законодательством Российской Федерации.</w:t>
      </w:r>
    </w:p>
    <w:p w:rsidR="002C6570" w:rsidRPr="00116406" w:rsidRDefault="002C6570" w:rsidP="00116406">
      <w:pPr>
        <w:suppressAutoHyphens/>
        <w:ind w:right="-1" w:firstLine="567"/>
        <w:jc w:val="both"/>
        <w:rPr>
          <w:bCs/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>9.  СРОК ДЕЙСТВИЯ ДОГОВОРА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9.1. </w:t>
      </w:r>
      <w:r w:rsidR="00721661" w:rsidRPr="00116406">
        <w:rPr>
          <w:bCs/>
          <w:sz w:val="20"/>
          <w:szCs w:val="20"/>
        </w:rPr>
        <w:t xml:space="preserve">Договор вступает в силу с </w:t>
      </w:r>
      <w:r w:rsidR="00C26F77" w:rsidRPr="00116406">
        <w:rPr>
          <w:bCs/>
          <w:sz w:val="20"/>
          <w:szCs w:val="20"/>
        </w:rPr>
        <w:t>момента его подписания Сторонами и</w:t>
      </w:r>
      <w:r w:rsidR="00721661" w:rsidRPr="00116406">
        <w:rPr>
          <w:bCs/>
          <w:sz w:val="20"/>
          <w:szCs w:val="20"/>
        </w:rPr>
        <w:t xml:space="preserve"> действует </w:t>
      </w:r>
      <w:r w:rsidR="001F4E6C">
        <w:rPr>
          <w:bCs/>
          <w:sz w:val="20"/>
          <w:szCs w:val="20"/>
        </w:rPr>
        <w:t>п</w:t>
      </w:r>
      <w:r w:rsidR="00721661" w:rsidRPr="00116406">
        <w:rPr>
          <w:bCs/>
          <w:sz w:val="20"/>
          <w:szCs w:val="20"/>
        </w:rPr>
        <w:t xml:space="preserve">о </w:t>
      </w:r>
      <w:r w:rsidR="006C685F" w:rsidRPr="00004AF3">
        <w:rPr>
          <w:bCs/>
          <w:sz w:val="20"/>
          <w:szCs w:val="20"/>
        </w:rPr>
        <w:t>3</w:t>
      </w:r>
      <w:r w:rsidR="00004AF3" w:rsidRPr="00004AF3">
        <w:rPr>
          <w:bCs/>
          <w:sz w:val="20"/>
          <w:szCs w:val="20"/>
        </w:rPr>
        <w:t>0</w:t>
      </w:r>
      <w:r w:rsidR="006C685F" w:rsidRPr="00004AF3">
        <w:rPr>
          <w:bCs/>
          <w:sz w:val="20"/>
          <w:szCs w:val="20"/>
        </w:rPr>
        <w:t>.</w:t>
      </w:r>
      <w:r w:rsidR="00541B74" w:rsidRPr="00004AF3">
        <w:rPr>
          <w:bCs/>
          <w:sz w:val="20"/>
          <w:szCs w:val="20"/>
        </w:rPr>
        <w:t>0</w:t>
      </w:r>
      <w:r w:rsidR="00004AF3" w:rsidRPr="00004AF3">
        <w:rPr>
          <w:bCs/>
          <w:sz w:val="20"/>
          <w:szCs w:val="20"/>
        </w:rPr>
        <w:t>9</w:t>
      </w:r>
      <w:r w:rsidR="006A4F97" w:rsidRPr="00004AF3">
        <w:rPr>
          <w:bCs/>
          <w:sz w:val="20"/>
          <w:szCs w:val="20"/>
        </w:rPr>
        <w:t>.2026</w:t>
      </w:r>
      <w:r w:rsidR="00004AF3">
        <w:rPr>
          <w:bCs/>
          <w:sz w:val="20"/>
          <w:szCs w:val="20"/>
        </w:rPr>
        <w:t>г</w:t>
      </w:r>
      <w:r w:rsidR="00721661" w:rsidRPr="00004AF3">
        <w:rPr>
          <w:bCs/>
          <w:sz w:val="20"/>
          <w:szCs w:val="20"/>
        </w:rPr>
        <w:t>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9.2. Истечение срока действия договора не влечет прекращение обязательств, возникших в период действия договора и не исполненных на момент его истечения, а также обязательств по выплате неустойки</w:t>
      </w:r>
      <w:r w:rsidR="00427C40" w:rsidRPr="00116406">
        <w:rPr>
          <w:bCs/>
          <w:sz w:val="20"/>
          <w:szCs w:val="20"/>
        </w:rPr>
        <w:t xml:space="preserve"> (пени, штрафа)</w:t>
      </w:r>
      <w:r w:rsidRPr="00116406">
        <w:rPr>
          <w:bCs/>
          <w:sz w:val="20"/>
          <w:szCs w:val="20"/>
        </w:rPr>
        <w:t xml:space="preserve"> или возмещению убытков, предусмотренных договором за нарушен</w:t>
      </w:r>
      <w:r w:rsidR="003A0257" w:rsidRPr="00116406">
        <w:rPr>
          <w:bCs/>
          <w:sz w:val="20"/>
          <w:szCs w:val="20"/>
        </w:rPr>
        <w:t>ие</w:t>
      </w:r>
      <w:r w:rsidRPr="00116406">
        <w:rPr>
          <w:bCs/>
          <w:sz w:val="20"/>
          <w:szCs w:val="20"/>
        </w:rPr>
        <w:t xml:space="preserve"> его условий.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9.3. В случае неисполнения или ненадлежащего исполнения обязательств Сторонами, действие договора по истечении срока, указанного п. 9.1 продолжается до момента фактического исполнения обязательств Сторонами, и прекращается в этот момент. 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>10. ГАРАНТИЯ КАЧЕСТВА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 10.1. Все виды работ, а также применяемые материалы должны соответствовать технической документации, действующим ГОСТ, СНиП, СНиП 21-01-97* (пожарная безопасность зданий и сооружений), Постановлению Правительства Р.Ф. от 25.04.2012г. № 390, СанПиН, ТУ, техническим регламентам, другим действующим нормативным актам, требованиям органов Ростехнадзора РФ, Пожарного надзора, Энергонадзора РФ.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Подрядчик гарантирует: 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- качество выполнения работ в соответствии с действующими санитарными, экологическими, противопожарными, строительными нормами и требованиями стандартов, сметой и Техническим заданием;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- своевременное устранение недостатков и дефектов, согласованное с Заказчиком, выявленных при приемке работ и в период гарантийного срока.</w:t>
      </w:r>
    </w:p>
    <w:p w:rsidR="00B83064" w:rsidRPr="001F4E6C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- гарантийный срок на выполняемые работы должен </w:t>
      </w:r>
      <w:r w:rsidRPr="001F4E6C">
        <w:rPr>
          <w:bCs/>
          <w:sz w:val="20"/>
          <w:szCs w:val="20"/>
        </w:rPr>
        <w:t xml:space="preserve">составлять </w:t>
      </w:r>
      <w:r w:rsidR="006C685F" w:rsidRPr="001F4E6C">
        <w:rPr>
          <w:bCs/>
          <w:sz w:val="20"/>
          <w:szCs w:val="20"/>
        </w:rPr>
        <w:t>5 лет</w:t>
      </w:r>
      <w:r w:rsidR="0036242D" w:rsidRPr="001F4E6C">
        <w:rPr>
          <w:bCs/>
          <w:sz w:val="20"/>
          <w:szCs w:val="20"/>
        </w:rPr>
        <w:t xml:space="preserve">. </w:t>
      </w:r>
    </w:p>
    <w:p w:rsidR="00B83064" w:rsidRPr="00AE42F2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F4E6C">
        <w:rPr>
          <w:bCs/>
          <w:sz w:val="20"/>
          <w:szCs w:val="20"/>
        </w:rPr>
        <w:t>Гарантийный срок в этом случае продлевается соответственно на период устранения</w:t>
      </w:r>
      <w:r w:rsidR="009B248E" w:rsidRPr="00AE42F2">
        <w:rPr>
          <w:bCs/>
          <w:sz w:val="20"/>
          <w:szCs w:val="20"/>
        </w:rPr>
        <w:t>недостатк</w:t>
      </w:r>
      <w:r w:rsidR="00AE42F2" w:rsidRPr="00AE42F2">
        <w:rPr>
          <w:bCs/>
          <w:sz w:val="20"/>
          <w:szCs w:val="20"/>
        </w:rPr>
        <w:t>ов</w:t>
      </w:r>
      <w:r w:rsidRPr="00AE42F2">
        <w:rPr>
          <w:bCs/>
          <w:sz w:val="20"/>
          <w:szCs w:val="20"/>
        </w:rPr>
        <w:t>.</w:t>
      </w:r>
    </w:p>
    <w:p w:rsidR="00B83064" w:rsidRDefault="00763B7B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AE42F2">
        <w:rPr>
          <w:bCs/>
          <w:sz w:val="20"/>
          <w:szCs w:val="20"/>
        </w:rPr>
        <w:t>10.2</w:t>
      </w:r>
      <w:r w:rsidR="00B83064" w:rsidRPr="00AE42F2">
        <w:rPr>
          <w:bCs/>
          <w:sz w:val="20"/>
          <w:szCs w:val="20"/>
        </w:rPr>
        <w:t xml:space="preserve">. Устранение </w:t>
      </w:r>
      <w:r w:rsidR="009B248E" w:rsidRPr="00AE42F2">
        <w:rPr>
          <w:bCs/>
          <w:sz w:val="20"/>
          <w:szCs w:val="20"/>
        </w:rPr>
        <w:t>недостатков</w:t>
      </w:r>
      <w:r w:rsidR="00B83064" w:rsidRPr="00116406">
        <w:rPr>
          <w:bCs/>
          <w:sz w:val="20"/>
          <w:szCs w:val="20"/>
        </w:rPr>
        <w:t xml:space="preserve"> в период гарантийного срока осуществляется Подрядчиком своими силами и средствами.</w:t>
      </w:r>
    </w:p>
    <w:p w:rsidR="00F30A09" w:rsidRPr="00116406" w:rsidRDefault="00F30A09" w:rsidP="00116406">
      <w:pPr>
        <w:suppressAutoHyphens/>
        <w:ind w:right="-1" w:firstLine="567"/>
        <w:jc w:val="both"/>
        <w:rPr>
          <w:bCs/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>11.</w:t>
      </w:r>
      <w:r w:rsidRPr="00116406">
        <w:rPr>
          <w:b/>
          <w:bCs/>
          <w:sz w:val="20"/>
          <w:szCs w:val="20"/>
        </w:rPr>
        <w:tab/>
        <w:t>ПОРЯДОК ИЗМЕНЕНИЯ И РАСТОРЖЕНИЯ ДОГОВОРА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11</w:t>
      </w:r>
      <w:r w:rsidR="003A0257" w:rsidRPr="00116406">
        <w:rPr>
          <w:bCs/>
          <w:sz w:val="20"/>
          <w:szCs w:val="20"/>
        </w:rPr>
        <w:t>.1.  Расторжение д</w:t>
      </w:r>
      <w:r w:rsidRPr="00116406">
        <w:rPr>
          <w:bCs/>
          <w:sz w:val="20"/>
          <w:szCs w:val="20"/>
        </w:rPr>
        <w:t>оговора допускается по соглашению Сторон, в одностороннем порядке или решению суда по основаниям, предусмотренным гражданским законодательством РФ.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11.2. </w:t>
      </w:r>
      <w:r w:rsidR="004528CD" w:rsidRPr="00116406">
        <w:rPr>
          <w:bCs/>
          <w:sz w:val="20"/>
          <w:szCs w:val="20"/>
        </w:rPr>
        <w:t>Стороны</w:t>
      </w:r>
      <w:r w:rsidRPr="00116406">
        <w:rPr>
          <w:bCs/>
          <w:sz w:val="20"/>
          <w:szCs w:val="20"/>
        </w:rPr>
        <w:t xml:space="preserve"> вправе расторгнуть договор в одностороннем порядке в случаях, предусмотренных гражданским законодательством Российской Федерации.</w:t>
      </w:r>
      <w:r w:rsidR="004528CD" w:rsidRPr="00116406">
        <w:rPr>
          <w:bCs/>
          <w:sz w:val="20"/>
          <w:szCs w:val="20"/>
        </w:rPr>
        <w:t xml:space="preserve"> Подрядчик не вправе принять решение об одностороннем расторжении настоящего договора, если Заказчиком не нарушаются условия настоящего договора.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11.3. Договор может быть расторгнут Заказчиком в одностороннем порядке в следующих случаях: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11.3.1. Подрядчик выполнил работы ненадлежащего качества с недостатками, которые не могут быть устранены в установленный Заказчиком разумный </w:t>
      </w:r>
      <w:r w:rsidR="0047490A">
        <w:rPr>
          <w:bCs/>
          <w:sz w:val="20"/>
          <w:szCs w:val="20"/>
        </w:rPr>
        <w:t>срок, указанный в претензии.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11.3.2. В случае грубого нарушения соблюдения мер по защите окружающей среды, техники безопасности, правил охраны труда, пожарной безопасности;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11.3.3. Неоднократного (два или более) или существенного (более десяти календарных дней) нарушения сроков выполнения работ, указанных в договоре. </w:t>
      </w:r>
    </w:p>
    <w:p w:rsidR="00045ACD" w:rsidRPr="004E7764" w:rsidRDefault="00045ACD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11.4. </w:t>
      </w:r>
      <w:r w:rsidR="004500BC" w:rsidRPr="004500BC">
        <w:rPr>
          <w:bCs/>
          <w:sz w:val="20"/>
          <w:szCs w:val="20"/>
        </w:rPr>
        <w:t xml:space="preserve">Заказчик направляет </w:t>
      </w:r>
      <w:r w:rsidR="004500BC">
        <w:rPr>
          <w:bCs/>
          <w:sz w:val="20"/>
          <w:szCs w:val="20"/>
        </w:rPr>
        <w:t>Подрядчику</w:t>
      </w:r>
      <w:r w:rsidR="004500BC" w:rsidRPr="004500BC">
        <w:rPr>
          <w:bCs/>
          <w:sz w:val="20"/>
          <w:szCs w:val="20"/>
        </w:rPr>
        <w:t xml:space="preserve"> Уведомление об одностороннем расторжении договора нарочно или курьерской службой, либо по электронной почте (с подтверждением о прочтении), либо почтой России заказным письмом с уведомлением. Договор считается расторгнутым в одностороннем порядке с момента получения данного Уведомления </w:t>
      </w:r>
      <w:r w:rsidR="004500BC">
        <w:rPr>
          <w:bCs/>
          <w:sz w:val="20"/>
          <w:szCs w:val="20"/>
        </w:rPr>
        <w:t>Подрядчиком</w:t>
      </w:r>
      <w:r w:rsidR="004500BC" w:rsidRPr="004500BC">
        <w:rPr>
          <w:bCs/>
          <w:sz w:val="20"/>
          <w:szCs w:val="20"/>
        </w:rPr>
        <w:t xml:space="preserve"> (при отправке по электронной почте (с подтверждением о прочтении) - с даты подтверждения о прочтении, при доставке нарочно или курьерской службой, почтой России за</w:t>
      </w:r>
      <w:r w:rsidR="004500BC">
        <w:rPr>
          <w:bCs/>
          <w:sz w:val="20"/>
          <w:szCs w:val="20"/>
        </w:rPr>
        <w:t xml:space="preserve">казным письмом с уведомлением </w:t>
      </w:r>
      <w:r w:rsidR="004500BC" w:rsidRPr="004500BC">
        <w:rPr>
          <w:bCs/>
          <w:sz w:val="20"/>
          <w:szCs w:val="20"/>
        </w:rPr>
        <w:t>с даты отметки о вручении). В случае отправки Уведомления несколькими способами, датой расторжения Договора будет считаться дата получения, которая наступила раньше.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4E7764">
        <w:rPr>
          <w:bCs/>
          <w:sz w:val="20"/>
          <w:szCs w:val="20"/>
        </w:rPr>
        <w:t>11.</w:t>
      </w:r>
      <w:r w:rsidR="00045ACD" w:rsidRPr="004E7764">
        <w:rPr>
          <w:bCs/>
          <w:sz w:val="20"/>
          <w:szCs w:val="20"/>
        </w:rPr>
        <w:t>5</w:t>
      </w:r>
      <w:r w:rsidRPr="004E7764">
        <w:rPr>
          <w:bCs/>
          <w:sz w:val="20"/>
          <w:szCs w:val="20"/>
        </w:rPr>
        <w:t>. Любые изменения и дополнения к договору, не противоречащие действующему законодательству</w:t>
      </w:r>
      <w:r w:rsidR="009B248E" w:rsidRPr="004E7764">
        <w:rPr>
          <w:bCs/>
          <w:sz w:val="20"/>
          <w:szCs w:val="20"/>
        </w:rPr>
        <w:t>Российской Федерации</w:t>
      </w:r>
      <w:r w:rsidRPr="004E7764">
        <w:rPr>
          <w:bCs/>
          <w:sz w:val="20"/>
          <w:szCs w:val="20"/>
        </w:rPr>
        <w:t xml:space="preserve">, имеют силу только в том случае, если они оформлены </w:t>
      </w:r>
      <w:r w:rsidR="00F30A09">
        <w:rPr>
          <w:bCs/>
          <w:sz w:val="20"/>
          <w:szCs w:val="20"/>
        </w:rPr>
        <w:t>дополнительным соглашением, подписанным</w:t>
      </w:r>
      <w:r w:rsidRPr="004E7764">
        <w:rPr>
          <w:bCs/>
          <w:sz w:val="20"/>
          <w:szCs w:val="20"/>
        </w:rPr>
        <w:t xml:space="preserve"> обеими Сторонами.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11.</w:t>
      </w:r>
      <w:r w:rsidR="00045ACD" w:rsidRPr="00116406">
        <w:rPr>
          <w:bCs/>
          <w:sz w:val="20"/>
          <w:szCs w:val="20"/>
        </w:rPr>
        <w:t>6</w:t>
      </w:r>
      <w:r w:rsidRPr="00116406">
        <w:rPr>
          <w:bCs/>
          <w:sz w:val="20"/>
          <w:szCs w:val="20"/>
        </w:rPr>
        <w:t>. Заказчик по согласованию с Подрядчиком при исполнении договора вправе изменить: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1)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</w:t>
      </w:r>
      <w:r w:rsidR="0036242D" w:rsidRPr="00116406">
        <w:rPr>
          <w:bCs/>
          <w:sz w:val="20"/>
          <w:szCs w:val="20"/>
        </w:rPr>
        <w:t>, а так же в случаях предусмотренных законодательством РФ</w:t>
      </w:r>
      <w:r w:rsidRPr="00116406">
        <w:rPr>
          <w:bCs/>
          <w:sz w:val="20"/>
          <w:szCs w:val="20"/>
        </w:rPr>
        <w:t>;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2) цену договора путем ее уменьшения без изменения иных условий исполнения договора,</w:t>
      </w:r>
    </w:p>
    <w:p w:rsidR="00721661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3) предусмотренный договором объем выполняемых работ не более чем на 30 (тридцать) процентов. При увеличении объема выполняемых работ Заказчик по согласованию с Подрядчиком вправе изменить первоначальную цену договора соответственно изменяемому объему выполняемых работ, а при внесении соответствующих изменений в договор в связи с сокращением объема выполняемых работ Заказчик обязан изменить цену договора соответствующим образом (снижение).</w:t>
      </w:r>
    </w:p>
    <w:p w:rsidR="00B83064" w:rsidRPr="00116406" w:rsidRDefault="00721661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4) иные условия исполнения договора, если такое измене</w:t>
      </w:r>
      <w:r w:rsidR="00687DE5">
        <w:rPr>
          <w:bCs/>
          <w:sz w:val="20"/>
          <w:szCs w:val="20"/>
        </w:rPr>
        <w:t>ние договора допускается законодательством РФ</w:t>
      </w:r>
      <w:r w:rsidRPr="00116406">
        <w:rPr>
          <w:bCs/>
          <w:sz w:val="20"/>
          <w:szCs w:val="20"/>
        </w:rPr>
        <w:t>.</w:t>
      </w:r>
    </w:p>
    <w:p w:rsidR="0036242D" w:rsidRPr="00116406" w:rsidRDefault="0036242D" w:rsidP="00116406">
      <w:pPr>
        <w:suppressAutoHyphens/>
        <w:ind w:right="-1" w:firstLine="567"/>
        <w:jc w:val="both"/>
        <w:rPr>
          <w:bCs/>
          <w:sz w:val="20"/>
          <w:szCs w:val="20"/>
        </w:rPr>
      </w:pPr>
    </w:p>
    <w:p w:rsidR="00B83064" w:rsidRPr="00116406" w:rsidRDefault="00B83064" w:rsidP="00116406">
      <w:pPr>
        <w:ind w:right="-1" w:firstLine="567"/>
        <w:jc w:val="center"/>
        <w:rPr>
          <w:b/>
          <w:sz w:val="20"/>
          <w:szCs w:val="20"/>
        </w:rPr>
      </w:pPr>
      <w:r w:rsidRPr="00116406">
        <w:rPr>
          <w:b/>
          <w:sz w:val="20"/>
          <w:szCs w:val="20"/>
        </w:rPr>
        <w:t>12. АНТИКОРРУПЦИОННАЯ ОГОВОРКА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12.1. При исполнении св</w:t>
      </w:r>
      <w:r w:rsidR="00427C40" w:rsidRPr="00116406">
        <w:rPr>
          <w:sz w:val="20"/>
          <w:szCs w:val="20"/>
        </w:rPr>
        <w:t>оих обязательств по настоящему д</w:t>
      </w:r>
      <w:r w:rsidRPr="00116406">
        <w:rPr>
          <w:sz w:val="20"/>
          <w:szCs w:val="20"/>
        </w:rPr>
        <w:t>оговору, Стороны, их аффилированные лица, работники или посредники: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12.1.1.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12.1.2. Не осуществляют действия, квалифицируемые п</w:t>
      </w:r>
      <w:r w:rsidR="00427C40" w:rsidRPr="00116406">
        <w:rPr>
          <w:sz w:val="20"/>
          <w:szCs w:val="20"/>
        </w:rPr>
        <w:t>рименимым для целей настоящего д</w:t>
      </w:r>
      <w:r w:rsidRPr="00116406">
        <w:rPr>
          <w:sz w:val="20"/>
          <w:szCs w:val="20"/>
        </w:rPr>
        <w:t>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>12.2.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</w:t>
      </w:r>
      <w:r w:rsidR="00427C40" w:rsidRPr="00116406">
        <w:rPr>
          <w:sz w:val="20"/>
          <w:szCs w:val="20"/>
        </w:rPr>
        <w:t>ние обязательств по настоящему д</w:t>
      </w:r>
      <w:r w:rsidRPr="00116406">
        <w:rPr>
          <w:sz w:val="20"/>
          <w:szCs w:val="20"/>
        </w:rPr>
        <w:t>оговору до получения подтверждения, что нарушения не произошло или не произойдет. Это подтверждение должно быть направлено в течении десяти рабочих дней с даты направления письменного уведомления.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 предполагать, что произошло или может произойти нарушение каких-либо положений настоящей антикоррупционной оговорки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B83064" w:rsidRPr="00116406" w:rsidRDefault="00B83064" w:rsidP="00116406">
      <w:pPr>
        <w:ind w:right="-1" w:firstLine="567"/>
        <w:jc w:val="both"/>
        <w:rPr>
          <w:sz w:val="20"/>
          <w:szCs w:val="20"/>
        </w:rPr>
      </w:pPr>
      <w:r w:rsidRPr="00116406">
        <w:rPr>
          <w:sz w:val="20"/>
          <w:szCs w:val="20"/>
        </w:rPr>
        <w:t xml:space="preserve">12.3. В случае нарушения одной Стороной обязательств воздерживаться от запрещенных в настоящей антикоррупционной оговорке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:rsidR="00B83064" w:rsidRPr="00116406" w:rsidRDefault="00B83064" w:rsidP="00116406">
      <w:pPr>
        <w:ind w:right="-1"/>
        <w:jc w:val="both"/>
        <w:rPr>
          <w:sz w:val="20"/>
          <w:szCs w:val="20"/>
        </w:rPr>
      </w:pPr>
    </w:p>
    <w:p w:rsidR="00B83064" w:rsidRPr="00116406" w:rsidRDefault="00B83064" w:rsidP="00116406">
      <w:pPr>
        <w:suppressAutoHyphens/>
        <w:ind w:right="-1" w:firstLine="567"/>
        <w:jc w:val="center"/>
        <w:rPr>
          <w:b/>
          <w:bCs/>
          <w:sz w:val="20"/>
          <w:szCs w:val="20"/>
        </w:rPr>
      </w:pPr>
      <w:r w:rsidRPr="00116406">
        <w:rPr>
          <w:b/>
          <w:bCs/>
          <w:sz w:val="20"/>
          <w:szCs w:val="20"/>
        </w:rPr>
        <w:t>13. ЗАКЛЮЧИТЕЛЬНЫЕ ПОЛОЖЕНИЯ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13.1.  </w:t>
      </w:r>
      <w:r w:rsidR="00721661" w:rsidRPr="00116406">
        <w:rPr>
          <w:bCs/>
          <w:sz w:val="20"/>
          <w:szCs w:val="20"/>
        </w:rPr>
        <w:t xml:space="preserve">Настоящий договор составлен в двух экземплярах, по одному для каждой из </w:t>
      </w:r>
      <w:r w:rsidR="00045ACD" w:rsidRPr="00116406">
        <w:rPr>
          <w:bCs/>
          <w:sz w:val="20"/>
          <w:szCs w:val="20"/>
        </w:rPr>
        <w:t>С</w:t>
      </w:r>
      <w:r w:rsidR="00721661" w:rsidRPr="00116406">
        <w:rPr>
          <w:bCs/>
          <w:sz w:val="20"/>
          <w:szCs w:val="20"/>
        </w:rPr>
        <w:t>торон, имеющих равную юридическую силу.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13.2. В случае изменения платежных реквизитов, юридического адреса, а также места нахождения сторон, Подрядчик и Заказчик уведомляют друг друга в течение 5 </w:t>
      </w:r>
      <w:r w:rsidR="00427C40" w:rsidRPr="00116406">
        <w:rPr>
          <w:bCs/>
          <w:sz w:val="20"/>
          <w:szCs w:val="20"/>
        </w:rPr>
        <w:t xml:space="preserve">рабочих </w:t>
      </w:r>
      <w:r w:rsidRPr="00116406">
        <w:rPr>
          <w:bCs/>
          <w:sz w:val="20"/>
          <w:szCs w:val="20"/>
        </w:rPr>
        <w:t>дней со дня изменения.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 xml:space="preserve">13.3. Срок рассмотрения писем, уведомлений или претензий не может превышать 10 (десять) </w:t>
      </w:r>
      <w:r w:rsidR="00427C40" w:rsidRPr="00116406">
        <w:rPr>
          <w:bCs/>
          <w:sz w:val="20"/>
          <w:szCs w:val="20"/>
        </w:rPr>
        <w:t xml:space="preserve">календарных </w:t>
      </w:r>
      <w:r w:rsidRPr="00116406">
        <w:rPr>
          <w:bCs/>
          <w:sz w:val="20"/>
          <w:szCs w:val="20"/>
        </w:rPr>
        <w:t>дней с момента их получения, если иные сроки рассмотрения не предусмотрены настоящим договором. Переписка Сторон может осуществляться в виде письма или телеграммы, а в случае направления телекса, факса, иного электронного сообщения – с последующим предоставлением оригинала документа.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13.4. Стороны настоящим заявляют, что они заключили настоящий договор в соответствии с законом Российской Федерации и совершили все юридические действия, предусмотренные действующим законодательством для заключения настоящего договора, располагают необходимыми полномочиями для заключения настоящего договора, заключение настоящего договора не является нарушением каких-либо требований или чьих-либо прав по состоянию на дату договора.</w:t>
      </w:r>
    </w:p>
    <w:p w:rsidR="00B83064" w:rsidRPr="00116406" w:rsidRDefault="00B83064" w:rsidP="00116406">
      <w:pPr>
        <w:suppressAutoHyphens/>
        <w:ind w:right="-1" w:firstLine="567"/>
        <w:jc w:val="both"/>
        <w:rPr>
          <w:bCs/>
          <w:sz w:val="20"/>
          <w:szCs w:val="20"/>
        </w:rPr>
      </w:pPr>
      <w:r w:rsidRPr="00116406">
        <w:rPr>
          <w:bCs/>
          <w:sz w:val="20"/>
          <w:szCs w:val="20"/>
        </w:rPr>
        <w:t>13.</w:t>
      </w:r>
      <w:r w:rsidR="00F30A09">
        <w:rPr>
          <w:bCs/>
          <w:sz w:val="20"/>
          <w:szCs w:val="20"/>
        </w:rPr>
        <w:t>5</w:t>
      </w:r>
      <w:r w:rsidRPr="00116406">
        <w:rPr>
          <w:bCs/>
          <w:sz w:val="20"/>
          <w:szCs w:val="20"/>
        </w:rPr>
        <w:t>. По всем остальным вопросам, не урегулированным настоящим договором, Стороны должны руководствоваться нормами действующего законодательства РФ.</w:t>
      </w:r>
    </w:p>
    <w:p w:rsidR="006A4F97" w:rsidRPr="00116406" w:rsidRDefault="006A4F97" w:rsidP="00116406">
      <w:pPr>
        <w:suppressAutoHyphens/>
        <w:ind w:right="-1" w:firstLine="567"/>
        <w:jc w:val="both"/>
        <w:rPr>
          <w:bCs/>
          <w:sz w:val="20"/>
          <w:szCs w:val="20"/>
        </w:rPr>
      </w:pPr>
    </w:p>
    <w:p w:rsidR="00B83064" w:rsidRDefault="00B83064" w:rsidP="00116406">
      <w:pPr>
        <w:suppressAutoHyphens/>
        <w:ind w:right="-1" w:firstLine="567"/>
        <w:jc w:val="center"/>
        <w:rPr>
          <w:b/>
          <w:sz w:val="20"/>
          <w:szCs w:val="20"/>
        </w:rPr>
      </w:pPr>
      <w:r w:rsidRPr="00116406">
        <w:rPr>
          <w:b/>
          <w:sz w:val="20"/>
          <w:szCs w:val="20"/>
        </w:rPr>
        <w:t>14. ЮРИДИЧЕСКИЕ АДРЕСА И РЕКВИЗИТЫ СТОРОН:</w:t>
      </w:r>
    </w:p>
    <w:p w:rsidR="00F56AFA" w:rsidRDefault="00F56AFA" w:rsidP="00116406">
      <w:pPr>
        <w:suppressAutoHyphens/>
        <w:ind w:right="-1" w:firstLine="567"/>
        <w:jc w:val="center"/>
        <w:rPr>
          <w:b/>
          <w:sz w:val="20"/>
          <w:szCs w:val="20"/>
        </w:rPr>
      </w:pPr>
    </w:p>
    <w:tbl>
      <w:tblPr>
        <w:tblW w:w="9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42"/>
      </w:tblGrid>
      <w:tr w:rsidR="00F56AFA" w:rsidTr="00634051">
        <w:trPr>
          <w:trHeight w:val="4502"/>
        </w:trPr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AFA" w:rsidRPr="00F56AFA" w:rsidRDefault="00F56AFA" w:rsidP="00634051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ПОДРЯДЧИК</w:t>
            </w:r>
            <w:r w:rsidR="00F30A09">
              <w:rPr>
                <w:b/>
                <w:sz w:val="18"/>
                <w:szCs w:val="18"/>
              </w:rPr>
              <w:t>:</w:t>
            </w:r>
          </w:p>
          <w:p w:rsidR="00F56AFA" w:rsidRPr="00F56AFA" w:rsidRDefault="00F56AFA" w:rsidP="00F56AFA">
            <w:pPr>
              <w:jc w:val="both"/>
              <w:rPr>
                <w:b/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E055BC" w:rsidRDefault="00E055BC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D302F6" w:rsidRPr="00F828C2" w:rsidRDefault="00D302F6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828C2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</w:p>
          <w:p w:rsidR="00F56AFA" w:rsidRPr="00F56AFA" w:rsidRDefault="00D204DF" w:rsidP="006340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ХХХ</w:t>
            </w: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  <w:r w:rsidRPr="00F56AFA">
              <w:rPr>
                <w:b/>
                <w:sz w:val="18"/>
                <w:szCs w:val="18"/>
              </w:rPr>
              <w:t xml:space="preserve">______________________  </w:t>
            </w:r>
            <w:r w:rsidR="00D204DF">
              <w:rPr>
                <w:b/>
                <w:sz w:val="18"/>
                <w:szCs w:val="18"/>
              </w:rPr>
              <w:t>ХХХ</w:t>
            </w:r>
          </w:p>
          <w:p w:rsidR="00F56AFA" w:rsidRPr="00F56AFA" w:rsidRDefault="00F56AFA" w:rsidP="00634051">
            <w:pPr>
              <w:pStyle w:val="Standard"/>
              <w:jc w:val="both"/>
              <w:rPr>
                <w:sz w:val="18"/>
                <w:szCs w:val="18"/>
              </w:rPr>
            </w:pPr>
            <w:r w:rsidRPr="00F56AFA">
              <w:rPr>
                <w:b/>
                <w:sz w:val="18"/>
                <w:szCs w:val="18"/>
              </w:rPr>
              <w:t xml:space="preserve">МП                                          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AFA" w:rsidRPr="00F56AFA" w:rsidRDefault="00F56AFA" w:rsidP="00634051">
            <w:pPr>
              <w:pStyle w:val="Standard"/>
              <w:rPr>
                <w:b/>
                <w:sz w:val="20"/>
                <w:szCs w:val="20"/>
              </w:rPr>
            </w:pPr>
            <w:r w:rsidRPr="00F56AFA">
              <w:rPr>
                <w:b/>
                <w:sz w:val="20"/>
                <w:szCs w:val="20"/>
              </w:rPr>
              <w:t>ЗАКАЗЧИК</w:t>
            </w:r>
            <w:r w:rsidR="00F30A09">
              <w:rPr>
                <w:b/>
                <w:sz w:val="20"/>
                <w:szCs w:val="20"/>
              </w:rPr>
              <w:t xml:space="preserve">: </w:t>
            </w:r>
          </w:p>
          <w:p w:rsidR="00F56AFA" w:rsidRDefault="00F56AFA" w:rsidP="00634051">
            <w:pPr>
              <w:pStyle w:val="Standard"/>
              <w:rPr>
                <w:b/>
                <w:color w:val="000000"/>
                <w:sz w:val="20"/>
                <w:szCs w:val="20"/>
              </w:rPr>
            </w:pPr>
            <w:r w:rsidRPr="00F56AFA">
              <w:rPr>
                <w:b/>
                <w:color w:val="000000"/>
                <w:sz w:val="20"/>
                <w:szCs w:val="20"/>
              </w:rPr>
              <w:t>НГТУ</w:t>
            </w:r>
          </w:p>
          <w:p w:rsidR="00F56AFA" w:rsidRPr="00F56AFA" w:rsidRDefault="00F56AFA" w:rsidP="00634051">
            <w:pPr>
              <w:pStyle w:val="Standard"/>
              <w:rPr>
                <w:b/>
                <w:color w:val="000000"/>
                <w:sz w:val="20"/>
                <w:szCs w:val="20"/>
              </w:rPr>
            </w:pP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Адрес: 603155, г. Н. Новгород ул. Минина, 24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Телефон: 436-09-58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ИНН 5260001439    КПП 526001001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УФК по Нижегородской области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 xml:space="preserve"> (НГТУ л/с 20326У08360)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ОКЦ №1 Волго-Вятского ГУ Банка России// УФК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 xml:space="preserve"> по Нижегородской области г. Нижний Новгород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БИК 012202102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Р/с 03214643000000013200</w:t>
            </w:r>
          </w:p>
          <w:p w:rsid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к/с 40102810745370000024</w:t>
            </w:r>
          </w:p>
          <w:p w:rsidR="00E055BC" w:rsidRPr="00F56AFA" w:rsidRDefault="00E055BC" w:rsidP="00634051">
            <w:pPr>
              <w:pStyle w:val="Standard"/>
              <w:rPr>
                <w:color w:val="000000"/>
                <w:sz w:val="18"/>
                <w:szCs w:val="18"/>
              </w:rPr>
            </w:pPr>
          </w:p>
          <w:p w:rsidR="00F56AFA" w:rsidRPr="00F56AFA" w:rsidRDefault="00F56AFA" w:rsidP="00634051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 w:rsidRPr="00F56AFA">
              <w:rPr>
                <w:b/>
                <w:color w:val="000000"/>
                <w:sz w:val="18"/>
                <w:szCs w:val="18"/>
              </w:rPr>
              <w:t>Грузополучатель и</w:t>
            </w:r>
          </w:p>
          <w:p w:rsidR="00F56AFA" w:rsidRPr="00F56AFA" w:rsidRDefault="00F56AFA" w:rsidP="00634051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 w:rsidRPr="00F56AFA">
              <w:rPr>
                <w:b/>
                <w:color w:val="000000"/>
                <w:sz w:val="18"/>
                <w:szCs w:val="18"/>
              </w:rPr>
              <w:t>плательщик АПИ НГТУ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Фактический адрес: 607227, г. Арзамас,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ул. Калинина, д. 19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Тел. (83147)2-90-53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ИНН 5260001439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КПП 524302001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ОКЦ №1 Волго-Вятского ГУ Банка России УФК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по Нижегородской области г. Нижний Новгород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к/с 40102810745370000024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р/с 03214643000000013200 (л/с 20326X39210)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БИК 012202102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ОГРН 1025203034537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ОКПО 25665864   ОКОНХ 92110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  <w:r w:rsidRPr="00F56AFA">
              <w:rPr>
                <w:color w:val="000000"/>
                <w:sz w:val="18"/>
                <w:szCs w:val="18"/>
              </w:rPr>
              <w:t>ОКТМО 22703000</w:t>
            </w:r>
          </w:p>
          <w:p w:rsidR="00F56AFA" w:rsidRPr="00F56AFA" w:rsidRDefault="00F56AFA" w:rsidP="00634051">
            <w:pPr>
              <w:pStyle w:val="Standard"/>
              <w:rPr>
                <w:color w:val="000000"/>
                <w:sz w:val="18"/>
                <w:szCs w:val="18"/>
              </w:rPr>
            </w:pP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  <w:r w:rsidRPr="00F56AFA">
              <w:rPr>
                <w:b/>
                <w:sz w:val="18"/>
                <w:szCs w:val="18"/>
              </w:rPr>
              <w:t>Директор АПИ НГТУ</w:t>
            </w: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</w:p>
          <w:p w:rsidR="00F56AFA" w:rsidRPr="00F56AFA" w:rsidRDefault="00F56AFA" w:rsidP="00634051">
            <w:pPr>
              <w:rPr>
                <w:b/>
                <w:sz w:val="18"/>
                <w:szCs w:val="18"/>
              </w:rPr>
            </w:pPr>
          </w:p>
          <w:p w:rsidR="00B66437" w:rsidRDefault="00F56AFA" w:rsidP="00B66437">
            <w:pPr>
              <w:rPr>
                <w:b/>
                <w:sz w:val="18"/>
                <w:szCs w:val="18"/>
              </w:rPr>
            </w:pPr>
            <w:r w:rsidRPr="00F56AFA">
              <w:rPr>
                <w:b/>
                <w:sz w:val="18"/>
                <w:szCs w:val="18"/>
              </w:rPr>
              <w:t>______________________  Глебов В.В.</w:t>
            </w:r>
          </w:p>
          <w:p w:rsidR="00F56AFA" w:rsidRPr="00F56AFA" w:rsidRDefault="00F56AFA" w:rsidP="00B66437">
            <w:pPr>
              <w:rPr>
                <w:sz w:val="18"/>
                <w:szCs w:val="18"/>
              </w:rPr>
            </w:pPr>
            <w:r w:rsidRPr="00F56AFA">
              <w:rPr>
                <w:b/>
                <w:sz w:val="18"/>
                <w:szCs w:val="18"/>
              </w:rPr>
              <w:t xml:space="preserve">МП                                          </w:t>
            </w:r>
          </w:p>
        </w:tc>
      </w:tr>
    </w:tbl>
    <w:p w:rsidR="00B83064" w:rsidRPr="00116406" w:rsidRDefault="00B83064" w:rsidP="00116406">
      <w:pPr>
        <w:rPr>
          <w:sz w:val="20"/>
          <w:szCs w:val="20"/>
        </w:rPr>
        <w:sectPr w:rsidR="00B83064" w:rsidRPr="00116406" w:rsidSect="00004AF3">
          <w:pgSz w:w="11906" w:h="16838"/>
          <w:pgMar w:top="709" w:right="707" w:bottom="567" w:left="1418" w:header="709" w:footer="709" w:gutter="0"/>
          <w:cols w:space="708"/>
          <w:docGrid w:linePitch="381"/>
        </w:sectPr>
      </w:pPr>
    </w:p>
    <w:p w:rsidR="00D302F6" w:rsidRPr="00116406" w:rsidRDefault="00D302F6" w:rsidP="00D302F6">
      <w:pPr>
        <w:tabs>
          <w:tab w:val="left" w:pos="1890"/>
        </w:tabs>
        <w:jc w:val="right"/>
        <w:rPr>
          <w:sz w:val="20"/>
          <w:szCs w:val="20"/>
        </w:rPr>
      </w:pPr>
      <w:r w:rsidRPr="00116406">
        <w:rPr>
          <w:sz w:val="20"/>
          <w:szCs w:val="20"/>
        </w:rPr>
        <w:t>Приложение №1</w:t>
      </w:r>
    </w:p>
    <w:p w:rsidR="00D302F6" w:rsidRPr="00116406" w:rsidRDefault="00D302F6" w:rsidP="00D302F6">
      <w:pPr>
        <w:suppressAutoHyphens/>
        <w:jc w:val="right"/>
        <w:rPr>
          <w:sz w:val="20"/>
          <w:szCs w:val="20"/>
        </w:rPr>
      </w:pPr>
      <w:r w:rsidRPr="00116406">
        <w:rPr>
          <w:sz w:val="20"/>
          <w:szCs w:val="20"/>
        </w:rPr>
        <w:t xml:space="preserve">                                                         к гражданско-правовому договору  </w:t>
      </w:r>
    </w:p>
    <w:p w:rsidR="00D302F6" w:rsidRPr="00116406" w:rsidRDefault="00D302F6" w:rsidP="00D302F6">
      <w:pPr>
        <w:suppressAutoHyphens/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16406">
        <w:rPr>
          <w:sz w:val="20"/>
          <w:szCs w:val="20"/>
        </w:rPr>
        <w:t xml:space="preserve">№_________________      от </w:t>
      </w:r>
      <w:r w:rsidRPr="00116406">
        <w:rPr>
          <w:b/>
          <w:bCs/>
          <w:sz w:val="20"/>
          <w:szCs w:val="20"/>
        </w:rPr>
        <w:t xml:space="preserve">«___»  _________ </w:t>
      </w:r>
      <w:r w:rsidRPr="00116406">
        <w:rPr>
          <w:bCs/>
          <w:sz w:val="20"/>
          <w:szCs w:val="20"/>
        </w:rPr>
        <w:t>202</w:t>
      </w:r>
      <w:r>
        <w:rPr>
          <w:bCs/>
          <w:sz w:val="20"/>
          <w:szCs w:val="20"/>
        </w:rPr>
        <w:t>6</w:t>
      </w:r>
      <w:r w:rsidRPr="00116406">
        <w:rPr>
          <w:bCs/>
          <w:sz w:val="20"/>
          <w:szCs w:val="20"/>
        </w:rPr>
        <w:t xml:space="preserve">  г.</w:t>
      </w:r>
    </w:p>
    <w:p w:rsidR="00D302F6" w:rsidRDefault="00D302F6" w:rsidP="00D302F6">
      <w:pPr>
        <w:suppressAutoHyphens/>
        <w:jc w:val="right"/>
        <w:rPr>
          <w:bCs/>
          <w:sz w:val="20"/>
          <w:szCs w:val="20"/>
        </w:rPr>
      </w:pPr>
    </w:p>
    <w:p w:rsidR="00D302F6" w:rsidRPr="00F828C2" w:rsidRDefault="00D302F6" w:rsidP="00D302F6">
      <w:pPr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 объекта закупки</w:t>
      </w:r>
    </w:p>
    <w:p w:rsidR="00D302F6" w:rsidRPr="00116406" w:rsidRDefault="00D302F6" w:rsidP="00D302F6">
      <w:pPr>
        <w:suppressAutoHyphens/>
        <w:jc w:val="right"/>
        <w:rPr>
          <w:bCs/>
          <w:sz w:val="20"/>
          <w:szCs w:val="20"/>
        </w:rPr>
      </w:pPr>
    </w:p>
    <w:p w:rsidR="00C87656" w:rsidRDefault="00D302F6" w:rsidP="00D302F6">
      <w:pPr>
        <w:jc w:val="center"/>
        <w:rPr>
          <w:rFonts w:eastAsia="Times New Roman"/>
          <w:b/>
          <w:sz w:val="20"/>
          <w:szCs w:val="20"/>
          <w:lang w:eastAsia="ru-RU"/>
        </w:rPr>
      </w:pPr>
      <w:r w:rsidRPr="00116406">
        <w:rPr>
          <w:rFonts w:eastAsia="Times New Roman"/>
          <w:b/>
          <w:sz w:val="20"/>
          <w:szCs w:val="20"/>
          <w:lang w:eastAsia="ru-RU"/>
        </w:rPr>
        <w:t xml:space="preserve">Код товара, работ, услуг (ОКПД 2): </w:t>
      </w:r>
      <w:r w:rsidR="00C87656">
        <w:rPr>
          <w:rFonts w:eastAsia="Times New Roman"/>
          <w:b/>
          <w:sz w:val="20"/>
          <w:szCs w:val="20"/>
          <w:lang w:eastAsia="ru-RU"/>
        </w:rPr>
        <w:t>43.39.11.190</w:t>
      </w:r>
    </w:p>
    <w:p w:rsidR="00C87656" w:rsidRPr="00116406" w:rsidRDefault="00C87656" w:rsidP="00D302F6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684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"/>
        <w:gridCol w:w="761"/>
        <w:gridCol w:w="17"/>
        <w:gridCol w:w="22"/>
        <w:gridCol w:w="492"/>
        <w:gridCol w:w="2058"/>
        <w:gridCol w:w="16"/>
        <w:gridCol w:w="6"/>
        <w:gridCol w:w="2598"/>
        <w:gridCol w:w="2459"/>
        <w:gridCol w:w="44"/>
        <w:gridCol w:w="13"/>
        <w:gridCol w:w="665"/>
        <w:gridCol w:w="179"/>
        <w:gridCol w:w="672"/>
        <w:gridCol w:w="11"/>
        <w:gridCol w:w="635"/>
      </w:tblGrid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201"/>
        </w:trPr>
        <w:tc>
          <w:tcPr>
            <w:tcW w:w="10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Объем работ: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201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№,</w:t>
            </w:r>
            <w:proofErr w:type="gramStart"/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pacing w:val="-2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pacing w:val="-2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pacing w:val="-2"/>
                <w:sz w:val="20"/>
                <w:szCs w:val="20"/>
                <w:lang w:eastAsia="ru-RU"/>
              </w:rPr>
              <w:t xml:space="preserve">Наименование и технические характеристики используемых материалов </w:t>
            </w:r>
            <w:proofErr w:type="gramStart"/>
            <w:r w:rsidRPr="00C87656">
              <w:rPr>
                <w:rFonts w:eastAsia="Times New Roman"/>
                <w:b/>
                <w:spacing w:val="-2"/>
                <w:sz w:val="20"/>
                <w:szCs w:val="20"/>
                <w:lang w:eastAsia="ru-RU"/>
              </w:rPr>
              <w:t>при</w:t>
            </w:r>
            <w:proofErr w:type="gramEnd"/>
            <w:r w:rsidRPr="00C87656">
              <w:rPr>
                <w:rFonts w:eastAsia="Times New Roman"/>
                <w:b/>
                <w:spacing w:val="-2"/>
                <w:sz w:val="20"/>
                <w:szCs w:val="20"/>
                <w:lang w:eastAsia="ru-RU"/>
              </w:rPr>
              <w:t xml:space="preserve"> выполненных работ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pacing w:val="-13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87656">
              <w:rPr>
                <w:rFonts w:eastAsia="Times New Roman"/>
                <w:b/>
                <w:spacing w:val="-13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pacing w:val="-13"/>
                <w:sz w:val="20"/>
                <w:szCs w:val="20"/>
                <w:lang w:eastAsia="ru-RU"/>
              </w:rPr>
              <w:t>Объем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535"/>
        </w:trPr>
        <w:tc>
          <w:tcPr>
            <w:tcW w:w="10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spacing w:val="-13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Раздел 1.</w:t>
            </w:r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Строительные работы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53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Демонтаж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Демонтаж линолеума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pacing w:val="-13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lang w:eastAsia="ru-RU"/>
              </w:rPr>
              <w:t>17,4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Отбивка бухтящей штукатурки с поверхности стен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lang w:eastAsia="ru-RU"/>
              </w:rPr>
              <w:t>5,0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Демонтаж плинтусов ПВХ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м.п.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pacing w:val="-13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lang w:eastAsia="ru-RU"/>
              </w:rPr>
              <w:t>17,6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Демонтаж дверных блоков в кирпичной стене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двери деревянные: 2000(</w:t>
            </w:r>
            <w:r w:rsidRPr="00C87656">
              <w:rPr>
                <w:sz w:val="20"/>
                <w:szCs w:val="20"/>
                <w:lang w:val="en-US"/>
              </w:rPr>
              <w:t>h</w:t>
            </w:r>
            <w:r w:rsidRPr="00C87656">
              <w:rPr>
                <w:sz w:val="20"/>
                <w:szCs w:val="20"/>
              </w:rPr>
              <w:t>) х1000(</w:t>
            </w:r>
            <w:r w:rsidRPr="00C87656">
              <w:rPr>
                <w:sz w:val="20"/>
                <w:szCs w:val="20"/>
                <w:lang w:val="en-US"/>
              </w:rPr>
              <w:t>b</w:t>
            </w:r>
            <w:r w:rsidRPr="00C87656">
              <w:rPr>
                <w:sz w:val="20"/>
                <w:szCs w:val="20"/>
              </w:rPr>
              <w:t xml:space="preserve">) мм (1 шт.), </w:t>
            </w:r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2000(</w:t>
            </w:r>
            <w:r w:rsidRPr="00C87656">
              <w:rPr>
                <w:sz w:val="20"/>
                <w:szCs w:val="20"/>
                <w:lang w:val="en-US"/>
              </w:rPr>
              <w:t>h</w:t>
            </w:r>
            <w:r w:rsidRPr="00C87656">
              <w:rPr>
                <w:sz w:val="20"/>
                <w:szCs w:val="20"/>
              </w:rPr>
              <w:t>) х800(</w:t>
            </w:r>
            <w:r w:rsidRPr="00C87656">
              <w:rPr>
                <w:sz w:val="20"/>
                <w:szCs w:val="20"/>
                <w:lang w:val="en-US"/>
              </w:rPr>
              <w:t>b</w:t>
            </w:r>
            <w:r w:rsidRPr="00C87656">
              <w:rPr>
                <w:sz w:val="20"/>
                <w:szCs w:val="20"/>
              </w:rPr>
              <w:t>) мм (1 шт.),</w:t>
            </w:r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с дверным блоком и </w:t>
            </w:r>
            <w:proofErr w:type="spellStart"/>
            <w:r w:rsidRPr="00C87656">
              <w:rPr>
                <w:sz w:val="20"/>
                <w:szCs w:val="20"/>
              </w:rPr>
              <w:t>обналичкой</w:t>
            </w:r>
            <w:proofErr w:type="spellEnd"/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двери металлические: 2200(</w:t>
            </w:r>
            <w:r w:rsidRPr="00C87656">
              <w:rPr>
                <w:sz w:val="20"/>
                <w:szCs w:val="20"/>
                <w:lang w:val="en-US"/>
              </w:rPr>
              <w:t>h</w:t>
            </w:r>
            <w:r w:rsidRPr="00C87656">
              <w:rPr>
                <w:sz w:val="20"/>
                <w:szCs w:val="20"/>
              </w:rPr>
              <w:t>) х1100(</w:t>
            </w:r>
            <w:r w:rsidRPr="00C87656">
              <w:rPr>
                <w:sz w:val="20"/>
                <w:szCs w:val="20"/>
                <w:lang w:val="en-US"/>
              </w:rPr>
              <w:t>b</w:t>
            </w:r>
            <w:r w:rsidRPr="00C87656">
              <w:rPr>
                <w:sz w:val="20"/>
                <w:szCs w:val="20"/>
              </w:rPr>
              <w:t>) мм (1 шт.)</w:t>
            </w:r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с дверным блоком и </w:t>
            </w:r>
            <w:proofErr w:type="spellStart"/>
            <w:r w:rsidRPr="00C87656">
              <w:rPr>
                <w:sz w:val="20"/>
                <w:szCs w:val="20"/>
              </w:rPr>
              <w:t>обналичкой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  <w:vertAlign w:val="superscript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</w:p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</w:p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3,6</w:t>
            </w:r>
          </w:p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</w:p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2,4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Демонтаж </w:t>
            </w:r>
            <w:proofErr w:type="spellStart"/>
            <w:r w:rsidRPr="00C87656">
              <w:rPr>
                <w:sz w:val="20"/>
                <w:szCs w:val="20"/>
              </w:rPr>
              <w:t>деревяннойперегородки</w:t>
            </w:r>
            <w:proofErr w:type="spellEnd"/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10,5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Демонтаж перегородки из ГКЛВ на металлическом каркасе 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  <w:vertAlign w:val="superscript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5,8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b/>
                <w:spacing w:val="-13"/>
                <w:sz w:val="20"/>
                <w:szCs w:val="20"/>
              </w:rPr>
            </w:pPr>
            <w:r w:rsidRPr="00C87656">
              <w:rPr>
                <w:b/>
                <w:sz w:val="20"/>
                <w:szCs w:val="20"/>
              </w:rPr>
              <w:t>Отделочные работы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C87656">
              <w:rPr>
                <w:b/>
                <w:sz w:val="20"/>
                <w:szCs w:val="20"/>
              </w:rPr>
              <w:t>Пол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</w:rPr>
              <w:t>Выравнивание пола фанерой в 2 слоя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spacing w:line="206" w:lineRule="exact"/>
              <w:jc w:val="both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Фанера ФК строительная</w:t>
            </w:r>
          </w:p>
          <w:p w:rsidR="00C87656" w:rsidRPr="00C87656" w:rsidRDefault="00C87656" w:rsidP="008F4503">
            <w:pPr>
              <w:spacing w:line="206" w:lineRule="exact"/>
              <w:jc w:val="both"/>
              <w:rPr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Лист размером: 1525х1525 мм, имеющий толщину-10 мм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</w:t>
            </w:r>
            <w:proofErr w:type="gramStart"/>
            <w:r w:rsidRPr="00C8765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pacing w:val="-13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lang w:eastAsia="ru-RU"/>
              </w:rPr>
              <w:t>17,4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rPr>
                <w:b/>
                <w:spacing w:val="-2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eastAsia="Times New Roman" w:hAnsi="Times New Roman" w:cs="Times New Roman"/>
              </w:rPr>
              <w:t>Устройство пола из линолеума на клее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 xml:space="preserve">Линолеум коммерческий гетерогенный </w:t>
            </w:r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(Класс 34),</w:t>
            </w:r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класс пожарной опасности более чем КМ</w:t>
            </w:r>
            <w:proofErr w:type="gramStart"/>
            <w:r w:rsidRPr="00C87656">
              <w:rPr>
                <w:sz w:val="20"/>
                <w:szCs w:val="20"/>
              </w:rPr>
              <w:t>4</w:t>
            </w:r>
            <w:proofErr w:type="gramEnd"/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 xml:space="preserve">Клей  для напольных покрытий  универсальный 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</w:t>
            </w:r>
            <w:proofErr w:type="gramStart"/>
            <w:r w:rsidRPr="00C8765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17,4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Установка плинтуса ПВХ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pacing w:val="-2"/>
                <w:sz w:val="20"/>
                <w:szCs w:val="20"/>
              </w:rPr>
              <w:t xml:space="preserve">Плинтус ПВХ с </w:t>
            </w:r>
            <w:proofErr w:type="spellStart"/>
            <w:r w:rsidRPr="00C87656">
              <w:rPr>
                <w:spacing w:val="-2"/>
                <w:sz w:val="20"/>
                <w:szCs w:val="20"/>
              </w:rPr>
              <w:t>кабельканалом</w:t>
            </w:r>
            <w:proofErr w:type="spellEnd"/>
            <w:r w:rsidRPr="00C87656">
              <w:rPr>
                <w:spacing w:val="-2"/>
                <w:sz w:val="20"/>
                <w:szCs w:val="20"/>
                <w:highlight w:val="white"/>
              </w:rPr>
              <w:t xml:space="preserve">, не менее 45 </w:t>
            </w:r>
            <w:proofErr w:type="spellStart"/>
            <w:r w:rsidRPr="00C87656">
              <w:rPr>
                <w:spacing w:val="-2"/>
                <w:sz w:val="20"/>
                <w:szCs w:val="20"/>
                <w:highlight w:val="white"/>
              </w:rPr>
              <w:t>мм.</w:t>
            </w:r>
            <w:proofErr w:type="gramStart"/>
            <w:r w:rsidRPr="00C87656">
              <w:rPr>
                <w:spacing w:val="-2"/>
                <w:sz w:val="20"/>
                <w:szCs w:val="20"/>
                <w:highlight w:val="white"/>
              </w:rPr>
              <w:t>,</w:t>
            </w:r>
            <w:r w:rsidRPr="00C87656">
              <w:rPr>
                <w:spacing w:val="-2"/>
                <w:sz w:val="20"/>
                <w:szCs w:val="20"/>
              </w:rPr>
              <w:t>ц</w:t>
            </w:r>
            <w:proofErr w:type="gramEnd"/>
            <w:r w:rsidRPr="00C87656">
              <w:rPr>
                <w:spacing w:val="-2"/>
                <w:sz w:val="20"/>
                <w:szCs w:val="20"/>
              </w:rPr>
              <w:t>вет</w:t>
            </w:r>
            <w:proofErr w:type="spellEnd"/>
            <w:r w:rsidRPr="00C87656">
              <w:rPr>
                <w:spacing w:val="-2"/>
                <w:sz w:val="20"/>
                <w:szCs w:val="20"/>
              </w:rPr>
              <w:t xml:space="preserve"> согласовать, </w:t>
            </w:r>
          </w:p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pacing w:val="-2"/>
                <w:sz w:val="20"/>
                <w:szCs w:val="20"/>
              </w:rPr>
              <w:t>Торцевые заглушки, уголки внутренние и наружные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м/</w:t>
            </w:r>
            <w:proofErr w:type="gramStart"/>
            <w:r w:rsidRPr="00C87656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17,6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Стены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Монтаж стен из ГКЛВ на металлическом каркасе 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Гипсокартонный лист </w:t>
            </w:r>
            <w:r w:rsidRPr="00C87656">
              <w:rPr>
                <w:rFonts w:eastAsia="Arial"/>
                <w:sz w:val="20"/>
                <w:szCs w:val="20"/>
                <w:highlight w:val="white"/>
              </w:rPr>
              <w:t>2500х1200х12,5</w:t>
            </w:r>
            <w:r w:rsidRPr="00C87656">
              <w:rPr>
                <w:rFonts w:eastAsia="Arial"/>
                <w:sz w:val="20"/>
                <w:szCs w:val="20"/>
              </w:rPr>
              <w:t xml:space="preserve">, профиль </w:t>
            </w:r>
            <w:proofErr w:type="spellStart"/>
            <w:proofErr w:type="gramStart"/>
            <w:r w:rsidRPr="00C87656">
              <w:rPr>
                <w:rFonts w:eastAsia="Arial"/>
                <w:sz w:val="20"/>
                <w:szCs w:val="20"/>
              </w:rPr>
              <w:t>пн</w:t>
            </w:r>
            <w:proofErr w:type="spellEnd"/>
            <w:proofErr w:type="gramEnd"/>
            <w:r w:rsidRPr="00C87656">
              <w:rPr>
                <w:rFonts w:eastAsia="Arial"/>
                <w:sz w:val="20"/>
                <w:szCs w:val="20"/>
              </w:rPr>
              <w:t xml:space="preserve"> 27*28, профиль </w:t>
            </w:r>
            <w:proofErr w:type="spellStart"/>
            <w:r w:rsidRPr="00C87656">
              <w:rPr>
                <w:rFonts w:eastAsia="Arial"/>
                <w:sz w:val="20"/>
                <w:szCs w:val="20"/>
              </w:rPr>
              <w:t>пп</w:t>
            </w:r>
            <w:proofErr w:type="spellEnd"/>
            <w:r w:rsidRPr="00C87656">
              <w:rPr>
                <w:rFonts w:eastAsia="Arial"/>
                <w:sz w:val="20"/>
                <w:szCs w:val="20"/>
              </w:rPr>
              <w:t xml:space="preserve"> 27*60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7,2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Грунтовка стен перед оштукатуриванием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  <w:highlight w:val="white"/>
              </w:rPr>
              <w:t>Грунтовка </w:t>
            </w:r>
            <w:r w:rsidRPr="00C87656">
              <w:rPr>
                <w:sz w:val="20"/>
                <w:szCs w:val="20"/>
              </w:rPr>
              <w:t>глубокого проникновения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51,6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Штукатурка стен по плоскости, до 15 мм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Штукатурка гипсовая, (толщина до 15 мм)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51,6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sz w:val="20"/>
                <w:szCs w:val="20"/>
              </w:rPr>
              <w:t>Грунтовка стен перед шпатлеванием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  <w:b/>
              </w:rPr>
            </w:pPr>
            <w:r w:rsidRPr="00C87656">
              <w:rPr>
                <w:rStyle w:val="FontStyle27"/>
                <w:rFonts w:ascii="Times New Roman" w:hAnsi="Times New Roman" w:cs="Times New Roman"/>
                <w:lang w:eastAsia="en-US"/>
              </w:rPr>
              <w:t>Грунтовка глубокого проникновения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51,6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Шпатлевка стен 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Полимерная финишная шпаклевка,</w:t>
            </w: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(толщиной до 5мм)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51,6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Грунтовка стен перед окраской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Грунтовка глубокого проникновения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51,6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 xml:space="preserve">Покраска стен за 2 раза по </w:t>
            </w:r>
            <w:proofErr w:type="gramStart"/>
            <w:r w:rsidRPr="00C87656">
              <w:rPr>
                <w:rStyle w:val="FontStyle27"/>
                <w:rFonts w:ascii="Times New Roman" w:hAnsi="Times New Roman" w:cs="Times New Roman"/>
              </w:rPr>
              <w:t>дизайн-проекту</w:t>
            </w:r>
            <w:proofErr w:type="gramEnd"/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Краска водно-дисперсионная, моющаяся (колерованная, цвет согласовать)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51,6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Устройство фартука из керамической плитки для раковины 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Плитка керамическая 200х300х7 мм </w:t>
            </w:r>
          </w:p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(цвет согласовать с заказчиком)</w:t>
            </w:r>
          </w:p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Плиточный клей.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1,5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Потолок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Очистка поверхности потолка и стен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зачистка поверхности от краски, мелких частиц и отслоений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lang w:eastAsia="ru-RU"/>
              </w:rPr>
              <w:t>17,4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093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eastAsia="Times New Roman" w:hAnsi="Times New Roman" w:cs="Times New Roman"/>
              </w:rPr>
              <w:t>Устройство подвесного потолка на металлическом каркасе с потолочными панелями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shd w:val="clear" w:color="FFFFFF" w:fill="auto"/>
              <w:outlineLvl w:val="0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Подвесной потолок типа «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» на металлическом оцинкованном каркасе, с потолочными панелями.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  <w:lang w:eastAsia="ru-RU"/>
              </w:rPr>
              <w:t>Характеристики:</w:t>
            </w:r>
          </w:p>
          <w:tbl>
            <w:tblPr>
              <w:tblW w:w="46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8"/>
              <w:gridCol w:w="2523"/>
            </w:tblGrid>
            <w:tr w:rsidR="00C87656" w:rsidRPr="00C87656" w:rsidTr="008F4503">
              <w:trPr>
                <w:trHeight w:val="255"/>
              </w:trPr>
              <w:tc>
                <w:tcPr>
                  <w:tcW w:w="2158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Размер</w:t>
                  </w:r>
                </w:p>
              </w:tc>
              <w:tc>
                <w:tcPr>
                  <w:tcW w:w="2523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600*600 мм</w:t>
                  </w:r>
                </w:p>
              </w:tc>
            </w:tr>
            <w:tr w:rsidR="00C87656" w:rsidRPr="00C87656" w:rsidTr="008F4503">
              <w:trPr>
                <w:trHeight w:val="255"/>
              </w:trPr>
              <w:tc>
                <w:tcPr>
                  <w:tcW w:w="2158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Толщина</w:t>
                  </w:r>
                </w:p>
              </w:tc>
              <w:tc>
                <w:tcPr>
                  <w:tcW w:w="2523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 мм</w:t>
                  </w:r>
                </w:p>
              </w:tc>
            </w:tr>
            <w:tr w:rsidR="00C87656" w:rsidRPr="00C87656" w:rsidTr="008F4503">
              <w:trPr>
                <w:trHeight w:val="255"/>
              </w:trPr>
              <w:tc>
                <w:tcPr>
                  <w:tcW w:w="2158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Цвет</w:t>
                  </w:r>
                </w:p>
              </w:tc>
              <w:tc>
                <w:tcPr>
                  <w:tcW w:w="2523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согласовать</w:t>
                  </w:r>
                </w:p>
              </w:tc>
            </w:tr>
            <w:tr w:rsidR="00C87656" w:rsidRPr="00C87656" w:rsidTr="008F4503">
              <w:trPr>
                <w:trHeight w:val="255"/>
              </w:trPr>
              <w:tc>
                <w:tcPr>
                  <w:tcW w:w="2158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Рисунок</w:t>
                  </w:r>
                </w:p>
              </w:tc>
              <w:tc>
                <w:tcPr>
                  <w:tcW w:w="2523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согласовать </w:t>
                  </w:r>
                </w:p>
              </w:tc>
            </w:tr>
            <w:tr w:rsidR="00C87656" w:rsidRPr="00C87656" w:rsidTr="008F4503">
              <w:trPr>
                <w:trHeight w:val="255"/>
              </w:trPr>
              <w:tc>
                <w:tcPr>
                  <w:tcW w:w="2158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Поверхность</w:t>
                  </w:r>
                </w:p>
              </w:tc>
              <w:tc>
                <w:tcPr>
                  <w:tcW w:w="2523" w:type="dxa"/>
                </w:tcPr>
                <w:p w:rsidR="00C87656" w:rsidRPr="00C87656" w:rsidRDefault="00C87656" w:rsidP="008F450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8765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согласовать</w:t>
                  </w:r>
                </w:p>
              </w:tc>
            </w:tr>
          </w:tbl>
          <w:p w:rsidR="00C87656" w:rsidRPr="00C87656" w:rsidRDefault="00C87656" w:rsidP="008F450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C87656" w:rsidRPr="00C87656" w:rsidRDefault="00C87656" w:rsidP="008F4503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Профиля каркаса металлические оцинкованные, модули с ровными краями, предназначенные для монтажа на установочные планки (заподлицо);</w:t>
            </w:r>
          </w:p>
          <w:p w:rsidR="00C87656" w:rsidRPr="00C87656" w:rsidRDefault="00C87656" w:rsidP="008F4503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Подвесы проволочные со стяжным механизмом. 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Установить дополнительные подвесы в местах установки светильников.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C87656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17,4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Двери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autoSpaceDE w:val="0"/>
              <w:spacing w:line="254" w:lineRule="exact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Изготовление и монтаж металлических дверей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 xml:space="preserve">Монтаж </w:t>
            </w:r>
            <w:proofErr w:type="spellStart"/>
            <w:r w:rsidRPr="00C87656">
              <w:rPr>
                <w:rFonts w:eastAsia="Times New Roman"/>
                <w:sz w:val="20"/>
                <w:szCs w:val="20"/>
              </w:rPr>
              <w:t>однопольной</w:t>
            </w:r>
            <w:proofErr w:type="spellEnd"/>
            <w:r w:rsidRPr="00C87656">
              <w:rPr>
                <w:rFonts w:eastAsia="Times New Roman"/>
                <w:sz w:val="20"/>
                <w:szCs w:val="20"/>
              </w:rPr>
              <w:t xml:space="preserve"> металлической двери, размером 2100(</w:t>
            </w:r>
            <w:r w:rsidRPr="00C87656">
              <w:rPr>
                <w:rFonts w:eastAsia="Times New Roman"/>
                <w:sz w:val="20"/>
                <w:szCs w:val="20"/>
                <w:lang w:val="en-US"/>
              </w:rPr>
              <w:t>h</w:t>
            </w:r>
            <w:r w:rsidRPr="00C87656">
              <w:rPr>
                <w:rFonts w:eastAsia="Times New Roman"/>
                <w:sz w:val="20"/>
                <w:szCs w:val="20"/>
              </w:rPr>
              <w:t>)х1000(</w:t>
            </w:r>
            <w:r w:rsidRPr="00C87656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C87656">
              <w:rPr>
                <w:rFonts w:eastAsia="Times New Roman"/>
                <w:sz w:val="20"/>
                <w:szCs w:val="20"/>
              </w:rPr>
              <w:t>)</w:t>
            </w: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1 шт.</w:t>
            </w:r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Комплект двери:</w:t>
            </w:r>
          </w:p>
          <w:p w:rsidR="00C87656" w:rsidRPr="00C87656" w:rsidRDefault="00C87656" w:rsidP="008F4503">
            <w:pPr>
              <w:spacing w:line="254" w:lineRule="exact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Полотно металлическое 1,5 мм</w:t>
            </w:r>
            <w:proofErr w:type="gramStart"/>
            <w:r w:rsidRPr="00C87656">
              <w:rPr>
                <w:rFonts w:eastAsia="Times New Roman"/>
                <w:sz w:val="20"/>
                <w:szCs w:val="20"/>
              </w:rPr>
              <w:t>.;</w:t>
            </w:r>
            <w:proofErr w:type="gramEnd"/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 xml:space="preserve">Внутренняя отделка – панель </w:t>
            </w:r>
            <w:proofErr w:type="spellStart"/>
            <w:r w:rsidRPr="00C87656">
              <w:rPr>
                <w:rFonts w:eastAsia="Times New Roman"/>
                <w:sz w:val="20"/>
                <w:szCs w:val="20"/>
              </w:rPr>
              <w:t>мдф</w:t>
            </w:r>
            <w:proofErr w:type="spellEnd"/>
            <w:r w:rsidRPr="00C87656">
              <w:rPr>
                <w:rFonts w:eastAsia="Times New Roman"/>
                <w:sz w:val="20"/>
                <w:szCs w:val="20"/>
              </w:rPr>
              <w:t>;</w:t>
            </w:r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Утеплитель 50 мм</w:t>
            </w:r>
            <w:proofErr w:type="gramStart"/>
            <w:r w:rsidRPr="00C87656">
              <w:rPr>
                <w:rFonts w:eastAsia="Times New Roman"/>
                <w:sz w:val="20"/>
                <w:szCs w:val="20"/>
              </w:rPr>
              <w:t>.;</w:t>
            </w:r>
            <w:proofErr w:type="gramEnd"/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Окраск</w:t>
            </w:r>
            <w:proofErr w:type="gramStart"/>
            <w:r w:rsidRPr="00C87656">
              <w:rPr>
                <w:rFonts w:eastAsia="Times New Roman"/>
                <w:sz w:val="20"/>
                <w:szCs w:val="20"/>
              </w:rPr>
              <w:t>а(</w:t>
            </w:r>
            <w:proofErr w:type="gramEnd"/>
            <w:r w:rsidRPr="00C87656">
              <w:rPr>
                <w:rFonts w:eastAsia="Times New Roman"/>
                <w:sz w:val="20"/>
                <w:szCs w:val="20"/>
              </w:rPr>
              <w:t>цвет согласовать);</w:t>
            </w:r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 xml:space="preserve">Замок  </w:t>
            </w:r>
            <w:proofErr w:type="spellStart"/>
            <w:r w:rsidRPr="00C87656">
              <w:rPr>
                <w:rFonts w:eastAsia="Times New Roman"/>
                <w:sz w:val="20"/>
                <w:szCs w:val="20"/>
              </w:rPr>
              <w:t>сувальдный</w:t>
            </w:r>
            <w:proofErr w:type="spellEnd"/>
            <w:r w:rsidRPr="00C87656">
              <w:rPr>
                <w:rFonts w:eastAsia="Times New Roman"/>
                <w:sz w:val="20"/>
                <w:szCs w:val="20"/>
              </w:rPr>
              <w:t>;</w:t>
            </w:r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proofErr w:type="gramStart"/>
            <w:r w:rsidRPr="00C87656">
              <w:rPr>
                <w:rFonts w:eastAsia="Times New Roman"/>
                <w:sz w:val="20"/>
                <w:szCs w:val="20"/>
              </w:rPr>
              <w:t>Ручка-нажимная</w:t>
            </w:r>
            <w:proofErr w:type="gramEnd"/>
            <w:r w:rsidRPr="00C87656">
              <w:rPr>
                <w:rFonts w:eastAsia="Times New Roman"/>
                <w:sz w:val="20"/>
                <w:szCs w:val="20"/>
              </w:rPr>
              <w:t>;</w:t>
            </w:r>
          </w:p>
          <w:p w:rsidR="00C87656" w:rsidRPr="00C87656" w:rsidRDefault="00C87656" w:rsidP="008F4503">
            <w:pPr>
              <w:spacing w:line="254" w:lineRule="exact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Комплект ключей (5шт);</w:t>
            </w:r>
          </w:p>
          <w:p w:rsidR="00C87656" w:rsidRPr="00C87656" w:rsidRDefault="00C87656" w:rsidP="008F4503">
            <w:pPr>
              <w:spacing w:line="254" w:lineRule="exact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Уплотнитель: резиновый, по периметру полотна и притвора;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2,1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Изготовление и монтаж дверного блока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highlight w:val="white"/>
              </w:rPr>
            </w:pPr>
            <w:r w:rsidRPr="00C87656">
              <w:rPr>
                <w:rStyle w:val="FontStyle27"/>
                <w:rFonts w:ascii="Times New Roman" w:eastAsia="Times New Roman" w:hAnsi="Times New Roman" w:cs="Times New Roman"/>
              </w:rPr>
              <w:t>Блок дверной глухой, ПВХ пленка, размером: 2000</w:t>
            </w:r>
            <w:r w:rsidRPr="00C87656">
              <w:rPr>
                <w:rFonts w:eastAsia="Times New Roman"/>
                <w:sz w:val="20"/>
                <w:szCs w:val="20"/>
              </w:rPr>
              <w:t>(Н)  х 900(В) мм</w:t>
            </w:r>
          </w:p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42680" cy="1712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0909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/>
                        </pic:blipFill>
                        <pic:spPr bwMode="auto">
                          <a:xfrm>
                            <a:off x="0" y="0"/>
                            <a:ext cx="942678" cy="1712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7656" w:rsidRPr="00C87656" w:rsidRDefault="00C87656" w:rsidP="008F4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Комплект двери:</w:t>
            </w:r>
          </w:p>
          <w:p w:rsidR="00C87656" w:rsidRPr="00C87656" w:rsidRDefault="00C87656" w:rsidP="008F450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Полотно глухое, ПВХ пленка;</w:t>
            </w:r>
          </w:p>
          <w:p w:rsidR="00C87656" w:rsidRPr="00C87656" w:rsidRDefault="00C87656" w:rsidP="008F450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Окраска (цвет согласовать);</w:t>
            </w:r>
          </w:p>
          <w:p w:rsidR="00C87656" w:rsidRPr="00C87656" w:rsidRDefault="00C87656" w:rsidP="008F450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Направление открывания (согласовать);</w:t>
            </w:r>
          </w:p>
          <w:p w:rsidR="00C87656" w:rsidRPr="00C87656" w:rsidRDefault="00C87656" w:rsidP="008F450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Коробка, наличники и добор(60 мм.) телескопические;</w:t>
            </w:r>
          </w:p>
          <w:p w:rsidR="00C87656" w:rsidRPr="00C87656" w:rsidRDefault="00C87656" w:rsidP="008F450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Наличники с двух сторон;</w:t>
            </w:r>
          </w:p>
          <w:p w:rsidR="00C87656" w:rsidRPr="00C87656" w:rsidRDefault="00C87656" w:rsidP="008F450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Ручка с защёлкой;</w:t>
            </w: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Замок врезной с комплектом ключей(5 шт.)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</w:t>
            </w:r>
            <w:proofErr w:type="gramStart"/>
            <w:r w:rsidRPr="00C8765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1,8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доводчика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Дверной доводчик</w:t>
            </w: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Характеристики: </w:t>
            </w: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Максимальный вес двери: 80 - 120 кг;</w:t>
            </w: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С регулировкой скорости открывания;</w:t>
            </w:r>
          </w:p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Цвет (согласовать)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8765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a5"/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415"/>
        </w:trPr>
        <w:tc>
          <w:tcPr>
            <w:tcW w:w="10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Окна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369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Демонтаж подоконных досок из ПВХ элементов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  <w:highlight w:val="white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highlight w:val="white"/>
              </w:rPr>
              <w:t>м</w:t>
            </w:r>
            <w:proofErr w:type="gramStart"/>
            <w:r w:rsidRPr="00C87656">
              <w:rPr>
                <w:rFonts w:eastAsia="Times New Roman"/>
                <w:spacing w:val="-13"/>
                <w:sz w:val="20"/>
                <w:szCs w:val="20"/>
                <w:highlight w:val="white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0,9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369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</w:rPr>
              <w:t xml:space="preserve">Демонтаж внутренних откосов из ПВХ элементов 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</w:rPr>
              <w:t>м</w:t>
            </w:r>
            <w:proofErr w:type="gramStart"/>
            <w:r w:rsidRPr="00C87656">
              <w:rPr>
                <w:rFonts w:eastAsia="Times New Roman"/>
                <w:spacing w:val="-13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3,2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1208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Установка подоконных досок из ПВХ  в каменных стенах толщиной свыше  0,51 м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Доска подоконная из ПВХ элементов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  <w:highlight w:val="white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highlight w:val="white"/>
              </w:rPr>
              <w:t>м</w:t>
            </w:r>
            <w:proofErr w:type="gramStart"/>
            <w:r w:rsidRPr="00C87656">
              <w:rPr>
                <w:rFonts w:eastAsia="Times New Roman"/>
                <w:spacing w:val="-13"/>
                <w:sz w:val="20"/>
                <w:szCs w:val="20"/>
                <w:highlight w:val="white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0,9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1124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</w:rPr>
              <w:t>Установить внутренние откосы из ПВХ элементов с герметизацией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</w:rPr>
              <w:t>Откосы из ПВХ элементов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</w:rPr>
              <w:t>м</w:t>
            </w:r>
            <w:proofErr w:type="gramStart"/>
            <w:r w:rsidRPr="00C87656">
              <w:rPr>
                <w:rFonts w:eastAsia="Times New Roman"/>
                <w:spacing w:val="-13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spacing w:val="-13"/>
                <w:sz w:val="20"/>
                <w:szCs w:val="20"/>
              </w:rPr>
              <w:t>3,2</w:t>
            </w:r>
          </w:p>
        </w:tc>
      </w:tr>
      <w:tr w:rsidR="00C87656" w:rsidRPr="00C87656" w:rsidTr="00C87656">
        <w:trPr>
          <w:gridBefore w:val="1"/>
          <w:gridAfter w:val="1"/>
          <w:wBefore w:w="36" w:type="dxa"/>
          <w:wAfter w:w="635" w:type="dxa"/>
          <w:trHeight w:val="272"/>
        </w:trPr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</w:t>
            </w:r>
            <w:r w:rsidRPr="00C87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7656">
              <w:rPr>
                <w:rFonts w:ascii="Times New Roman" w:hAnsi="Times New Roman" w:cs="Times New Roman"/>
                <w:sz w:val="20"/>
                <w:szCs w:val="20"/>
              </w:rPr>
              <w:t xml:space="preserve"> образного профиля ПВХ на клее</w:t>
            </w:r>
          </w:p>
        </w:tc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56" w:rsidRPr="00C87656" w:rsidRDefault="00431DCD" w:rsidP="008F4503">
            <w:pPr>
              <w:shd w:val="clear" w:color="FFFFFF" w:fill="FFFFFF"/>
              <w:rPr>
                <w:sz w:val="20"/>
                <w:szCs w:val="20"/>
              </w:rPr>
            </w:pPr>
            <w:hyperlink r:id="rId9" w:tooltip="Угол пвх 40х40х2900мм белый" w:history="1">
              <w:r w:rsidR="00C87656" w:rsidRPr="00C87656">
                <w:rPr>
                  <w:sz w:val="20"/>
                  <w:szCs w:val="20"/>
                  <w:lang w:val="en-US"/>
                </w:rPr>
                <w:t>F</w:t>
              </w:r>
              <w:r w:rsidR="00C87656" w:rsidRPr="00C87656">
                <w:rPr>
                  <w:sz w:val="20"/>
                  <w:szCs w:val="20"/>
                </w:rPr>
                <w:t>-профиль ПВХ</w:t>
              </w:r>
              <w:r w:rsidR="00C87656" w:rsidRPr="00C87656">
                <w:rPr>
                  <w:rFonts w:eastAsia="Times New Roman"/>
                  <w:sz w:val="20"/>
                  <w:szCs w:val="20"/>
                  <w:lang w:eastAsia="ru-RU"/>
                </w:rPr>
                <w:t>.,20х40х3 мм , белый</w:t>
              </w:r>
            </w:hyperlink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п.</w:t>
            </w:r>
            <w:proofErr w:type="gramStart"/>
            <w:r w:rsidRPr="00C87656">
              <w:rPr>
                <w:rFonts w:eastAsia="Times New Roman"/>
                <w:sz w:val="20"/>
                <w:szCs w:val="20"/>
              </w:rPr>
              <w:t>м</w:t>
            </w:r>
            <w:proofErr w:type="gramEnd"/>
            <w:r w:rsidRPr="00C8765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spacing w:val="-13"/>
                <w:sz w:val="20"/>
                <w:szCs w:val="20"/>
                <w:lang w:eastAsia="ru-RU"/>
              </w:rPr>
              <w:t>6,4</w:t>
            </w:r>
          </w:p>
        </w:tc>
      </w:tr>
      <w:tr w:rsidR="00C87656" w:rsidRPr="00C87656" w:rsidTr="00C87656">
        <w:trPr>
          <w:gridAfter w:val="1"/>
          <w:wAfter w:w="635" w:type="dxa"/>
          <w:trHeight w:val="415"/>
        </w:trPr>
        <w:tc>
          <w:tcPr>
            <w:tcW w:w="10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right="169" w:firstLine="5"/>
              <w:jc w:val="center"/>
              <w:rPr>
                <w:rFonts w:eastAsia="Times New Roman"/>
                <w:b/>
                <w:spacing w:val="-13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 2. </w:t>
            </w:r>
            <w:r w:rsidRPr="00C87656">
              <w:rPr>
                <w:rFonts w:eastAsia="Times New Roman"/>
                <w:b/>
                <w:spacing w:val="-13"/>
                <w:sz w:val="20"/>
                <w:szCs w:val="20"/>
              </w:rPr>
              <w:t>Электромонтажные работы</w:t>
            </w:r>
          </w:p>
        </w:tc>
      </w:tr>
      <w:tr w:rsidR="00C87656" w:rsidRPr="00C87656" w:rsidTr="00C87656">
        <w:trPr>
          <w:gridAfter w:val="1"/>
          <w:wAfter w:w="635" w:type="dxa"/>
          <w:trHeight w:val="265"/>
        </w:trPr>
        <w:tc>
          <w:tcPr>
            <w:tcW w:w="10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b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Демонтажные работы</w:t>
            </w:r>
          </w:p>
        </w:tc>
      </w:tr>
      <w:tr w:rsidR="00C87656" w:rsidRPr="00C87656" w:rsidTr="00C87656">
        <w:trPr>
          <w:gridAfter w:val="1"/>
          <w:wAfter w:w="635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Демонтаж светильников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Люстра – 2шт, светильник настенный круглый – 1 шт.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C87656" w:rsidRPr="00C87656" w:rsidTr="00C87656">
        <w:trPr>
          <w:gridAfter w:val="1"/>
          <w:wAfter w:w="635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Демонтаж проводки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Скрытой проводки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C87656" w:rsidRPr="00C87656" w:rsidTr="00C87656">
        <w:trPr>
          <w:gridAfter w:val="1"/>
          <w:wAfter w:w="635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Демонтаж внутренних розеток и выключателей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C87656" w:rsidRPr="00C87656" w:rsidTr="00C87656">
        <w:trPr>
          <w:gridAfter w:val="1"/>
          <w:wAfter w:w="635" w:type="dxa"/>
          <w:trHeight w:val="256"/>
        </w:trPr>
        <w:tc>
          <w:tcPr>
            <w:tcW w:w="10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b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Монтажные работы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Монтаж светильников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Светодиодный светильник в потолок типа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(или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Griliato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), количество светодиодов 48 с линзами, мощность 40 ватт, световой поток 3900 лм, цветовая температура –</w:t>
            </w:r>
            <w:r w:rsidRPr="00C87656">
              <w:rPr>
                <w:sz w:val="20"/>
                <w:szCs w:val="20"/>
              </w:rPr>
              <w:t xml:space="preserve"> 4000К</w:t>
            </w: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рассеиватель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– матовый, бестеневая засветка, индекс цветопередачи, </w:t>
            </w:r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Ra</w:t>
            </w: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не менее 80, класс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не менее</w:t>
            </w:r>
            <w:proofErr w:type="gram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+, коэффициент пульсации – менее 1%, угол рассеивания – 120град., степень защиты от влаги - </w:t>
            </w:r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IP</w:t>
            </w: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40, гарантийный срок не менее 3х лет, </w:t>
            </w:r>
            <w:r w:rsidRPr="00C87656">
              <w:rPr>
                <w:sz w:val="20"/>
                <w:szCs w:val="20"/>
                <w:shd w:val="clear" w:color="auto" w:fill="FFFFFF"/>
              </w:rPr>
              <w:t>наличие сертификата соответствия для образовательных учреждений.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 xml:space="preserve">Монтаж </w:t>
            </w:r>
            <w:proofErr w:type="spellStart"/>
            <w:r w:rsidRPr="00C87656">
              <w:rPr>
                <w:rFonts w:eastAsia="Times New Roman"/>
                <w:sz w:val="20"/>
                <w:szCs w:val="20"/>
              </w:rPr>
              <w:t>распаячных</w:t>
            </w:r>
            <w:proofErr w:type="spellEnd"/>
            <w:r w:rsidRPr="00C87656">
              <w:rPr>
                <w:rFonts w:eastAsia="Times New Roman"/>
                <w:sz w:val="20"/>
                <w:szCs w:val="20"/>
              </w:rPr>
              <w:t xml:space="preserve"> коробок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Коробка установочная </w:t>
            </w:r>
            <w:r w:rsidRPr="00C87656">
              <w:rPr>
                <w:sz w:val="20"/>
                <w:szCs w:val="20"/>
                <w:shd w:val="clear" w:color="auto" w:fill="FFFFFF"/>
              </w:rPr>
              <w:t xml:space="preserve">с крышкой, пластик, размеры: 100*100*50мм, степень защиты – </w:t>
            </w:r>
            <w:proofErr w:type="spellStart"/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ip</w:t>
            </w:r>
            <w:proofErr w:type="spellEnd"/>
            <w:r w:rsidRPr="00C87656">
              <w:rPr>
                <w:sz w:val="20"/>
                <w:szCs w:val="20"/>
                <w:shd w:val="clear" w:color="auto" w:fill="FFFFFF"/>
              </w:rPr>
              <w:t>55, светло-серая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 xml:space="preserve">     3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Соединение жил проводов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Клемма соединительная 32А для пяти проводников, с защелкой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Штробление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стен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C87656" w:rsidRPr="00C87656" w:rsidTr="00C87656">
        <w:trPr>
          <w:gridAfter w:val="2"/>
          <w:wAfter w:w="646" w:type="dxa"/>
          <w:trHeight w:val="252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Монтаж кабеля в гофре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sz w:val="20"/>
                <w:szCs w:val="20"/>
                <w:shd w:val="clear" w:color="auto" w:fill="D3E3FD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Кабель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ВВгнг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ls</w:t>
            </w:r>
            <w:proofErr w:type="spellEnd"/>
            <w:proofErr w:type="gram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5*2,5 </w:t>
            </w:r>
            <w:r w:rsidRPr="00C87656">
              <w:rPr>
                <w:sz w:val="20"/>
                <w:szCs w:val="20"/>
              </w:rPr>
              <w:t>ГОСТ 31996-2012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Гофра диаметр 25мм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C87656" w:rsidRPr="00C87656" w:rsidTr="00C87656">
        <w:trPr>
          <w:gridAfter w:val="2"/>
          <w:wAfter w:w="646" w:type="dxa"/>
          <w:trHeight w:val="443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Монтаж кабеля в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штробе</w:t>
            </w:r>
            <w:proofErr w:type="spellEnd"/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Кабель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ВВгнг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ls</w:t>
            </w:r>
            <w:proofErr w:type="spellEnd"/>
            <w:proofErr w:type="gram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3*2,5 </w:t>
            </w:r>
            <w:r w:rsidRPr="00C87656">
              <w:rPr>
                <w:sz w:val="20"/>
                <w:szCs w:val="20"/>
              </w:rPr>
              <w:t>ГОСТ 31996-2012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Монтаж кабеля в гофре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sz w:val="20"/>
                <w:szCs w:val="20"/>
                <w:shd w:val="clear" w:color="auto" w:fill="D3E3FD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Кабель </w:t>
            </w:r>
            <w:proofErr w:type="spell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ВВгнг</w:t>
            </w:r>
            <w:proofErr w:type="spell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ls</w:t>
            </w:r>
            <w:proofErr w:type="spellEnd"/>
            <w:proofErr w:type="gram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3*1,5 </w:t>
            </w:r>
            <w:r w:rsidRPr="00C87656">
              <w:rPr>
                <w:sz w:val="20"/>
                <w:szCs w:val="20"/>
              </w:rPr>
              <w:t>ГОСТ 31996-2012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Гофра диаметр 16мм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C87656" w:rsidRPr="00C87656" w:rsidTr="00C87656">
        <w:trPr>
          <w:gridAfter w:val="2"/>
          <w:wAfter w:w="646" w:type="dxa"/>
          <w:trHeight w:val="475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 xml:space="preserve">Монтаж </w:t>
            </w:r>
            <w:proofErr w:type="spellStart"/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подрозетника</w:t>
            </w:r>
            <w:proofErr w:type="spellEnd"/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 xml:space="preserve"> в кирпич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Монтажная коробка под розетку с винтами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Монтаж розеток</w:t>
            </w: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Механизм розетки с заземлением, </w:t>
            </w:r>
            <w:proofErr w:type="gramStart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 шторками, способ установки – внутренний, винтовые зажимы (цвет: согласовать)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Монтаж рамок</w:t>
            </w: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Рамка установочная 1 пост, пластик (цвет: согласовать)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Монтаж рамок</w:t>
            </w: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Рамка установочная 2 поста, пластик (цвет: согласовать)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Монтаж выключателя</w:t>
            </w: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Выключатель-механизм 2х клавишный с рамкой, способ монтажа – внутренний, тип подключения – винтовые зажимы (цвет: согласовать)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505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Монтаж щита 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Корпус металлический встраиваемый на 15 модулей 280x380x120, IP31 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2132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Автоматический выключатель</w:t>
            </w: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Автоматический выключатель 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Автоматический выключатель 3</w:t>
            </w:r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C87656">
              <w:rPr>
                <w:sz w:val="20"/>
                <w:szCs w:val="20"/>
                <w:shd w:val="clear" w:color="auto" w:fill="FFFFFF"/>
              </w:rPr>
              <w:t>, 20А (С)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Количество модулей: 3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Количество полюсов: 3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Номинальный ток: 20А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Ток отключения: 6кА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Номинальное напряжение: 400В</w:t>
            </w:r>
          </w:p>
          <w:p w:rsidR="00C87656" w:rsidRPr="00C87656" w:rsidRDefault="00C87656" w:rsidP="008F4503">
            <w:pPr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 xml:space="preserve">Способ монтажа: </w:t>
            </w:r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Din</w:t>
            </w:r>
            <w:r w:rsidRPr="00C87656">
              <w:rPr>
                <w:sz w:val="20"/>
                <w:szCs w:val="20"/>
                <w:shd w:val="clear" w:color="auto" w:fill="FFFFFF"/>
              </w:rPr>
              <w:t xml:space="preserve"> - рейка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Автоматический выключатель</w:t>
            </w:r>
            <w:proofErr w:type="spellStart"/>
            <w:r w:rsidRPr="00C87656"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  <w:t>дифференциальноготока</w:t>
            </w:r>
            <w:proofErr w:type="spellEnd"/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val="en-US"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Дифференциальный автоматический выключатель 1П+</w:t>
            </w:r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C87656">
              <w:rPr>
                <w:sz w:val="20"/>
                <w:szCs w:val="20"/>
                <w:shd w:val="clear" w:color="auto" w:fill="FFFFFF"/>
              </w:rPr>
              <w:t xml:space="preserve"> (С)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Количество модулей: 2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 xml:space="preserve">Количество полюсов: </w:t>
            </w:r>
            <w:proofErr w:type="gramStart"/>
            <w:r w:rsidRPr="00C87656">
              <w:rPr>
                <w:sz w:val="20"/>
                <w:szCs w:val="20"/>
                <w:shd w:val="clear" w:color="auto" w:fill="FFFFFF"/>
              </w:rPr>
              <w:t>двухполюсной</w:t>
            </w:r>
            <w:proofErr w:type="gramEnd"/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Номинальный ток: 16А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Отключающая способность: 6кА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Ток утечки: 30мА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Тип утечки: АС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Номинальное напряжение: 230В</w:t>
            </w:r>
          </w:p>
          <w:p w:rsidR="00C87656" w:rsidRPr="00C87656" w:rsidRDefault="00C87656" w:rsidP="008F45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 xml:space="preserve">Способ монтажа: </w:t>
            </w:r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Din</w:t>
            </w:r>
            <w:r w:rsidRPr="00C87656">
              <w:rPr>
                <w:sz w:val="20"/>
                <w:szCs w:val="20"/>
                <w:shd w:val="clear" w:color="auto" w:fill="FFFFFF"/>
              </w:rPr>
              <w:t xml:space="preserve"> – рейка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Автоматический выключатель</w:t>
            </w: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  <w:p w:rsidR="00C87656" w:rsidRPr="00C87656" w:rsidRDefault="00C87656" w:rsidP="008F4503">
            <w:pPr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</w:rPr>
              <w:t xml:space="preserve">Автоматический выключатель 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Автоматический выключатель 1</w:t>
            </w:r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C87656">
              <w:rPr>
                <w:sz w:val="20"/>
                <w:szCs w:val="20"/>
                <w:shd w:val="clear" w:color="auto" w:fill="FFFFFF"/>
              </w:rPr>
              <w:t>, 10А (С)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Количество модулей: 1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Количество полюсов: 1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Номинальный ток: 10А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Ток отключения: 6кА</w:t>
            </w:r>
          </w:p>
          <w:p w:rsidR="00C87656" w:rsidRPr="00C87656" w:rsidRDefault="00C87656" w:rsidP="008F4503">
            <w:pPr>
              <w:rPr>
                <w:sz w:val="20"/>
                <w:szCs w:val="20"/>
                <w:shd w:val="clear" w:color="auto" w:fill="FFFFFF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>Номинальное напряжение: 400В</w:t>
            </w:r>
          </w:p>
          <w:p w:rsidR="00C87656" w:rsidRPr="00C87656" w:rsidRDefault="00C87656" w:rsidP="008F4503">
            <w:pPr>
              <w:rPr>
                <w:sz w:val="20"/>
                <w:szCs w:val="20"/>
              </w:rPr>
            </w:pPr>
            <w:r w:rsidRPr="00C87656">
              <w:rPr>
                <w:sz w:val="20"/>
                <w:szCs w:val="20"/>
                <w:shd w:val="clear" w:color="auto" w:fill="FFFFFF"/>
              </w:rPr>
              <w:t xml:space="preserve">Способ монтажа: </w:t>
            </w:r>
            <w:r w:rsidRPr="00C87656">
              <w:rPr>
                <w:sz w:val="20"/>
                <w:szCs w:val="20"/>
                <w:shd w:val="clear" w:color="auto" w:fill="FFFFFF"/>
                <w:lang w:val="en-US"/>
              </w:rPr>
              <w:t>Din</w:t>
            </w:r>
            <w:r w:rsidRPr="00C87656">
              <w:rPr>
                <w:sz w:val="20"/>
                <w:szCs w:val="20"/>
                <w:shd w:val="clear" w:color="auto" w:fill="FFFFFF"/>
              </w:rPr>
              <w:t xml:space="preserve"> - рейка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C87656" w:rsidRPr="00C87656" w:rsidTr="00C87656">
        <w:trPr>
          <w:gridAfter w:val="1"/>
          <w:wAfter w:w="635" w:type="dxa"/>
          <w:trHeight w:val="340"/>
        </w:trPr>
        <w:tc>
          <w:tcPr>
            <w:tcW w:w="10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rPr>
                <w:rFonts w:eastAsia="Times New Roman"/>
                <w:b/>
                <w:sz w:val="20"/>
                <w:szCs w:val="20"/>
              </w:rPr>
            </w:pPr>
            <w:r w:rsidRPr="00C87656">
              <w:rPr>
                <w:rFonts w:eastAsia="Times New Roman"/>
                <w:b/>
                <w:sz w:val="20"/>
                <w:szCs w:val="20"/>
              </w:rPr>
              <w:t>Демонтаж и монтаж оборудования автоматической пожарной сигнализации</w:t>
            </w:r>
          </w:p>
        </w:tc>
      </w:tr>
      <w:tr w:rsidR="00C87656" w:rsidRPr="00C87656" w:rsidTr="00C87656">
        <w:trPr>
          <w:gridAfter w:val="2"/>
          <w:wAfter w:w="646" w:type="dxa"/>
          <w:trHeight w:val="334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87656">
              <w:rPr>
                <w:rStyle w:val="FontStyle27"/>
                <w:rFonts w:ascii="Times New Roman" w:hAnsi="Times New Roman" w:cs="Times New Roman"/>
              </w:rPr>
              <w:t>Демонтаж</w:t>
            </w:r>
            <w:r w:rsidRPr="00C87656">
              <w:rPr>
                <w:rFonts w:eastAsia="Times New Roman"/>
                <w:sz w:val="20"/>
                <w:szCs w:val="20"/>
              </w:rPr>
              <w:t>извещателя</w:t>
            </w:r>
            <w:proofErr w:type="spellEnd"/>
            <w:r w:rsidRPr="00C87656">
              <w:rPr>
                <w:rFonts w:eastAsia="Times New Roman"/>
                <w:sz w:val="20"/>
                <w:szCs w:val="20"/>
              </w:rPr>
              <w:t xml:space="preserve"> пожарного 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Марка: ИП 212-45 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Демонтаж</w:t>
            </w:r>
            <w:r w:rsidRPr="00C87656">
              <w:rPr>
                <w:rFonts w:eastAsia="Times New Roman"/>
                <w:sz w:val="20"/>
                <w:szCs w:val="20"/>
              </w:rPr>
              <w:t xml:space="preserve"> настенного громкоговорителя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Марка: АС-2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 xml:space="preserve">Монтаж </w:t>
            </w:r>
            <w:proofErr w:type="spellStart"/>
            <w:r w:rsidRPr="00C87656">
              <w:rPr>
                <w:rStyle w:val="FontStyle27"/>
                <w:rFonts w:ascii="Times New Roman" w:hAnsi="Times New Roman" w:cs="Times New Roman"/>
              </w:rPr>
              <w:t>существующих</w:t>
            </w:r>
            <w:r w:rsidRPr="00C87656">
              <w:rPr>
                <w:rFonts w:eastAsia="Times New Roman"/>
                <w:sz w:val="20"/>
                <w:szCs w:val="20"/>
              </w:rPr>
              <w:t>извещателей</w:t>
            </w:r>
            <w:proofErr w:type="spellEnd"/>
            <w:r w:rsidRPr="00C87656">
              <w:rPr>
                <w:rFonts w:eastAsia="Times New Roman"/>
                <w:sz w:val="20"/>
                <w:szCs w:val="20"/>
              </w:rPr>
              <w:t xml:space="preserve"> пожарных 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 xml:space="preserve">Марка: ИП 212-45 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существующего настенного громкоговорител</w:t>
            </w:r>
            <w:r w:rsidRPr="00C87656">
              <w:rPr>
                <w:rFonts w:eastAsia="Times New Roman"/>
                <w:sz w:val="20"/>
                <w:szCs w:val="20"/>
              </w:rPr>
              <w:t>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sz w:val="20"/>
                <w:szCs w:val="20"/>
                <w:lang w:eastAsia="ru-RU"/>
              </w:rPr>
              <w:t>Марка: АС-2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1"/>
          <w:wAfter w:w="635" w:type="dxa"/>
          <w:trHeight w:val="557"/>
        </w:trPr>
        <w:tc>
          <w:tcPr>
            <w:tcW w:w="100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 3. </w:t>
            </w:r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Сантехнические работы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Демонтаж чугунного радиатора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Марка: МС-140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сек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Демонтаж стояков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стальная 25х2,8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Демонтаж подводки радиаторов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стальная 25х2,8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2,5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Демонтаж гибкой подводки ХВС и канализации к стиральной машине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Гибкая подводка, гофра труба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Труба полипропиленовая 32х5,4 </w:t>
            </w:r>
            <w:r w:rsidRPr="00C87656">
              <w:rPr>
                <w:rFonts w:eastAsia="Times New Roman"/>
                <w:bCs/>
                <w:sz w:val="20"/>
                <w:szCs w:val="20"/>
                <w:lang w:val="en-US"/>
              </w:rPr>
              <w:t>PN</w:t>
            </w:r>
            <w:r w:rsidRPr="00C87656">
              <w:rPr>
                <w:rFonts w:eastAsia="Times New Roman"/>
                <w:bCs/>
                <w:sz w:val="20"/>
                <w:szCs w:val="20"/>
              </w:rPr>
              <w:t>25 армированная стекловолокном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полипропиленовая 25х4,2 PN25 армированная стекловолокном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2,5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полипропиленовая 20х3,4 PN25 армированная стекловолокном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Муфта полипропиленовая 32х1", комбинированная, разъёмная (американка), внутренняя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264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Тройник полипропиленовый 32х25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264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Тройник полипропиленовый 25х20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Кран полипропиленовый (вентиль) 25х3/4 прямой с наружной резьбой для ПП труб под сварку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Монтажный комплект для радиатора 3/4 с (3 кронштейна)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283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Клипса опора держатель </w:t>
            </w:r>
            <w:proofErr w:type="spellStart"/>
            <w:r w:rsidRPr="00C87656">
              <w:rPr>
                <w:rFonts w:eastAsia="Times New Roman"/>
                <w:bCs/>
                <w:sz w:val="20"/>
                <w:szCs w:val="20"/>
              </w:rPr>
              <w:t>пп</w:t>
            </w:r>
            <w:proofErr w:type="spellEnd"/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 труб 32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C87656" w:rsidRPr="00C87656" w:rsidTr="00C87656">
        <w:trPr>
          <w:gridAfter w:val="2"/>
          <w:wAfter w:w="646" w:type="dxa"/>
          <w:trHeight w:val="149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отопления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Радиатор секционный чугунный STI </w:t>
            </w:r>
            <w:proofErr w:type="gramStart"/>
            <w:r w:rsidRPr="00C87656">
              <w:rPr>
                <w:rFonts w:eastAsia="Times New Roman"/>
                <w:bCs/>
                <w:sz w:val="20"/>
                <w:szCs w:val="20"/>
              </w:rPr>
              <w:t>Нова</w:t>
            </w:r>
            <w:proofErr w:type="gramEnd"/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сек.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C87656" w:rsidRPr="00C87656" w:rsidTr="00C87656">
        <w:trPr>
          <w:gridAfter w:val="2"/>
          <w:wAfter w:w="646" w:type="dxa"/>
          <w:trHeight w:val="16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канализации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Переход канализационный DN 110x50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171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канализации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для внутренней канализации 50х500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204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канализации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для внутренней канализации 50х1000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80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канализации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Отвод 90" канализационный 50мм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канализации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Тройник 90" канализационный 50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канализации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Хомут крепежный сантехнический с резиновым уплотнителем 50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 xml:space="preserve">Нарезка резьбы 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Нарезка резьбы трубной клуппом 25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вентиляции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Монтаж отверстия методом алмазного бурения 100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0.7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вентиляции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Гибкий воздуховод 100 </w:t>
            </w:r>
            <w:proofErr w:type="gramStart"/>
            <w:r w:rsidRPr="00C87656">
              <w:rPr>
                <w:rFonts w:eastAsia="Times New Roman"/>
                <w:bCs/>
                <w:sz w:val="20"/>
                <w:szCs w:val="20"/>
              </w:rPr>
              <w:t>мм</w:t>
            </w:r>
            <w:proofErr w:type="gramEnd"/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 гофрированный армированный неизолированный для вентиляции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вентиляции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Вентилятор вытяжной канальный, диаметр 100, с обратным клапаном, малошумный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системы вентиляции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Теневой диффузор вентиляционный для потолка 100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 xml:space="preserve">шт.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ХВС, ГВС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Труба полипропиленовая 20х3,4 PN25 армированная стекловолокном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м.п.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ХВС, ГВС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Тройник полипропиленовый 20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ХВС, ГВС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>Угол полипропиленовый 20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ХВС, ГВС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Комбинированная муфта 20х1/2" </w:t>
            </w:r>
            <w:proofErr w:type="spellStart"/>
            <w:r w:rsidRPr="00C87656">
              <w:rPr>
                <w:rFonts w:eastAsia="Times New Roman"/>
                <w:bCs/>
                <w:sz w:val="20"/>
                <w:szCs w:val="20"/>
              </w:rPr>
              <w:t>нар</w:t>
            </w:r>
            <w:proofErr w:type="gramStart"/>
            <w:r w:rsidRPr="00C87656">
              <w:rPr>
                <w:rFonts w:eastAsia="Times New Roman"/>
                <w:bCs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C87656" w:rsidRPr="00C87656" w:rsidTr="00C87656">
        <w:trPr>
          <w:gridAfter w:val="2"/>
          <w:wAfter w:w="646" w:type="dxa"/>
          <w:trHeight w:val="248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Style w:val="FontStyle27"/>
                <w:rFonts w:ascii="Times New Roman" w:hAnsi="Times New Roman" w:cs="Times New Roman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Монтаж ХВС, ГВС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rPr>
                <w:rFonts w:eastAsia="Times New Roman"/>
                <w:bCs/>
                <w:sz w:val="20"/>
                <w:szCs w:val="20"/>
              </w:rPr>
            </w:pPr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Клипса опора держатель </w:t>
            </w:r>
            <w:proofErr w:type="spellStart"/>
            <w:r w:rsidRPr="00C87656">
              <w:rPr>
                <w:rFonts w:eastAsia="Times New Roman"/>
                <w:bCs/>
                <w:sz w:val="20"/>
                <w:szCs w:val="20"/>
              </w:rPr>
              <w:t>пп</w:t>
            </w:r>
            <w:proofErr w:type="spellEnd"/>
            <w:r w:rsidRPr="00C87656">
              <w:rPr>
                <w:rFonts w:eastAsia="Times New Roman"/>
                <w:bCs/>
                <w:sz w:val="20"/>
                <w:szCs w:val="20"/>
              </w:rPr>
              <w:t xml:space="preserve"> труб 20 мм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шт.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87656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C87656" w:rsidRPr="00C87656" w:rsidTr="00C87656">
        <w:trPr>
          <w:gridAfter w:val="1"/>
          <w:wAfter w:w="635" w:type="dxa"/>
          <w:trHeight w:val="557"/>
        </w:trPr>
        <w:tc>
          <w:tcPr>
            <w:tcW w:w="100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656" w:rsidRPr="00C87656" w:rsidRDefault="00C87656" w:rsidP="008F45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765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Раздел 4. </w:t>
            </w:r>
            <w:r w:rsidRPr="00C87656">
              <w:rPr>
                <w:rFonts w:eastAsia="Times New Roman"/>
                <w:b/>
                <w:sz w:val="20"/>
                <w:szCs w:val="20"/>
                <w:lang w:eastAsia="ru-RU"/>
              </w:rPr>
              <w:t>Уборка демонтированных конструкций и материалов с их вывозкой</w:t>
            </w:r>
          </w:p>
        </w:tc>
      </w:tr>
      <w:tr w:rsidR="00C87656" w:rsidRPr="00C87656" w:rsidTr="00C87656">
        <w:trPr>
          <w:gridAfter w:val="2"/>
          <w:wAfter w:w="646" w:type="dxa"/>
          <w:trHeight w:val="557"/>
        </w:trPr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C87656">
            <w:pPr>
              <w:pStyle w:val="a7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54" w:lineRule="exact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56" w:rsidRPr="00C87656" w:rsidRDefault="00C87656" w:rsidP="008F4503">
            <w:pPr>
              <w:pStyle w:val="Style3"/>
              <w:widowControl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56">
              <w:rPr>
                <w:rStyle w:val="FontStyle27"/>
                <w:rFonts w:ascii="Times New Roman" w:hAnsi="Times New Roman" w:cs="Times New Roman"/>
              </w:rPr>
              <w:t>Уборка и вывозка строительного мусора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87656">
              <w:rPr>
                <w:rFonts w:eastAsia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656" w:rsidRPr="00C87656" w:rsidRDefault="00C87656" w:rsidP="008F4503">
            <w:pPr>
              <w:spacing w:line="254" w:lineRule="exact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302F6" w:rsidRPr="00116406" w:rsidTr="00C876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wBefore w:w="1328" w:type="dxa"/>
        </w:trPr>
        <w:tc>
          <w:tcPr>
            <w:tcW w:w="4678" w:type="dxa"/>
            <w:gridSpan w:val="4"/>
          </w:tcPr>
          <w:p w:rsidR="00D302F6" w:rsidRPr="00116406" w:rsidRDefault="00D302F6" w:rsidP="008F4503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b/>
                <w:bCs/>
                <w:sz w:val="20"/>
                <w:szCs w:val="20"/>
              </w:rPr>
            </w:pPr>
            <w:r w:rsidRPr="00116406">
              <w:rPr>
                <w:b/>
                <w:bCs/>
                <w:sz w:val="20"/>
                <w:szCs w:val="20"/>
              </w:rPr>
              <w:t>ПОДРЯДЧИК</w:t>
            </w:r>
          </w:p>
        </w:tc>
        <w:tc>
          <w:tcPr>
            <w:tcW w:w="4678" w:type="dxa"/>
            <w:gridSpan w:val="8"/>
          </w:tcPr>
          <w:p w:rsidR="00D302F6" w:rsidRDefault="00D302F6" w:rsidP="008F4503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C87656" w:rsidRPr="00116406" w:rsidRDefault="00C87656" w:rsidP="008F4503">
            <w:pPr>
              <w:suppressAutoHyphens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</w:t>
            </w:r>
          </w:p>
        </w:tc>
      </w:tr>
      <w:tr w:rsidR="00D302F6" w:rsidRPr="00116406" w:rsidTr="00C876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wBefore w:w="1328" w:type="dxa"/>
          <w:trHeight w:val="698"/>
        </w:trPr>
        <w:tc>
          <w:tcPr>
            <w:tcW w:w="4678" w:type="dxa"/>
            <w:gridSpan w:val="4"/>
          </w:tcPr>
          <w:tbl>
            <w:tblPr>
              <w:tblW w:w="453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39"/>
            </w:tblGrid>
            <w:tr w:rsidR="00D302F6" w:rsidRPr="00116406" w:rsidTr="008F4503">
              <w:tc>
                <w:tcPr>
                  <w:tcW w:w="4539" w:type="dxa"/>
                  <w:vAlign w:val="center"/>
                </w:tcPr>
                <w:p w:rsidR="00D302F6" w:rsidRPr="00116406" w:rsidRDefault="00D302F6" w:rsidP="008F4503">
                  <w:pPr>
                    <w:widowControl w:val="0"/>
                    <w:autoSpaceDE w:val="0"/>
                    <w:autoSpaceDN w:val="0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116406"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>ХХХ</w:t>
                  </w:r>
                </w:p>
                <w:p w:rsidR="00D302F6" w:rsidRPr="00116406" w:rsidRDefault="00D302F6" w:rsidP="008F4503">
                  <w:pPr>
                    <w:widowControl w:val="0"/>
                    <w:autoSpaceDE w:val="0"/>
                    <w:autoSpaceDN w:val="0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</w:p>
                <w:p w:rsidR="00D302F6" w:rsidRPr="00116406" w:rsidRDefault="00D302F6" w:rsidP="008F4503">
                  <w:pPr>
                    <w:widowControl w:val="0"/>
                    <w:autoSpaceDE w:val="0"/>
                    <w:autoSpaceDN w:val="0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</w:p>
                <w:p w:rsidR="00D302F6" w:rsidRPr="00116406" w:rsidRDefault="00D302F6" w:rsidP="008F4503">
                  <w:pPr>
                    <w:widowControl w:val="0"/>
                    <w:autoSpaceDE w:val="0"/>
                    <w:autoSpaceDN w:val="0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</w:p>
                <w:p w:rsidR="00D302F6" w:rsidRPr="00116406" w:rsidRDefault="00D302F6" w:rsidP="008F4503">
                  <w:pPr>
                    <w:widowControl w:val="0"/>
                    <w:autoSpaceDE w:val="0"/>
                    <w:autoSpaceDN w:val="0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116406"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 xml:space="preserve">_________________ </w:t>
                  </w:r>
                  <w:r w:rsidRPr="00116406">
                    <w:rPr>
                      <w:rFonts w:eastAsia="Times New Roman"/>
                      <w:bCs/>
                      <w:sz w:val="20"/>
                      <w:szCs w:val="20"/>
                      <w:lang w:eastAsia="ar-SA"/>
                    </w:rPr>
                    <w:t>ХХХ</w:t>
                  </w:r>
                </w:p>
                <w:p w:rsidR="00D302F6" w:rsidRPr="00116406" w:rsidRDefault="00D302F6" w:rsidP="008F4503">
                  <w:pPr>
                    <w:widowControl w:val="0"/>
                    <w:autoSpaceDE w:val="0"/>
                    <w:autoSpaceDN w:val="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D302F6" w:rsidRPr="00116406" w:rsidRDefault="00D302F6" w:rsidP="008F4503">
            <w:pPr>
              <w:tabs>
                <w:tab w:val="left" w:pos="1050"/>
                <w:tab w:val="center" w:pos="2231"/>
              </w:tabs>
              <w:suppressAutoHyphens/>
              <w:ind w:left="567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8"/>
          </w:tcPr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АПИ НГТУ</w:t>
            </w: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  <w:r w:rsidRPr="00116406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 Глебов В.В.</w:t>
            </w: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D302F6" w:rsidRPr="00116406" w:rsidRDefault="00D302F6" w:rsidP="008F4503">
            <w:pPr>
              <w:suppressAutoHyphens/>
              <w:snapToGrid w:val="0"/>
              <w:ind w:left="567"/>
              <w:jc w:val="both"/>
              <w:rPr>
                <w:sz w:val="20"/>
                <w:szCs w:val="20"/>
              </w:rPr>
            </w:pPr>
          </w:p>
        </w:tc>
      </w:tr>
    </w:tbl>
    <w:p w:rsidR="0068430B" w:rsidRPr="00116406" w:rsidRDefault="0068430B" w:rsidP="00C87656">
      <w:pPr>
        <w:jc w:val="center"/>
        <w:rPr>
          <w:sz w:val="20"/>
          <w:szCs w:val="20"/>
        </w:rPr>
      </w:pPr>
    </w:p>
    <w:sectPr w:rsidR="0068430B" w:rsidRPr="00116406" w:rsidSect="00C876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defined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E0A"/>
    <w:multiLevelType w:val="hybridMultilevel"/>
    <w:tmpl w:val="FC5AC60C"/>
    <w:lvl w:ilvl="0" w:tplc="43160518">
      <w:start w:val="1"/>
      <w:numFmt w:val="decimal"/>
      <w:lvlText w:val="%1"/>
      <w:lvlJc w:val="left"/>
      <w:pPr>
        <w:ind w:left="709" w:hanging="360"/>
      </w:pPr>
      <w:rPr>
        <w:rFonts w:ascii="undefined" w:eastAsia="undefined" w:hAnsi="undefined" w:cs="undefined" w:hint="default"/>
      </w:rPr>
    </w:lvl>
    <w:lvl w:ilvl="1" w:tplc="B2BC4672">
      <w:start w:val="1"/>
      <w:numFmt w:val="lowerLetter"/>
      <w:lvlText w:val="%2."/>
      <w:lvlJc w:val="left"/>
      <w:pPr>
        <w:ind w:left="1429" w:hanging="360"/>
      </w:pPr>
    </w:lvl>
    <w:lvl w:ilvl="2" w:tplc="1374B1D0">
      <w:start w:val="1"/>
      <w:numFmt w:val="lowerRoman"/>
      <w:lvlText w:val="%3."/>
      <w:lvlJc w:val="right"/>
      <w:pPr>
        <w:ind w:left="2149" w:hanging="180"/>
      </w:pPr>
    </w:lvl>
    <w:lvl w:ilvl="3" w:tplc="307A075A">
      <w:start w:val="1"/>
      <w:numFmt w:val="decimal"/>
      <w:lvlText w:val="%4."/>
      <w:lvlJc w:val="left"/>
      <w:pPr>
        <w:ind w:left="2869" w:hanging="360"/>
      </w:pPr>
    </w:lvl>
    <w:lvl w:ilvl="4" w:tplc="6722F56E">
      <w:start w:val="1"/>
      <w:numFmt w:val="lowerLetter"/>
      <w:lvlText w:val="%5."/>
      <w:lvlJc w:val="left"/>
      <w:pPr>
        <w:ind w:left="3589" w:hanging="360"/>
      </w:pPr>
    </w:lvl>
    <w:lvl w:ilvl="5" w:tplc="1E445ED8">
      <w:start w:val="1"/>
      <w:numFmt w:val="lowerRoman"/>
      <w:lvlText w:val="%6."/>
      <w:lvlJc w:val="right"/>
      <w:pPr>
        <w:ind w:left="4309" w:hanging="180"/>
      </w:pPr>
    </w:lvl>
    <w:lvl w:ilvl="6" w:tplc="188AA9B6">
      <w:start w:val="1"/>
      <w:numFmt w:val="decimal"/>
      <w:lvlText w:val="%7."/>
      <w:lvlJc w:val="left"/>
      <w:pPr>
        <w:ind w:left="5029" w:hanging="360"/>
      </w:pPr>
    </w:lvl>
    <w:lvl w:ilvl="7" w:tplc="60CAB3CA">
      <w:start w:val="1"/>
      <w:numFmt w:val="lowerLetter"/>
      <w:lvlText w:val="%8."/>
      <w:lvlJc w:val="left"/>
      <w:pPr>
        <w:ind w:left="5749" w:hanging="360"/>
      </w:pPr>
    </w:lvl>
    <w:lvl w:ilvl="8" w:tplc="E05EFEC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98A5AF5"/>
    <w:multiLevelType w:val="hybridMultilevel"/>
    <w:tmpl w:val="6DF4BCD4"/>
    <w:lvl w:ilvl="0" w:tplc="AC4A1D94">
      <w:start w:val="1"/>
      <w:numFmt w:val="decimal"/>
      <w:lvlText w:val="%1"/>
      <w:lvlJc w:val="center"/>
      <w:pPr>
        <w:ind w:left="709" w:hanging="360"/>
      </w:pPr>
      <w:rPr>
        <w:rFonts w:ascii="undefined" w:eastAsia="undefined" w:hAnsi="undefined" w:cs="undefined" w:hint="default"/>
      </w:rPr>
    </w:lvl>
    <w:lvl w:ilvl="1" w:tplc="223847B6">
      <w:start w:val="1"/>
      <w:numFmt w:val="lowerLetter"/>
      <w:lvlText w:val="%2."/>
      <w:lvlJc w:val="left"/>
      <w:pPr>
        <w:ind w:left="1429" w:hanging="360"/>
      </w:pPr>
    </w:lvl>
    <w:lvl w:ilvl="2" w:tplc="5DAC0E70">
      <w:start w:val="1"/>
      <w:numFmt w:val="lowerRoman"/>
      <w:lvlText w:val="%3."/>
      <w:lvlJc w:val="right"/>
      <w:pPr>
        <w:ind w:left="2149" w:hanging="180"/>
      </w:pPr>
    </w:lvl>
    <w:lvl w:ilvl="3" w:tplc="41EEC5C0">
      <w:start w:val="1"/>
      <w:numFmt w:val="decimal"/>
      <w:lvlText w:val="%4."/>
      <w:lvlJc w:val="left"/>
      <w:pPr>
        <w:ind w:left="2869" w:hanging="360"/>
      </w:pPr>
    </w:lvl>
    <w:lvl w:ilvl="4" w:tplc="DE6451C6">
      <w:start w:val="1"/>
      <w:numFmt w:val="lowerLetter"/>
      <w:lvlText w:val="%5."/>
      <w:lvlJc w:val="left"/>
      <w:pPr>
        <w:ind w:left="3589" w:hanging="360"/>
      </w:pPr>
    </w:lvl>
    <w:lvl w:ilvl="5" w:tplc="B2608D50">
      <w:start w:val="1"/>
      <w:numFmt w:val="lowerRoman"/>
      <w:lvlText w:val="%6."/>
      <w:lvlJc w:val="right"/>
      <w:pPr>
        <w:ind w:left="4309" w:hanging="180"/>
      </w:pPr>
    </w:lvl>
    <w:lvl w:ilvl="6" w:tplc="DA2EA660">
      <w:start w:val="1"/>
      <w:numFmt w:val="decimal"/>
      <w:lvlText w:val="%7."/>
      <w:lvlJc w:val="left"/>
      <w:pPr>
        <w:ind w:left="5029" w:hanging="360"/>
      </w:pPr>
    </w:lvl>
    <w:lvl w:ilvl="7" w:tplc="3DD2FBCA">
      <w:start w:val="1"/>
      <w:numFmt w:val="lowerLetter"/>
      <w:lvlText w:val="%8."/>
      <w:lvlJc w:val="left"/>
      <w:pPr>
        <w:ind w:left="5749" w:hanging="360"/>
      </w:pPr>
    </w:lvl>
    <w:lvl w:ilvl="8" w:tplc="012E949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383C1160"/>
    <w:multiLevelType w:val="hybridMultilevel"/>
    <w:tmpl w:val="8CE6D74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DD463BB"/>
    <w:multiLevelType w:val="hybridMultilevel"/>
    <w:tmpl w:val="E8909674"/>
    <w:lvl w:ilvl="0" w:tplc="367458B6">
      <w:start w:val="1"/>
      <w:numFmt w:val="decimal"/>
      <w:lvlText w:val="%1"/>
      <w:lvlJc w:val="left"/>
      <w:pPr>
        <w:ind w:left="709" w:hanging="360"/>
      </w:pPr>
      <w:rPr>
        <w:rFonts w:ascii="undefined" w:eastAsia="undefined" w:hAnsi="undefined" w:cs="undefined" w:hint="default"/>
      </w:rPr>
    </w:lvl>
    <w:lvl w:ilvl="1" w:tplc="A780655C">
      <w:start w:val="1"/>
      <w:numFmt w:val="lowerLetter"/>
      <w:lvlText w:val="%2."/>
      <w:lvlJc w:val="left"/>
      <w:pPr>
        <w:ind w:left="1429" w:hanging="360"/>
      </w:pPr>
    </w:lvl>
    <w:lvl w:ilvl="2" w:tplc="E07E00AC">
      <w:start w:val="1"/>
      <w:numFmt w:val="lowerRoman"/>
      <w:lvlText w:val="%3."/>
      <w:lvlJc w:val="right"/>
      <w:pPr>
        <w:ind w:left="2149" w:hanging="180"/>
      </w:pPr>
    </w:lvl>
    <w:lvl w:ilvl="3" w:tplc="005E7A48">
      <w:start w:val="1"/>
      <w:numFmt w:val="decimal"/>
      <w:lvlText w:val="%4."/>
      <w:lvlJc w:val="left"/>
      <w:pPr>
        <w:ind w:left="2869" w:hanging="360"/>
      </w:pPr>
    </w:lvl>
    <w:lvl w:ilvl="4" w:tplc="9ACCFB3E">
      <w:start w:val="1"/>
      <w:numFmt w:val="lowerLetter"/>
      <w:lvlText w:val="%5."/>
      <w:lvlJc w:val="left"/>
      <w:pPr>
        <w:ind w:left="3589" w:hanging="360"/>
      </w:pPr>
    </w:lvl>
    <w:lvl w:ilvl="5" w:tplc="14429104">
      <w:start w:val="1"/>
      <w:numFmt w:val="lowerRoman"/>
      <w:lvlText w:val="%6."/>
      <w:lvlJc w:val="right"/>
      <w:pPr>
        <w:ind w:left="4309" w:hanging="180"/>
      </w:pPr>
    </w:lvl>
    <w:lvl w:ilvl="6" w:tplc="CCDCAF0A">
      <w:start w:val="1"/>
      <w:numFmt w:val="decimal"/>
      <w:lvlText w:val="%7."/>
      <w:lvlJc w:val="left"/>
      <w:pPr>
        <w:ind w:left="5029" w:hanging="360"/>
      </w:pPr>
    </w:lvl>
    <w:lvl w:ilvl="7" w:tplc="B8B43F14">
      <w:start w:val="1"/>
      <w:numFmt w:val="lowerLetter"/>
      <w:lvlText w:val="%8."/>
      <w:lvlJc w:val="left"/>
      <w:pPr>
        <w:ind w:left="5749" w:hanging="360"/>
      </w:pPr>
    </w:lvl>
    <w:lvl w:ilvl="8" w:tplc="53A0BCB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DDA"/>
    <w:rsid w:val="00004AF3"/>
    <w:rsid w:val="00032883"/>
    <w:rsid w:val="00045ACD"/>
    <w:rsid w:val="000660BE"/>
    <w:rsid w:val="000B4706"/>
    <w:rsid w:val="000E711F"/>
    <w:rsid w:val="001122DB"/>
    <w:rsid w:val="00116406"/>
    <w:rsid w:val="001F4E6C"/>
    <w:rsid w:val="0020072D"/>
    <w:rsid w:val="002414B2"/>
    <w:rsid w:val="00244944"/>
    <w:rsid w:val="00271C58"/>
    <w:rsid w:val="002757C1"/>
    <w:rsid w:val="00282E3A"/>
    <w:rsid w:val="002A0BF8"/>
    <w:rsid w:val="002B59F8"/>
    <w:rsid w:val="002B7016"/>
    <w:rsid w:val="002C6570"/>
    <w:rsid w:val="003222D1"/>
    <w:rsid w:val="0036242D"/>
    <w:rsid w:val="00386E7C"/>
    <w:rsid w:val="003A0257"/>
    <w:rsid w:val="003A5119"/>
    <w:rsid w:val="003D47A0"/>
    <w:rsid w:val="003F59F6"/>
    <w:rsid w:val="004169F5"/>
    <w:rsid w:val="00427C40"/>
    <w:rsid w:val="00431DCD"/>
    <w:rsid w:val="00437DDA"/>
    <w:rsid w:val="004500BC"/>
    <w:rsid w:val="004528CD"/>
    <w:rsid w:val="0047490A"/>
    <w:rsid w:val="004D1149"/>
    <w:rsid w:val="004E7764"/>
    <w:rsid w:val="00541B74"/>
    <w:rsid w:val="005531E4"/>
    <w:rsid w:val="00571E0A"/>
    <w:rsid w:val="00597898"/>
    <w:rsid w:val="00641A7B"/>
    <w:rsid w:val="00644BC0"/>
    <w:rsid w:val="00663E35"/>
    <w:rsid w:val="00667E84"/>
    <w:rsid w:val="0068430B"/>
    <w:rsid w:val="00687DE5"/>
    <w:rsid w:val="006A4F97"/>
    <w:rsid w:val="006B2C59"/>
    <w:rsid w:val="006B6C43"/>
    <w:rsid w:val="006C685F"/>
    <w:rsid w:val="00721661"/>
    <w:rsid w:val="00762B4F"/>
    <w:rsid w:val="00763B7B"/>
    <w:rsid w:val="00795DD0"/>
    <w:rsid w:val="007A247D"/>
    <w:rsid w:val="007C14AD"/>
    <w:rsid w:val="007F69A2"/>
    <w:rsid w:val="00816251"/>
    <w:rsid w:val="008534CD"/>
    <w:rsid w:val="00856045"/>
    <w:rsid w:val="0086762A"/>
    <w:rsid w:val="00874D36"/>
    <w:rsid w:val="00876007"/>
    <w:rsid w:val="008B0111"/>
    <w:rsid w:val="008F371C"/>
    <w:rsid w:val="00912806"/>
    <w:rsid w:val="00930CB8"/>
    <w:rsid w:val="009B248E"/>
    <w:rsid w:val="00A300D1"/>
    <w:rsid w:val="00A80894"/>
    <w:rsid w:val="00AE1DD3"/>
    <w:rsid w:val="00AE42F2"/>
    <w:rsid w:val="00B61DB9"/>
    <w:rsid w:val="00B66437"/>
    <w:rsid w:val="00B75D9A"/>
    <w:rsid w:val="00B83064"/>
    <w:rsid w:val="00BA0D19"/>
    <w:rsid w:val="00C025C2"/>
    <w:rsid w:val="00C26F77"/>
    <w:rsid w:val="00C2752B"/>
    <w:rsid w:val="00C468A8"/>
    <w:rsid w:val="00C60774"/>
    <w:rsid w:val="00C87656"/>
    <w:rsid w:val="00CA09E2"/>
    <w:rsid w:val="00CA221B"/>
    <w:rsid w:val="00CB24F7"/>
    <w:rsid w:val="00CB5BAA"/>
    <w:rsid w:val="00CD6CD3"/>
    <w:rsid w:val="00D049F1"/>
    <w:rsid w:val="00D204DF"/>
    <w:rsid w:val="00D302F6"/>
    <w:rsid w:val="00D83877"/>
    <w:rsid w:val="00DD04EC"/>
    <w:rsid w:val="00DE60D5"/>
    <w:rsid w:val="00DE63FB"/>
    <w:rsid w:val="00E055BC"/>
    <w:rsid w:val="00E1347C"/>
    <w:rsid w:val="00E50CF2"/>
    <w:rsid w:val="00E56919"/>
    <w:rsid w:val="00E702BF"/>
    <w:rsid w:val="00E84FE5"/>
    <w:rsid w:val="00EE1F1B"/>
    <w:rsid w:val="00EF1149"/>
    <w:rsid w:val="00F30A09"/>
    <w:rsid w:val="00F56AFA"/>
    <w:rsid w:val="00F666BA"/>
    <w:rsid w:val="00F828C2"/>
    <w:rsid w:val="00FE4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6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302F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306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8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List Paragraph Знак,RSHB_Table-Normal Знак,Table-Normal Знак,Абзац маркированнный Знак,Предусловия Знак,Bullet List Знак,FooterText Знак,numbered Знак"/>
    <w:link w:val="a7"/>
    <w:uiPriority w:val="34"/>
    <w:locked/>
    <w:rsid w:val="00B83064"/>
    <w:rPr>
      <w:rFonts w:ascii="Times New Roman" w:eastAsia="Calibri" w:hAnsi="Times New Roman" w:cs="Times New Roman"/>
      <w:sz w:val="28"/>
    </w:rPr>
  </w:style>
  <w:style w:type="paragraph" w:styleId="a7">
    <w:name w:val="List Paragraph"/>
    <w:aliases w:val="List Paragraph,RSHB_Table-Normal,Table-Normal,Абзац маркированнный,Предусловия,Bullet List,FooterText,numbered"/>
    <w:basedOn w:val="a"/>
    <w:link w:val="a6"/>
    <w:uiPriority w:val="34"/>
    <w:qFormat/>
    <w:rsid w:val="00B83064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B83064"/>
    <w:pPr>
      <w:widowControl w:val="0"/>
      <w:suppressAutoHyphens/>
      <w:autoSpaceDE w:val="0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B8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30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B83064"/>
    <w:rPr>
      <w:rFonts w:ascii="Arial" w:hAnsi="Arial" w:cs="Arial" w:hint="default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34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34CD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F56A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customStyle="1" w:styleId="6">
    <w:name w:val="Сетка таблицы6"/>
    <w:basedOn w:val="a1"/>
    <w:next w:val="a8"/>
    <w:uiPriority w:val="39"/>
    <w:rsid w:val="00F56AF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uiPriority w:val="99"/>
    <w:rsid w:val="00F56AFA"/>
    <w:rPr>
      <w:rFonts w:ascii="Times New Roman" w:hAnsi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F56AFA"/>
    <w:pPr>
      <w:widowControl w:val="0"/>
      <w:spacing w:after="400"/>
      <w:jc w:val="center"/>
    </w:pPr>
    <w:rPr>
      <w:rFonts w:eastAsiaTheme="minorHAnsi" w:cstheme="minorBidi"/>
      <w:b/>
      <w:bCs/>
      <w:sz w:val="30"/>
      <w:szCs w:val="30"/>
    </w:rPr>
  </w:style>
  <w:style w:type="character" w:customStyle="1" w:styleId="2">
    <w:name w:val="Основной текст (2)_"/>
    <w:link w:val="20"/>
    <w:uiPriority w:val="99"/>
    <w:rsid w:val="00F56AFA"/>
    <w:rPr>
      <w:rFonts w:ascii="Times New Roman" w:hAnsi="Times New Roman"/>
      <w:b/>
      <w:bCs/>
    </w:rPr>
  </w:style>
  <w:style w:type="paragraph" w:customStyle="1" w:styleId="20">
    <w:name w:val="Основной текст (2)"/>
    <w:basedOn w:val="a"/>
    <w:link w:val="2"/>
    <w:uiPriority w:val="99"/>
    <w:rsid w:val="00F56AFA"/>
    <w:pPr>
      <w:widowControl w:val="0"/>
      <w:spacing w:after="520" w:line="262" w:lineRule="auto"/>
      <w:ind w:left="1300" w:firstLine="20"/>
    </w:pPr>
    <w:rPr>
      <w:rFonts w:eastAsiaTheme="minorHAnsi" w:cstheme="minorBidi"/>
      <w:b/>
      <w:bCs/>
      <w:sz w:val="22"/>
    </w:rPr>
  </w:style>
  <w:style w:type="character" w:customStyle="1" w:styleId="11">
    <w:name w:val="Основной текст Знак1"/>
    <w:uiPriority w:val="99"/>
    <w:rsid w:val="00F56AFA"/>
    <w:rPr>
      <w:rFonts w:ascii="Times New Roman" w:hAnsi="Times New Roman" w:cs="Times New Roman"/>
      <w:u w:val="none"/>
    </w:rPr>
  </w:style>
  <w:style w:type="character" w:customStyle="1" w:styleId="10">
    <w:name w:val="Заголовок 1 Знак"/>
    <w:basedOn w:val="a0"/>
    <w:link w:val="1"/>
    <w:uiPriority w:val="9"/>
    <w:rsid w:val="00D30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4">
    <w:name w:val="Font Style24"/>
    <w:basedOn w:val="a0"/>
    <w:uiPriority w:val="99"/>
    <w:rsid w:val="00C87656"/>
    <w:rPr>
      <w:rFonts w:ascii="Palatino Linotype" w:hAnsi="Palatino Linotype" w:cs="Palatino Linotype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str-ar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gina@nnt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rket-click2.yandex.ru/redir/GAkkM7lQwz62j9BQ6_qgZv85cQT8bwY97Bg03w1baXrCguCjc7M8-LGg44jv27CMEGZhWC6VyD6QMfaF3lO6Pv6wtHaruE-cCbh3MB54ftj9QpmoXeAdIKtcq-WOrSsQvR06J_uXYxWuB3y3BE1V2-pRGb_UknlN4zOUTNKUDyAqRqkQoz67atecXMHmOZJ7fXgXnHQQ6vyN0gyXUqOmKNkjixiFGE3UmJzFheYTup_yrkKsOfbYUuabyOdR2mah3LTiwlmPZTQyhv9k1k_nBC50s3F4pn_Zg9F8QBJDnXymYfIU_wwgClGqrSFFM_Ykw_LJhiC7S8Syamf7X09a7uCqqo4rP1cw70ytQ6aIe1IN0WQPnwAenZ80WM_4do-rLPTZdbq7EAPRp9GL8GfBz5G1y9Ja2xuCmP-DmdsSB9NSMyI7a2HTPJ0vsRV__9JGjet1jYA8y_vbDnEPTC8Ts91vWhl8cMcLMQQX8ga3tAqYWyG0uRYP7P6aUT_-HJNFRhW7w9563W2JswkCqyiAq9SSt9By0rI_rXHvdBCrSlr7-qWvjI3p2vyZv0nq8-YH4eK5LEp7Ldff1UprMHMs6O2O69Spvm1WiYC_yA3B4SKhLgn9OTL2UWjFkVWc-UmN3_y4nxrn317SEocFS1gaVwQtGRhxCBw9vF-8PKW4d97AAVMiq3kk-ctJH1iJnKsBY-tgR-WSnVUcAuAF5TLRQnqB6rcMkKc5ycUbK0qoUEejxjb_5nVJN7HCBuJGJ6yE0DUHWplJ8qAYy-yJMQ9qUk0gPsRimpK71qrkaTHQT-_sfyPCTSzpPQXPYj0nUqMt0te6tleDdqjPZOD2R8xy_r9CEmqpQ-kQp7oWGBADf3zPl9MO91TJ2NWj4Tgogb0cptM2lGveZmWImdN8DMHc0G9Si5S7ObzZ0JVmBdWRnJ8X7q1rlxMnberIpIizY4nVzx4xey_1D98YooRJKlVHI6GJ6xSe936fBlRxNjwJIAMS4QDmgq8l2pWepX-Krt5Jl737l12pP3B1piJpXeU9MzXo15hKayZmjYYeTTb1Tk-UJskxqSroOwlgPA6EnVZf88cG33et9iNIjgQvnyHxulpKPj0-K6HShL1S5Pflax3u7N64eOl_CQiR_0W4xjeh?data=QVyKqSPyGQwNvdoowNEPjb_tTx7GI138B1p3-FPJ_7-mGpG9FdlQIzCRVCDidUSToRl_Pvj1_CZOU6FU7_b9S6RKXb1657TBcvJWi3SOwG-_P2gVeA1nmTrKYcyBoAWmSvd6D2ZEuR9UaJBab8jKz2w_c9y8HtCSOhOE-HFyZloYi-HOInrb5GuvTmGyiezVlYFmQsuVWxd7FyZGiKR4mQjxF-OdnqqIaSXGlAQGcLpa0u3SRvh-v7qxeRK1FeHZuxsBxTr9wptGki3PPnGoYwi7QXxd0Gpfj7LE8oB8MemS8zcGBmkLbqiUzKTbA3XFI_QkxhinT4dRa1OrlfFhqKoDpFg52_eyoep60bmkKAg3x2jmei1HJ-oJMttsVGeGaM2Tzg1tipiMkm-D6b9nYTyEBn6FO51SPqZToeY2I6CZIoGgbBLqTQ%2C%2C&amp;b64e=1&amp;sign=48f6ecab86ea12adb2818633284e502a&amp;keyno=1&amp;track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6583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2025-02-24T07:15:00Z</cp:lastPrinted>
  <dcterms:created xsi:type="dcterms:W3CDTF">2026-05-27T13:49:00Z</dcterms:created>
  <dcterms:modified xsi:type="dcterms:W3CDTF">2026-06-15T07:12:00Z</dcterms:modified>
</cp:coreProperties>
</file>