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06" w:rsidRPr="00732253" w:rsidRDefault="00200406" w:rsidP="00200406">
      <w:pPr>
        <w:jc w:val="center"/>
        <w:rPr>
          <w:b/>
          <w:bCs/>
        </w:rPr>
      </w:pPr>
      <w:r w:rsidRPr="00732253">
        <w:rPr>
          <w:b/>
          <w:bCs/>
        </w:rPr>
        <w:t xml:space="preserve">Обоснование начальной (максимальной) цены контракта (НМЦК), </w:t>
      </w:r>
    </w:p>
    <w:p w:rsidR="00200406" w:rsidRPr="00732253" w:rsidRDefault="00200406" w:rsidP="00200406">
      <w:pPr>
        <w:jc w:val="center"/>
        <w:rPr>
          <w:b/>
          <w:bCs/>
        </w:rPr>
      </w:pPr>
      <w:proofErr w:type="gramStart"/>
      <w:r w:rsidRPr="00732253">
        <w:rPr>
          <w:b/>
          <w:bCs/>
        </w:rPr>
        <w:t>заключаемого</w:t>
      </w:r>
      <w:proofErr w:type="gramEnd"/>
      <w:r w:rsidRPr="00732253">
        <w:rPr>
          <w:b/>
          <w:bCs/>
        </w:rPr>
        <w:t xml:space="preserve"> с единственным Исполнителем</w:t>
      </w:r>
    </w:p>
    <w:p w:rsidR="00200406" w:rsidRPr="00732253" w:rsidRDefault="00200406" w:rsidP="00200406">
      <w:pPr>
        <w:pStyle w:val="a3"/>
        <w:jc w:val="center"/>
        <w:rPr>
          <w:b/>
          <w:bCs/>
          <w:sz w:val="24"/>
          <w:szCs w:val="24"/>
        </w:rPr>
      </w:pPr>
      <w:r w:rsidRPr="00732253">
        <w:rPr>
          <w:b/>
          <w:sz w:val="24"/>
          <w:szCs w:val="24"/>
        </w:rPr>
        <w:t xml:space="preserve">на оказание медицинской помощи </w:t>
      </w:r>
    </w:p>
    <w:p w:rsidR="00200406" w:rsidRPr="00732253" w:rsidRDefault="00200406" w:rsidP="00200406">
      <w:pPr>
        <w:pStyle w:val="a3"/>
        <w:jc w:val="center"/>
        <w:rPr>
          <w:i/>
          <w:iCs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6378"/>
      </w:tblGrid>
      <w:tr w:rsidR="00200406" w:rsidRPr="00732253" w:rsidTr="00663A4A">
        <w:tc>
          <w:tcPr>
            <w:tcW w:w="3289" w:type="dxa"/>
          </w:tcPr>
          <w:p w:rsidR="00200406" w:rsidRPr="00732253" w:rsidRDefault="00200406" w:rsidP="00663A4A">
            <w:pPr>
              <w:ind w:left="57" w:right="57"/>
              <w:rPr>
                <w:b/>
                <w:bCs/>
              </w:rPr>
            </w:pPr>
            <w:r w:rsidRPr="00732253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6378" w:type="dxa"/>
          </w:tcPr>
          <w:p w:rsidR="00200406" w:rsidRPr="00732253" w:rsidRDefault="00200406" w:rsidP="00663A4A">
            <w:pPr>
              <w:ind w:left="57" w:right="114"/>
              <w:jc w:val="both"/>
            </w:pPr>
            <w:r w:rsidRPr="00732253">
              <w:t>оказание медицинской помощи</w:t>
            </w:r>
            <w:r>
              <w:t>,</w:t>
            </w:r>
            <w:r w:rsidRPr="00732253">
              <w:t xml:space="preserve"> </w:t>
            </w:r>
            <w:r w:rsidRPr="00732253">
              <w:rPr>
                <w:lang w:bidi="ru-RU"/>
              </w:rPr>
              <w:t>в том числе медицинские консультационные услуги</w:t>
            </w:r>
            <w:r>
              <w:rPr>
                <w:lang w:bidi="ru-RU"/>
              </w:rPr>
              <w:t>,</w:t>
            </w:r>
            <w:r w:rsidRPr="00732253">
              <w:rPr>
                <w:lang w:bidi="ru-RU"/>
              </w:rPr>
              <w:t xml:space="preserve"> </w:t>
            </w:r>
            <w:r w:rsidRPr="00276275">
              <w:rPr>
                <w:lang w:bidi="ru-RU"/>
              </w:rPr>
              <w:t xml:space="preserve">в том числе проведение лабораторных, рентгенологических, ультразвуковых, функциональных и других исследований </w:t>
            </w:r>
            <w:r w:rsidRPr="00732253">
              <w:rPr>
                <w:lang w:bidi="ru-RU"/>
              </w:rPr>
              <w:t>осужденным, обвиняемым и подозреваемым, содержащимся в учреждениях УФСИН России по Калининградской области</w:t>
            </w:r>
            <w:r w:rsidRPr="00732253">
              <w:t xml:space="preserve"> </w:t>
            </w:r>
            <w:r>
              <w:br/>
            </w:r>
            <w:r w:rsidRPr="00732253">
              <w:t>в соответствии с лицензией на осуществление медицинской деятельности в медицинском учреждении</w:t>
            </w:r>
          </w:p>
        </w:tc>
      </w:tr>
      <w:tr w:rsidR="00200406" w:rsidRPr="00732253" w:rsidTr="00663A4A">
        <w:tc>
          <w:tcPr>
            <w:tcW w:w="3289" w:type="dxa"/>
          </w:tcPr>
          <w:p w:rsidR="00200406" w:rsidRPr="00732253" w:rsidRDefault="00200406" w:rsidP="00663A4A">
            <w:pPr>
              <w:ind w:left="57" w:right="57"/>
              <w:rPr>
                <w:b/>
                <w:bCs/>
              </w:rPr>
            </w:pPr>
            <w:r w:rsidRPr="00732253">
              <w:rPr>
                <w:b/>
                <w:bCs/>
              </w:rPr>
              <w:t xml:space="preserve">Используемый метод определения НМЦК </w:t>
            </w:r>
            <w:r w:rsidRPr="00732253">
              <w:rPr>
                <w:b/>
                <w:bCs/>
              </w:rPr>
              <w:br/>
              <w:t>с обоснованием:</w:t>
            </w:r>
          </w:p>
        </w:tc>
        <w:tc>
          <w:tcPr>
            <w:tcW w:w="6378" w:type="dxa"/>
          </w:tcPr>
          <w:p w:rsidR="00200406" w:rsidRDefault="00200406" w:rsidP="00663A4A">
            <w:pPr>
              <w:autoSpaceDE w:val="0"/>
              <w:autoSpaceDN w:val="0"/>
              <w:adjustRightInd w:val="0"/>
              <w:ind w:right="114"/>
              <w:jc w:val="both"/>
            </w:pPr>
            <w:r w:rsidRPr="00732253">
              <w:t xml:space="preserve">применяется </w:t>
            </w:r>
            <w:r>
              <w:t>иной</w:t>
            </w:r>
            <w:r w:rsidRPr="00732253">
              <w:t xml:space="preserve"> метод. </w:t>
            </w:r>
          </w:p>
          <w:p w:rsidR="00200406" w:rsidRPr="00732253" w:rsidRDefault="00200406" w:rsidP="00663A4A">
            <w:pPr>
              <w:autoSpaceDE w:val="0"/>
              <w:autoSpaceDN w:val="0"/>
              <w:adjustRightInd w:val="0"/>
              <w:ind w:right="114"/>
              <w:jc w:val="both"/>
            </w:pPr>
            <w:r w:rsidRPr="00732253">
              <w:t xml:space="preserve">Указанный метод используется в соответствии с </w:t>
            </w:r>
            <w:hyperlink r:id="rId4" w:history="1">
              <w:proofErr w:type="gramStart"/>
              <w:r w:rsidRPr="00732253">
                <w:t>ч</w:t>
              </w:r>
              <w:proofErr w:type="gramEnd"/>
              <w:r w:rsidRPr="00732253">
                <w:t xml:space="preserve">. </w:t>
              </w:r>
              <w:r>
                <w:t>12</w:t>
              </w:r>
            </w:hyperlink>
            <w:r w:rsidRPr="00732253">
              <w:t xml:space="preserve"> ст. 22 Закона от 05.04.2013 № 44-ФЗ</w:t>
            </w:r>
            <w:r>
              <w:t>.</w:t>
            </w:r>
          </w:p>
        </w:tc>
      </w:tr>
      <w:tr w:rsidR="00200406" w:rsidRPr="00732253" w:rsidTr="00663A4A">
        <w:tc>
          <w:tcPr>
            <w:tcW w:w="3289" w:type="dxa"/>
          </w:tcPr>
          <w:p w:rsidR="00200406" w:rsidRPr="00732253" w:rsidRDefault="00200406" w:rsidP="00663A4A">
            <w:pPr>
              <w:ind w:left="57" w:right="57"/>
              <w:rPr>
                <w:b/>
                <w:bCs/>
              </w:rPr>
            </w:pPr>
            <w:r w:rsidRPr="00732253">
              <w:rPr>
                <w:b/>
                <w:bCs/>
              </w:rPr>
              <w:t>Расчет НМЦК</w:t>
            </w:r>
          </w:p>
        </w:tc>
        <w:tc>
          <w:tcPr>
            <w:tcW w:w="6378" w:type="dxa"/>
          </w:tcPr>
          <w:p w:rsidR="00200406" w:rsidRPr="00732253" w:rsidRDefault="00200406" w:rsidP="00663A4A">
            <w:r w:rsidRPr="00732253">
              <w:t xml:space="preserve">оплата за оказанные услуги осуществляется </w:t>
            </w:r>
            <w:r w:rsidRPr="00496A83">
              <w:t xml:space="preserve">согласно прейскуранту </w:t>
            </w:r>
            <w:r>
              <w:t>ГБУЗ «Инфекционная больница Калининградской области»</w:t>
            </w:r>
            <w:r w:rsidRPr="00496A83">
              <w:t xml:space="preserve">, </w:t>
            </w:r>
            <w:r w:rsidRPr="00732253">
              <w:t>исходя из объема фактически оказанных</w:t>
            </w:r>
            <w:r>
              <w:t xml:space="preserve"> </w:t>
            </w:r>
            <w:r w:rsidRPr="00732253">
              <w:t>услуг, но в размере, не превышающем цены Контракта</w:t>
            </w:r>
            <w:r>
              <w:t>.</w:t>
            </w:r>
          </w:p>
          <w:p w:rsidR="00200406" w:rsidRPr="00732253" w:rsidRDefault="00200406" w:rsidP="0092273F">
            <w:pPr>
              <w:autoSpaceDE w:val="0"/>
              <w:autoSpaceDN w:val="0"/>
              <w:adjustRightInd w:val="0"/>
              <w:ind w:right="114"/>
              <w:jc w:val="both"/>
            </w:pPr>
            <w:r w:rsidRPr="00732253">
              <w:t xml:space="preserve">Цена контракта: </w:t>
            </w:r>
            <w:r w:rsidR="0092273F">
              <w:t>10</w:t>
            </w:r>
            <w:r>
              <w:t xml:space="preserve">0 000 </w:t>
            </w:r>
            <w:r w:rsidRPr="00732253">
              <w:t>(</w:t>
            </w:r>
            <w:r w:rsidR="0092273F">
              <w:t>сто</w:t>
            </w:r>
            <w:r>
              <w:t xml:space="preserve"> тысяч</w:t>
            </w:r>
            <w:r w:rsidRPr="00732253">
              <w:t>) рублей 00 копеек.</w:t>
            </w:r>
          </w:p>
        </w:tc>
      </w:tr>
    </w:tbl>
    <w:p w:rsidR="00200406" w:rsidRPr="00732253" w:rsidRDefault="00200406" w:rsidP="00200406">
      <w:pPr>
        <w:adjustRightInd w:val="0"/>
        <w:ind w:firstLine="540"/>
        <w:jc w:val="both"/>
        <w:rPr>
          <w:bCs/>
        </w:rPr>
      </w:pPr>
    </w:p>
    <w:p w:rsidR="00200406" w:rsidRPr="00496A83" w:rsidRDefault="00200406" w:rsidP="00200406">
      <w:pPr>
        <w:ind w:firstLine="709"/>
        <w:jc w:val="both"/>
      </w:pPr>
      <w:proofErr w:type="gramStart"/>
      <w:r w:rsidRPr="00496A83">
        <w:t xml:space="preserve">В соответствии </w:t>
      </w:r>
      <w:r>
        <w:t xml:space="preserve">с </w:t>
      </w:r>
      <w:r w:rsidRPr="00496A83">
        <w:t>лимит</w:t>
      </w:r>
      <w:r>
        <w:t>ами</w:t>
      </w:r>
      <w:r w:rsidRPr="00496A83">
        <w:t xml:space="preserve"> финансирования, установленным</w:t>
      </w:r>
      <w:r>
        <w:t>и</w:t>
      </w:r>
      <w:r w:rsidRPr="00496A83">
        <w:t xml:space="preserve"> для ФКУЗ МСЧ-</w:t>
      </w:r>
      <w:r>
        <w:t>39</w:t>
      </w:r>
      <w:r w:rsidRPr="00496A83">
        <w:t xml:space="preserve"> ФСИН России на 2024 год на закупку медицинских услуг лицам, заключенным под стражу или отбывающим наказание в виде лишения свободы в учреждениях УФСИН России </w:t>
      </w:r>
      <w:r>
        <w:br/>
      </w:r>
      <w:r w:rsidRPr="00496A83">
        <w:t xml:space="preserve">по </w:t>
      </w:r>
      <w:r>
        <w:t>Калининградской</w:t>
      </w:r>
      <w:r w:rsidRPr="00496A83">
        <w:t xml:space="preserve"> области, руководствуясь требованиями ч. 12 ст. 22 Федерального закона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Pr="00496A83">
        <w:t xml:space="preserve"> муниципальных нужд», определение цены контракта произведено посредством применения «иного метода». </w:t>
      </w:r>
    </w:p>
    <w:p w:rsidR="00200406" w:rsidRDefault="00200406" w:rsidP="00200406">
      <w:pPr>
        <w:ind w:firstLine="567"/>
        <w:jc w:val="both"/>
      </w:pPr>
      <w:r w:rsidRPr="00496A83">
        <w:t>Метод сопоставимых рыночных цен невозможно применить для обоснования начальной (максимальной) цены контракта (далее – НМЦК), так как</w:t>
      </w:r>
      <w:r>
        <w:t>:</w:t>
      </w:r>
    </w:p>
    <w:p w:rsidR="00200406" w:rsidRPr="00496A83" w:rsidRDefault="00200406" w:rsidP="00200406">
      <w:pPr>
        <w:widowControl w:val="0"/>
        <w:suppressAutoHyphens/>
        <w:jc w:val="both"/>
      </w:pPr>
      <w:r w:rsidRPr="00496A83">
        <w:t xml:space="preserve"> </w:t>
      </w:r>
      <w:r>
        <w:t>с</w:t>
      </w:r>
      <w:r w:rsidRPr="00496A83">
        <w:t xml:space="preserve">огласно п. 1 ПП № 1466 оказание медицинской помощи </w:t>
      </w:r>
      <w:proofErr w:type="spellStart"/>
      <w:r w:rsidRPr="00496A83">
        <w:t>спецконтингенту</w:t>
      </w:r>
      <w:proofErr w:type="spellEnd"/>
      <w:r w:rsidRPr="00496A83">
        <w:t xml:space="preserve"> проводится </w:t>
      </w:r>
      <w:r>
        <w:br/>
      </w:r>
      <w:r w:rsidRPr="00496A83">
        <w:t xml:space="preserve">в медицинских организациях государственной и муниципальной систем здравоохранения. Медицинские услуги будут оказываться лицам, заключенным под стражу или отбывающим наказание в виде лишения свободы в учреждениях УФСИН России по </w:t>
      </w:r>
      <w:r>
        <w:t>Калининградской</w:t>
      </w:r>
      <w:r w:rsidRPr="00496A83">
        <w:t xml:space="preserve"> области. </w:t>
      </w:r>
      <w:proofErr w:type="gramStart"/>
      <w:r w:rsidRPr="00496A83">
        <w:t xml:space="preserve">На территории </w:t>
      </w:r>
      <w:r>
        <w:t>Калининградской</w:t>
      </w:r>
      <w:r w:rsidRPr="00496A83">
        <w:t xml:space="preserve"> области имеется единственное государственное учреждение здравоохранения, оказывающее спектр медицинских услуг</w:t>
      </w:r>
      <w:r>
        <w:t xml:space="preserve"> </w:t>
      </w:r>
      <w:r>
        <w:rPr>
          <w:lang w:bidi="ru-RU"/>
        </w:rPr>
        <w:t>(лабораторных, консультационных, амбулаторных, стационарных)</w:t>
      </w:r>
      <w:r>
        <w:t>, а именно проведение серологических исследований, подтверждающих заражение вирусом иммунодефицита человека (ВИЧ)</w:t>
      </w:r>
      <w:r w:rsidRPr="00496A83">
        <w:t xml:space="preserve"> - </w:t>
      </w:r>
      <w:r>
        <w:br/>
        <w:t>ГБУЗ «Инфекционная больница Калининградской области»</w:t>
      </w:r>
      <w:r w:rsidRPr="00496A83">
        <w:t>, в связи с этим расчет начальной суммы единиц услуг произведен согласно прейскуранту данного лечебного учреждения.</w:t>
      </w:r>
      <w:proofErr w:type="gramEnd"/>
    </w:p>
    <w:p w:rsidR="00200406" w:rsidRPr="00496A83" w:rsidRDefault="00200406" w:rsidP="00200406">
      <w:pPr>
        <w:ind w:firstLine="567"/>
        <w:jc w:val="both"/>
      </w:pPr>
      <w:proofErr w:type="gramStart"/>
      <w:r w:rsidRPr="00496A83">
        <w:t>Нормативный метод не применяется, так как медицинские услуги</w:t>
      </w:r>
      <w:r>
        <w:t xml:space="preserve"> не нормируются  </w:t>
      </w:r>
      <w:r>
        <w:br/>
        <w:t xml:space="preserve">в соответствии </w:t>
      </w:r>
      <w:r w:rsidRPr="00496A83">
        <w:t>с Постановлением Правительства РФ от 28 декабря 2012 г. № 1466 «Об утверждении Правил оказания лицам, заключенным под стражу или отбывающим наказание в виде лишения свободы, медицинск</w:t>
      </w:r>
      <w:r>
        <w:t>их</w:t>
      </w:r>
      <w:r w:rsidRPr="00496A83">
        <w:t xml:space="preserve"> </w:t>
      </w:r>
      <w:r>
        <w:t xml:space="preserve">услуг </w:t>
      </w:r>
      <w:r w:rsidRPr="00496A83">
        <w:t>в медицинских организациях государственной и муниципальной систем здравоохранения, а также приглашения для проведения консультаций врачей-специалистов указанных медицинских организаций при невозможности оказания</w:t>
      </w:r>
      <w:proofErr w:type="gramEnd"/>
      <w:r w:rsidRPr="00496A83">
        <w:t xml:space="preserve"> медицинск</w:t>
      </w:r>
      <w:r>
        <w:t>их</w:t>
      </w:r>
      <w:r w:rsidRPr="00496A83">
        <w:t xml:space="preserve"> </w:t>
      </w:r>
      <w:r>
        <w:t>услуг</w:t>
      </w:r>
      <w:r w:rsidRPr="00496A83">
        <w:t xml:space="preserve"> в учреждениях уголовно-исполнительной системы» (далее – ПП № 1466).</w:t>
      </w:r>
    </w:p>
    <w:p w:rsidR="00200406" w:rsidRPr="00496A83" w:rsidRDefault="00200406" w:rsidP="00200406">
      <w:pPr>
        <w:ind w:firstLine="567"/>
        <w:jc w:val="both"/>
      </w:pPr>
      <w:r w:rsidRPr="00496A83">
        <w:t xml:space="preserve">Тарифный метод не применяется, так как цены на медицинские услуги не подлежат государственному регулированию и не установлены муниципальными правовыми актами. </w:t>
      </w:r>
    </w:p>
    <w:p w:rsidR="00200406" w:rsidRPr="00496A83" w:rsidRDefault="00200406" w:rsidP="00200406">
      <w:pPr>
        <w:ind w:firstLine="567"/>
        <w:jc w:val="both"/>
      </w:pPr>
      <w:r w:rsidRPr="00496A83">
        <w:t>Проектно-сметный метод применяется при обосновании НМЦК на строительно-ремонтные работы.</w:t>
      </w:r>
    </w:p>
    <w:p w:rsidR="00200406" w:rsidRPr="00496A83" w:rsidRDefault="00200406" w:rsidP="00200406">
      <w:pPr>
        <w:ind w:firstLine="567"/>
        <w:jc w:val="both"/>
      </w:pPr>
      <w:r w:rsidRPr="00496A83">
        <w:t>Затратный метод невозможно применить для обоснования НМЦК, так как отсутству</w:t>
      </w:r>
      <w:r>
        <w:t xml:space="preserve">ет информация </w:t>
      </w:r>
      <w:r w:rsidRPr="00496A83">
        <w:t>о затратах и обычной прибыли в сфере оказания медицинских услуг.</w:t>
      </w:r>
    </w:p>
    <w:p w:rsidR="00200406" w:rsidRPr="00496A83" w:rsidRDefault="00200406" w:rsidP="00200406">
      <w:pPr>
        <w:ind w:firstLine="567"/>
        <w:jc w:val="both"/>
      </w:pPr>
      <w:r w:rsidRPr="00496A83">
        <w:lastRenderedPageBreak/>
        <w:t>Таким образом, при определении НМЦК используется «иной метод», исходя из суммы расходования денежных средств ФКУЗ МСЧ-</w:t>
      </w:r>
      <w:r>
        <w:t>39</w:t>
      </w:r>
      <w:r w:rsidRPr="00496A83">
        <w:t xml:space="preserve"> ФСИН России на медицинские услуги лицам, заключенным под стражу или отбывающим наказание в виде лишения свободы</w:t>
      </w:r>
      <w:r>
        <w:br/>
      </w:r>
      <w:r w:rsidRPr="00496A83">
        <w:t xml:space="preserve">в учреждениях УФСИН России по </w:t>
      </w:r>
      <w:r>
        <w:t>Калининградской</w:t>
      </w:r>
      <w:r w:rsidRPr="00496A83">
        <w:t xml:space="preserve"> области (далее - </w:t>
      </w:r>
      <w:proofErr w:type="spellStart"/>
      <w:r w:rsidRPr="00496A83">
        <w:t>спецконтингент</w:t>
      </w:r>
      <w:proofErr w:type="spellEnd"/>
      <w:r w:rsidRPr="00496A83">
        <w:t>).</w:t>
      </w:r>
      <w:r>
        <w:t xml:space="preserve"> </w:t>
      </w:r>
      <w:r w:rsidRPr="00496A83">
        <w:t xml:space="preserve">Согласно п. 1 ПП № 1466 оказание медицинской помощи </w:t>
      </w:r>
      <w:proofErr w:type="spellStart"/>
      <w:r w:rsidRPr="00496A83">
        <w:t>спецконтингенту</w:t>
      </w:r>
      <w:proofErr w:type="spellEnd"/>
      <w:r w:rsidRPr="00496A83">
        <w:t xml:space="preserve"> проводится </w:t>
      </w:r>
      <w:r>
        <w:br/>
      </w:r>
      <w:r w:rsidRPr="00496A83">
        <w:t xml:space="preserve">в медицинских организациях государственной и муниципальной систем здравоохранения. Медицинские услуги будут оказываться лицам, заключенным под стражу или отбывающим наказание в виде лишения свободы в учреждениях УФСИН России по </w:t>
      </w:r>
      <w:r>
        <w:t>Калининградской</w:t>
      </w:r>
      <w:r w:rsidRPr="00496A83">
        <w:t xml:space="preserve"> области. </w:t>
      </w:r>
      <w:proofErr w:type="gramStart"/>
      <w:r w:rsidRPr="00496A83">
        <w:t xml:space="preserve">На территории </w:t>
      </w:r>
      <w:r>
        <w:t>Калининградской</w:t>
      </w:r>
      <w:r w:rsidRPr="00496A83">
        <w:t xml:space="preserve"> области имеется единственное государственное учреждение здравоохранения, оказывающее спектр медицинских услуг</w:t>
      </w:r>
      <w:r>
        <w:t xml:space="preserve"> </w:t>
      </w:r>
      <w:r>
        <w:rPr>
          <w:lang w:bidi="ru-RU"/>
        </w:rPr>
        <w:t>(лабораторных, консультационных, амбулаторных, стационарных)</w:t>
      </w:r>
      <w:r>
        <w:t>, а именно проведение серологических исследований, подтверждающих заражение вирусом иммунодефицита человека (ВИЧ)</w:t>
      </w:r>
      <w:r w:rsidRPr="00496A83">
        <w:t xml:space="preserve"> - </w:t>
      </w:r>
      <w:r>
        <w:br/>
        <w:t>ГБУЗ «Инфекционная больница Калининградской области»</w:t>
      </w:r>
      <w:r w:rsidRPr="00496A83">
        <w:t>, в связи с этим расчет начальной суммы единиц услуг произведен согласно прейскуранту данного лечебного учреждения.</w:t>
      </w:r>
      <w:proofErr w:type="gramEnd"/>
    </w:p>
    <w:p w:rsidR="00200406" w:rsidRPr="00496A83" w:rsidRDefault="00200406" w:rsidP="00200406">
      <w:pPr>
        <w:ind w:firstLine="567"/>
        <w:jc w:val="both"/>
      </w:pPr>
      <w:r>
        <w:t xml:space="preserve">Начальная </w:t>
      </w:r>
      <w:r w:rsidRPr="00496A83">
        <w:t>цен</w:t>
      </w:r>
      <w:r>
        <w:t>а контракта</w:t>
      </w:r>
      <w:r w:rsidRPr="00496A83">
        <w:t>,</w:t>
      </w:r>
      <w:r>
        <w:t xml:space="preserve"> согласно </w:t>
      </w:r>
      <w:r w:rsidRPr="00496A83">
        <w:t xml:space="preserve">прейскуранту </w:t>
      </w:r>
      <w:r>
        <w:t>ГБУЗ «Инфекционная больница Калининградской области»</w:t>
      </w:r>
      <w:r w:rsidRPr="00496A83">
        <w:t xml:space="preserve">, составляет </w:t>
      </w:r>
      <w:r w:rsidR="0092273F">
        <w:t>10</w:t>
      </w:r>
      <w:r>
        <w:t xml:space="preserve">0 000 </w:t>
      </w:r>
      <w:r w:rsidRPr="00732253">
        <w:t>(</w:t>
      </w:r>
      <w:r w:rsidR="0092273F">
        <w:t>сто</w:t>
      </w:r>
      <w:r>
        <w:t xml:space="preserve"> тысяч</w:t>
      </w:r>
      <w:r w:rsidRPr="00732253">
        <w:t xml:space="preserve">) рублей </w:t>
      </w:r>
      <w:r>
        <w:br/>
      </w:r>
      <w:r w:rsidRPr="00732253">
        <w:t>00 копеек.</w:t>
      </w:r>
    </w:p>
    <w:p w:rsidR="00200406" w:rsidRPr="00732253" w:rsidRDefault="00200406" w:rsidP="00200406">
      <w:pPr>
        <w:ind w:left="567"/>
      </w:pPr>
    </w:p>
    <w:p w:rsidR="00200406" w:rsidRPr="00732253" w:rsidRDefault="00200406" w:rsidP="00200406">
      <w:pPr>
        <w:ind w:left="567"/>
      </w:pPr>
    </w:p>
    <w:p w:rsidR="00200406" w:rsidRPr="00732253" w:rsidRDefault="00200406" w:rsidP="00200406">
      <w:pPr>
        <w:ind w:left="567"/>
      </w:pPr>
    </w:p>
    <w:p w:rsidR="00170630" w:rsidRDefault="00170630" w:rsidP="00170630">
      <w:r>
        <w:t>Заместитель начальника медико-санитарной части</w:t>
      </w:r>
    </w:p>
    <w:p w:rsidR="00170630" w:rsidRDefault="00170630" w:rsidP="00170630">
      <w:r>
        <w:t>по организации медицинского обеспечения</w:t>
      </w:r>
    </w:p>
    <w:p w:rsidR="00170630" w:rsidRDefault="00170630" w:rsidP="00170630">
      <w:r>
        <w:t>подозреваемых, обвиняемых и осужденных - врач</w:t>
      </w:r>
    </w:p>
    <w:p w:rsidR="00170630" w:rsidRDefault="00170630" w:rsidP="00170630">
      <w:pPr>
        <w:jc w:val="both"/>
      </w:pPr>
      <w:r>
        <w:t xml:space="preserve">ФКУЗ МСЧ-39 ФСИН России                                                                     К.В. </w:t>
      </w:r>
      <w:proofErr w:type="spellStart"/>
      <w:r>
        <w:t>Гибалов</w:t>
      </w:r>
      <w:proofErr w:type="spellEnd"/>
      <w:r>
        <w:br/>
      </w:r>
    </w:p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B479CF" w:rsidRDefault="00200406" w:rsidP="00200406"/>
    <w:p w:rsidR="00200406" w:rsidRPr="00C1576B" w:rsidRDefault="00200406" w:rsidP="00200406">
      <w:pPr>
        <w:tabs>
          <w:tab w:val="center" w:pos="4819"/>
        </w:tabs>
      </w:pPr>
    </w:p>
    <w:p w:rsidR="004368B1" w:rsidRDefault="004368B1"/>
    <w:sectPr w:rsidR="004368B1" w:rsidSect="004C6E96">
      <w:pgSz w:w="11906" w:h="16838"/>
      <w:pgMar w:top="851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00406"/>
    <w:rsid w:val="00170630"/>
    <w:rsid w:val="00200406"/>
    <w:rsid w:val="00336F8E"/>
    <w:rsid w:val="004368B1"/>
    <w:rsid w:val="007D5FC3"/>
    <w:rsid w:val="0092273F"/>
    <w:rsid w:val="009F17F7"/>
    <w:rsid w:val="00B27B56"/>
    <w:rsid w:val="00C6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Выделение текста"/>
    <w:link w:val="a4"/>
    <w:uiPriority w:val="99"/>
    <w:qFormat/>
    <w:rsid w:val="002004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Выделение текста Знак"/>
    <w:link w:val="a3"/>
    <w:uiPriority w:val="99"/>
    <w:locked/>
    <w:rsid w:val="002004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61CCC43E9057EF614F2C724F3C25F93CC156F2A2218D64CCC496EB56EFBF0FAEE30422AB5DEFEBd0y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2024-12-24T09:47:00Z</dcterms:created>
  <dcterms:modified xsi:type="dcterms:W3CDTF">2026-06-24T08:57:00Z</dcterms:modified>
</cp:coreProperties>
</file>