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E0D" w:rsidRDefault="00826FA8" w:rsidP="00EE3A7A">
      <w:pPr>
        <w:ind w:left="-426"/>
        <w:jc w:val="center"/>
        <w:rPr>
          <w:b/>
          <w:sz w:val="23"/>
          <w:szCs w:val="23"/>
        </w:rPr>
      </w:pPr>
      <w:r w:rsidRPr="00826FA8">
        <w:rPr>
          <w:b/>
          <w:sz w:val="23"/>
          <w:szCs w:val="23"/>
        </w:rPr>
        <w:t>Контракт</w:t>
      </w:r>
      <w:r w:rsidR="00E54AD9" w:rsidRPr="00826FA8">
        <w:rPr>
          <w:b/>
          <w:sz w:val="23"/>
          <w:szCs w:val="23"/>
        </w:rPr>
        <w:t xml:space="preserve"> № </w:t>
      </w:r>
    </w:p>
    <w:p w:rsidR="003866DD" w:rsidRPr="00883810" w:rsidRDefault="003866DD" w:rsidP="00EE3A7A">
      <w:pPr>
        <w:ind w:left="-426"/>
        <w:jc w:val="center"/>
        <w:rPr>
          <w:b/>
          <w:sz w:val="23"/>
          <w:szCs w:val="23"/>
        </w:rPr>
      </w:pPr>
      <w:r w:rsidRPr="00883810">
        <w:rPr>
          <w:b/>
          <w:sz w:val="23"/>
          <w:szCs w:val="23"/>
        </w:rPr>
        <w:t xml:space="preserve">на </w:t>
      </w:r>
      <w:r w:rsidR="006B35AF" w:rsidRPr="00883810">
        <w:rPr>
          <w:b/>
          <w:sz w:val="23"/>
          <w:szCs w:val="23"/>
        </w:rPr>
        <w:t>оказание услуг по</w:t>
      </w:r>
      <w:r w:rsidRPr="00883810">
        <w:rPr>
          <w:b/>
          <w:sz w:val="23"/>
          <w:szCs w:val="23"/>
        </w:rPr>
        <w:t xml:space="preserve"> </w:t>
      </w:r>
      <w:r w:rsidR="00AC7498">
        <w:rPr>
          <w:b/>
          <w:sz w:val="23"/>
          <w:szCs w:val="23"/>
        </w:rPr>
        <w:t>де</w:t>
      </w:r>
      <w:r w:rsidR="00E54AD9" w:rsidRPr="00883810">
        <w:rPr>
          <w:b/>
          <w:sz w:val="23"/>
          <w:szCs w:val="23"/>
        </w:rPr>
        <w:t>монтажу баннера на фасаде здания</w:t>
      </w:r>
    </w:p>
    <w:p w:rsidR="00521DE3" w:rsidRPr="00883810" w:rsidRDefault="00521DE3" w:rsidP="00EE3A7A">
      <w:pPr>
        <w:ind w:left="-426"/>
        <w:jc w:val="center"/>
        <w:rPr>
          <w:b/>
          <w:sz w:val="23"/>
          <w:szCs w:val="23"/>
        </w:rPr>
      </w:pPr>
      <w:r w:rsidRPr="00883810">
        <w:rPr>
          <w:b/>
          <w:sz w:val="23"/>
          <w:szCs w:val="23"/>
        </w:rPr>
        <w:t xml:space="preserve">(Идентификационный код закупки № </w:t>
      </w:r>
      <w:r w:rsidR="00B728B3" w:rsidRPr="00B728B3">
        <w:rPr>
          <w:b/>
          <w:sz w:val="23"/>
          <w:szCs w:val="23"/>
        </w:rPr>
        <w:t>263434803484943450100100060000000244</w:t>
      </w:r>
      <w:r w:rsidRPr="00883810">
        <w:rPr>
          <w:b/>
          <w:sz w:val="23"/>
          <w:szCs w:val="23"/>
        </w:rPr>
        <w:t>)</w:t>
      </w:r>
    </w:p>
    <w:p w:rsidR="003866DD" w:rsidRPr="00883810" w:rsidRDefault="003866DD" w:rsidP="00EE3A7A">
      <w:pPr>
        <w:ind w:left="-426"/>
        <w:rPr>
          <w:sz w:val="23"/>
          <w:szCs w:val="23"/>
        </w:rPr>
      </w:pPr>
    </w:p>
    <w:p w:rsidR="002630AE" w:rsidRPr="00883810" w:rsidRDefault="002630AE" w:rsidP="00EE3A7A">
      <w:pPr>
        <w:ind w:left="-426"/>
        <w:rPr>
          <w:sz w:val="23"/>
          <w:szCs w:val="23"/>
        </w:rPr>
      </w:pPr>
      <w:r w:rsidRPr="00883810">
        <w:rPr>
          <w:sz w:val="23"/>
          <w:szCs w:val="23"/>
        </w:rPr>
        <w:t>г.</w:t>
      </w:r>
      <w:r w:rsidR="0015538B" w:rsidRPr="00883810">
        <w:rPr>
          <w:sz w:val="23"/>
          <w:szCs w:val="23"/>
        </w:rPr>
        <w:t xml:space="preserve"> </w:t>
      </w:r>
      <w:r w:rsidRPr="00883810">
        <w:rPr>
          <w:sz w:val="23"/>
          <w:szCs w:val="23"/>
        </w:rPr>
        <w:t>Киров</w:t>
      </w:r>
      <w:r w:rsidRPr="00883810">
        <w:rPr>
          <w:sz w:val="23"/>
          <w:szCs w:val="23"/>
        </w:rPr>
        <w:tab/>
      </w:r>
      <w:r w:rsidR="003E58BD" w:rsidRPr="00883810">
        <w:rPr>
          <w:sz w:val="23"/>
          <w:szCs w:val="23"/>
        </w:rPr>
        <w:t xml:space="preserve">                                         </w:t>
      </w:r>
      <w:r w:rsidR="00531D33" w:rsidRPr="00883810">
        <w:rPr>
          <w:sz w:val="23"/>
          <w:szCs w:val="23"/>
        </w:rPr>
        <w:t xml:space="preserve">              </w:t>
      </w:r>
      <w:r w:rsidR="003817D3" w:rsidRPr="00883810">
        <w:rPr>
          <w:sz w:val="23"/>
          <w:szCs w:val="23"/>
        </w:rPr>
        <w:t xml:space="preserve">                              </w:t>
      </w:r>
      <w:r w:rsidR="00531D33" w:rsidRPr="00883810">
        <w:rPr>
          <w:sz w:val="23"/>
          <w:szCs w:val="23"/>
        </w:rPr>
        <w:t xml:space="preserve"> </w:t>
      </w:r>
      <w:r w:rsidR="006B35AF" w:rsidRPr="00883810">
        <w:rPr>
          <w:sz w:val="23"/>
          <w:szCs w:val="23"/>
        </w:rPr>
        <w:t xml:space="preserve">               </w:t>
      </w:r>
      <w:r w:rsidR="003E43FA" w:rsidRPr="00883810">
        <w:rPr>
          <w:sz w:val="23"/>
          <w:szCs w:val="23"/>
        </w:rPr>
        <w:t xml:space="preserve"> </w:t>
      </w:r>
      <w:r w:rsidR="00883810">
        <w:rPr>
          <w:sz w:val="23"/>
          <w:szCs w:val="23"/>
        </w:rPr>
        <w:t xml:space="preserve">    </w:t>
      </w:r>
      <w:r w:rsidR="006B35AF" w:rsidRPr="00883810">
        <w:rPr>
          <w:sz w:val="23"/>
          <w:szCs w:val="23"/>
        </w:rPr>
        <w:t xml:space="preserve"> </w:t>
      </w:r>
      <w:r w:rsidR="001534C0">
        <w:rPr>
          <w:sz w:val="23"/>
          <w:szCs w:val="23"/>
        </w:rPr>
        <w:t xml:space="preserve">    </w:t>
      </w:r>
      <w:r w:rsidR="007315BA">
        <w:rPr>
          <w:sz w:val="23"/>
          <w:szCs w:val="23"/>
        </w:rPr>
        <w:t xml:space="preserve">  </w:t>
      </w:r>
      <w:r w:rsidR="001534C0">
        <w:rPr>
          <w:sz w:val="23"/>
          <w:szCs w:val="23"/>
        </w:rPr>
        <w:t xml:space="preserve"> </w:t>
      </w:r>
      <w:r w:rsidR="00531D33" w:rsidRPr="00826FA8">
        <w:rPr>
          <w:sz w:val="23"/>
          <w:szCs w:val="23"/>
        </w:rPr>
        <w:t>«</w:t>
      </w:r>
      <w:r w:rsidR="005767AA">
        <w:rPr>
          <w:sz w:val="23"/>
          <w:szCs w:val="23"/>
        </w:rPr>
        <w:softHyphen/>
      </w:r>
      <w:r w:rsidR="005767AA">
        <w:rPr>
          <w:sz w:val="23"/>
          <w:szCs w:val="23"/>
        </w:rPr>
        <w:softHyphen/>
      </w:r>
      <w:r w:rsidR="00C76686">
        <w:rPr>
          <w:sz w:val="23"/>
          <w:szCs w:val="23"/>
        </w:rPr>
        <w:t xml:space="preserve">   </w:t>
      </w:r>
      <w:r w:rsidR="00531D33" w:rsidRPr="00826FA8">
        <w:rPr>
          <w:sz w:val="23"/>
          <w:szCs w:val="23"/>
        </w:rPr>
        <w:t>»</w:t>
      </w:r>
      <w:r w:rsidR="0015538B" w:rsidRPr="00826FA8">
        <w:rPr>
          <w:sz w:val="23"/>
          <w:szCs w:val="23"/>
        </w:rPr>
        <w:t xml:space="preserve"> </w:t>
      </w:r>
      <w:r w:rsidR="00C76686">
        <w:rPr>
          <w:sz w:val="23"/>
          <w:szCs w:val="23"/>
        </w:rPr>
        <w:t>_______</w:t>
      </w:r>
      <w:r w:rsidR="0015538B" w:rsidRPr="00826FA8">
        <w:rPr>
          <w:sz w:val="23"/>
          <w:szCs w:val="23"/>
        </w:rPr>
        <w:t xml:space="preserve"> </w:t>
      </w:r>
      <w:r w:rsidRPr="00826FA8">
        <w:rPr>
          <w:sz w:val="23"/>
          <w:szCs w:val="23"/>
        </w:rPr>
        <w:t>20</w:t>
      </w:r>
      <w:r w:rsidR="00B57AB6" w:rsidRPr="00826FA8">
        <w:rPr>
          <w:sz w:val="23"/>
          <w:szCs w:val="23"/>
        </w:rPr>
        <w:t>2</w:t>
      </w:r>
      <w:r w:rsidR="00A341C1">
        <w:rPr>
          <w:sz w:val="23"/>
          <w:szCs w:val="23"/>
        </w:rPr>
        <w:t>6</w:t>
      </w:r>
      <w:r w:rsidRPr="00826FA8">
        <w:rPr>
          <w:sz w:val="23"/>
          <w:szCs w:val="23"/>
        </w:rPr>
        <w:t> г.</w:t>
      </w:r>
    </w:p>
    <w:p w:rsidR="002630AE" w:rsidRPr="00883810" w:rsidRDefault="002630AE" w:rsidP="00EE3A7A">
      <w:pPr>
        <w:ind w:left="-426"/>
        <w:rPr>
          <w:sz w:val="23"/>
          <w:szCs w:val="23"/>
        </w:rPr>
      </w:pPr>
      <w:r w:rsidRPr="00883810">
        <w:rPr>
          <w:sz w:val="23"/>
          <w:szCs w:val="23"/>
        </w:rPr>
        <w:tab/>
      </w:r>
    </w:p>
    <w:p w:rsidR="00E54AD9" w:rsidRPr="00883810" w:rsidRDefault="00E54AD9" w:rsidP="00E54AD9">
      <w:pPr>
        <w:ind w:left="-426" w:firstLine="708"/>
        <w:jc w:val="both"/>
        <w:rPr>
          <w:sz w:val="23"/>
          <w:szCs w:val="23"/>
        </w:rPr>
      </w:pPr>
      <w:r w:rsidRPr="00883810">
        <w:rPr>
          <w:sz w:val="23"/>
          <w:szCs w:val="23"/>
        </w:rPr>
        <w:t>Муниципальное бюджетное общеобразовательное учреждение «Вятская православная гимназия во имя преподобного Трифона Вятского» города Кирова, именуемое в дальнейшем «Заказчик», в лице директора Мошкиной Елены Николаевны, действующего на основании Устава, с одной стороны, и</w:t>
      </w:r>
    </w:p>
    <w:p w:rsidR="00E54AD9" w:rsidRPr="00883810" w:rsidRDefault="00E54AD9" w:rsidP="00E54AD9">
      <w:pPr>
        <w:ind w:left="-426" w:firstLine="708"/>
        <w:jc w:val="both"/>
        <w:rPr>
          <w:sz w:val="23"/>
          <w:szCs w:val="23"/>
        </w:rPr>
      </w:pPr>
      <w:proofErr w:type="gramStart"/>
      <w:r w:rsidRPr="00883810">
        <w:rPr>
          <w:sz w:val="23"/>
          <w:szCs w:val="23"/>
        </w:rPr>
        <w:t>Общество с ограниченной ответственностью «</w:t>
      </w:r>
      <w:proofErr w:type="spellStart"/>
      <w:r w:rsidRPr="00883810">
        <w:rPr>
          <w:sz w:val="23"/>
          <w:szCs w:val="23"/>
        </w:rPr>
        <w:t>Интерплан</w:t>
      </w:r>
      <w:proofErr w:type="spellEnd"/>
      <w:r w:rsidRPr="00883810">
        <w:rPr>
          <w:sz w:val="23"/>
          <w:szCs w:val="23"/>
        </w:rPr>
        <w:t xml:space="preserve">», именуемое в дальнейшем «Исполнитель», в лице директора Кожевникова Алексея Юрьевича, действующего на основании Устава, вместе именуемые «Стороны», в соответствии с пунктом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w:t>
      </w:r>
      <w:r w:rsidR="00826FA8">
        <w:rPr>
          <w:sz w:val="23"/>
          <w:szCs w:val="23"/>
        </w:rPr>
        <w:t>контракт</w:t>
      </w:r>
      <w:r w:rsidRPr="00883810">
        <w:rPr>
          <w:sz w:val="23"/>
          <w:szCs w:val="23"/>
        </w:rPr>
        <w:t xml:space="preserve"> о нижеследующем:</w:t>
      </w:r>
      <w:proofErr w:type="gramEnd"/>
    </w:p>
    <w:p w:rsidR="002630AE" w:rsidRPr="00883810" w:rsidRDefault="002630AE" w:rsidP="00E54AD9">
      <w:pPr>
        <w:ind w:left="-426" w:firstLine="708"/>
        <w:jc w:val="both"/>
        <w:rPr>
          <w:sz w:val="23"/>
          <w:szCs w:val="23"/>
        </w:rPr>
      </w:pPr>
      <w:r w:rsidRPr="00883810">
        <w:rPr>
          <w:sz w:val="23"/>
          <w:szCs w:val="23"/>
        </w:rPr>
        <w:tab/>
      </w:r>
    </w:p>
    <w:p w:rsidR="002630AE" w:rsidRPr="00883810" w:rsidRDefault="002630AE" w:rsidP="00EE3A7A">
      <w:pPr>
        <w:ind w:left="-426"/>
        <w:jc w:val="center"/>
        <w:rPr>
          <w:sz w:val="23"/>
          <w:szCs w:val="23"/>
        </w:rPr>
      </w:pPr>
      <w:r w:rsidRPr="00883810">
        <w:rPr>
          <w:sz w:val="23"/>
          <w:szCs w:val="23"/>
        </w:rPr>
        <w:t xml:space="preserve">1. ПРЕДМЕТ </w:t>
      </w:r>
      <w:r w:rsidR="00826FA8">
        <w:rPr>
          <w:sz w:val="23"/>
          <w:szCs w:val="23"/>
        </w:rPr>
        <w:t>КОНТРАКТ</w:t>
      </w:r>
      <w:r w:rsidRPr="00883810">
        <w:rPr>
          <w:sz w:val="23"/>
          <w:szCs w:val="23"/>
        </w:rPr>
        <w:t>А</w:t>
      </w:r>
    </w:p>
    <w:p w:rsidR="006B35AF" w:rsidRPr="00883810" w:rsidRDefault="002630AE" w:rsidP="00EE3A7A">
      <w:pPr>
        <w:tabs>
          <w:tab w:val="left" w:pos="426"/>
        </w:tabs>
        <w:ind w:left="-426" w:firstLine="426"/>
        <w:jc w:val="both"/>
        <w:rPr>
          <w:sz w:val="23"/>
          <w:szCs w:val="23"/>
        </w:rPr>
      </w:pPr>
      <w:r w:rsidRPr="00883810">
        <w:rPr>
          <w:sz w:val="23"/>
          <w:szCs w:val="23"/>
        </w:rPr>
        <w:t>1.1</w:t>
      </w:r>
      <w:r w:rsidR="007D4F24" w:rsidRPr="00883810">
        <w:rPr>
          <w:sz w:val="23"/>
          <w:szCs w:val="23"/>
        </w:rPr>
        <w:t>.</w:t>
      </w:r>
      <w:r w:rsidRPr="00883810">
        <w:rPr>
          <w:sz w:val="23"/>
          <w:szCs w:val="23"/>
        </w:rPr>
        <w:t xml:space="preserve"> </w:t>
      </w:r>
      <w:r w:rsidR="006B35AF" w:rsidRPr="00883810">
        <w:rPr>
          <w:sz w:val="23"/>
          <w:szCs w:val="23"/>
        </w:rPr>
        <w:t xml:space="preserve">В соответствии с условиями настоящего </w:t>
      </w:r>
      <w:r w:rsidR="00826FA8">
        <w:rPr>
          <w:sz w:val="23"/>
          <w:szCs w:val="23"/>
        </w:rPr>
        <w:t>контракт</w:t>
      </w:r>
      <w:r w:rsidR="006B35AF" w:rsidRPr="00883810">
        <w:rPr>
          <w:sz w:val="23"/>
          <w:szCs w:val="23"/>
        </w:rPr>
        <w:t xml:space="preserve">а </w:t>
      </w:r>
      <w:r w:rsidRPr="00883810">
        <w:rPr>
          <w:sz w:val="23"/>
          <w:szCs w:val="23"/>
        </w:rPr>
        <w:t xml:space="preserve">Исполнитель </w:t>
      </w:r>
      <w:r w:rsidR="006B35AF" w:rsidRPr="00883810">
        <w:rPr>
          <w:sz w:val="23"/>
          <w:szCs w:val="23"/>
        </w:rPr>
        <w:t xml:space="preserve">обязуется оказать услуги </w:t>
      </w:r>
      <w:r w:rsidR="00753FB8" w:rsidRPr="00883810">
        <w:rPr>
          <w:sz w:val="23"/>
          <w:szCs w:val="23"/>
        </w:rPr>
        <w:t xml:space="preserve">по </w:t>
      </w:r>
      <w:r w:rsidR="009A6122">
        <w:rPr>
          <w:sz w:val="23"/>
          <w:szCs w:val="23"/>
        </w:rPr>
        <w:t>де</w:t>
      </w:r>
      <w:r w:rsidR="00753FB8" w:rsidRPr="00883810">
        <w:rPr>
          <w:sz w:val="23"/>
          <w:szCs w:val="23"/>
        </w:rPr>
        <w:t>монтажу баннера на фасаде здания</w:t>
      </w:r>
      <w:r w:rsidR="00354C39" w:rsidRPr="00883810">
        <w:rPr>
          <w:sz w:val="23"/>
          <w:szCs w:val="23"/>
        </w:rPr>
        <w:t>.</w:t>
      </w:r>
    </w:p>
    <w:p w:rsidR="002630AE" w:rsidRPr="00260BE5" w:rsidRDefault="002630AE" w:rsidP="00EE3A7A">
      <w:pPr>
        <w:ind w:left="-426" w:firstLine="426"/>
        <w:jc w:val="both"/>
        <w:rPr>
          <w:sz w:val="23"/>
          <w:szCs w:val="23"/>
        </w:rPr>
      </w:pPr>
      <w:r w:rsidRPr="00883810">
        <w:rPr>
          <w:sz w:val="23"/>
          <w:szCs w:val="23"/>
        </w:rPr>
        <w:t>1.2</w:t>
      </w:r>
      <w:r w:rsidR="007D4F24" w:rsidRPr="00883810">
        <w:rPr>
          <w:sz w:val="23"/>
          <w:szCs w:val="23"/>
        </w:rPr>
        <w:t>.</w:t>
      </w:r>
      <w:r w:rsidRPr="00883810">
        <w:rPr>
          <w:sz w:val="23"/>
          <w:szCs w:val="23"/>
        </w:rPr>
        <w:t xml:space="preserve"> </w:t>
      </w:r>
      <w:r w:rsidR="006B35AF" w:rsidRPr="00260BE5">
        <w:rPr>
          <w:sz w:val="23"/>
          <w:szCs w:val="23"/>
        </w:rPr>
        <w:t>Объем оказываемых услуг определен в Техническом задании (Приложение № 1).</w:t>
      </w:r>
      <w:r w:rsidRPr="00260BE5">
        <w:rPr>
          <w:sz w:val="23"/>
          <w:szCs w:val="23"/>
        </w:rPr>
        <w:tab/>
      </w:r>
    </w:p>
    <w:p w:rsidR="00746111" w:rsidRPr="00260BE5" w:rsidRDefault="006B35AF" w:rsidP="00EE3A7A">
      <w:pPr>
        <w:ind w:left="-426" w:firstLine="426"/>
        <w:jc w:val="both"/>
        <w:rPr>
          <w:sz w:val="23"/>
          <w:szCs w:val="23"/>
        </w:rPr>
      </w:pPr>
      <w:r w:rsidRPr="00260BE5">
        <w:rPr>
          <w:sz w:val="23"/>
          <w:szCs w:val="23"/>
        </w:rPr>
        <w:t xml:space="preserve">1.3. Место оказания услуг: </w:t>
      </w:r>
      <w:r w:rsidR="00FE042E" w:rsidRPr="00260BE5">
        <w:rPr>
          <w:sz w:val="23"/>
          <w:szCs w:val="23"/>
        </w:rPr>
        <w:t xml:space="preserve">г. Киров, ул. </w:t>
      </w:r>
      <w:proofErr w:type="gramStart"/>
      <w:r w:rsidR="00FE042E" w:rsidRPr="00260BE5">
        <w:rPr>
          <w:sz w:val="23"/>
          <w:szCs w:val="23"/>
        </w:rPr>
        <w:t>Московская</w:t>
      </w:r>
      <w:proofErr w:type="gramEnd"/>
      <w:r w:rsidR="00FE042E" w:rsidRPr="00260BE5">
        <w:rPr>
          <w:sz w:val="23"/>
          <w:szCs w:val="23"/>
        </w:rPr>
        <w:t>, 35</w:t>
      </w:r>
      <w:r w:rsidR="003866DD" w:rsidRPr="00260BE5">
        <w:rPr>
          <w:sz w:val="23"/>
          <w:szCs w:val="23"/>
        </w:rPr>
        <w:t>.</w:t>
      </w:r>
      <w:r w:rsidR="007C0DA2" w:rsidRPr="00260BE5">
        <w:rPr>
          <w:sz w:val="23"/>
          <w:szCs w:val="23"/>
        </w:rPr>
        <w:t xml:space="preserve"> </w:t>
      </w:r>
    </w:p>
    <w:p w:rsidR="00FE042E" w:rsidRPr="00260BE5" w:rsidRDefault="00FE042E" w:rsidP="00EE3A7A">
      <w:pPr>
        <w:ind w:left="-426" w:firstLine="426"/>
        <w:jc w:val="both"/>
        <w:rPr>
          <w:sz w:val="23"/>
          <w:szCs w:val="23"/>
        </w:rPr>
      </w:pPr>
      <w:r w:rsidRPr="00260BE5">
        <w:rPr>
          <w:sz w:val="23"/>
          <w:szCs w:val="23"/>
        </w:rPr>
        <w:t xml:space="preserve">1.4. Срок оказания услуг: </w:t>
      </w:r>
      <w:r w:rsidR="003B0B9D">
        <w:rPr>
          <w:sz w:val="23"/>
          <w:szCs w:val="23"/>
        </w:rPr>
        <w:t xml:space="preserve">в течение </w:t>
      </w:r>
      <w:r w:rsidR="00352D70">
        <w:rPr>
          <w:sz w:val="23"/>
          <w:szCs w:val="23"/>
        </w:rPr>
        <w:t>трех</w:t>
      </w:r>
      <w:r w:rsidR="003B0B9D">
        <w:rPr>
          <w:sz w:val="23"/>
          <w:szCs w:val="23"/>
        </w:rPr>
        <w:t xml:space="preserve"> рабочих дней </w:t>
      </w:r>
      <w:proofErr w:type="gramStart"/>
      <w:r w:rsidR="003B0B9D">
        <w:rPr>
          <w:sz w:val="23"/>
          <w:szCs w:val="23"/>
        </w:rPr>
        <w:t>с даты заключения</w:t>
      </w:r>
      <w:proofErr w:type="gramEnd"/>
      <w:r w:rsidR="003B0B9D">
        <w:rPr>
          <w:sz w:val="23"/>
          <w:szCs w:val="23"/>
        </w:rPr>
        <w:t xml:space="preserve"> контракта</w:t>
      </w:r>
      <w:r w:rsidRPr="00260BE5">
        <w:rPr>
          <w:sz w:val="23"/>
          <w:szCs w:val="23"/>
        </w:rPr>
        <w:t>.</w:t>
      </w:r>
    </w:p>
    <w:p w:rsidR="00637965" w:rsidRPr="00260BE5" w:rsidRDefault="00637965" w:rsidP="00EE3A7A">
      <w:pPr>
        <w:ind w:left="-426" w:firstLine="426"/>
        <w:jc w:val="both"/>
        <w:rPr>
          <w:sz w:val="23"/>
          <w:szCs w:val="23"/>
        </w:rPr>
      </w:pPr>
    </w:p>
    <w:p w:rsidR="002630AE" w:rsidRPr="00260BE5" w:rsidRDefault="002630AE" w:rsidP="00EE3A7A">
      <w:pPr>
        <w:ind w:left="-426"/>
        <w:jc w:val="center"/>
        <w:rPr>
          <w:sz w:val="23"/>
          <w:szCs w:val="23"/>
        </w:rPr>
      </w:pPr>
      <w:r w:rsidRPr="00260BE5">
        <w:rPr>
          <w:sz w:val="23"/>
          <w:szCs w:val="23"/>
        </w:rPr>
        <w:t>2.</w:t>
      </w:r>
      <w:r w:rsidR="00746111" w:rsidRPr="00260BE5">
        <w:rPr>
          <w:sz w:val="23"/>
          <w:szCs w:val="23"/>
        </w:rPr>
        <w:t xml:space="preserve"> </w:t>
      </w:r>
      <w:r w:rsidRPr="00260BE5">
        <w:rPr>
          <w:sz w:val="23"/>
          <w:szCs w:val="23"/>
        </w:rPr>
        <w:t>ПРАВА И ОБЯЗАННОСТИ СТОРОН</w:t>
      </w:r>
    </w:p>
    <w:p w:rsidR="002630AE" w:rsidRPr="00260BE5" w:rsidRDefault="002630AE" w:rsidP="00EE3A7A">
      <w:pPr>
        <w:ind w:left="-426" w:firstLine="426"/>
        <w:jc w:val="both"/>
        <w:rPr>
          <w:sz w:val="23"/>
          <w:szCs w:val="23"/>
        </w:rPr>
      </w:pPr>
      <w:r w:rsidRPr="00260BE5">
        <w:rPr>
          <w:sz w:val="23"/>
          <w:szCs w:val="23"/>
        </w:rPr>
        <w:t xml:space="preserve">2.1. </w:t>
      </w:r>
      <w:r w:rsidR="00746111" w:rsidRPr="00260BE5">
        <w:rPr>
          <w:sz w:val="23"/>
          <w:szCs w:val="23"/>
        </w:rPr>
        <w:t>Исполнитель</w:t>
      </w:r>
      <w:r w:rsidRPr="00260BE5">
        <w:rPr>
          <w:sz w:val="23"/>
          <w:szCs w:val="23"/>
        </w:rPr>
        <w:t xml:space="preserve"> обязуется:</w:t>
      </w:r>
      <w:r w:rsidRPr="00260BE5">
        <w:rPr>
          <w:sz w:val="23"/>
          <w:szCs w:val="23"/>
        </w:rPr>
        <w:tab/>
      </w:r>
    </w:p>
    <w:p w:rsidR="00746111" w:rsidRPr="00260BE5" w:rsidRDefault="002630AE" w:rsidP="00EE3A7A">
      <w:pPr>
        <w:ind w:left="-426" w:firstLine="426"/>
        <w:jc w:val="both"/>
        <w:rPr>
          <w:sz w:val="23"/>
          <w:szCs w:val="23"/>
        </w:rPr>
      </w:pPr>
      <w:r w:rsidRPr="00260BE5">
        <w:rPr>
          <w:sz w:val="23"/>
          <w:szCs w:val="23"/>
        </w:rPr>
        <w:t xml:space="preserve">2.1.1. </w:t>
      </w:r>
      <w:r w:rsidR="00746111" w:rsidRPr="00260BE5">
        <w:rPr>
          <w:sz w:val="23"/>
          <w:szCs w:val="23"/>
        </w:rPr>
        <w:t xml:space="preserve">Оказать услуги по </w:t>
      </w:r>
      <w:r w:rsidR="00EA5EFD">
        <w:rPr>
          <w:sz w:val="23"/>
          <w:szCs w:val="23"/>
        </w:rPr>
        <w:t>де</w:t>
      </w:r>
      <w:r w:rsidR="00753FB8" w:rsidRPr="00260BE5">
        <w:rPr>
          <w:sz w:val="23"/>
          <w:szCs w:val="23"/>
        </w:rPr>
        <w:t xml:space="preserve">монтажу баннера на фасаде здания </w:t>
      </w:r>
      <w:r w:rsidR="00746111" w:rsidRPr="00260BE5">
        <w:rPr>
          <w:sz w:val="23"/>
          <w:szCs w:val="23"/>
        </w:rPr>
        <w:t>в соответствии с техническим заданием (Приложение № 1).</w:t>
      </w:r>
      <w:r w:rsidR="00746111" w:rsidRPr="00260BE5">
        <w:rPr>
          <w:sz w:val="23"/>
          <w:szCs w:val="23"/>
        </w:rPr>
        <w:tab/>
      </w:r>
    </w:p>
    <w:p w:rsidR="00746111" w:rsidRPr="00260BE5" w:rsidRDefault="00746111" w:rsidP="00EE3A7A">
      <w:pPr>
        <w:ind w:left="-426" w:firstLine="426"/>
        <w:jc w:val="both"/>
        <w:rPr>
          <w:sz w:val="23"/>
          <w:szCs w:val="23"/>
        </w:rPr>
      </w:pPr>
      <w:r w:rsidRPr="00260BE5">
        <w:rPr>
          <w:sz w:val="23"/>
          <w:szCs w:val="23"/>
        </w:rPr>
        <w:t>2.1.2. Оказать услуги качественно и в срок.</w:t>
      </w:r>
    </w:p>
    <w:p w:rsidR="00944F44" w:rsidRPr="00883810" w:rsidRDefault="00944F44" w:rsidP="00EE3A7A">
      <w:pPr>
        <w:ind w:left="-426" w:firstLine="426"/>
        <w:jc w:val="both"/>
        <w:rPr>
          <w:sz w:val="23"/>
          <w:szCs w:val="23"/>
        </w:rPr>
      </w:pPr>
      <w:r w:rsidRPr="00260BE5">
        <w:rPr>
          <w:sz w:val="23"/>
          <w:szCs w:val="23"/>
        </w:rPr>
        <w:t>2.1.3. Обеспечить безопасный проход граждан по прилегающей к месту монтажа</w:t>
      </w:r>
      <w:r w:rsidR="00A954CF">
        <w:rPr>
          <w:sz w:val="23"/>
          <w:szCs w:val="23"/>
        </w:rPr>
        <w:t xml:space="preserve"> и демонтажа</w:t>
      </w:r>
      <w:r w:rsidRPr="00883810">
        <w:rPr>
          <w:sz w:val="23"/>
          <w:szCs w:val="23"/>
        </w:rPr>
        <w:t xml:space="preserve"> территории в период выполнения работ.</w:t>
      </w:r>
    </w:p>
    <w:p w:rsidR="00944F44" w:rsidRPr="00883810" w:rsidRDefault="00944F44" w:rsidP="00944F44">
      <w:pPr>
        <w:ind w:left="-426" w:firstLine="426"/>
        <w:jc w:val="both"/>
        <w:rPr>
          <w:sz w:val="23"/>
          <w:szCs w:val="23"/>
        </w:rPr>
      </w:pPr>
      <w:r w:rsidRPr="00883810">
        <w:rPr>
          <w:sz w:val="23"/>
          <w:szCs w:val="23"/>
        </w:rPr>
        <w:t>2.1.4. Нести ответственность за соблюдение правил и техники безопасности, требований охраны труда, требований пожарной безопасности, ответственность за мероприятия по обеспечению безопасности граждан, предотвращению несчастных случаев в месте выполнения работ.</w:t>
      </w:r>
    </w:p>
    <w:p w:rsidR="00944F44" w:rsidRPr="00883810" w:rsidRDefault="00944F44" w:rsidP="00944F44">
      <w:pPr>
        <w:ind w:left="-426" w:firstLine="426"/>
        <w:jc w:val="both"/>
        <w:rPr>
          <w:sz w:val="23"/>
          <w:szCs w:val="23"/>
        </w:rPr>
      </w:pPr>
      <w:r w:rsidRPr="00883810">
        <w:rPr>
          <w:sz w:val="23"/>
          <w:szCs w:val="23"/>
        </w:rPr>
        <w:t>2.1.</w:t>
      </w:r>
      <w:r w:rsidR="00D86C30" w:rsidRPr="00883810">
        <w:rPr>
          <w:sz w:val="23"/>
          <w:szCs w:val="23"/>
        </w:rPr>
        <w:t>5</w:t>
      </w:r>
      <w:r w:rsidRPr="00883810">
        <w:rPr>
          <w:sz w:val="23"/>
          <w:szCs w:val="23"/>
        </w:rPr>
        <w:t>. Нести риск случайной гибели или слу</w:t>
      </w:r>
      <w:r w:rsidR="00A954CF">
        <w:rPr>
          <w:sz w:val="23"/>
          <w:szCs w:val="23"/>
        </w:rPr>
        <w:t>чайного повреждения принадлежащего</w:t>
      </w:r>
      <w:r w:rsidRPr="00883810">
        <w:rPr>
          <w:sz w:val="23"/>
          <w:szCs w:val="23"/>
        </w:rPr>
        <w:t xml:space="preserve"> </w:t>
      </w:r>
      <w:r w:rsidR="00D86C30" w:rsidRPr="00883810">
        <w:rPr>
          <w:sz w:val="23"/>
          <w:szCs w:val="23"/>
        </w:rPr>
        <w:t>Заказчику и</w:t>
      </w:r>
      <w:r w:rsidRPr="00883810">
        <w:rPr>
          <w:sz w:val="23"/>
          <w:szCs w:val="23"/>
        </w:rPr>
        <w:t xml:space="preserve"> </w:t>
      </w:r>
      <w:r w:rsidR="00EA5EFD">
        <w:rPr>
          <w:sz w:val="23"/>
          <w:szCs w:val="23"/>
        </w:rPr>
        <w:t>де</w:t>
      </w:r>
      <w:r w:rsidR="00D86C30" w:rsidRPr="00883810">
        <w:rPr>
          <w:sz w:val="23"/>
          <w:szCs w:val="23"/>
        </w:rPr>
        <w:t>монтируем</w:t>
      </w:r>
      <w:r w:rsidR="00A954CF">
        <w:rPr>
          <w:sz w:val="23"/>
          <w:szCs w:val="23"/>
        </w:rPr>
        <w:t>ого</w:t>
      </w:r>
      <w:r w:rsidRPr="00883810">
        <w:rPr>
          <w:sz w:val="23"/>
          <w:szCs w:val="23"/>
        </w:rPr>
        <w:t xml:space="preserve"> </w:t>
      </w:r>
      <w:r w:rsidR="003904E2" w:rsidRPr="00883810">
        <w:rPr>
          <w:sz w:val="23"/>
          <w:szCs w:val="23"/>
        </w:rPr>
        <w:t>баннера</w:t>
      </w:r>
      <w:r w:rsidRPr="00883810">
        <w:rPr>
          <w:sz w:val="23"/>
          <w:szCs w:val="23"/>
        </w:rPr>
        <w:t>.</w:t>
      </w:r>
    </w:p>
    <w:p w:rsidR="00746111" w:rsidRPr="00883810" w:rsidRDefault="000B2A1A" w:rsidP="00EE3A7A">
      <w:pPr>
        <w:ind w:left="-426" w:firstLine="426"/>
        <w:jc w:val="both"/>
        <w:rPr>
          <w:sz w:val="23"/>
          <w:szCs w:val="23"/>
        </w:rPr>
      </w:pPr>
      <w:r w:rsidRPr="00883810">
        <w:rPr>
          <w:sz w:val="23"/>
          <w:szCs w:val="23"/>
        </w:rPr>
        <w:t>2.2. Исполнитель вправе:</w:t>
      </w:r>
    </w:p>
    <w:p w:rsidR="00491F3C" w:rsidRPr="00883810" w:rsidRDefault="00491F3C" w:rsidP="00491F3C">
      <w:pPr>
        <w:ind w:left="-426" w:firstLine="426"/>
        <w:jc w:val="both"/>
        <w:rPr>
          <w:sz w:val="23"/>
          <w:szCs w:val="23"/>
        </w:rPr>
      </w:pPr>
      <w:r w:rsidRPr="00883810">
        <w:rPr>
          <w:sz w:val="23"/>
          <w:szCs w:val="23"/>
        </w:rPr>
        <w:t>2.2.1. Вносить предложения и получать консультации Заказчика по вопросам, касающимся оказания услуг.</w:t>
      </w:r>
    </w:p>
    <w:p w:rsidR="00491F3C" w:rsidRPr="00883810" w:rsidRDefault="00491F3C" w:rsidP="00491F3C">
      <w:pPr>
        <w:ind w:left="-426" w:firstLine="426"/>
        <w:jc w:val="both"/>
        <w:rPr>
          <w:sz w:val="23"/>
          <w:szCs w:val="23"/>
        </w:rPr>
      </w:pPr>
      <w:r w:rsidRPr="00883810">
        <w:rPr>
          <w:sz w:val="23"/>
          <w:szCs w:val="23"/>
        </w:rPr>
        <w:t xml:space="preserve">2.2.2. Требовать приёмки и оплаты оказанных услуг в порядке и в сроки, предусмотренные </w:t>
      </w:r>
      <w:r w:rsidR="00826FA8">
        <w:rPr>
          <w:sz w:val="23"/>
          <w:szCs w:val="23"/>
        </w:rPr>
        <w:t>контракт</w:t>
      </w:r>
      <w:r w:rsidRPr="00883810">
        <w:rPr>
          <w:sz w:val="23"/>
          <w:szCs w:val="23"/>
        </w:rPr>
        <w:t>ом.</w:t>
      </w:r>
    </w:p>
    <w:p w:rsidR="00491F3C" w:rsidRPr="00883810" w:rsidRDefault="00491F3C" w:rsidP="00491F3C">
      <w:pPr>
        <w:ind w:left="-426" w:firstLine="426"/>
        <w:jc w:val="both"/>
        <w:rPr>
          <w:sz w:val="23"/>
          <w:szCs w:val="23"/>
        </w:rPr>
      </w:pPr>
      <w:r w:rsidRPr="00883810">
        <w:rPr>
          <w:sz w:val="23"/>
          <w:szCs w:val="23"/>
        </w:rPr>
        <w:t xml:space="preserve">2.2.3. </w:t>
      </w:r>
      <w:r w:rsidR="00A954CF">
        <w:rPr>
          <w:sz w:val="23"/>
          <w:szCs w:val="23"/>
        </w:rPr>
        <w:t>Исполнитель</w:t>
      </w:r>
      <w:r w:rsidRPr="00883810">
        <w:rPr>
          <w:sz w:val="23"/>
          <w:szCs w:val="23"/>
        </w:rPr>
        <w:t xml:space="preserve"> не вправе передавать свои права и обязанности по </w:t>
      </w:r>
      <w:r w:rsidR="00826FA8">
        <w:rPr>
          <w:sz w:val="23"/>
          <w:szCs w:val="23"/>
        </w:rPr>
        <w:t>контракт</w:t>
      </w:r>
      <w:r w:rsidRPr="00883810">
        <w:rPr>
          <w:sz w:val="23"/>
          <w:szCs w:val="23"/>
        </w:rPr>
        <w:t>у третьим лицам (за исключением требования по денежному обязательству).</w:t>
      </w:r>
    </w:p>
    <w:p w:rsidR="006E39A1" w:rsidRPr="00883810" w:rsidRDefault="006E39A1" w:rsidP="00491F3C">
      <w:pPr>
        <w:ind w:left="-426" w:firstLine="426"/>
        <w:jc w:val="both"/>
        <w:rPr>
          <w:sz w:val="23"/>
          <w:szCs w:val="23"/>
        </w:rPr>
      </w:pPr>
      <w:r w:rsidRPr="00883810">
        <w:rPr>
          <w:sz w:val="23"/>
          <w:szCs w:val="23"/>
        </w:rPr>
        <w:t>2.3. Заказчик обязуется:</w:t>
      </w:r>
    </w:p>
    <w:p w:rsidR="006E39A1" w:rsidRPr="00883810" w:rsidRDefault="006E39A1" w:rsidP="006E39A1">
      <w:pPr>
        <w:ind w:left="-426" w:firstLine="426"/>
        <w:jc w:val="both"/>
        <w:rPr>
          <w:sz w:val="23"/>
          <w:szCs w:val="23"/>
        </w:rPr>
      </w:pPr>
      <w:r w:rsidRPr="00883810">
        <w:rPr>
          <w:sz w:val="23"/>
          <w:szCs w:val="23"/>
        </w:rPr>
        <w:t>2.3.1. Принять оказанные Исполнителем услуги и подписать акт приемки оказанных услуг в течение 3 (трех) рабочих дней с момента передачи его Исполнителем, либо составить мотивированный отказ в приеме оказанных услуг.</w:t>
      </w:r>
      <w:r w:rsidRPr="00883810">
        <w:rPr>
          <w:sz w:val="23"/>
          <w:szCs w:val="23"/>
        </w:rPr>
        <w:tab/>
      </w:r>
    </w:p>
    <w:p w:rsidR="002630AE" w:rsidRPr="00883810" w:rsidRDefault="006E39A1" w:rsidP="00EE3A7A">
      <w:pPr>
        <w:ind w:left="-426" w:firstLine="426"/>
        <w:jc w:val="both"/>
        <w:rPr>
          <w:sz w:val="23"/>
          <w:szCs w:val="23"/>
        </w:rPr>
      </w:pPr>
      <w:r w:rsidRPr="00883810">
        <w:rPr>
          <w:sz w:val="23"/>
          <w:szCs w:val="23"/>
        </w:rPr>
        <w:t>2.3.</w:t>
      </w:r>
      <w:r w:rsidR="00BF48FD">
        <w:rPr>
          <w:sz w:val="23"/>
          <w:szCs w:val="23"/>
        </w:rPr>
        <w:t>2</w:t>
      </w:r>
      <w:r w:rsidRPr="00883810">
        <w:rPr>
          <w:sz w:val="23"/>
          <w:szCs w:val="23"/>
        </w:rPr>
        <w:t xml:space="preserve">. </w:t>
      </w:r>
      <w:r w:rsidR="002630AE" w:rsidRPr="00883810">
        <w:rPr>
          <w:sz w:val="23"/>
          <w:szCs w:val="23"/>
        </w:rPr>
        <w:t xml:space="preserve">Оплатить услуги Исполнителя в порядке, предусмотренном настоящим </w:t>
      </w:r>
      <w:r w:rsidR="00826FA8">
        <w:rPr>
          <w:sz w:val="23"/>
          <w:szCs w:val="23"/>
        </w:rPr>
        <w:t>контракт</w:t>
      </w:r>
      <w:r w:rsidR="002630AE" w:rsidRPr="00883810">
        <w:rPr>
          <w:sz w:val="23"/>
          <w:szCs w:val="23"/>
        </w:rPr>
        <w:t>ом.</w:t>
      </w:r>
      <w:r w:rsidR="002630AE" w:rsidRPr="00883810">
        <w:rPr>
          <w:sz w:val="23"/>
          <w:szCs w:val="23"/>
        </w:rPr>
        <w:tab/>
      </w:r>
    </w:p>
    <w:p w:rsidR="006E39A1" w:rsidRPr="00883810" w:rsidRDefault="006E39A1" w:rsidP="00EE3A7A">
      <w:pPr>
        <w:ind w:left="-426" w:firstLine="426"/>
        <w:jc w:val="both"/>
        <w:rPr>
          <w:sz w:val="23"/>
          <w:szCs w:val="23"/>
        </w:rPr>
      </w:pPr>
      <w:r w:rsidRPr="00883810">
        <w:rPr>
          <w:sz w:val="23"/>
          <w:szCs w:val="23"/>
        </w:rPr>
        <w:t>2.4. Заказчик вправе:</w:t>
      </w:r>
    </w:p>
    <w:p w:rsidR="003E43FA" w:rsidRPr="00883810" w:rsidRDefault="003E43FA" w:rsidP="003E43FA">
      <w:pPr>
        <w:tabs>
          <w:tab w:val="left" w:pos="993"/>
        </w:tabs>
        <w:ind w:left="-426" w:firstLine="426"/>
        <w:jc w:val="both"/>
        <w:rPr>
          <w:sz w:val="23"/>
          <w:szCs w:val="23"/>
        </w:rPr>
      </w:pPr>
      <w:r w:rsidRPr="00883810">
        <w:rPr>
          <w:sz w:val="23"/>
          <w:szCs w:val="23"/>
        </w:rPr>
        <w:t>2.4.1. Проверять ход и качество оказания услуг Исполнителем, не вмешиваясь в его деятельность, давать Исполнителю указания, в том числе письменные, по оказанию услуг.</w:t>
      </w:r>
    </w:p>
    <w:p w:rsidR="003E43FA" w:rsidRPr="00883810" w:rsidRDefault="003E43FA" w:rsidP="003E43FA">
      <w:pPr>
        <w:tabs>
          <w:tab w:val="left" w:pos="851"/>
        </w:tabs>
        <w:ind w:left="-426" w:firstLine="426"/>
        <w:jc w:val="both"/>
        <w:rPr>
          <w:sz w:val="23"/>
          <w:szCs w:val="23"/>
        </w:rPr>
      </w:pPr>
      <w:r w:rsidRPr="00883810">
        <w:rPr>
          <w:sz w:val="23"/>
          <w:szCs w:val="23"/>
        </w:rPr>
        <w:t>2.4.</w:t>
      </w:r>
      <w:r w:rsidR="00717DE1">
        <w:rPr>
          <w:sz w:val="23"/>
          <w:szCs w:val="23"/>
        </w:rPr>
        <w:t>2</w:t>
      </w:r>
      <w:r w:rsidRPr="00883810">
        <w:rPr>
          <w:sz w:val="23"/>
          <w:szCs w:val="23"/>
        </w:rPr>
        <w:t xml:space="preserve">. Требовать устранения имеющихся недостатков и дефектов в согласованные с Исполнителем сроки, но не позднее </w:t>
      </w:r>
      <w:r w:rsidR="008A49B6" w:rsidRPr="00883810">
        <w:rPr>
          <w:sz w:val="23"/>
          <w:szCs w:val="23"/>
        </w:rPr>
        <w:t>24</w:t>
      </w:r>
      <w:r w:rsidRPr="00883810">
        <w:rPr>
          <w:sz w:val="23"/>
          <w:szCs w:val="23"/>
        </w:rPr>
        <w:t xml:space="preserve"> часов с момента их обнаружения.</w:t>
      </w:r>
    </w:p>
    <w:p w:rsidR="003E43FA" w:rsidRPr="00883810" w:rsidRDefault="00717DE1" w:rsidP="003E43FA">
      <w:pPr>
        <w:tabs>
          <w:tab w:val="left" w:pos="993"/>
        </w:tabs>
        <w:ind w:left="-426" w:firstLine="426"/>
        <w:jc w:val="both"/>
        <w:rPr>
          <w:bCs/>
          <w:sz w:val="23"/>
          <w:szCs w:val="23"/>
        </w:rPr>
      </w:pPr>
      <w:r>
        <w:rPr>
          <w:bCs/>
          <w:sz w:val="23"/>
          <w:szCs w:val="23"/>
        </w:rPr>
        <w:t>2.4.3</w:t>
      </w:r>
      <w:r w:rsidR="003E43FA" w:rsidRPr="00883810">
        <w:rPr>
          <w:bCs/>
          <w:sz w:val="23"/>
          <w:szCs w:val="23"/>
        </w:rPr>
        <w:t xml:space="preserve">. Получать от Исполнителя документацию и информацию, </w:t>
      </w:r>
      <w:proofErr w:type="gramStart"/>
      <w:r w:rsidR="003E43FA" w:rsidRPr="00883810">
        <w:rPr>
          <w:bCs/>
          <w:sz w:val="23"/>
          <w:szCs w:val="23"/>
        </w:rPr>
        <w:t>связанные</w:t>
      </w:r>
      <w:proofErr w:type="gramEnd"/>
      <w:r w:rsidR="003E43FA" w:rsidRPr="00883810">
        <w:rPr>
          <w:bCs/>
          <w:sz w:val="23"/>
          <w:szCs w:val="23"/>
        </w:rPr>
        <w:t xml:space="preserve"> с выполнением </w:t>
      </w:r>
      <w:r w:rsidR="00826FA8">
        <w:rPr>
          <w:bCs/>
          <w:sz w:val="23"/>
          <w:szCs w:val="23"/>
        </w:rPr>
        <w:t>контракт</w:t>
      </w:r>
      <w:r w:rsidR="003E43FA" w:rsidRPr="00883810">
        <w:rPr>
          <w:bCs/>
          <w:sz w:val="23"/>
          <w:szCs w:val="23"/>
        </w:rPr>
        <w:t xml:space="preserve">а.  </w:t>
      </w:r>
    </w:p>
    <w:p w:rsidR="003E43FA" w:rsidRPr="00883810" w:rsidRDefault="003E43FA" w:rsidP="003E43FA">
      <w:pPr>
        <w:tabs>
          <w:tab w:val="left" w:pos="993"/>
        </w:tabs>
        <w:ind w:left="-426" w:firstLine="426"/>
        <w:jc w:val="both"/>
        <w:rPr>
          <w:rFonts w:eastAsia="Calibri"/>
          <w:sz w:val="23"/>
          <w:szCs w:val="23"/>
        </w:rPr>
      </w:pPr>
      <w:r w:rsidRPr="00883810">
        <w:rPr>
          <w:sz w:val="23"/>
          <w:szCs w:val="23"/>
        </w:rPr>
        <w:t>2.4.</w:t>
      </w:r>
      <w:r w:rsidR="00717DE1">
        <w:rPr>
          <w:sz w:val="23"/>
          <w:szCs w:val="23"/>
        </w:rPr>
        <w:t>4</w:t>
      </w:r>
      <w:r w:rsidRPr="00883810">
        <w:rPr>
          <w:sz w:val="23"/>
          <w:szCs w:val="23"/>
        </w:rPr>
        <w:t>.</w:t>
      </w:r>
      <w:r w:rsidRPr="00883810">
        <w:rPr>
          <w:bCs/>
          <w:sz w:val="23"/>
          <w:szCs w:val="23"/>
        </w:rPr>
        <w:t xml:space="preserve"> </w:t>
      </w:r>
      <w:r w:rsidRPr="00883810">
        <w:rPr>
          <w:rFonts w:eastAsia="Calibri"/>
          <w:sz w:val="23"/>
          <w:szCs w:val="23"/>
        </w:rPr>
        <w:t xml:space="preserve">Принять решение об одностороннем отказе от исполнения </w:t>
      </w:r>
      <w:r w:rsidR="00826FA8">
        <w:rPr>
          <w:rFonts w:eastAsia="Calibri"/>
          <w:sz w:val="23"/>
          <w:szCs w:val="23"/>
        </w:rPr>
        <w:t>контракт</w:t>
      </w:r>
      <w:r w:rsidRPr="00883810">
        <w:rPr>
          <w:rFonts w:eastAsia="Calibri"/>
          <w:sz w:val="23"/>
          <w:szCs w:val="23"/>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630AE" w:rsidRPr="00883810" w:rsidRDefault="002630AE" w:rsidP="00EE3A7A">
      <w:pPr>
        <w:ind w:left="-426" w:firstLine="426"/>
        <w:jc w:val="center"/>
        <w:rPr>
          <w:sz w:val="23"/>
          <w:szCs w:val="23"/>
        </w:rPr>
      </w:pPr>
      <w:r w:rsidRPr="00883810">
        <w:rPr>
          <w:sz w:val="23"/>
          <w:szCs w:val="23"/>
        </w:rPr>
        <w:lastRenderedPageBreak/>
        <w:t xml:space="preserve">3. </w:t>
      </w:r>
      <w:r w:rsidR="003E43FA" w:rsidRPr="00883810">
        <w:rPr>
          <w:sz w:val="23"/>
          <w:szCs w:val="23"/>
        </w:rPr>
        <w:t xml:space="preserve">ЦЕНА </w:t>
      </w:r>
      <w:r w:rsidR="00826FA8">
        <w:rPr>
          <w:sz w:val="23"/>
          <w:szCs w:val="23"/>
        </w:rPr>
        <w:t>КОНТРАКТ</w:t>
      </w:r>
      <w:r w:rsidR="003E43FA" w:rsidRPr="00883810">
        <w:rPr>
          <w:sz w:val="23"/>
          <w:szCs w:val="23"/>
        </w:rPr>
        <w:t>А</w:t>
      </w:r>
      <w:r w:rsidRPr="00883810">
        <w:rPr>
          <w:sz w:val="23"/>
          <w:szCs w:val="23"/>
        </w:rPr>
        <w:t xml:space="preserve"> И ПОРЯДОК РАСЧЕТОВ</w:t>
      </w:r>
    </w:p>
    <w:p w:rsidR="003E43FA" w:rsidRPr="00883810" w:rsidRDefault="002630AE" w:rsidP="00EE3A7A">
      <w:pPr>
        <w:ind w:left="-426" w:firstLine="426"/>
        <w:jc w:val="both"/>
        <w:rPr>
          <w:sz w:val="23"/>
          <w:szCs w:val="23"/>
        </w:rPr>
      </w:pPr>
      <w:r w:rsidRPr="00883810">
        <w:rPr>
          <w:sz w:val="23"/>
          <w:szCs w:val="23"/>
        </w:rPr>
        <w:t>3.1.</w:t>
      </w:r>
      <w:r w:rsidR="003E43FA" w:rsidRPr="00883810">
        <w:rPr>
          <w:sz w:val="23"/>
          <w:szCs w:val="23"/>
        </w:rPr>
        <w:t xml:space="preserve"> Цена </w:t>
      </w:r>
      <w:r w:rsidR="00826FA8">
        <w:rPr>
          <w:sz w:val="23"/>
          <w:szCs w:val="23"/>
        </w:rPr>
        <w:t>контракт</w:t>
      </w:r>
      <w:r w:rsidR="003E43FA" w:rsidRPr="00883810">
        <w:rPr>
          <w:sz w:val="23"/>
          <w:szCs w:val="23"/>
        </w:rPr>
        <w:t>а составляет</w:t>
      </w:r>
      <w:proofErr w:type="gramStart"/>
      <w:r w:rsidR="003E43FA" w:rsidRPr="00883810">
        <w:rPr>
          <w:sz w:val="23"/>
          <w:szCs w:val="23"/>
        </w:rPr>
        <w:t xml:space="preserve"> </w:t>
      </w:r>
      <w:r w:rsidR="007C0BB9">
        <w:rPr>
          <w:sz w:val="23"/>
          <w:szCs w:val="23"/>
        </w:rPr>
        <w:t>_______</w:t>
      </w:r>
      <w:r w:rsidR="003E43FA" w:rsidRPr="00883810">
        <w:rPr>
          <w:sz w:val="23"/>
          <w:szCs w:val="23"/>
        </w:rPr>
        <w:t xml:space="preserve"> (</w:t>
      </w:r>
      <w:r w:rsidR="007C0BB9">
        <w:rPr>
          <w:sz w:val="23"/>
          <w:szCs w:val="23"/>
        </w:rPr>
        <w:t>____________________</w:t>
      </w:r>
      <w:r w:rsidR="003E43FA" w:rsidRPr="00883810">
        <w:rPr>
          <w:sz w:val="23"/>
          <w:szCs w:val="23"/>
        </w:rPr>
        <w:t xml:space="preserve">) </w:t>
      </w:r>
      <w:proofErr w:type="gramEnd"/>
      <w:r w:rsidR="003E43FA" w:rsidRPr="00883810">
        <w:rPr>
          <w:sz w:val="23"/>
          <w:szCs w:val="23"/>
        </w:rPr>
        <w:t>руб.</w:t>
      </w:r>
      <w:r w:rsidR="00B023EB" w:rsidRPr="00883810">
        <w:rPr>
          <w:sz w:val="23"/>
          <w:szCs w:val="23"/>
        </w:rPr>
        <w:t>,</w:t>
      </w:r>
      <w:r w:rsidR="003E43FA" w:rsidRPr="00883810">
        <w:rPr>
          <w:sz w:val="23"/>
          <w:szCs w:val="23"/>
        </w:rPr>
        <w:t xml:space="preserve"> НДС </w:t>
      </w:r>
      <w:r w:rsidR="007C0BB9">
        <w:rPr>
          <w:sz w:val="23"/>
          <w:szCs w:val="23"/>
        </w:rPr>
        <w:t>__________</w:t>
      </w:r>
      <w:r w:rsidR="003E43FA" w:rsidRPr="00883810">
        <w:rPr>
          <w:sz w:val="23"/>
          <w:szCs w:val="23"/>
        </w:rPr>
        <w:t xml:space="preserve">. </w:t>
      </w:r>
    </w:p>
    <w:p w:rsidR="003E43FA" w:rsidRPr="00260BE5" w:rsidRDefault="003E43FA" w:rsidP="00EE3A7A">
      <w:pPr>
        <w:ind w:left="-426" w:firstLine="426"/>
        <w:jc w:val="both"/>
        <w:rPr>
          <w:sz w:val="23"/>
          <w:szCs w:val="23"/>
        </w:rPr>
      </w:pPr>
      <w:r w:rsidRPr="00883810">
        <w:rPr>
          <w:sz w:val="23"/>
          <w:szCs w:val="23"/>
        </w:rPr>
        <w:t xml:space="preserve">3.2. Цена </w:t>
      </w:r>
      <w:r w:rsidR="00826FA8" w:rsidRPr="00260BE5">
        <w:rPr>
          <w:sz w:val="23"/>
          <w:szCs w:val="23"/>
        </w:rPr>
        <w:t>контракт</w:t>
      </w:r>
      <w:r w:rsidRPr="00260BE5">
        <w:rPr>
          <w:sz w:val="23"/>
          <w:szCs w:val="23"/>
        </w:rPr>
        <w:t xml:space="preserve">а является твердой и определена на весь срок действия </w:t>
      </w:r>
      <w:r w:rsidR="00826FA8" w:rsidRPr="00260BE5">
        <w:rPr>
          <w:sz w:val="23"/>
          <w:szCs w:val="23"/>
        </w:rPr>
        <w:t>контракт</w:t>
      </w:r>
      <w:r w:rsidRPr="00260BE5">
        <w:rPr>
          <w:sz w:val="23"/>
          <w:szCs w:val="23"/>
        </w:rPr>
        <w:t>а.</w:t>
      </w:r>
      <w:r w:rsidR="002630AE" w:rsidRPr="00260BE5">
        <w:rPr>
          <w:sz w:val="23"/>
          <w:szCs w:val="23"/>
        </w:rPr>
        <w:t xml:space="preserve"> </w:t>
      </w:r>
    </w:p>
    <w:p w:rsidR="00F149FD" w:rsidRPr="00260BE5" w:rsidRDefault="003E43FA" w:rsidP="00EE3A7A">
      <w:pPr>
        <w:tabs>
          <w:tab w:val="left" w:pos="709"/>
          <w:tab w:val="left" w:pos="851"/>
        </w:tabs>
        <w:ind w:left="-426" w:firstLine="426"/>
        <w:jc w:val="both"/>
        <w:rPr>
          <w:sz w:val="23"/>
          <w:szCs w:val="23"/>
        </w:rPr>
      </w:pPr>
      <w:r w:rsidRPr="00260BE5">
        <w:rPr>
          <w:sz w:val="23"/>
          <w:szCs w:val="23"/>
        </w:rPr>
        <w:t xml:space="preserve">3.3. Цена </w:t>
      </w:r>
      <w:r w:rsidR="00826FA8" w:rsidRPr="00260BE5">
        <w:rPr>
          <w:sz w:val="23"/>
          <w:szCs w:val="23"/>
        </w:rPr>
        <w:t>контракт</w:t>
      </w:r>
      <w:r w:rsidRPr="00260BE5">
        <w:rPr>
          <w:sz w:val="23"/>
          <w:szCs w:val="23"/>
        </w:rPr>
        <w:t xml:space="preserve">а включает все расходы Исполнителя на оказание услуг в том числе </w:t>
      </w:r>
      <w:r w:rsidR="00F149FD" w:rsidRPr="00260BE5">
        <w:rPr>
          <w:sz w:val="23"/>
          <w:szCs w:val="23"/>
        </w:rPr>
        <w:t>расходы на монтаж</w:t>
      </w:r>
      <w:r w:rsidR="0020241E" w:rsidRPr="00260BE5">
        <w:rPr>
          <w:sz w:val="23"/>
          <w:szCs w:val="23"/>
        </w:rPr>
        <w:t xml:space="preserve"> </w:t>
      </w:r>
      <w:r w:rsidR="005A05E7" w:rsidRPr="00260BE5">
        <w:rPr>
          <w:sz w:val="23"/>
          <w:szCs w:val="23"/>
        </w:rPr>
        <w:t>баннера</w:t>
      </w:r>
      <w:r w:rsidR="00F149FD" w:rsidRPr="00260BE5">
        <w:rPr>
          <w:sz w:val="23"/>
          <w:szCs w:val="23"/>
        </w:rPr>
        <w:t xml:space="preserve">, транспортные расходы, </w:t>
      </w:r>
      <w:r w:rsidR="0020241E" w:rsidRPr="00260BE5">
        <w:rPr>
          <w:sz w:val="23"/>
          <w:szCs w:val="23"/>
        </w:rPr>
        <w:t>расходы на используемое оборудование и инструмент</w:t>
      </w:r>
      <w:r w:rsidR="00F149FD" w:rsidRPr="00260BE5">
        <w:rPr>
          <w:sz w:val="23"/>
          <w:szCs w:val="23"/>
        </w:rPr>
        <w:t>, затраты на страхование, уплату таможенных пошлин, налогов, сборов и других обязательных платежей.</w:t>
      </w:r>
    </w:p>
    <w:p w:rsidR="00A173CF" w:rsidRPr="00260BE5" w:rsidRDefault="003E43FA" w:rsidP="00A173CF">
      <w:pPr>
        <w:ind w:left="-426" w:firstLine="426"/>
        <w:jc w:val="both"/>
        <w:rPr>
          <w:sz w:val="23"/>
          <w:szCs w:val="23"/>
        </w:rPr>
      </w:pPr>
      <w:r w:rsidRPr="00260BE5">
        <w:rPr>
          <w:sz w:val="23"/>
          <w:szCs w:val="23"/>
        </w:rPr>
        <w:t xml:space="preserve">3.4. </w:t>
      </w:r>
      <w:r w:rsidR="002630AE" w:rsidRPr="00260BE5">
        <w:rPr>
          <w:sz w:val="23"/>
          <w:szCs w:val="23"/>
        </w:rPr>
        <w:t>Заказчик</w:t>
      </w:r>
      <w:r w:rsidR="00A173CF" w:rsidRPr="00260BE5">
        <w:rPr>
          <w:sz w:val="23"/>
          <w:szCs w:val="23"/>
        </w:rPr>
        <w:t xml:space="preserve"> оплачивает услуги Исполнителя не позднее </w:t>
      </w:r>
      <w:r w:rsidR="003B3955">
        <w:rPr>
          <w:sz w:val="23"/>
          <w:szCs w:val="23"/>
        </w:rPr>
        <w:t>7</w:t>
      </w:r>
      <w:r w:rsidR="007B28D2" w:rsidRPr="00260BE5">
        <w:rPr>
          <w:sz w:val="23"/>
          <w:szCs w:val="23"/>
        </w:rPr>
        <w:t xml:space="preserve"> рабочих дней</w:t>
      </w:r>
      <w:r w:rsidR="00A173CF" w:rsidRPr="00260BE5">
        <w:rPr>
          <w:sz w:val="23"/>
          <w:szCs w:val="23"/>
        </w:rPr>
        <w:t xml:space="preserve"> на основании акта приемки оказанных услуг и счета.</w:t>
      </w:r>
    </w:p>
    <w:p w:rsidR="00B570D2" w:rsidRPr="00883810" w:rsidRDefault="00B570D2" w:rsidP="00B570D2">
      <w:pPr>
        <w:ind w:left="-426" w:firstLine="426"/>
        <w:jc w:val="both"/>
        <w:rPr>
          <w:sz w:val="23"/>
          <w:szCs w:val="23"/>
        </w:rPr>
      </w:pPr>
      <w:r w:rsidRPr="00260BE5">
        <w:rPr>
          <w:sz w:val="23"/>
          <w:szCs w:val="23"/>
        </w:rPr>
        <w:t xml:space="preserve">3.5. </w:t>
      </w:r>
      <w:proofErr w:type="gramStart"/>
      <w:r w:rsidRPr="00260BE5">
        <w:rPr>
          <w:sz w:val="23"/>
          <w:szCs w:val="23"/>
        </w:rPr>
        <w:t>Сумма, подлежащая уплате Заказчиком юридическому лицу или физическому лицу, в том числе зарегистрированному в качестве</w:t>
      </w:r>
      <w:r w:rsidRPr="00883810">
        <w:rPr>
          <w:sz w:val="23"/>
          <w:szCs w:val="23"/>
        </w:rPr>
        <w:t xml:space="preserve">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826FA8">
        <w:rPr>
          <w:sz w:val="23"/>
          <w:szCs w:val="23"/>
        </w:rPr>
        <w:t>контракт</w:t>
      </w:r>
      <w:r w:rsidRPr="00883810">
        <w:rPr>
          <w:sz w:val="23"/>
          <w:szCs w:val="23"/>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83810">
        <w:rPr>
          <w:sz w:val="23"/>
          <w:szCs w:val="23"/>
        </w:rPr>
        <w:t xml:space="preserve"> системы Российской Федерации Заказчиком.</w:t>
      </w:r>
    </w:p>
    <w:p w:rsidR="00B570D2" w:rsidRPr="00883810" w:rsidRDefault="00B570D2" w:rsidP="00B570D2">
      <w:pPr>
        <w:ind w:left="-426" w:firstLine="426"/>
        <w:jc w:val="both"/>
        <w:rPr>
          <w:sz w:val="23"/>
          <w:szCs w:val="23"/>
        </w:rPr>
      </w:pPr>
      <w:r w:rsidRPr="00883810">
        <w:rPr>
          <w:sz w:val="23"/>
          <w:szCs w:val="23"/>
        </w:rPr>
        <w:t>3.</w:t>
      </w:r>
      <w:r w:rsidR="00263591">
        <w:rPr>
          <w:sz w:val="23"/>
          <w:szCs w:val="23"/>
        </w:rPr>
        <w:t>6</w:t>
      </w:r>
      <w:r w:rsidRPr="00883810">
        <w:rPr>
          <w:sz w:val="23"/>
          <w:szCs w:val="23"/>
        </w:rPr>
        <w:t>. Источник финансирования: за счет внебюджетных средств (средства бюджетных учреждений).</w:t>
      </w:r>
    </w:p>
    <w:p w:rsidR="003866DD" w:rsidRPr="00883810" w:rsidRDefault="002630AE" w:rsidP="00EE3A7A">
      <w:pPr>
        <w:ind w:left="-426" w:firstLine="426"/>
        <w:jc w:val="both"/>
        <w:rPr>
          <w:sz w:val="23"/>
          <w:szCs w:val="23"/>
        </w:rPr>
      </w:pPr>
      <w:r w:rsidRPr="00883810">
        <w:rPr>
          <w:sz w:val="23"/>
          <w:szCs w:val="23"/>
        </w:rPr>
        <w:tab/>
      </w:r>
    </w:p>
    <w:p w:rsidR="002630AE" w:rsidRPr="00883810" w:rsidRDefault="002630AE" w:rsidP="00EE3A7A">
      <w:pPr>
        <w:ind w:left="-426" w:firstLine="426"/>
        <w:jc w:val="center"/>
        <w:rPr>
          <w:sz w:val="23"/>
          <w:szCs w:val="23"/>
        </w:rPr>
      </w:pPr>
      <w:r w:rsidRPr="00883810">
        <w:rPr>
          <w:sz w:val="23"/>
          <w:szCs w:val="23"/>
        </w:rPr>
        <w:t xml:space="preserve">4. </w:t>
      </w:r>
      <w:r w:rsidR="007D21C1" w:rsidRPr="00883810">
        <w:rPr>
          <w:sz w:val="23"/>
          <w:szCs w:val="23"/>
        </w:rPr>
        <w:t>ПОРЯДОК ПРИЕМКИ ОКАЗАННЫХ УСЛУГ</w:t>
      </w:r>
    </w:p>
    <w:p w:rsidR="00387CA3" w:rsidRPr="00260BE5" w:rsidRDefault="005951C0" w:rsidP="00EE3A7A">
      <w:pPr>
        <w:ind w:left="-426" w:firstLine="426"/>
        <w:jc w:val="both"/>
        <w:rPr>
          <w:sz w:val="23"/>
          <w:szCs w:val="23"/>
        </w:rPr>
      </w:pPr>
      <w:r w:rsidRPr="00883810">
        <w:rPr>
          <w:sz w:val="23"/>
          <w:szCs w:val="23"/>
        </w:rPr>
        <w:t>4</w:t>
      </w:r>
      <w:r w:rsidR="00387CA3" w:rsidRPr="00883810">
        <w:rPr>
          <w:sz w:val="23"/>
          <w:szCs w:val="23"/>
        </w:rPr>
        <w:t>.1. Приём</w:t>
      </w:r>
      <w:r w:rsidR="008E414C" w:rsidRPr="00883810">
        <w:rPr>
          <w:sz w:val="23"/>
          <w:szCs w:val="23"/>
        </w:rPr>
        <w:t>ка</w:t>
      </w:r>
      <w:r w:rsidR="00387CA3" w:rsidRPr="00883810">
        <w:rPr>
          <w:sz w:val="23"/>
          <w:szCs w:val="23"/>
        </w:rPr>
        <w:t xml:space="preserve"> </w:t>
      </w:r>
      <w:r w:rsidR="00387CA3" w:rsidRPr="00260BE5">
        <w:rPr>
          <w:sz w:val="23"/>
          <w:szCs w:val="23"/>
        </w:rPr>
        <w:t>результата оказанных услуг производится в соответствии с Техническим заданием (Приложение № 1) уполномоченными представителями Заказчика и Исполнителя.</w:t>
      </w:r>
    </w:p>
    <w:p w:rsidR="00387CA3" w:rsidRPr="00883810" w:rsidRDefault="005951C0" w:rsidP="00EE3A7A">
      <w:pPr>
        <w:ind w:left="-426" w:firstLine="426"/>
        <w:jc w:val="both"/>
        <w:rPr>
          <w:sz w:val="23"/>
          <w:szCs w:val="23"/>
        </w:rPr>
      </w:pPr>
      <w:r w:rsidRPr="00260BE5">
        <w:rPr>
          <w:sz w:val="23"/>
          <w:szCs w:val="23"/>
        </w:rPr>
        <w:t>4</w:t>
      </w:r>
      <w:r w:rsidR="00387CA3" w:rsidRPr="00260BE5">
        <w:rPr>
          <w:sz w:val="23"/>
          <w:szCs w:val="23"/>
        </w:rPr>
        <w:t xml:space="preserve">.2. Для проверки соответствия оказанных услуг условиям </w:t>
      </w:r>
      <w:r w:rsidR="00826FA8" w:rsidRPr="00260BE5">
        <w:rPr>
          <w:sz w:val="23"/>
          <w:szCs w:val="23"/>
        </w:rPr>
        <w:t>контракт</w:t>
      </w:r>
      <w:r w:rsidR="00387CA3" w:rsidRPr="00260BE5">
        <w:rPr>
          <w:sz w:val="23"/>
          <w:szCs w:val="23"/>
        </w:rPr>
        <w:t>а Заказчик проводит экспертизу.</w:t>
      </w:r>
      <w:r w:rsidR="008E414C" w:rsidRPr="00260BE5">
        <w:rPr>
          <w:sz w:val="23"/>
          <w:szCs w:val="23"/>
        </w:rPr>
        <w:t xml:space="preserve"> Экспертиза может проводиться Заказчиком</w:t>
      </w:r>
      <w:r w:rsidR="008E414C" w:rsidRPr="00883810">
        <w:rPr>
          <w:sz w:val="23"/>
          <w:szCs w:val="23"/>
        </w:rPr>
        <w:t xml:space="preserve"> своими силами или к ее проведению могут привлекаться эксперты, экспертные организации на основании </w:t>
      </w:r>
      <w:r w:rsidR="00826FA8">
        <w:rPr>
          <w:sz w:val="23"/>
          <w:szCs w:val="23"/>
        </w:rPr>
        <w:t>контракт</w:t>
      </w:r>
      <w:r w:rsidR="008E414C" w:rsidRPr="00883810">
        <w:rPr>
          <w:sz w:val="23"/>
          <w:szCs w:val="23"/>
        </w:rPr>
        <w:t>ов, заключенных в соответствии с Федеральным законом № 44-ФЗ.</w:t>
      </w:r>
    </w:p>
    <w:p w:rsidR="00387CA3" w:rsidRPr="00883810" w:rsidRDefault="005951C0" w:rsidP="00EE3A7A">
      <w:pPr>
        <w:ind w:left="-426" w:firstLine="426"/>
        <w:jc w:val="both"/>
        <w:rPr>
          <w:bCs/>
          <w:sz w:val="23"/>
          <w:szCs w:val="23"/>
        </w:rPr>
      </w:pPr>
      <w:r w:rsidRPr="00883810">
        <w:rPr>
          <w:sz w:val="23"/>
          <w:szCs w:val="23"/>
        </w:rPr>
        <w:t>4</w:t>
      </w:r>
      <w:r w:rsidR="00387CA3" w:rsidRPr="00883810">
        <w:rPr>
          <w:sz w:val="23"/>
          <w:szCs w:val="23"/>
        </w:rPr>
        <w:t xml:space="preserve">.3. При завершении оказания услуг Исполнитель уведомляет </w:t>
      </w:r>
      <w:r w:rsidR="008E414C" w:rsidRPr="00883810">
        <w:rPr>
          <w:sz w:val="23"/>
          <w:szCs w:val="23"/>
        </w:rPr>
        <w:t xml:space="preserve">об этом </w:t>
      </w:r>
      <w:r w:rsidR="00387CA3" w:rsidRPr="00883810">
        <w:rPr>
          <w:sz w:val="23"/>
          <w:szCs w:val="23"/>
        </w:rPr>
        <w:t xml:space="preserve">Заказчика и направляет </w:t>
      </w:r>
      <w:r w:rsidR="008E414C" w:rsidRPr="00883810">
        <w:rPr>
          <w:sz w:val="23"/>
          <w:szCs w:val="23"/>
        </w:rPr>
        <w:t>ему</w:t>
      </w:r>
      <w:r w:rsidR="00387CA3" w:rsidRPr="00883810">
        <w:rPr>
          <w:sz w:val="23"/>
          <w:szCs w:val="23"/>
        </w:rPr>
        <w:t xml:space="preserve"> для подписания акт приемки оказанных услуг. </w:t>
      </w:r>
      <w:proofErr w:type="gramStart"/>
      <w:r w:rsidR="00387CA3" w:rsidRPr="00883810">
        <w:rPr>
          <w:sz w:val="23"/>
          <w:szCs w:val="23"/>
        </w:rPr>
        <w:t xml:space="preserve">В течение </w:t>
      </w:r>
      <w:r w:rsidR="00D37E2C">
        <w:rPr>
          <w:sz w:val="23"/>
          <w:szCs w:val="23"/>
        </w:rPr>
        <w:t>пяти рабочих</w:t>
      </w:r>
      <w:r w:rsidR="00387CA3" w:rsidRPr="00883810">
        <w:rPr>
          <w:sz w:val="23"/>
          <w:szCs w:val="23"/>
        </w:rPr>
        <w:t xml:space="preserve"> дней Заказчик обязан с участием Исполнителя осмотреть и принять выполненный результат услуг, подписать акт приемки оказанных услуг при надлежащем исполнении обязанностей Исполнителя, либо при обнаружении отступлений </w:t>
      </w:r>
      <w:r w:rsidR="00387CA3" w:rsidRPr="00883810">
        <w:rPr>
          <w:bCs/>
          <w:sz w:val="23"/>
          <w:szCs w:val="23"/>
        </w:rPr>
        <w:t xml:space="preserve">от </w:t>
      </w:r>
      <w:r w:rsidR="00826FA8">
        <w:rPr>
          <w:bCs/>
          <w:sz w:val="23"/>
          <w:szCs w:val="23"/>
        </w:rPr>
        <w:t>контракт</w:t>
      </w:r>
      <w:r w:rsidR="00387CA3" w:rsidRPr="00883810">
        <w:rPr>
          <w:bCs/>
          <w:sz w:val="23"/>
          <w:szCs w:val="23"/>
        </w:rPr>
        <w:t xml:space="preserve">а по объему или качеству оказанных услуг, или иных недостатков в оказанных услугах, немедленно заявить об этом Исполнителю, составить дефектную ведомость по выявленным недостаткам. </w:t>
      </w:r>
      <w:proofErr w:type="gramEnd"/>
    </w:p>
    <w:p w:rsidR="00387CA3" w:rsidRPr="00883810" w:rsidRDefault="005951C0" w:rsidP="00EE3A7A">
      <w:pPr>
        <w:tabs>
          <w:tab w:val="left" w:pos="7920"/>
        </w:tabs>
        <w:ind w:left="-426" w:firstLine="426"/>
        <w:jc w:val="both"/>
        <w:rPr>
          <w:sz w:val="23"/>
          <w:szCs w:val="23"/>
        </w:rPr>
      </w:pPr>
      <w:r w:rsidRPr="00883810">
        <w:rPr>
          <w:sz w:val="23"/>
          <w:szCs w:val="23"/>
        </w:rPr>
        <w:t>4</w:t>
      </w:r>
      <w:r w:rsidR="00387CA3" w:rsidRPr="00883810">
        <w:rPr>
          <w:sz w:val="23"/>
          <w:szCs w:val="23"/>
        </w:rPr>
        <w:t xml:space="preserve">.4. При отказе от подписания акта какой-либо из сторон об этом делается отметка в акте, основания для отказа излагаются отказавшимся лицом в акте, либо для этого составляется отдельный документ. </w:t>
      </w:r>
    </w:p>
    <w:p w:rsidR="0022786D" w:rsidRPr="00883810" w:rsidRDefault="0022786D" w:rsidP="00EE3A7A">
      <w:pPr>
        <w:tabs>
          <w:tab w:val="left" w:pos="7920"/>
        </w:tabs>
        <w:ind w:left="-426" w:firstLine="426"/>
        <w:jc w:val="both"/>
        <w:rPr>
          <w:sz w:val="23"/>
          <w:szCs w:val="23"/>
        </w:rPr>
      </w:pPr>
    </w:p>
    <w:p w:rsidR="0022786D" w:rsidRPr="00883810" w:rsidRDefault="0022786D" w:rsidP="0022786D">
      <w:pPr>
        <w:tabs>
          <w:tab w:val="left" w:pos="7920"/>
        </w:tabs>
        <w:ind w:left="-426" w:firstLine="426"/>
        <w:jc w:val="center"/>
        <w:rPr>
          <w:sz w:val="23"/>
          <w:szCs w:val="23"/>
        </w:rPr>
      </w:pPr>
      <w:r w:rsidRPr="00883810">
        <w:rPr>
          <w:sz w:val="23"/>
          <w:szCs w:val="23"/>
        </w:rPr>
        <w:t>5. ОТВЕТСТВЕННОСТЬ СТОРОН</w:t>
      </w:r>
    </w:p>
    <w:p w:rsidR="0022786D" w:rsidRPr="00883810" w:rsidRDefault="0022786D" w:rsidP="0022786D">
      <w:pPr>
        <w:tabs>
          <w:tab w:val="left" w:pos="7920"/>
        </w:tabs>
        <w:ind w:left="-426" w:firstLine="426"/>
        <w:jc w:val="both"/>
        <w:rPr>
          <w:sz w:val="23"/>
          <w:szCs w:val="23"/>
        </w:rPr>
      </w:pPr>
      <w:r w:rsidRPr="00883810">
        <w:rPr>
          <w:sz w:val="23"/>
          <w:szCs w:val="23"/>
        </w:rPr>
        <w:t xml:space="preserve">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22786D" w:rsidRPr="00883810" w:rsidRDefault="0022786D" w:rsidP="00883810">
      <w:pPr>
        <w:tabs>
          <w:tab w:val="left" w:pos="7920"/>
        </w:tabs>
        <w:ind w:left="-426" w:firstLine="426"/>
        <w:jc w:val="both"/>
        <w:rPr>
          <w:sz w:val="23"/>
          <w:szCs w:val="23"/>
        </w:rPr>
      </w:pPr>
      <w:r w:rsidRPr="00883810">
        <w:rPr>
          <w:sz w:val="23"/>
          <w:szCs w:val="23"/>
        </w:rPr>
        <w:t>5.2.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22786D" w:rsidRPr="00883810" w:rsidRDefault="0022786D" w:rsidP="0022786D">
      <w:pPr>
        <w:tabs>
          <w:tab w:val="left" w:pos="7920"/>
        </w:tabs>
        <w:ind w:left="-426" w:firstLine="426"/>
        <w:jc w:val="both"/>
        <w:rPr>
          <w:sz w:val="23"/>
          <w:szCs w:val="23"/>
        </w:rPr>
      </w:pPr>
      <w:r w:rsidRPr="00883810">
        <w:rPr>
          <w:sz w:val="23"/>
          <w:szCs w:val="23"/>
        </w:rPr>
        <w:t>а) 1000 рублей, если цена контракта не превышает 3 млн. рублей (включительно);</w:t>
      </w:r>
    </w:p>
    <w:p w:rsidR="0022786D" w:rsidRPr="00883810" w:rsidRDefault="0022786D" w:rsidP="0022786D">
      <w:pPr>
        <w:tabs>
          <w:tab w:val="left" w:pos="7920"/>
        </w:tabs>
        <w:ind w:left="-426" w:firstLine="426"/>
        <w:jc w:val="both"/>
        <w:rPr>
          <w:sz w:val="23"/>
          <w:szCs w:val="23"/>
        </w:rPr>
      </w:pPr>
      <w:r w:rsidRPr="00883810">
        <w:rPr>
          <w:sz w:val="23"/>
          <w:szCs w:val="23"/>
        </w:rPr>
        <w:t>5.3.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2786D" w:rsidRPr="00883810" w:rsidRDefault="0022786D" w:rsidP="0022786D">
      <w:pPr>
        <w:tabs>
          <w:tab w:val="left" w:pos="7920"/>
        </w:tabs>
        <w:ind w:left="-426" w:firstLine="426"/>
        <w:jc w:val="both"/>
        <w:rPr>
          <w:sz w:val="23"/>
          <w:szCs w:val="23"/>
        </w:rPr>
      </w:pPr>
      <w:r w:rsidRPr="00883810">
        <w:rPr>
          <w:sz w:val="23"/>
          <w:szCs w:val="23"/>
        </w:rPr>
        <w:t xml:space="preserve">5.4.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2786D" w:rsidRPr="00883810" w:rsidRDefault="0022786D" w:rsidP="0022786D">
      <w:pPr>
        <w:tabs>
          <w:tab w:val="left" w:pos="7920"/>
        </w:tabs>
        <w:ind w:left="-426" w:firstLine="426"/>
        <w:jc w:val="both"/>
        <w:rPr>
          <w:sz w:val="23"/>
          <w:szCs w:val="23"/>
        </w:rPr>
      </w:pPr>
      <w:r w:rsidRPr="00883810">
        <w:rPr>
          <w:sz w:val="23"/>
          <w:szCs w:val="23"/>
        </w:rPr>
        <w:t>5.5.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2786D" w:rsidRPr="00883810" w:rsidRDefault="0022786D" w:rsidP="0022786D">
      <w:pPr>
        <w:tabs>
          <w:tab w:val="left" w:pos="7920"/>
        </w:tabs>
        <w:ind w:left="-426" w:firstLine="426"/>
        <w:jc w:val="both"/>
        <w:rPr>
          <w:sz w:val="23"/>
          <w:szCs w:val="23"/>
        </w:rPr>
      </w:pPr>
      <w:r w:rsidRPr="00883810">
        <w:rPr>
          <w:sz w:val="23"/>
          <w:szCs w:val="23"/>
        </w:rPr>
        <w:lastRenderedPageBreak/>
        <w:t>5.6.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 цены контракта.</w:t>
      </w:r>
    </w:p>
    <w:p w:rsidR="0022786D" w:rsidRPr="00883810" w:rsidRDefault="0022786D" w:rsidP="0022786D">
      <w:pPr>
        <w:tabs>
          <w:tab w:val="left" w:pos="7920"/>
        </w:tabs>
        <w:ind w:left="-426" w:firstLine="426"/>
        <w:jc w:val="both"/>
        <w:rPr>
          <w:sz w:val="23"/>
          <w:szCs w:val="23"/>
        </w:rPr>
      </w:pPr>
      <w:r w:rsidRPr="00883810">
        <w:rPr>
          <w:sz w:val="23"/>
          <w:szCs w:val="23"/>
        </w:rPr>
        <w:t xml:space="preserve">5.7.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p>
    <w:p w:rsidR="0022786D" w:rsidRPr="00883810" w:rsidRDefault="0022786D" w:rsidP="0022786D">
      <w:pPr>
        <w:tabs>
          <w:tab w:val="left" w:pos="7920"/>
        </w:tabs>
        <w:ind w:left="-426" w:firstLine="426"/>
        <w:jc w:val="both"/>
        <w:rPr>
          <w:sz w:val="23"/>
          <w:szCs w:val="23"/>
        </w:rPr>
      </w:pPr>
      <w:r w:rsidRPr="00883810">
        <w:rPr>
          <w:sz w:val="23"/>
          <w:szCs w:val="23"/>
        </w:rPr>
        <w:t>а) 1000 рублей, если цена контракта не превышает 3 млн. рублей;</w:t>
      </w:r>
    </w:p>
    <w:p w:rsidR="0022786D" w:rsidRPr="00883810" w:rsidRDefault="0022786D" w:rsidP="0022786D">
      <w:pPr>
        <w:tabs>
          <w:tab w:val="left" w:pos="7920"/>
        </w:tabs>
        <w:ind w:left="-426" w:firstLine="426"/>
        <w:jc w:val="both"/>
        <w:rPr>
          <w:sz w:val="23"/>
          <w:szCs w:val="23"/>
        </w:rPr>
      </w:pPr>
      <w:r w:rsidRPr="00883810">
        <w:rPr>
          <w:sz w:val="23"/>
          <w:szCs w:val="23"/>
        </w:rPr>
        <w:t>5.8.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2786D" w:rsidRPr="00883810" w:rsidRDefault="0022786D" w:rsidP="0022786D">
      <w:pPr>
        <w:tabs>
          <w:tab w:val="left" w:pos="7920"/>
        </w:tabs>
        <w:ind w:left="-426" w:firstLine="426"/>
        <w:jc w:val="both"/>
        <w:rPr>
          <w:sz w:val="23"/>
          <w:szCs w:val="23"/>
        </w:rPr>
      </w:pPr>
      <w:r w:rsidRPr="00883810">
        <w:rPr>
          <w:sz w:val="23"/>
          <w:szCs w:val="23"/>
        </w:rPr>
        <w:t xml:space="preserve">5.9. </w:t>
      </w:r>
      <w:proofErr w:type="gramStart"/>
      <w:r w:rsidRPr="00883810">
        <w:rPr>
          <w:sz w:val="23"/>
          <w:szCs w:val="23"/>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sidRPr="00883810">
        <w:rPr>
          <w:sz w:val="23"/>
          <w:szCs w:val="23"/>
        </w:rPr>
        <w:t>)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22786D" w:rsidRPr="00883810" w:rsidRDefault="0022786D" w:rsidP="0022786D">
      <w:pPr>
        <w:tabs>
          <w:tab w:val="left" w:pos="7920"/>
        </w:tabs>
        <w:ind w:left="-426" w:firstLine="426"/>
        <w:jc w:val="both"/>
        <w:rPr>
          <w:sz w:val="23"/>
          <w:szCs w:val="23"/>
        </w:rPr>
      </w:pPr>
      <w:r w:rsidRPr="00883810">
        <w:rPr>
          <w:sz w:val="23"/>
          <w:szCs w:val="23"/>
        </w:rPr>
        <w:t>5.10.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2786D" w:rsidRPr="00883810" w:rsidRDefault="0022786D" w:rsidP="0022786D">
      <w:pPr>
        <w:tabs>
          <w:tab w:val="left" w:pos="7920"/>
        </w:tabs>
        <w:ind w:left="-426" w:firstLine="426"/>
        <w:jc w:val="both"/>
        <w:rPr>
          <w:sz w:val="23"/>
          <w:szCs w:val="23"/>
        </w:rPr>
      </w:pPr>
      <w:r w:rsidRPr="00883810">
        <w:rPr>
          <w:sz w:val="23"/>
          <w:szCs w:val="23"/>
        </w:rPr>
        <w:t>5.11.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22786D" w:rsidRPr="00883810" w:rsidRDefault="0022786D" w:rsidP="0022786D">
      <w:pPr>
        <w:tabs>
          <w:tab w:val="left" w:pos="7920"/>
        </w:tabs>
        <w:ind w:left="-426" w:firstLine="426"/>
        <w:jc w:val="both"/>
        <w:rPr>
          <w:sz w:val="23"/>
          <w:szCs w:val="23"/>
        </w:rPr>
      </w:pPr>
      <w:r w:rsidRPr="00883810">
        <w:rPr>
          <w:sz w:val="23"/>
          <w:szCs w:val="23"/>
        </w:rPr>
        <w:t xml:space="preserve">5.12. </w:t>
      </w:r>
      <w:proofErr w:type="gramStart"/>
      <w:r w:rsidRPr="00883810">
        <w:rPr>
          <w:sz w:val="23"/>
          <w:szCs w:val="23"/>
        </w:rPr>
        <w:t>Сторона, несвоевременно направившая извещение, предусмотренное в п. 5.11. контракта, возмещает другой Стороне понесенные последней убытки.</w:t>
      </w:r>
      <w:proofErr w:type="gramEnd"/>
    </w:p>
    <w:p w:rsidR="0022786D" w:rsidRPr="00883810" w:rsidRDefault="0022786D" w:rsidP="0022786D">
      <w:pPr>
        <w:tabs>
          <w:tab w:val="left" w:pos="7920"/>
        </w:tabs>
        <w:ind w:left="-426" w:firstLine="426"/>
        <w:jc w:val="both"/>
        <w:rPr>
          <w:sz w:val="23"/>
          <w:szCs w:val="23"/>
        </w:rPr>
      </w:pPr>
      <w:r w:rsidRPr="00883810">
        <w:rPr>
          <w:sz w:val="23"/>
          <w:szCs w:val="23"/>
        </w:rPr>
        <w:t>5.13.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22786D" w:rsidRPr="00883810" w:rsidRDefault="0022786D" w:rsidP="0022786D">
      <w:pPr>
        <w:tabs>
          <w:tab w:val="left" w:pos="7920"/>
        </w:tabs>
        <w:ind w:left="-426" w:firstLine="426"/>
        <w:jc w:val="both"/>
        <w:rPr>
          <w:sz w:val="23"/>
          <w:szCs w:val="23"/>
        </w:rPr>
      </w:pPr>
      <w:r w:rsidRPr="00883810">
        <w:rPr>
          <w:sz w:val="23"/>
          <w:szCs w:val="23"/>
        </w:rPr>
        <w:t xml:space="preserve">5.14. За ущерб, причиненный третьему лицу в процессе оказания услуг, отвечает Исполнитель, если не докажет, что ущерб был причинен вследствие обстоятельств, за которые отвечает Заказчик. </w:t>
      </w:r>
    </w:p>
    <w:p w:rsidR="0022786D" w:rsidRPr="00883810" w:rsidRDefault="0022786D" w:rsidP="0022786D">
      <w:pPr>
        <w:tabs>
          <w:tab w:val="left" w:pos="7920"/>
        </w:tabs>
        <w:ind w:left="-426" w:firstLine="426"/>
        <w:jc w:val="both"/>
        <w:rPr>
          <w:sz w:val="23"/>
          <w:szCs w:val="23"/>
        </w:rPr>
      </w:pPr>
      <w:r w:rsidRPr="00883810">
        <w:rPr>
          <w:sz w:val="23"/>
          <w:szCs w:val="23"/>
        </w:rPr>
        <w:t>5.15. Риск случайного повреждения (порчи) или гибели результата оказанных услуг лежит на Исполнителе до момента исполнения им своего обязательства по оказанию услуг.</w:t>
      </w:r>
    </w:p>
    <w:p w:rsidR="0022786D" w:rsidRPr="00883810" w:rsidRDefault="0022786D" w:rsidP="0022786D">
      <w:pPr>
        <w:tabs>
          <w:tab w:val="left" w:pos="7920"/>
        </w:tabs>
        <w:ind w:left="-426" w:firstLine="426"/>
        <w:jc w:val="both"/>
        <w:rPr>
          <w:sz w:val="23"/>
          <w:szCs w:val="23"/>
        </w:rPr>
      </w:pPr>
      <w:r w:rsidRPr="00883810">
        <w:rPr>
          <w:sz w:val="23"/>
          <w:szCs w:val="23"/>
        </w:rPr>
        <w:t>5.16. Ответственность за соблюдение правил и техники безопасности, охраны труда, требований пожарной безопасности, экологических и санитарных норм при оказании услуг по предмету контракта – односторонняя, возлагается на Исполнителя.</w:t>
      </w:r>
    </w:p>
    <w:p w:rsidR="001A4F46" w:rsidRPr="00883810" w:rsidRDefault="001A4F46" w:rsidP="00EE3A7A">
      <w:pPr>
        <w:ind w:left="-426" w:firstLine="426"/>
        <w:jc w:val="center"/>
        <w:rPr>
          <w:sz w:val="23"/>
          <w:szCs w:val="23"/>
        </w:rPr>
      </w:pPr>
    </w:p>
    <w:p w:rsidR="002630AE" w:rsidRPr="00883810" w:rsidRDefault="003866DD" w:rsidP="00EE3A7A">
      <w:pPr>
        <w:ind w:left="-426" w:firstLine="426"/>
        <w:jc w:val="center"/>
        <w:rPr>
          <w:sz w:val="23"/>
          <w:szCs w:val="23"/>
        </w:rPr>
      </w:pPr>
      <w:r w:rsidRPr="00883810">
        <w:rPr>
          <w:sz w:val="23"/>
          <w:szCs w:val="23"/>
        </w:rPr>
        <w:t>6</w:t>
      </w:r>
      <w:r w:rsidR="002630AE" w:rsidRPr="00883810">
        <w:rPr>
          <w:sz w:val="23"/>
          <w:szCs w:val="23"/>
        </w:rPr>
        <w:t xml:space="preserve">. СРОК ДЕЙСТВИЯ </w:t>
      </w:r>
      <w:r w:rsidR="00826FA8">
        <w:rPr>
          <w:sz w:val="23"/>
          <w:szCs w:val="23"/>
        </w:rPr>
        <w:t>КОНТРАКТ</w:t>
      </w:r>
      <w:r w:rsidR="002630AE" w:rsidRPr="00883810">
        <w:rPr>
          <w:sz w:val="23"/>
          <w:szCs w:val="23"/>
        </w:rPr>
        <w:t>А</w:t>
      </w:r>
    </w:p>
    <w:p w:rsidR="002630AE" w:rsidRPr="00883810" w:rsidRDefault="002630AE" w:rsidP="00EE3A7A">
      <w:pPr>
        <w:ind w:left="-426" w:firstLine="426"/>
        <w:jc w:val="both"/>
        <w:rPr>
          <w:sz w:val="23"/>
          <w:szCs w:val="23"/>
        </w:rPr>
      </w:pPr>
      <w:r w:rsidRPr="00883810">
        <w:rPr>
          <w:sz w:val="23"/>
          <w:szCs w:val="23"/>
        </w:rPr>
        <w:t xml:space="preserve">Настоящий </w:t>
      </w:r>
      <w:r w:rsidR="00826FA8">
        <w:rPr>
          <w:sz w:val="23"/>
          <w:szCs w:val="23"/>
        </w:rPr>
        <w:t>контра</w:t>
      </w:r>
      <w:proofErr w:type="gramStart"/>
      <w:r w:rsidR="00826FA8">
        <w:rPr>
          <w:sz w:val="23"/>
          <w:szCs w:val="23"/>
        </w:rPr>
        <w:t>кт</w:t>
      </w:r>
      <w:r w:rsidRPr="00883810">
        <w:rPr>
          <w:sz w:val="23"/>
          <w:szCs w:val="23"/>
        </w:rPr>
        <w:t xml:space="preserve"> вст</w:t>
      </w:r>
      <w:proofErr w:type="gramEnd"/>
      <w:r w:rsidRPr="00883810">
        <w:rPr>
          <w:sz w:val="23"/>
          <w:szCs w:val="23"/>
        </w:rPr>
        <w:t xml:space="preserve">упает в силу с момента подписания и действует до полного выполнения </w:t>
      </w:r>
      <w:r w:rsidR="002541CE" w:rsidRPr="00883810">
        <w:rPr>
          <w:sz w:val="23"/>
          <w:szCs w:val="23"/>
        </w:rPr>
        <w:t>С</w:t>
      </w:r>
      <w:r w:rsidRPr="00883810">
        <w:rPr>
          <w:sz w:val="23"/>
          <w:szCs w:val="23"/>
        </w:rPr>
        <w:t xml:space="preserve">торонами принятых на себя обязательств по настоящему </w:t>
      </w:r>
      <w:r w:rsidR="00826FA8">
        <w:rPr>
          <w:sz w:val="23"/>
          <w:szCs w:val="23"/>
        </w:rPr>
        <w:t>контракт</w:t>
      </w:r>
      <w:r w:rsidRPr="00883810">
        <w:rPr>
          <w:sz w:val="23"/>
          <w:szCs w:val="23"/>
        </w:rPr>
        <w:t>у, либо до момента его расторжения в случаях, предусмотренных нас</w:t>
      </w:r>
      <w:r w:rsidR="003817D3" w:rsidRPr="00883810">
        <w:rPr>
          <w:sz w:val="23"/>
          <w:szCs w:val="23"/>
        </w:rPr>
        <w:t>т</w:t>
      </w:r>
      <w:r w:rsidRPr="00883810">
        <w:rPr>
          <w:sz w:val="23"/>
          <w:szCs w:val="23"/>
        </w:rPr>
        <w:t xml:space="preserve">оящим </w:t>
      </w:r>
      <w:r w:rsidR="00826FA8">
        <w:rPr>
          <w:sz w:val="23"/>
          <w:szCs w:val="23"/>
        </w:rPr>
        <w:t>контракт</w:t>
      </w:r>
      <w:r w:rsidRPr="00883810">
        <w:rPr>
          <w:sz w:val="23"/>
          <w:szCs w:val="23"/>
        </w:rPr>
        <w:t>ом.</w:t>
      </w:r>
      <w:r w:rsidRPr="00883810">
        <w:rPr>
          <w:sz w:val="23"/>
          <w:szCs w:val="23"/>
        </w:rPr>
        <w:tab/>
      </w:r>
    </w:p>
    <w:p w:rsidR="00387CA3" w:rsidRPr="00883810" w:rsidRDefault="00387CA3" w:rsidP="00EE3A7A">
      <w:pPr>
        <w:ind w:left="-426" w:firstLine="426"/>
        <w:jc w:val="center"/>
        <w:rPr>
          <w:sz w:val="23"/>
          <w:szCs w:val="23"/>
        </w:rPr>
      </w:pPr>
    </w:p>
    <w:p w:rsidR="002630AE" w:rsidRPr="00883810" w:rsidRDefault="003866DD" w:rsidP="00EE3A7A">
      <w:pPr>
        <w:ind w:left="-426" w:firstLine="426"/>
        <w:jc w:val="center"/>
        <w:rPr>
          <w:sz w:val="23"/>
          <w:szCs w:val="23"/>
        </w:rPr>
      </w:pPr>
      <w:r w:rsidRPr="00883810">
        <w:rPr>
          <w:sz w:val="23"/>
          <w:szCs w:val="23"/>
        </w:rPr>
        <w:t>7</w:t>
      </w:r>
      <w:r w:rsidR="002630AE" w:rsidRPr="00883810">
        <w:rPr>
          <w:sz w:val="23"/>
          <w:szCs w:val="23"/>
        </w:rPr>
        <w:t>. ЗАКЛЮЧИТЕЛЬНЫЕ ПОЛОЖЕНИЯ.</w:t>
      </w:r>
    </w:p>
    <w:p w:rsidR="002630AE" w:rsidRPr="00883810" w:rsidRDefault="003866DD" w:rsidP="00EE3A7A">
      <w:pPr>
        <w:ind w:left="-426" w:firstLine="426"/>
        <w:jc w:val="both"/>
        <w:rPr>
          <w:sz w:val="23"/>
          <w:szCs w:val="23"/>
        </w:rPr>
      </w:pPr>
      <w:r w:rsidRPr="00883810">
        <w:rPr>
          <w:sz w:val="23"/>
          <w:szCs w:val="23"/>
        </w:rPr>
        <w:t>7</w:t>
      </w:r>
      <w:r w:rsidR="002630AE" w:rsidRPr="00883810">
        <w:rPr>
          <w:sz w:val="23"/>
          <w:szCs w:val="23"/>
        </w:rPr>
        <w:t>.1</w:t>
      </w:r>
      <w:r w:rsidR="00C81B14" w:rsidRPr="00883810">
        <w:rPr>
          <w:sz w:val="23"/>
          <w:szCs w:val="23"/>
        </w:rPr>
        <w:t>.</w:t>
      </w:r>
      <w:r w:rsidR="002630AE" w:rsidRPr="00883810">
        <w:rPr>
          <w:sz w:val="23"/>
          <w:szCs w:val="23"/>
        </w:rPr>
        <w:t xml:space="preserve"> </w:t>
      </w:r>
      <w:r w:rsidR="003435DF" w:rsidRPr="003435DF">
        <w:rPr>
          <w:sz w:val="23"/>
          <w:szCs w:val="23"/>
        </w:rPr>
        <w:t>Настоящий контракт составлен в форме электронного документа, подписанного усиленными электронными подписями Сторон</w:t>
      </w:r>
      <w:r w:rsidR="002630AE" w:rsidRPr="00883810">
        <w:rPr>
          <w:sz w:val="23"/>
          <w:szCs w:val="23"/>
        </w:rPr>
        <w:t>.</w:t>
      </w:r>
      <w:r w:rsidR="002630AE" w:rsidRPr="00883810">
        <w:rPr>
          <w:sz w:val="23"/>
          <w:szCs w:val="23"/>
        </w:rPr>
        <w:tab/>
      </w:r>
    </w:p>
    <w:p w:rsidR="002630AE" w:rsidRPr="00883810" w:rsidRDefault="003866DD" w:rsidP="00EE3A7A">
      <w:pPr>
        <w:ind w:left="-426" w:firstLine="426"/>
        <w:jc w:val="both"/>
        <w:rPr>
          <w:sz w:val="23"/>
          <w:szCs w:val="23"/>
        </w:rPr>
      </w:pPr>
      <w:r w:rsidRPr="00883810">
        <w:rPr>
          <w:sz w:val="23"/>
          <w:szCs w:val="23"/>
        </w:rPr>
        <w:t>7</w:t>
      </w:r>
      <w:r w:rsidR="002630AE" w:rsidRPr="00883810">
        <w:rPr>
          <w:sz w:val="23"/>
          <w:szCs w:val="23"/>
        </w:rPr>
        <w:t>.2</w:t>
      </w:r>
      <w:r w:rsidR="00C81B14" w:rsidRPr="00883810">
        <w:rPr>
          <w:sz w:val="23"/>
          <w:szCs w:val="23"/>
        </w:rPr>
        <w:t>.</w:t>
      </w:r>
      <w:r w:rsidR="002630AE" w:rsidRPr="00883810">
        <w:rPr>
          <w:sz w:val="23"/>
          <w:szCs w:val="23"/>
        </w:rPr>
        <w:t xml:space="preserve"> Положения, не урегулированные настоящим </w:t>
      </w:r>
      <w:r w:rsidR="00826FA8">
        <w:rPr>
          <w:sz w:val="23"/>
          <w:szCs w:val="23"/>
        </w:rPr>
        <w:t>контракт</w:t>
      </w:r>
      <w:r w:rsidR="002630AE" w:rsidRPr="00883810">
        <w:rPr>
          <w:sz w:val="23"/>
          <w:szCs w:val="23"/>
        </w:rPr>
        <w:t>ом, регулируются действующим законодательством РФ.</w:t>
      </w:r>
      <w:r w:rsidR="002630AE" w:rsidRPr="00883810">
        <w:rPr>
          <w:sz w:val="23"/>
          <w:szCs w:val="23"/>
        </w:rPr>
        <w:tab/>
      </w:r>
    </w:p>
    <w:p w:rsidR="002630AE" w:rsidRPr="00883810" w:rsidRDefault="003866DD" w:rsidP="00EE3A7A">
      <w:pPr>
        <w:ind w:left="-426" w:firstLine="426"/>
        <w:jc w:val="both"/>
        <w:rPr>
          <w:sz w:val="23"/>
          <w:szCs w:val="23"/>
        </w:rPr>
      </w:pPr>
      <w:r w:rsidRPr="00883810">
        <w:rPr>
          <w:sz w:val="23"/>
          <w:szCs w:val="23"/>
        </w:rPr>
        <w:t>7</w:t>
      </w:r>
      <w:r w:rsidR="002630AE" w:rsidRPr="00883810">
        <w:rPr>
          <w:sz w:val="23"/>
          <w:szCs w:val="23"/>
        </w:rPr>
        <w:t>.3</w:t>
      </w:r>
      <w:r w:rsidR="00C81B14" w:rsidRPr="00883810">
        <w:rPr>
          <w:sz w:val="23"/>
          <w:szCs w:val="23"/>
        </w:rPr>
        <w:t>.</w:t>
      </w:r>
      <w:r w:rsidR="002630AE" w:rsidRPr="00883810">
        <w:rPr>
          <w:sz w:val="23"/>
          <w:szCs w:val="23"/>
        </w:rPr>
        <w:t xml:space="preserve"> В случае наступления форс-мажорных обстоятельств (стихийные бедствия, изменения законодательства о печати, рекламе, военные действия, массовые беспорядки, запретительные действия властей и т.п.) </w:t>
      </w:r>
      <w:r w:rsidR="00D973BC" w:rsidRPr="00883810">
        <w:rPr>
          <w:sz w:val="23"/>
          <w:szCs w:val="23"/>
        </w:rPr>
        <w:t>С</w:t>
      </w:r>
      <w:r w:rsidR="002630AE" w:rsidRPr="00883810">
        <w:rPr>
          <w:sz w:val="23"/>
          <w:szCs w:val="23"/>
        </w:rPr>
        <w:t xml:space="preserve">тороны не несут ответственности за неисполнение условий настоящего </w:t>
      </w:r>
      <w:r w:rsidR="00826FA8">
        <w:rPr>
          <w:sz w:val="23"/>
          <w:szCs w:val="23"/>
        </w:rPr>
        <w:t>контракт</w:t>
      </w:r>
      <w:r w:rsidR="002630AE" w:rsidRPr="00883810">
        <w:rPr>
          <w:sz w:val="23"/>
          <w:szCs w:val="23"/>
        </w:rPr>
        <w:t>а вплоть до прекращения и устранения последствий указанных обстоятельств.</w:t>
      </w:r>
      <w:r w:rsidR="002630AE" w:rsidRPr="00883810">
        <w:rPr>
          <w:sz w:val="23"/>
          <w:szCs w:val="23"/>
        </w:rPr>
        <w:tab/>
      </w:r>
    </w:p>
    <w:p w:rsidR="003866DD" w:rsidRPr="00883810" w:rsidRDefault="003866DD" w:rsidP="00EE3A7A">
      <w:pPr>
        <w:ind w:left="-426" w:firstLine="426"/>
        <w:jc w:val="both"/>
        <w:rPr>
          <w:sz w:val="23"/>
          <w:szCs w:val="23"/>
        </w:rPr>
      </w:pPr>
    </w:p>
    <w:p w:rsidR="00106E5B" w:rsidRDefault="00106E5B" w:rsidP="00EE3A7A">
      <w:pPr>
        <w:ind w:left="-426" w:firstLine="426"/>
        <w:jc w:val="center"/>
        <w:rPr>
          <w:sz w:val="23"/>
          <w:szCs w:val="23"/>
        </w:rPr>
      </w:pPr>
    </w:p>
    <w:p w:rsidR="002630AE" w:rsidRPr="00883810" w:rsidRDefault="003866DD" w:rsidP="00EE3A7A">
      <w:pPr>
        <w:ind w:left="-426" w:firstLine="426"/>
        <w:jc w:val="center"/>
        <w:rPr>
          <w:sz w:val="23"/>
          <w:szCs w:val="23"/>
        </w:rPr>
      </w:pPr>
      <w:r w:rsidRPr="00883810">
        <w:rPr>
          <w:sz w:val="23"/>
          <w:szCs w:val="23"/>
        </w:rPr>
        <w:lastRenderedPageBreak/>
        <w:t>8</w:t>
      </w:r>
      <w:r w:rsidR="002630AE" w:rsidRPr="00883810">
        <w:rPr>
          <w:sz w:val="23"/>
          <w:szCs w:val="23"/>
        </w:rPr>
        <w:t>. РАЗРЕШЕНИЕ СПОРОВ.</w:t>
      </w:r>
    </w:p>
    <w:p w:rsidR="000638DE" w:rsidRPr="00883810" w:rsidRDefault="000638DE" w:rsidP="000638DE">
      <w:pPr>
        <w:ind w:left="-426" w:firstLine="426"/>
        <w:jc w:val="both"/>
        <w:rPr>
          <w:sz w:val="23"/>
          <w:szCs w:val="23"/>
        </w:rPr>
      </w:pPr>
      <w:r w:rsidRPr="00883810">
        <w:rPr>
          <w:sz w:val="23"/>
          <w:szCs w:val="23"/>
        </w:rPr>
        <w:t xml:space="preserve">8.1. Все споры или разногласия, возникающие между Сторонами по </w:t>
      </w:r>
      <w:r w:rsidR="00826FA8">
        <w:rPr>
          <w:sz w:val="23"/>
          <w:szCs w:val="23"/>
        </w:rPr>
        <w:t>контракт</w:t>
      </w:r>
      <w:r w:rsidRPr="00883810">
        <w:rPr>
          <w:sz w:val="23"/>
          <w:szCs w:val="23"/>
        </w:rPr>
        <w:t>у или в связи с ним, разрешаются в претензионном порядке.</w:t>
      </w:r>
    </w:p>
    <w:p w:rsidR="000638DE" w:rsidRPr="00883810" w:rsidRDefault="000638DE" w:rsidP="000638DE">
      <w:pPr>
        <w:ind w:left="-426" w:firstLine="426"/>
        <w:jc w:val="both"/>
        <w:rPr>
          <w:sz w:val="23"/>
          <w:szCs w:val="23"/>
        </w:rPr>
      </w:pPr>
      <w:r w:rsidRPr="00883810">
        <w:rPr>
          <w:sz w:val="23"/>
          <w:szCs w:val="23"/>
        </w:rPr>
        <w:t xml:space="preserve">8.2. Претензия (требование) оформляется в письменной форме и направляется той Стороне, по </w:t>
      </w:r>
      <w:r w:rsidR="00826FA8">
        <w:rPr>
          <w:sz w:val="23"/>
          <w:szCs w:val="23"/>
        </w:rPr>
        <w:t>контракт</w:t>
      </w:r>
      <w:r w:rsidRPr="00883810">
        <w:rPr>
          <w:sz w:val="23"/>
          <w:szCs w:val="23"/>
        </w:rPr>
        <w:t>у которой допущены нарушения его условий. В претензии (требовании) указываются действия, которые должны быть произведены Стороной для устранения допущенных нарушений.</w:t>
      </w:r>
    </w:p>
    <w:p w:rsidR="000638DE" w:rsidRPr="00883810" w:rsidRDefault="000638DE" w:rsidP="000638DE">
      <w:pPr>
        <w:ind w:left="-426" w:firstLine="426"/>
        <w:jc w:val="both"/>
        <w:rPr>
          <w:sz w:val="23"/>
          <w:szCs w:val="23"/>
        </w:rPr>
      </w:pPr>
      <w:r w:rsidRPr="00883810">
        <w:rPr>
          <w:sz w:val="23"/>
          <w:szCs w:val="23"/>
        </w:rPr>
        <w:t>8.3 Срок рассмотрения претензии (требования) не может превышать 10 (десять) календарных дней с момента получения.</w:t>
      </w:r>
    </w:p>
    <w:p w:rsidR="000638DE" w:rsidRPr="00883810" w:rsidRDefault="000638DE" w:rsidP="000638DE">
      <w:pPr>
        <w:ind w:left="-426" w:firstLine="426"/>
        <w:jc w:val="both"/>
        <w:rPr>
          <w:sz w:val="23"/>
          <w:szCs w:val="23"/>
        </w:rPr>
      </w:pPr>
      <w:r w:rsidRPr="00883810">
        <w:rPr>
          <w:sz w:val="23"/>
          <w:szCs w:val="23"/>
        </w:rPr>
        <w:t>8.4. В случае невозможности разрешения разногласий спор может быть передан на разрешение Арбитражного суда Кировской области по истечении 20 (двадцати) календарных дней со дня направления претензии (требования).</w:t>
      </w:r>
    </w:p>
    <w:p w:rsidR="000638DE" w:rsidRPr="00883810" w:rsidRDefault="000638DE" w:rsidP="000638DE">
      <w:pPr>
        <w:ind w:left="-426" w:firstLine="426"/>
        <w:jc w:val="both"/>
        <w:rPr>
          <w:sz w:val="23"/>
          <w:szCs w:val="23"/>
        </w:rPr>
      </w:pPr>
      <w:r w:rsidRPr="00883810">
        <w:rPr>
          <w:sz w:val="23"/>
          <w:szCs w:val="23"/>
        </w:rPr>
        <w:t>8.</w:t>
      </w:r>
      <w:r w:rsidR="007D6F70" w:rsidRPr="00883810">
        <w:rPr>
          <w:sz w:val="23"/>
          <w:szCs w:val="23"/>
        </w:rPr>
        <w:t>5</w:t>
      </w:r>
      <w:r w:rsidRPr="00883810">
        <w:rPr>
          <w:sz w:val="23"/>
          <w:szCs w:val="23"/>
        </w:rPr>
        <w:t xml:space="preserve">. В вопросах, не урегулированных </w:t>
      </w:r>
      <w:r w:rsidR="00826FA8">
        <w:rPr>
          <w:sz w:val="23"/>
          <w:szCs w:val="23"/>
        </w:rPr>
        <w:t>контракт</w:t>
      </w:r>
      <w:r w:rsidRPr="00883810">
        <w:rPr>
          <w:sz w:val="23"/>
          <w:szCs w:val="23"/>
        </w:rPr>
        <w:t>ом, Стороны руководствуются действующим законодательством Российской Федерации.</w:t>
      </w:r>
    </w:p>
    <w:p w:rsidR="000638DE" w:rsidRPr="00883810" w:rsidRDefault="000638DE" w:rsidP="000638DE">
      <w:pPr>
        <w:ind w:left="-426" w:firstLine="426"/>
        <w:jc w:val="both"/>
        <w:rPr>
          <w:sz w:val="23"/>
          <w:szCs w:val="23"/>
        </w:rPr>
      </w:pPr>
      <w:r w:rsidRPr="00883810">
        <w:rPr>
          <w:sz w:val="23"/>
          <w:szCs w:val="23"/>
        </w:rPr>
        <w:t>8.</w:t>
      </w:r>
      <w:r w:rsidR="007D6F70" w:rsidRPr="00883810">
        <w:rPr>
          <w:sz w:val="23"/>
          <w:szCs w:val="23"/>
        </w:rPr>
        <w:t>6</w:t>
      </w:r>
      <w:r w:rsidRPr="00883810">
        <w:rPr>
          <w:sz w:val="23"/>
          <w:szCs w:val="23"/>
        </w:rPr>
        <w:t xml:space="preserve">. Расторжение </w:t>
      </w:r>
      <w:r w:rsidR="00826FA8">
        <w:rPr>
          <w:sz w:val="23"/>
          <w:szCs w:val="23"/>
        </w:rPr>
        <w:t>контракт</w:t>
      </w:r>
      <w:r w:rsidRPr="00883810">
        <w:rPr>
          <w:sz w:val="23"/>
          <w:szCs w:val="23"/>
        </w:rPr>
        <w:t xml:space="preserve">а допускается по соглашению сторон, по решению суда или в связи с односторонним отказом стороны </w:t>
      </w:r>
      <w:r w:rsidR="00826FA8">
        <w:rPr>
          <w:sz w:val="23"/>
          <w:szCs w:val="23"/>
        </w:rPr>
        <w:t>контракт</w:t>
      </w:r>
      <w:r w:rsidRPr="00883810">
        <w:rPr>
          <w:sz w:val="23"/>
          <w:szCs w:val="23"/>
        </w:rPr>
        <w:t xml:space="preserve">а от исполнения </w:t>
      </w:r>
      <w:r w:rsidR="00826FA8">
        <w:rPr>
          <w:sz w:val="23"/>
          <w:szCs w:val="23"/>
        </w:rPr>
        <w:t>контракт</w:t>
      </w:r>
      <w:r w:rsidRPr="00883810">
        <w:rPr>
          <w:sz w:val="23"/>
          <w:szCs w:val="23"/>
        </w:rPr>
        <w:t>а в соответствии с гражданским законодательством.</w:t>
      </w:r>
    </w:p>
    <w:p w:rsidR="000638DE" w:rsidRPr="00883810" w:rsidRDefault="000638DE" w:rsidP="000638DE">
      <w:pPr>
        <w:ind w:left="-426" w:firstLine="426"/>
        <w:jc w:val="both"/>
        <w:rPr>
          <w:sz w:val="23"/>
          <w:szCs w:val="23"/>
        </w:rPr>
      </w:pPr>
      <w:r w:rsidRPr="00883810">
        <w:rPr>
          <w:sz w:val="23"/>
          <w:szCs w:val="23"/>
        </w:rPr>
        <w:t>8.</w:t>
      </w:r>
      <w:r w:rsidR="007D6F70" w:rsidRPr="00883810">
        <w:rPr>
          <w:sz w:val="23"/>
          <w:szCs w:val="23"/>
        </w:rPr>
        <w:t>7</w:t>
      </w:r>
      <w:r w:rsidRPr="00883810">
        <w:rPr>
          <w:sz w:val="23"/>
          <w:szCs w:val="23"/>
        </w:rPr>
        <w:t xml:space="preserve">. Любые изменения и дополнения к </w:t>
      </w:r>
      <w:r w:rsidR="00826FA8">
        <w:rPr>
          <w:sz w:val="23"/>
          <w:szCs w:val="23"/>
        </w:rPr>
        <w:t>контракт</w:t>
      </w:r>
      <w:r w:rsidRPr="00883810">
        <w:rPr>
          <w:sz w:val="23"/>
          <w:szCs w:val="23"/>
        </w:rPr>
        <w:t>у действительны лишь при условии, что они совершены в письменной форме и подписаны уполномоченными представителями сторон.</w:t>
      </w:r>
    </w:p>
    <w:p w:rsidR="000638DE" w:rsidRPr="00883810" w:rsidRDefault="000638DE" w:rsidP="000638DE">
      <w:pPr>
        <w:ind w:left="-426" w:firstLine="426"/>
        <w:jc w:val="both"/>
        <w:rPr>
          <w:sz w:val="23"/>
          <w:szCs w:val="23"/>
        </w:rPr>
      </w:pPr>
      <w:r w:rsidRPr="00883810">
        <w:rPr>
          <w:sz w:val="23"/>
          <w:szCs w:val="23"/>
        </w:rPr>
        <w:t>8.</w:t>
      </w:r>
      <w:r w:rsidR="007D6F70" w:rsidRPr="00883810">
        <w:rPr>
          <w:sz w:val="23"/>
          <w:szCs w:val="23"/>
        </w:rPr>
        <w:t>8</w:t>
      </w:r>
      <w:r w:rsidRPr="00883810">
        <w:rPr>
          <w:sz w:val="23"/>
          <w:szCs w:val="23"/>
        </w:rPr>
        <w:t xml:space="preserve">. Техническое задание (приложение № 1) является неотъемлемой частью </w:t>
      </w:r>
      <w:r w:rsidR="00826FA8">
        <w:rPr>
          <w:sz w:val="23"/>
          <w:szCs w:val="23"/>
        </w:rPr>
        <w:t>контракт</w:t>
      </w:r>
      <w:r w:rsidRPr="00883810">
        <w:rPr>
          <w:sz w:val="23"/>
          <w:szCs w:val="23"/>
        </w:rPr>
        <w:t>а.</w:t>
      </w:r>
    </w:p>
    <w:p w:rsidR="000638DE" w:rsidRPr="00883810" w:rsidRDefault="000638DE" w:rsidP="00EE3A7A">
      <w:pPr>
        <w:ind w:left="-426"/>
        <w:jc w:val="center"/>
        <w:rPr>
          <w:sz w:val="23"/>
          <w:szCs w:val="23"/>
        </w:rPr>
      </w:pPr>
    </w:p>
    <w:p w:rsidR="002630AE" w:rsidRPr="00883810" w:rsidRDefault="003866DD" w:rsidP="00EE3A7A">
      <w:pPr>
        <w:ind w:left="-426"/>
        <w:jc w:val="center"/>
        <w:rPr>
          <w:sz w:val="23"/>
          <w:szCs w:val="23"/>
        </w:rPr>
      </w:pPr>
      <w:r w:rsidRPr="00883810">
        <w:rPr>
          <w:sz w:val="23"/>
          <w:szCs w:val="23"/>
        </w:rPr>
        <w:t>9</w:t>
      </w:r>
      <w:r w:rsidR="002630AE" w:rsidRPr="00883810">
        <w:rPr>
          <w:sz w:val="23"/>
          <w:szCs w:val="23"/>
        </w:rPr>
        <w:t>. РЕКВИЗИТЫ СТОРОН.</w:t>
      </w:r>
    </w:p>
    <w:p w:rsidR="002630AE" w:rsidRPr="00883810" w:rsidRDefault="002630AE" w:rsidP="00EE3A7A">
      <w:pPr>
        <w:ind w:left="-426"/>
        <w:rPr>
          <w:sz w:val="23"/>
          <w:szCs w:val="23"/>
        </w:rPr>
      </w:pPr>
      <w:r w:rsidRPr="00883810">
        <w:rPr>
          <w:b/>
          <w:sz w:val="23"/>
          <w:szCs w:val="23"/>
        </w:rPr>
        <w:t>Заказчик</w:t>
      </w:r>
      <w:r w:rsidRPr="00883810">
        <w:rPr>
          <w:sz w:val="23"/>
          <w:szCs w:val="23"/>
        </w:rPr>
        <w:t>:</w:t>
      </w:r>
      <w:r w:rsidRPr="00883810">
        <w:rPr>
          <w:sz w:val="23"/>
          <w:szCs w:val="23"/>
        </w:rPr>
        <w:tab/>
      </w:r>
      <w:r w:rsidR="003E58BD" w:rsidRPr="00883810">
        <w:rPr>
          <w:sz w:val="23"/>
          <w:szCs w:val="23"/>
        </w:rPr>
        <w:t xml:space="preserve">                                                       </w:t>
      </w:r>
      <w:r w:rsidR="00EB1AD3" w:rsidRPr="00883810">
        <w:rPr>
          <w:sz w:val="23"/>
          <w:szCs w:val="23"/>
        </w:rPr>
        <w:t xml:space="preserve">    </w:t>
      </w:r>
      <w:r w:rsidR="00F66339" w:rsidRPr="00883810">
        <w:rPr>
          <w:sz w:val="23"/>
          <w:szCs w:val="23"/>
        </w:rPr>
        <w:t xml:space="preserve">       </w:t>
      </w:r>
      <w:r w:rsidRPr="00883810">
        <w:rPr>
          <w:b/>
          <w:sz w:val="23"/>
          <w:szCs w:val="23"/>
        </w:rPr>
        <w:t>Исполнитель</w:t>
      </w:r>
      <w:r w:rsidRPr="00883810">
        <w:rPr>
          <w:sz w:val="23"/>
          <w:szCs w:val="23"/>
        </w:rPr>
        <w:t>:</w:t>
      </w:r>
    </w:p>
    <w:tbl>
      <w:tblPr>
        <w:tblW w:w="10349" w:type="dxa"/>
        <w:tblInd w:w="-459" w:type="dxa"/>
        <w:tblLook w:val="01E0" w:firstRow="1" w:lastRow="1" w:firstColumn="1" w:lastColumn="1" w:noHBand="0" w:noVBand="0"/>
      </w:tblPr>
      <w:tblGrid>
        <w:gridCol w:w="5103"/>
        <w:gridCol w:w="5246"/>
      </w:tblGrid>
      <w:tr w:rsidR="00445074" w:rsidRPr="00883810" w:rsidTr="00A6629C">
        <w:tc>
          <w:tcPr>
            <w:tcW w:w="5103" w:type="dxa"/>
          </w:tcPr>
          <w:p w:rsidR="00656463" w:rsidRPr="00883810" w:rsidRDefault="00C26ECB" w:rsidP="00A6629C">
            <w:pPr>
              <w:ind w:right="-108"/>
              <w:rPr>
                <w:sz w:val="23"/>
                <w:szCs w:val="23"/>
              </w:rPr>
            </w:pPr>
            <w:r w:rsidRPr="00883810">
              <w:rPr>
                <w:sz w:val="23"/>
                <w:szCs w:val="23"/>
              </w:rPr>
              <w:t>МБОУ</w:t>
            </w:r>
            <w:r w:rsidR="00656463" w:rsidRPr="00883810">
              <w:rPr>
                <w:sz w:val="23"/>
                <w:szCs w:val="23"/>
              </w:rPr>
              <w:t xml:space="preserve"> "Вятская православная гимназия во имя преподобного Трифона Вятского" города Кирова</w:t>
            </w:r>
            <w:r w:rsidR="008467DB" w:rsidRPr="00883810">
              <w:rPr>
                <w:sz w:val="23"/>
                <w:szCs w:val="23"/>
              </w:rPr>
              <w:t xml:space="preserve">, </w:t>
            </w:r>
            <w:r w:rsidR="00656463" w:rsidRPr="00883810">
              <w:rPr>
                <w:sz w:val="23"/>
                <w:szCs w:val="23"/>
              </w:rPr>
              <w:t>ИНН 4348034849, КПП 434501001</w:t>
            </w:r>
          </w:p>
          <w:p w:rsidR="00656463" w:rsidRPr="00883810" w:rsidRDefault="00656463" w:rsidP="00A6629C">
            <w:pPr>
              <w:ind w:right="-108"/>
              <w:rPr>
                <w:sz w:val="23"/>
                <w:szCs w:val="23"/>
              </w:rPr>
            </w:pPr>
            <w:r w:rsidRPr="00883810">
              <w:rPr>
                <w:sz w:val="23"/>
                <w:szCs w:val="23"/>
              </w:rPr>
              <w:t>ОГРН 1034316531700</w:t>
            </w:r>
          </w:p>
          <w:p w:rsidR="00656463" w:rsidRPr="00883810" w:rsidRDefault="00656463" w:rsidP="00A6629C">
            <w:pPr>
              <w:ind w:right="-108"/>
              <w:rPr>
                <w:sz w:val="23"/>
                <w:szCs w:val="23"/>
              </w:rPr>
            </w:pPr>
            <w:r w:rsidRPr="00883810">
              <w:rPr>
                <w:sz w:val="23"/>
                <w:szCs w:val="23"/>
              </w:rPr>
              <w:t xml:space="preserve">610020, г. Киров, ул. </w:t>
            </w:r>
            <w:proofErr w:type="gramStart"/>
            <w:r w:rsidRPr="00883810">
              <w:rPr>
                <w:sz w:val="23"/>
                <w:szCs w:val="23"/>
              </w:rPr>
              <w:t>Московская</w:t>
            </w:r>
            <w:proofErr w:type="gramEnd"/>
            <w:r w:rsidRPr="00883810">
              <w:rPr>
                <w:sz w:val="23"/>
                <w:szCs w:val="23"/>
              </w:rPr>
              <w:t>, д. 35</w:t>
            </w:r>
          </w:p>
          <w:p w:rsidR="00656463" w:rsidRPr="00883810" w:rsidRDefault="00656463" w:rsidP="00A6629C">
            <w:pPr>
              <w:ind w:right="-108"/>
              <w:rPr>
                <w:sz w:val="23"/>
                <w:szCs w:val="23"/>
              </w:rPr>
            </w:pPr>
            <w:proofErr w:type="gramStart"/>
            <w:r w:rsidRPr="00883810">
              <w:rPr>
                <w:sz w:val="23"/>
                <w:szCs w:val="23"/>
              </w:rPr>
              <w:t>р</w:t>
            </w:r>
            <w:proofErr w:type="gramEnd"/>
            <w:r w:rsidRPr="00883810">
              <w:rPr>
                <w:sz w:val="23"/>
                <w:szCs w:val="23"/>
              </w:rPr>
              <w:t xml:space="preserve">/с 03234643337010004000 в департаменте финансов администрации города Кирова (Вятская православная гимназия (ВПГ) л/с 07909200029) </w:t>
            </w:r>
          </w:p>
          <w:p w:rsidR="00656463" w:rsidRPr="00883810" w:rsidRDefault="0077587E" w:rsidP="00A6629C">
            <w:pPr>
              <w:ind w:right="-108"/>
              <w:rPr>
                <w:sz w:val="23"/>
                <w:szCs w:val="23"/>
              </w:rPr>
            </w:pPr>
            <w:r w:rsidRPr="0077587E">
              <w:rPr>
                <w:sz w:val="23"/>
                <w:szCs w:val="23"/>
              </w:rPr>
              <w:t>Банк: ОКЦ № 4 ВВГУ Банка России//УФК по Кировской области г. Киров</w:t>
            </w:r>
          </w:p>
          <w:p w:rsidR="00656463" w:rsidRPr="00883810" w:rsidRDefault="00656463" w:rsidP="00A6629C">
            <w:pPr>
              <w:ind w:right="-108"/>
              <w:rPr>
                <w:sz w:val="23"/>
                <w:szCs w:val="23"/>
              </w:rPr>
            </w:pPr>
            <w:proofErr w:type="gramStart"/>
            <w:r w:rsidRPr="00883810">
              <w:rPr>
                <w:sz w:val="23"/>
                <w:szCs w:val="23"/>
              </w:rPr>
              <w:t>К</w:t>
            </w:r>
            <w:proofErr w:type="gramEnd"/>
            <w:r w:rsidRPr="00883810">
              <w:rPr>
                <w:sz w:val="23"/>
                <w:szCs w:val="23"/>
              </w:rPr>
              <w:t>/счет № 40102810345370000033</w:t>
            </w:r>
          </w:p>
          <w:p w:rsidR="00656463" w:rsidRPr="00883810" w:rsidRDefault="00656463" w:rsidP="00A6629C">
            <w:pPr>
              <w:ind w:right="-108"/>
              <w:rPr>
                <w:sz w:val="23"/>
                <w:szCs w:val="23"/>
              </w:rPr>
            </w:pPr>
            <w:r w:rsidRPr="00883810">
              <w:rPr>
                <w:sz w:val="23"/>
                <w:szCs w:val="23"/>
              </w:rPr>
              <w:t>БИК 013304182</w:t>
            </w:r>
          </w:p>
          <w:p w:rsidR="00656463" w:rsidRPr="00883810" w:rsidRDefault="00656463" w:rsidP="00A6629C">
            <w:pPr>
              <w:ind w:right="-108"/>
              <w:rPr>
                <w:sz w:val="23"/>
                <w:szCs w:val="23"/>
              </w:rPr>
            </w:pPr>
            <w:r w:rsidRPr="00883810">
              <w:rPr>
                <w:sz w:val="23"/>
                <w:szCs w:val="23"/>
              </w:rPr>
              <w:t>Тел./факс (8332) 65-38-44</w:t>
            </w:r>
          </w:p>
          <w:p w:rsidR="00637965" w:rsidRPr="00883810" w:rsidRDefault="00656463" w:rsidP="00A6629C">
            <w:pPr>
              <w:ind w:right="-108"/>
              <w:rPr>
                <w:sz w:val="23"/>
                <w:szCs w:val="23"/>
                <w:lang w:val="en-US"/>
              </w:rPr>
            </w:pPr>
            <w:r w:rsidRPr="00883810">
              <w:rPr>
                <w:sz w:val="23"/>
                <w:szCs w:val="23"/>
                <w:lang w:val="en-US"/>
              </w:rPr>
              <w:t>E-mail: Vpg-kirov@yandex.ru</w:t>
            </w:r>
          </w:p>
          <w:p w:rsidR="00AD5F5B" w:rsidRDefault="00AD5F5B" w:rsidP="007B3475">
            <w:pPr>
              <w:jc w:val="both"/>
              <w:rPr>
                <w:sz w:val="23"/>
                <w:szCs w:val="23"/>
              </w:rPr>
            </w:pPr>
          </w:p>
          <w:p w:rsidR="00445074" w:rsidRPr="00883810" w:rsidRDefault="00445074" w:rsidP="007B3475">
            <w:pPr>
              <w:rPr>
                <w:sz w:val="23"/>
                <w:szCs w:val="23"/>
              </w:rPr>
            </w:pPr>
          </w:p>
        </w:tc>
        <w:tc>
          <w:tcPr>
            <w:tcW w:w="5246" w:type="dxa"/>
          </w:tcPr>
          <w:p w:rsidR="002D4699" w:rsidRPr="00883810" w:rsidRDefault="002D4699" w:rsidP="00EE3A7A">
            <w:pPr>
              <w:spacing w:line="240" w:lineRule="atLeast"/>
              <w:ind w:left="35"/>
              <w:rPr>
                <w:sz w:val="23"/>
                <w:szCs w:val="23"/>
              </w:rPr>
            </w:pPr>
            <w:bookmarkStart w:id="0" w:name="_GoBack"/>
            <w:bookmarkEnd w:id="0"/>
          </w:p>
          <w:p w:rsidR="002D4699" w:rsidRPr="00883810" w:rsidRDefault="002D4699" w:rsidP="00EE3A7A">
            <w:pPr>
              <w:spacing w:line="240" w:lineRule="atLeast"/>
              <w:ind w:left="35"/>
              <w:rPr>
                <w:sz w:val="23"/>
                <w:szCs w:val="23"/>
              </w:rPr>
            </w:pPr>
          </w:p>
          <w:p w:rsidR="002D4699" w:rsidRPr="00883810" w:rsidRDefault="002D4699" w:rsidP="00EE3A7A">
            <w:pPr>
              <w:spacing w:line="240" w:lineRule="atLeast"/>
              <w:ind w:left="35"/>
              <w:rPr>
                <w:sz w:val="23"/>
                <w:szCs w:val="23"/>
              </w:rPr>
            </w:pPr>
          </w:p>
          <w:p w:rsidR="002D4699" w:rsidRPr="00883810" w:rsidRDefault="002D4699" w:rsidP="00EE3A7A">
            <w:pPr>
              <w:spacing w:line="240" w:lineRule="atLeast"/>
              <w:ind w:left="35"/>
              <w:rPr>
                <w:sz w:val="23"/>
                <w:szCs w:val="23"/>
              </w:rPr>
            </w:pPr>
          </w:p>
          <w:p w:rsidR="002D4699" w:rsidRPr="00883810" w:rsidRDefault="002D4699" w:rsidP="00EE3A7A">
            <w:pPr>
              <w:spacing w:line="240" w:lineRule="atLeast"/>
              <w:ind w:left="35"/>
              <w:rPr>
                <w:sz w:val="23"/>
                <w:szCs w:val="23"/>
              </w:rPr>
            </w:pPr>
          </w:p>
          <w:p w:rsidR="003866DD" w:rsidRPr="00883810" w:rsidRDefault="003866DD" w:rsidP="006C0758">
            <w:pPr>
              <w:ind w:left="35"/>
              <w:rPr>
                <w:sz w:val="23"/>
                <w:szCs w:val="23"/>
              </w:rPr>
            </w:pPr>
          </w:p>
        </w:tc>
      </w:tr>
    </w:tbl>
    <w:p w:rsidR="00883810" w:rsidRDefault="00883810" w:rsidP="007C4291">
      <w:pPr>
        <w:pStyle w:val="2"/>
        <w:spacing w:before="0" w:line="240" w:lineRule="auto"/>
        <w:jc w:val="right"/>
        <w:rPr>
          <w:rFonts w:ascii="Times New Roman" w:hAnsi="Times New Roman"/>
          <w:b w:val="0"/>
          <w:color w:val="auto"/>
          <w:sz w:val="23"/>
          <w:szCs w:val="23"/>
        </w:rPr>
      </w:pPr>
    </w:p>
    <w:p w:rsidR="003B3955" w:rsidRDefault="003B3955" w:rsidP="00883810">
      <w:pPr>
        <w:pStyle w:val="2"/>
        <w:spacing w:before="0" w:line="240" w:lineRule="auto"/>
        <w:jc w:val="right"/>
        <w:rPr>
          <w:rFonts w:ascii="Times New Roman" w:hAnsi="Times New Roman"/>
          <w:b w:val="0"/>
          <w:color w:val="auto"/>
          <w:sz w:val="23"/>
          <w:szCs w:val="23"/>
        </w:rPr>
      </w:pPr>
    </w:p>
    <w:p w:rsidR="00883810" w:rsidRPr="00883810" w:rsidRDefault="00883810" w:rsidP="00C1234B">
      <w:pPr>
        <w:pStyle w:val="2"/>
        <w:spacing w:before="0" w:line="240" w:lineRule="auto"/>
        <w:jc w:val="right"/>
        <w:rPr>
          <w:sz w:val="23"/>
          <w:szCs w:val="23"/>
        </w:rPr>
      </w:pPr>
      <w:r w:rsidRPr="00883810">
        <w:rPr>
          <w:rFonts w:ascii="Times New Roman" w:hAnsi="Times New Roman"/>
          <w:b w:val="0"/>
          <w:color w:val="auto"/>
          <w:sz w:val="23"/>
          <w:szCs w:val="23"/>
        </w:rPr>
        <w:t>Приложение № 1</w:t>
      </w:r>
      <w:r w:rsidR="00C1234B">
        <w:rPr>
          <w:rFonts w:ascii="Times New Roman" w:hAnsi="Times New Roman"/>
          <w:b w:val="0"/>
          <w:color w:val="auto"/>
          <w:sz w:val="23"/>
          <w:szCs w:val="23"/>
        </w:rPr>
        <w:t xml:space="preserve"> </w:t>
      </w:r>
      <w:r w:rsidRPr="00C1234B">
        <w:rPr>
          <w:rFonts w:ascii="Times New Roman" w:hAnsi="Times New Roman"/>
          <w:b w:val="0"/>
          <w:color w:val="auto"/>
          <w:sz w:val="23"/>
          <w:szCs w:val="23"/>
        </w:rPr>
        <w:t xml:space="preserve">к </w:t>
      </w:r>
      <w:r w:rsidR="00826FA8" w:rsidRPr="00C1234B">
        <w:rPr>
          <w:rFonts w:ascii="Times New Roman" w:hAnsi="Times New Roman"/>
          <w:b w:val="0"/>
          <w:color w:val="auto"/>
          <w:sz w:val="23"/>
          <w:szCs w:val="23"/>
        </w:rPr>
        <w:t>контракт</w:t>
      </w:r>
      <w:r w:rsidRPr="00C1234B">
        <w:rPr>
          <w:rFonts w:ascii="Times New Roman" w:hAnsi="Times New Roman"/>
          <w:b w:val="0"/>
          <w:color w:val="auto"/>
          <w:sz w:val="23"/>
          <w:szCs w:val="23"/>
        </w:rPr>
        <w:t>у</w:t>
      </w:r>
      <w:r w:rsidRPr="00814269">
        <w:rPr>
          <w:sz w:val="23"/>
          <w:szCs w:val="23"/>
        </w:rPr>
        <w:t xml:space="preserve"> </w:t>
      </w:r>
    </w:p>
    <w:p w:rsidR="00883810" w:rsidRDefault="00883810" w:rsidP="00EE3A7A">
      <w:pPr>
        <w:jc w:val="center"/>
        <w:rPr>
          <w:b/>
          <w:sz w:val="23"/>
          <w:szCs w:val="23"/>
          <w:lang w:eastAsia="en-US"/>
        </w:rPr>
      </w:pPr>
    </w:p>
    <w:p w:rsidR="00826ECD" w:rsidRPr="00883810" w:rsidRDefault="00826ECD" w:rsidP="00EE3A7A">
      <w:pPr>
        <w:jc w:val="center"/>
        <w:rPr>
          <w:b/>
          <w:sz w:val="23"/>
          <w:szCs w:val="23"/>
          <w:lang w:eastAsia="en-US"/>
        </w:rPr>
      </w:pPr>
      <w:r w:rsidRPr="00883810">
        <w:rPr>
          <w:b/>
          <w:sz w:val="23"/>
          <w:szCs w:val="23"/>
          <w:lang w:eastAsia="en-US"/>
        </w:rPr>
        <w:t>Техническое задание</w:t>
      </w:r>
    </w:p>
    <w:p w:rsidR="007C0DA2" w:rsidRPr="00883810" w:rsidRDefault="007C4291" w:rsidP="007C0DA2">
      <w:pPr>
        <w:jc w:val="center"/>
        <w:rPr>
          <w:sz w:val="23"/>
          <w:szCs w:val="23"/>
        </w:rPr>
      </w:pPr>
      <w:r w:rsidRPr="00883810">
        <w:rPr>
          <w:b/>
          <w:sz w:val="23"/>
          <w:szCs w:val="23"/>
        </w:rPr>
        <w:t xml:space="preserve">на оказание услуг по </w:t>
      </w:r>
      <w:r w:rsidR="00106E5B">
        <w:rPr>
          <w:b/>
          <w:sz w:val="23"/>
          <w:szCs w:val="23"/>
        </w:rPr>
        <w:t>де</w:t>
      </w:r>
      <w:r w:rsidRPr="00883810">
        <w:rPr>
          <w:b/>
          <w:sz w:val="23"/>
          <w:szCs w:val="23"/>
        </w:rPr>
        <w:t>монтажу баннера на фасаде здания</w:t>
      </w:r>
    </w:p>
    <w:p w:rsidR="00746111" w:rsidRPr="00883810" w:rsidRDefault="00746111" w:rsidP="007C0DA2">
      <w:pPr>
        <w:spacing w:line="240" w:lineRule="atLeast"/>
        <w:jc w:val="both"/>
        <w:rPr>
          <w:sz w:val="23"/>
          <w:szCs w:val="23"/>
        </w:rPr>
      </w:pPr>
    </w:p>
    <w:tbl>
      <w:tblPr>
        <w:tblW w:w="9536"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64"/>
        <w:gridCol w:w="7938"/>
        <w:gridCol w:w="1134"/>
      </w:tblGrid>
      <w:tr w:rsidR="00336EC8" w:rsidRPr="00883810" w:rsidTr="00944F44">
        <w:trPr>
          <w:trHeight w:val="311"/>
        </w:trPr>
        <w:tc>
          <w:tcPr>
            <w:tcW w:w="464" w:type="dxa"/>
            <w:shd w:val="clear" w:color="auto" w:fill="auto"/>
            <w:noWrap/>
            <w:vAlign w:val="center"/>
          </w:tcPr>
          <w:p w:rsidR="00336EC8" w:rsidRPr="00883810" w:rsidRDefault="00336EC8" w:rsidP="006A4894">
            <w:pPr>
              <w:jc w:val="center"/>
              <w:rPr>
                <w:b/>
                <w:bCs/>
                <w:sz w:val="23"/>
                <w:szCs w:val="23"/>
              </w:rPr>
            </w:pPr>
            <w:r w:rsidRPr="00883810">
              <w:rPr>
                <w:b/>
                <w:bCs/>
                <w:sz w:val="23"/>
                <w:szCs w:val="23"/>
              </w:rPr>
              <w:t>№</w:t>
            </w:r>
          </w:p>
        </w:tc>
        <w:tc>
          <w:tcPr>
            <w:tcW w:w="7938" w:type="dxa"/>
            <w:shd w:val="clear" w:color="auto" w:fill="auto"/>
            <w:noWrap/>
            <w:vAlign w:val="center"/>
          </w:tcPr>
          <w:p w:rsidR="00336EC8" w:rsidRPr="00883810" w:rsidRDefault="00336EC8" w:rsidP="006A4894">
            <w:pPr>
              <w:jc w:val="center"/>
              <w:rPr>
                <w:b/>
                <w:bCs/>
                <w:sz w:val="23"/>
                <w:szCs w:val="23"/>
              </w:rPr>
            </w:pPr>
            <w:r w:rsidRPr="00883810">
              <w:rPr>
                <w:b/>
                <w:bCs/>
                <w:sz w:val="23"/>
                <w:szCs w:val="23"/>
              </w:rPr>
              <w:t>Описание товаров, услуг, работ</w:t>
            </w:r>
          </w:p>
        </w:tc>
        <w:tc>
          <w:tcPr>
            <w:tcW w:w="1134" w:type="dxa"/>
            <w:vAlign w:val="center"/>
          </w:tcPr>
          <w:p w:rsidR="00336EC8" w:rsidRPr="00883810" w:rsidRDefault="00336EC8" w:rsidP="00944F44">
            <w:pPr>
              <w:jc w:val="center"/>
              <w:rPr>
                <w:b/>
                <w:bCs/>
                <w:sz w:val="23"/>
                <w:szCs w:val="23"/>
              </w:rPr>
            </w:pPr>
            <w:r w:rsidRPr="00883810">
              <w:rPr>
                <w:b/>
                <w:bCs/>
                <w:sz w:val="23"/>
                <w:szCs w:val="23"/>
              </w:rPr>
              <w:t>Кол-во</w:t>
            </w:r>
          </w:p>
        </w:tc>
      </w:tr>
      <w:tr w:rsidR="00336EC8" w:rsidRPr="00883810" w:rsidTr="00944F44">
        <w:trPr>
          <w:trHeight w:val="263"/>
        </w:trPr>
        <w:tc>
          <w:tcPr>
            <w:tcW w:w="464" w:type="dxa"/>
            <w:shd w:val="clear" w:color="auto" w:fill="auto"/>
            <w:noWrap/>
          </w:tcPr>
          <w:p w:rsidR="00336EC8" w:rsidRPr="00883810" w:rsidRDefault="00336EC8" w:rsidP="006A4894">
            <w:pPr>
              <w:rPr>
                <w:sz w:val="23"/>
                <w:szCs w:val="23"/>
              </w:rPr>
            </w:pPr>
            <w:r w:rsidRPr="00883810">
              <w:rPr>
                <w:sz w:val="23"/>
                <w:szCs w:val="23"/>
              </w:rPr>
              <w:t>1</w:t>
            </w:r>
          </w:p>
        </w:tc>
        <w:tc>
          <w:tcPr>
            <w:tcW w:w="7938" w:type="dxa"/>
            <w:shd w:val="clear" w:color="auto" w:fill="auto"/>
          </w:tcPr>
          <w:p w:rsidR="00336EC8" w:rsidRPr="00883810" w:rsidRDefault="00B1631D" w:rsidP="00B1631D">
            <w:pPr>
              <w:rPr>
                <w:sz w:val="23"/>
                <w:szCs w:val="23"/>
              </w:rPr>
            </w:pPr>
            <w:r>
              <w:rPr>
                <w:sz w:val="23"/>
                <w:szCs w:val="23"/>
              </w:rPr>
              <w:t>Дем</w:t>
            </w:r>
            <w:r w:rsidR="00944F44" w:rsidRPr="00883810">
              <w:rPr>
                <w:sz w:val="23"/>
                <w:szCs w:val="23"/>
              </w:rPr>
              <w:t xml:space="preserve">онтаж баннера размером </w:t>
            </w:r>
            <w:r w:rsidR="006961A7">
              <w:rPr>
                <w:sz w:val="23"/>
                <w:szCs w:val="23"/>
              </w:rPr>
              <w:t>(ш х д) 1,95</w:t>
            </w:r>
            <w:r w:rsidR="00944F44" w:rsidRPr="00883810">
              <w:rPr>
                <w:sz w:val="23"/>
                <w:szCs w:val="23"/>
              </w:rPr>
              <w:t>х1</w:t>
            </w:r>
            <w:r w:rsidR="006961A7">
              <w:rPr>
                <w:sz w:val="23"/>
                <w:szCs w:val="23"/>
              </w:rPr>
              <w:t>1,85</w:t>
            </w:r>
            <w:r w:rsidR="00944F44" w:rsidRPr="00883810">
              <w:rPr>
                <w:sz w:val="23"/>
                <w:szCs w:val="23"/>
              </w:rPr>
              <w:t xml:space="preserve"> м</w:t>
            </w:r>
            <w:r w:rsidR="00336EC8" w:rsidRPr="00883810">
              <w:rPr>
                <w:sz w:val="23"/>
                <w:szCs w:val="23"/>
              </w:rPr>
              <w:t xml:space="preserve"> </w:t>
            </w:r>
          </w:p>
        </w:tc>
        <w:tc>
          <w:tcPr>
            <w:tcW w:w="1134" w:type="dxa"/>
            <w:vAlign w:val="center"/>
          </w:tcPr>
          <w:p w:rsidR="00336EC8" w:rsidRPr="00883810" w:rsidRDefault="00944F44" w:rsidP="006A4894">
            <w:pPr>
              <w:jc w:val="center"/>
              <w:rPr>
                <w:sz w:val="23"/>
                <w:szCs w:val="23"/>
              </w:rPr>
            </w:pPr>
            <w:r w:rsidRPr="00883810">
              <w:rPr>
                <w:sz w:val="23"/>
                <w:szCs w:val="23"/>
              </w:rPr>
              <w:t>1</w:t>
            </w:r>
          </w:p>
        </w:tc>
      </w:tr>
    </w:tbl>
    <w:p w:rsidR="000B2A1A" w:rsidRPr="00883810" w:rsidRDefault="000B2A1A" w:rsidP="00EE3A7A">
      <w:pPr>
        <w:ind w:left="-66"/>
        <w:jc w:val="both"/>
        <w:rPr>
          <w:sz w:val="23"/>
          <w:szCs w:val="23"/>
        </w:rPr>
      </w:pPr>
    </w:p>
    <w:p w:rsidR="007C0DA2" w:rsidRPr="00EE3A7A" w:rsidRDefault="007C0DA2" w:rsidP="007C0DA2">
      <w:pPr>
        <w:spacing w:line="240" w:lineRule="atLeast"/>
        <w:jc w:val="both"/>
      </w:pPr>
    </w:p>
    <w:sectPr w:rsidR="007C0DA2" w:rsidRPr="00EE3A7A" w:rsidSect="003817D3">
      <w:pgSz w:w="11906" w:h="16838"/>
      <w:pgMar w:top="540" w:right="850" w:bottom="5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72514"/>
    <w:multiLevelType w:val="hybridMultilevel"/>
    <w:tmpl w:val="438009F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5DE31544"/>
    <w:multiLevelType w:val="hybridMultilevel"/>
    <w:tmpl w:val="10D06CF0"/>
    <w:lvl w:ilvl="0" w:tplc="22986C8E">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0AE"/>
    <w:rsid w:val="00001926"/>
    <w:rsid w:val="000218B2"/>
    <w:rsid w:val="000417FC"/>
    <w:rsid w:val="000638DE"/>
    <w:rsid w:val="00073D5C"/>
    <w:rsid w:val="00093B36"/>
    <w:rsid w:val="000A0BB8"/>
    <w:rsid w:val="000B2A1A"/>
    <w:rsid w:val="000D0848"/>
    <w:rsid w:val="00106E5B"/>
    <w:rsid w:val="00107889"/>
    <w:rsid w:val="001311DE"/>
    <w:rsid w:val="00146EDE"/>
    <w:rsid w:val="00151F7A"/>
    <w:rsid w:val="001534C0"/>
    <w:rsid w:val="0015538B"/>
    <w:rsid w:val="001848C4"/>
    <w:rsid w:val="001A4F46"/>
    <w:rsid w:val="001C32A3"/>
    <w:rsid w:val="001C3E74"/>
    <w:rsid w:val="00201315"/>
    <w:rsid w:val="00201397"/>
    <w:rsid w:val="0020241E"/>
    <w:rsid w:val="00211D14"/>
    <w:rsid w:val="0022786D"/>
    <w:rsid w:val="002541CE"/>
    <w:rsid w:val="00260316"/>
    <w:rsid w:val="00260BE5"/>
    <w:rsid w:val="002630AE"/>
    <w:rsid w:val="00263591"/>
    <w:rsid w:val="00272B45"/>
    <w:rsid w:val="002840EF"/>
    <w:rsid w:val="002B3609"/>
    <w:rsid w:val="002B38B6"/>
    <w:rsid w:val="002D19C2"/>
    <w:rsid w:val="002D4699"/>
    <w:rsid w:val="002F3F80"/>
    <w:rsid w:val="003119B0"/>
    <w:rsid w:val="003236B9"/>
    <w:rsid w:val="00336EC8"/>
    <w:rsid w:val="0034057C"/>
    <w:rsid w:val="003435DF"/>
    <w:rsid w:val="00352D70"/>
    <w:rsid w:val="00354C39"/>
    <w:rsid w:val="00360201"/>
    <w:rsid w:val="003817D3"/>
    <w:rsid w:val="003866DD"/>
    <w:rsid w:val="00387CA3"/>
    <w:rsid w:val="003904E2"/>
    <w:rsid w:val="003A3562"/>
    <w:rsid w:val="003B0B9D"/>
    <w:rsid w:val="003B3955"/>
    <w:rsid w:val="003B4A60"/>
    <w:rsid w:val="003C4E4F"/>
    <w:rsid w:val="003E07F1"/>
    <w:rsid w:val="003E17A0"/>
    <w:rsid w:val="003E43FA"/>
    <w:rsid w:val="003E58BD"/>
    <w:rsid w:val="00416DB3"/>
    <w:rsid w:val="0044252A"/>
    <w:rsid w:val="00445074"/>
    <w:rsid w:val="00446DD6"/>
    <w:rsid w:val="00452A38"/>
    <w:rsid w:val="00463008"/>
    <w:rsid w:val="00482A08"/>
    <w:rsid w:val="00491F3C"/>
    <w:rsid w:val="004B6D72"/>
    <w:rsid w:val="004C39A1"/>
    <w:rsid w:val="004C40B7"/>
    <w:rsid w:val="004C67CF"/>
    <w:rsid w:val="00500F91"/>
    <w:rsid w:val="00505704"/>
    <w:rsid w:val="00512965"/>
    <w:rsid w:val="00521DE3"/>
    <w:rsid w:val="00531D33"/>
    <w:rsid w:val="005613BD"/>
    <w:rsid w:val="00563E0D"/>
    <w:rsid w:val="005767AA"/>
    <w:rsid w:val="005951C0"/>
    <w:rsid w:val="005A05E7"/>
    <w:rsid w:val="005D7544"/>
    <w:rsid w:val="005E23D8"/>
    <w:rsid w:val="005F1A74"/>
    <w:rsid w:val="0060524A"/>
    <w:rsid w:val="0060640F"/>
    <w:rsid w:val="00622A53"/>
    <w:rsid w:val="00633BC2"/>
    <w:rsid w:val="00637965"/>
    <w:rsid w:val="006454BE"/>
    <w:rsid w:val="006465D4"/>
    <w:rsid w:val="00646C14"/>
    <w:rsid w:val="00656463"/>
    <w:rsid w:val="006961A7"/>
    <w:rsid w:val="006A4894"/>
    <w:rsid w:val="006B35AF"/>
    <w:rsid w:val="006B5F4F"/>
    <w:rsid w:val="006C0758"/>
    <w:rsid w:val="006D6645"/>
    <w:rsid w:val="006E39A1"/>
    <w:rsid w:val="00707A31"/>
    <w:rsid w:val="00717DE1"/>
    <w:rsid w:val="00722811"/>
    <w:rsid w:val="007315BA"/>
    <w:rsid w:val="007341CB"/>
    <w:rsid w:val="00746111"/>
    <w:rsid w:val="00747FCF"/>
    <w:rsid w:val="00753FB8"/>
    <w:rsid w:val="007574B0"/>
    <w:rsid w:val="0077587E"/>
    <w:rsid w:val="00776C9B"/>
    <w:rsid w:val="00795FDB"/>
    <w:rsid w:val="00796548"/>
    <w:rsid w:val="007B28D2"/>
    <w:rsid w:val="007B3475"/>
    <w:rsid w:val="007C0BB9"/>
    <w:rsid w:val="007C0DA2"/>
    <w:rsid w:val="007C4291"/>
    <w:rsid w:val="007C50E4"/>
    <w:rsid w:val="007C5C27"/>
    <w:rsid w:val="007D21C1"/>
    <w:rsid w:val="007D4F24"/>
    <w:rsid w:val="007D6F70"/>
    <w:rsid w:val="00803017"/>
    <w:rsid w:val="00814269"/>
    <w:rsid w:val="008200F8"/>
    <w:rsid w:val="00826ECD"/>
    <w:rsid w:val="00826FA8"/>
    <w:rsid w:val="008467DB"/>
    <w:rsid w:val="00851C37"/>
    <w:rsid w:val="0085669F"/>
    <w:rsid w:val="008749DC"/>
    <w:rsid w:val="00883810"/>
    <w:rsid w:val="00893E27"/>
    <w:rsid w:val="008A49B6"/>
    <w:rsid w:val="008B1347"/>
    <w:rsid w:val="008C390A"/>
    <w:rsid w:val="008E414C"/>
    <w:rsid w:val="00911922"/>
    <w:rsid w:val="00930483"/>
    <w:rsid w:val="00944F44"/>
    <w:rsid w:val="0099776D"/>
    <w:rsid w:val="009A42AA"/>
    <w:rsid w:val="009A6122"/>
    <w:rsid w:val="009A77BF"/>
    <w:rsid w:val="009C6C4A"/>
    <w:rsid w:val="009D1A3C"/>
    <w:rsid w:val="009D72DD"/>
    <w:rsid w:val="009E074F"/>
    <w:rsid w:val="009E4AF3"/>
    <w:rsid w:val="00A01C18"/>
    <w:rsid w:val="00A05050"/>
    <w:rsid w:val="00A1107F"/>
    <w:rsid w:val="00A173CF"/>
    <w:rsid w:val="00A2023F"/>
    <w:rsid w:val="00A341C1"/>
    <w:rsid w:val="00A35137"/>
    <w:rsid w:val="00A427E3"/>
    <w:rsid w:val="00A540C7"/>
    <w:rsid w:val="00A6629C"/>
    <w:rsid w:val="00A75C21"/>
    <w:rsid w:val="00A85FD7"/>
    <w:rsid w:val="00A954CF"/>
    <w:rsid w:val="00AB730D"/>
    <w:rsid w:val="00AC7498"/>
    <w:rsid w:val="00AD5F5B"/>
    <w:rsid w:val="00AF40D3"/>
    <w:rsid w:val="00B023EB"/>
    <w:rsid w:val="00B1631D"/>
    <w:rsid w:val="00B17D12"/>
    <w:rsid w:val="00B32A59"/>
    <w:rsid w:val="00B456FC"/>
    <w:rsid w:val="00B47387"/>
    <w:rsid w:val="00B570D2"/>
    <w:rsid w:val="00B57AB6"/>
    <w:rsid w:val="00B6307A"/>
    <w:rsid w:val="00B728B3"/>
    <w:rsid w:val="00B84FCC"/>
    <w:rsid w:val="00B96EC3"/>
    <w:rsid w:val="00BD2C7C"/>
    <w:rsid w:val="00BE7820"/>
    <w:rsid w:val="00BF48FD"/>
    <w:rsid w:val="00BF6C56"/>
    <w:rsid w:val="00C1234B"/>
    <w:rsid w:val="00C26ECB"/>
    <w:rsid w:val="00C76686"/>
    <w:rsid w:val="00C81B14"/>
    <w:rsid w:val="00C84870"/>
    <w:rsid w:val="00C85BD7"/>
    <w:rsid w:val="00C92AD2"/>
    <w:rsid w:val="00CC4BA2"/>
    <w:rsid w:val="00CF6909"/>
    <w:rsid w:val="00CF6B31"/>
    <w:rsid w:val="00D02146"/>
    <w:rsid w:val="00D13C6E"/>
    <w:rsid w:val="00D37E2C"/>
    <w:rsid w:val="00D42F82"/>
    <w:rsid w:val="00D5214D"/>
    <w:rsid w:val="00D86C30"/>
    <w:rsid w:val="00D973BC"/>
    <w:rsid w:val="00DA0FFD"/>
    <w:rsid w:val="00DA1453"/>
    <w:rsid w:val="00DE3B9E"/>
    <w:rsid w:val="00DF24FE"/>
    <w:rsid w:val="00DF6492"/>
    <w:rsid w:val="00E03DD4"/>
    <w:rsid w:val="00E54AD9"/>
    <w:rsid w:val="00E66FD5"/>
    <w:rsid w:val="00E7153A"/>
    <w:rsid w:val="00E76CCC"/>
    <w:rsid w:val="00E96FB9"/>
    <w:rsid w:val="00EA5EFD"/>
    <w:rsid w:val="00EB1AD3"/>
    <w:rsid w:val="00EC6704"/>
    <w:rsid w:val="00EC79CD"/>
    <w:rsid w:val="00EE3A7A"/>
    <w:rsid w:val="00EF5CA6"/>
    <w:rsid w:val="00F05248"/>
    <w:rsid w:val="00F07FE6"/>
    <w:rsid w:val="00F140D8"/>
    <w:rsid w:val="00F14285"/>
    <w:rsid w:val="00F149FD"/>
    <w:rsid w:val="00F164DE"/>
    <w:rsid w:val="00F2074E"/>
    <w:rsid w:val="00F254CE"/>
    <w:rsid w:val="00F40035"/>
    <w:rsid w:val="00F66339"/>
    <w:rsid w:val="00FD483A"/>
    <w:rsid w:val="00FE0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next w:val="a"/>
    <w:link w:val="20"/>
    <w:qFormat/>
    <w:rsid w:val="0015538B"/>
    <w:pPr>
      <w:keepNext/>
      <w:keepLines/>
      <w:spacing w:before="200" w:line="276" w:lineRule="auto"/>
      <w:outlineLvl w:val="1"/>
    </w:pPr>
    <w:rPr>
      <w:rFonts w:ascii="Cambria" w:hAnsi="Cambria"/>
      <w:b/>
      <w:bCs/>
      <w:color w:val="4F81BD"/>
      <w:sz w:val="26"/>
      <w:szCs w:val="26"/>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450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rsid w:val="002541CE"/>
    <w:rPr>
      <w:rFonts w:ascii="Tahoma" w:hAnsi="Tahoma" w:cs="Tahoma"/>
      <w:sz w:val="16"/>
      <w:szCs w:val="16"/>
    </w:rPr>
  </w:style>
  <w:style w:type="character" w:customStyle="1" w:styleId="a5">
    <w:name w:val="Текст выноски Знак"/>
    <w:link w:val="a4"/>
    <w:rsid w:val="002541CE"/>
    <w:rPr>
      <w:rFonts w:ascii="Tahoma" w:hAnsi="Tahoma" w:cs="Tahoma"/>
      <w:sz w:val="16"/>
      <w:szCs w:val="16"/>
    </w:rPr>
  </w:style>
  <w:style w:type="character" w:customStyle="1" w:styleId="20">
    <w:name w:val="Заголовок 2 Знак"/>
    <w:link w:val="2"/>
    <w:rsid w:val="0015538B"/>
    <w:rPr>
      <w:rFonts w:ascii="Cambria" w:hAnsi="Cambria"/>
      <w:b/>
      <w:bCs/>
      <w:color w:val="4F81BD"/>
      <w:sz w:val="26"/>
      <w:szCs w:val="26"/>
      <w:lang w:val="ru-RU" w:eastAsia="en-US" w:bidi="ar-SA"/>
    </w:rPr>
  </w:style>
  <w:style w:type="paragraph" w:customStyle="1" w:styleId="1">
    <w:name w:val="Текст1"/>
    <w:basedOn w:val="a"/>
    <w:rsid w:val="0015538B"/>
    <w:pPr>
      <w:overflowPunct w:val="0"/>
      <w:autoSpaceDE w:val="0"/>
      <w:autoSpaceDN w:val="0"/>
      <w:adjustRightInd w:val="0"/>
      <w:spacing w:before="60"/>
      <w:jc w:val="both"/>
      <w:textAlignment w:val="baseline"/>
    </w:pPr>
    <w:rPr>
      <w:sz w:val="20"/>
      <w:szCs w:val="20"/>
    </w:rPr>
  </w:style>
  <w:style w:type="paragraph" w:styleId="a6">
    <w:name w:val="Normal (Web)"/>
    <w:basedOn w:val="a"/>
    <w:uiPriority w:val="99"/>
    <w:unhideWhenUsed/>
    <w:rsid w:val="00637965"/>
    <w:pPr>
      <w:spacing w:before="100" w:beforeAutospacing="1" w:after="100" w:afterAutospacing="1"/>
    </w:pPr>
  </w:style>
  <w:style w:type="paragraph" w:styleId="a7">
    <w:name w:val="Revision"/>
    <w:hidden/>
    <w:uiPriority w:val="99"/>
    <w:semiHidden/>
    <w:rsid w:val="007B347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next w:val="a"/>
    <w:link w:val="20"/>
    <w:qFormat/>
    <w:rsid w:val="0015538B"/>
    <w:pPr>
      <w:keepNext/>
      <w:keepLines/>
      <w:spacing w:before="200" w:line="276" w:lineRule="auto"/>
      <w:outlineLvl w:val="1"/>
    </w:pPr>
    <w:rPr>
      <w:rFonts w:ascii="Cambria" w:hAnsi="Cambria"/>
      <w:b/>
      <w:bCs/>
      <w:color w:val="4F81BD"/>
      <w:sz w:val="26"/>
      <w:szCs w:val="26"/>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450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rsid w:val="002541CE"/>
    <w:rPr>
      <w:rFonts w:ascii="Tahoma" w:hAnsi="Tahoma" w:cs="Tahoma"/>
      <w:sz w:val="16"/>
      <w:szCs w:val="16"/>
    </w:rPr>
  </w:style>
  <w:style w:type="character" w:customStyle="1" w:styleId="a5">
    <w:name w:val="Текст выноски Знак"/>
    <w:link w:val="a4"/>
    <w:rsid w:val="002541CE"/>
    <w:rPr>
      <w:rFonts w:ascii="Tahoma" w:hAnsi="Tahoma" w:cs="Tahoma"/>
      <w:sz w:val="16"/>
      <w:szCs w:val="16"/>
    </w:rPr>
  </w:style>
  <w:style w:type="character" w:customStyle="1" w:styleId="20">
    <w:name w:val="Заголовок 2 Знак"/>
    <w:link w:val="2"/>
    <w:rsid w:val="0015538B"/>
    <w:rPr>
      <w:rFonts w:ascii="Cambria" w:hAnsi="Cambria"/>
      <w:b/>
      <w:bCs/>
      <w:color w:val="4F81BD"/>
      <w:sz w:val="26"/>
      <w:szCs w:val="26"/>
      <w:lang w:val="ru-RU" w:eastAsia="en-US" w:bidi="ar-SA"/>
    </w:rPr>
  </w:style>
  <w:style w:type="paragraph" w:customStyle="1" w:styleId="1">
    <w:name w:val="Текст1"/>
    <w:basedOn w:val="a"/>
    <w:rsid w:val="0015538B"/>
    <w:pPr>
      <w:overflowPunct w:val="0"/>
      <w:autoSpaceDE w:val="0"/>
      <w:autoSpaceDN w:val="0"/>
      <w:adjustRightInd w:val="0"/>
      <w:spacing w:before="60"/>
      <w:jc w:val="both"/>
      <w:textAlignment w:val="baseline"/>
    </w:pPr>
    <w:rPr>
      <w:sz w:val="20"/>
      <w:szCs w:val="20"/>
    </w:rPr>
  </w:style>
  <w:style w:type="paragraph" w:styleId="a6">
    <w:name w:val="Normal (Web)"/>
    <w:basedOn w:val="a"/>
    <w:uiPriority w:val="99"/>
    <w:unhideWhenUsed/>
    <w:rsid w:val="00637965"/>
    <w:pPr>
      <w:spacing w:before="100" w:beforeAutospacing="1" w:after="100" w:afterAutospacing="1"/>
    </w:pPr>
  </w:style>
  <w:style w:type="paragraph" w:styleId="a7">
    <w:name w:val="Revision"/>
    <w:hidden/>
    <w:uiPriority w:val="99"/>
    <w:semiHidden/>
    <w:rsid w:val="007B34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653335">
      <w:bodyDiv w:val="1"/>
      <w:marLeft w:val="0"/>
      <w:marRight w:val="0"/>
      <w:marTop w:val="0"/>
      <w:marBottom w:val="0"/>
      <w:divBdr>
        <w:top w:val="none" w:sz="0" w:space="0" w:color="auto"/>
        <w:left w:val="none" w:sz="0" w:space="0" w:color="auto"/>
        <w:bottom w:val="none" w:sz="0" w:space="0" w:color="auto"/>
        <w:right w:val="none" w:sz="0" w:space="0" w:color="auto"/>
      </w:divBdr>
      <w:divsChild>
        <w:div w:id="1770152107">
          <w:blockQuote w:val="1"/>
          <w:marLeft w:val="0"/>
          <w:marRight w:val="-150"/>
          <w:marTop w:val="0"/>
          <w:marBottom w:val="312"/>
          <w:divBdr>
            <w:top w:val="none" w:sz="0" w:space="0" w:color="auto"/>
            <w:left w:val="none" w:sz="0" w:space="0" w:color="auto"/>
            <w:bottom w:val="none" w:sz="0" w:space="0" w:color="auto"/>
            <w:right w:val="none" w:sz="0" w:space="0" w:color="auto"/>
          </w:divBdr>
          <w:divsChild>
            <w:div w:id="1830050144">
              <w:marLeft w:val="0"/>
              <w:marRight w:val="0"/>
              <w:marTop w:val="0"/>
              <w:marBottom w:val="0"/>
              <w:divBdr>
                <w:top w:val="single" w:sz="6" w:space="8" w:color="auto"/>
                <w:left w:val="single" w:sz="6" w:space="8" w:color="auto"/>
                <w:bottom w:val="none" w:sz="0" w:space="0" w:color="auto"/>
                <w:right w:val="single" w:sz="6" w:space="8" w:color="auto"/>
              </w:divBdr>
              <w:divsChild>
                <w:div w:id="7990290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3975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E4E10-FE57-4A7E-A6DD-A40653BE2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2078</Words>
  <Characters>11850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ДОГОВОР № 01</vt:lpstr>
    </vt:vector>
  </TitlesOfParts>
  <Company>Home</Company>
  <LinksUpToDate>false</LinksUpToDate>
  <CharactersWithSpaces>13901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01</dc:title>
  <dc:creator>User</dc:creator>
  <cp:lastModifiedBy>дед</cp:lastModifiedBy>
  <cp:revision>2</cp:revision>
  <cp:lastPrinted>2015-04-03T08:00:00Z</cp:lastPrinted>
  <dcterms:created xsi:type="dcterms:W3CDTF">2026-05-18T12:45:00Z</dcterms:created>
  <dcterms:modified xsi:type="dcterms:W3CDTF">2026-05-18T12:45:00Z</dcterms:modified>
</cp:coreProperties>
</file>