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F9F6E" w14:textId="77777777" w:rsidR="001434D4" w:rsidRPr="001434D4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r w:rsidRPr="001434D4">
        <w:rPr>
          <w:rFonts w:ascii="Liberation Serif" w:hAnsi="Liberation Serif" w:cs="Liberation Serif"/>
          <w:b/>
          <w:caps/>
          <w:kern w:val="1"/>
        </w:rPr>
        <w:t>ТРЕБОВАНИЯ К СОСТАВУ ПРЕДЛОЖЕНИЯ НА УЧАСТИЕ В ЗАКУПКЕ</w:t>
      </w:r>
    </w:p>
    <w:p w14:paraId="3A973EEC" w14:textId="3CE421F1" w:rsidR="00665043" w:rsidRPr="007D0D21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r w:rsidRPr="001434D4">
        <w:rPr>
          <w:rFonts w:ascii="Liberation Serif" w:hAnsi="Liberation Serif" w:cs="Liberation Serif"/>
          <w:b/>
          <w:caps/>
          <w:kern w:val="1"/>
        </w:rPr>
        <w:t>И ИНСТРУКЦИЯ ПО ЕГО ЗАПОЛНЕНИЮ</w:t>
      </w:r>
    </w:p>
    <w:p w14:paraId="5755C417" w14:textId="77777777" w:rsidR="00665043" w:rsidRPr="007D0D21" w:rsidRDefault="00665043" w:rsidP="00665043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</w:p>
    <w:p w14:paraId="7EB6E8C7" w14:textId="7D4DAC13" w:rsidR="00F11FC5" w:rsidRPr="00386FE4" w:rsidRDefault="001434D4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20"/>
          <w:szCs w:val="22"/>
        </w:rPr>
      </w:pPr>
      <w:r w:rsidRPr="00386FE4">
        <w:rPr>
          <w:rFonts w:ascii="Liberation Serif" w:hAnsi="Liberation Serif" w:cs="Liberation Serif"/>
          <w:bCs/>
          <w:sz w:val="20"/>
          <w:szCs w:val="22"/>
        </w:rPr>
        <w:t>Подача предложения на участие в закупке означает согласие участника закупки, подавшего такое предложение, на поставку товара, выполнение работы, оказание услуги на условиях, предусмотренных закупочной сессией, и в соответствии с предложением такого участника закупки на участие в закупке.</w:t>
      </w:r>
    </w:p>
    <w:p w14:paraId="4A0D091D" w14:textId="77777777" w:rsidR="001C20F8" w:rsidRDefault="001C20F8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27"/>
      </w:tblGrid>
      <w:tr w:rsidR="001434D4" w:rsidRPr="00DF42D1" w14:paraId="0EF1ABBA" w14:textId="77777777" w:rsidTr="00E10028">
        <w:tc>
          <w:tcPr>
            <w:tcW w:w="10627" w:type="dxa"/>
            <w:shd w:val="clear" w:color="auto" w:fill="auto"/>
          </w:tcPr>
          <w:p w14:paraId="787431A1" w14:textId="77777777" w:rsidR="001434D4" w:rsidRPr="00911F54" w:rsidRDefault="001434D4" w:rsidP="00E10028">
            <w:pPr>
              <w:suppressLineNumbers/>
              <w:jc w:val="both"/>
              <w:rPr>
                <w:b/>
                <w:spacing w:val="-6"/>
                <w:sz w:val="18"/>
                <w:szCs w:val="22"/>
              </w:rPr>
            </w:pPr>
            <w:r w:rsidRPr="00DF42D1">
              <w:rPr>
                <w:b/>
                <w:spacing w:val="-4"/>
                <w:sz w:val="20"/>
                <w:szCs w:val="22"/>
              </w:rPr>
              <w:t xml:space="preserve">1. </w:t>
            </w:r>
            <w:r w:rsidRPr="00911F54">
              <w:rPr>
                <w:b/>
                <w:spacing w:val="-6"/>
                <w:sz w:val="18"/>
                <w:szCs w:val="22"/>
              </w:rPr>
              <w:t>Требования к участнику закупки:</w:t>
            </w:r>
          </w:p>
          <w:p w14:paraId="1CA0F749" w14:textId="77777777" w:rsidR="001434D4" w:rsidRPr="00911F54" w:rsidRDefault="001434D4" w:rsidP="00E10028">
            <w:pPr>
              <w:ind w:firstLine="492"/>
              <w:jc w:val="both"/>
              <w:rPr>
                <w:bCs/>
                <w:spacing w:val="-6"/>
                <w:sz w:val="18"/>
                <w:szCs w:val="22"/>
              </w:rPr>
            </w:pPr>
            <w:r w:rsidRPr="00911F54">
              <w:rPr>
                <w:spacing w:val="-6"/>
                <w:sz w:val="18"/>
                <w:szCs w:val="22"/>
              </w:rPr>
              <w:t>1.1. Участник закупки должен соответствовать единым требованиям в соответствии с частью 1 статьи 31 Федерального закона № 44-ФЗ.</w:t>
            </w:r>
          </w:p>
          <w:p w14:paraId="663B607E" w14:textId="77777777" w:rsidR="001434D4" w:rsidRPr="00DF42D1" w:rsidRDefault="001434D4" w:rsidP="00E10028">
            <w:pPr>
              <w:spacing w:line="260" w:lineRule="exact"/>
              <w:ind w:firstLine="459"/>
              <w:jc w:val="both"/>
              <w:rPr>
                <w:spacing w:val="-4"/>
              </w:rPr>
            </w:pPr>
            <w:r w:rsidRPr="00911F54">
              <w:rPr>
                <w:spacing w:val="-6"/>
                <w:sz w:val="18"/>
                <w:szCs w:val="22"/>
                <w:shd w:val="clear" w:color="auto" w:fill="FFFFFF"/>
              </w:rPr>
              <w:t>1.2. Участником закупочной сессии не может быть лицо, информация о котором включена в Реестр недобросовестных поставщиков ФЗ-44.</w:t>
            </w:r>
          </w:p>
        </w:tc>
      </w:tr>
    </w:tbl>
    <w:p w14:paraId="7DB7FE06" w14:textId="77777777" w:rsidR="00D20990" w:rsidRPr="00747B90" w:rsidRDefault="00D20990" w:rsidP="00665043">
      <w:pPr>
        <w:rPr>
          <w:rFonts w:ascii="Liberation Serif" w:hAnsi="Liberation Serif" w:cs="Liberation Serif"/>
          <w:b/>
          <w:i/>
          <w:noProof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4110"/>
        <w:gridCol w:w="6096"/>
      </w:tblGrid>
      <w:tr w:rsidR="00695393" w:rsidRPr="0024025F" w14:paraId="36F27EA3" w14:textId="77777777" w:rsidTr="002D3821">
        <w:trPr>
          <w:trHeight w:val="619"/>
        </w:trPr>
        <w:tc>
          <w:tcPr>
            <w:tcW w:w="421" w:type="dxa"/>
            <w:shd w:val="clear" w:color="auto" w:fill="FFFFFF" w:themeFill="background1"/>
          </w:tcPr>
          <w:p w14:paraId="30760E46" w14:textId="261798B3" w:rsidR="00695393" w:rsidRPr="0024025F" w:rsidRDefault="0024025F" w:rsidP="0024025F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24025F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</w:t>
            </w:r>
            <w:r w:rsidR="00695393" w:rsidRPr="0024025F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</w:tcPr>
          <w:p w14:paraId="09CD2352" w14:textId="2C4AB7A0" w:rsidR="00695393" w:rsidRPr="00911F54" w:rsidRDefault="00695393" w:rsidP="0024025F">
            <w:pPr>
              <w:jc w:val="both"/>
              <w:rPr>
                <w:spacing w:val="-4"/>
                <w:sz w:val="18"/>
                <w:szCs w:val="20"/>
              </w:rPr>
            </w:pPr>
            <w:r w:rsidRPr="00911F54">
              <w:rPr>
                <w:spacing w:val="-4"/>
                <w:sz w:val="18"/>
                <w:szCs w:val="20"/>
              </w:rPr>
              <w:t xml:space="preserve">Информация и документы, предусмотренные статьей 14 Федерального закона № 44-ФЗ и постановлением Правительства Российской Федерации от 23.12.2024 г. N 1875 </w:t>
            </w:r>
            <w:r w:rsidR="00386FE4" w:rsidRPr="00911F54">
              <w:rPr>
                <w:spacing w:val="-4"/>
                <w:sz w:val="18"/>
                <w:szCs w:val="20"/>
              </w:rPr>
              <w:t>«</w:t>
            </w:r>
            <w:r w:rsidRPr="00911F54">
              <w:rPr>
                <w:spacing w:val="-4"/>
                <w:sz w:val="18"/>
                <w:szCs w:val="20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="00386FE4" w:rsidRPr="00911F54">
              <w:rPr>
                <w:spacing w:val="-4"/>
                <w:sz w:val="18"/>
                <w:szCs w:val="20"/>
              </w:rPr>
              <w:t>»</w:t>
            </w:r>
            <w:r w:rsidRPr="00911F54">
              <w:rPr>
                <w:spacing w:val="-4"/>
                <w:sz w:val="18"/>
                <w:szCs w:val="20"/>
              </w:rPr>
              <w:t xml:space="preserve"> </w:t>
            </w:r>
            <w:r w:rsidR="00875E28" w:rsidRPr="00911F54">
              <w:rPr>
                <w:spacing w:val="-4"/>
                <w:sz w:val="18"/>
                <w:szCs w:val="20"/>
              </w:rPr>
              <w:t xml:space="preserve">(далее – </w:t>
            </w:r>
            <w:r w:rsidR="00386FE4" w:rsidRPr="00911F54">
              <w:rPr>
                <w:spacing w:val="-4"/>
                <w:sz w:val="18"/>
                <w:szCs w:val="20"/>
              </w:rPr>
              <w:t>постановление Правительства</w:t>
            </w:r>
            <w:r w:rsidR="00875E28" w:rsidRPr="00911F54">
              <w:rPr>
                <w:spacing w:val="-4"/>
                <w:sz w:val="18"/>
                <w:szCs w:val="20"/>
              </w:rPr>
              <w:t xml:space="preserve"> № 1875) </w:t>
            </w:r>
            <w:r w:rsidRPr="00911F54">
              <w:rPr>
                <w:spacing w:val="-4"/>
                <w:sz w:val="18"/>
                <w:szCs w:val="20"/>
              </w:rPr>
              <w:t xml:space="preserve">(в случае, если в извещении об осуществлении закупки, установлены запреты, ограничения, преимущества). </w:t>
            </w:r>
          </w:p>
          <w:p w14:paraId="3C0E5BBC" w14:textId="1DD0C4C0" w:rsidR="00695393" w:rsidRPr="0024025F" w:rsidRDefault="00695393" w:rsidP="0024025F">
            <w:pPr>
              <w:jc w:val="both"/>
              <w:rPr>
                <w:spacing w:val="-4"/>
                <w:sz w:val="20"/>
                <w:szCs w:val="20"/>
              </w:rPr>
            </w:pPr>
            <w:r w:rsidRPr="00911F54">
              <w:rPr>
                <w:spacing w:val="-4"/>
                <w:sz w:val="18"/>
                <w:szCs w:val="20"/>
              </w:rPr>
              <w:t>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096" w:type="dxa"/>
            <w:shd w:val="clear" w:color="auto" w:fill="FFFFFF" w:themeFill="background1"/>
          </w:tcPr>
          <w:p w14:paraId="0EAC7F60" w14:textId="77777777" w:rsidR="002D3821" w:rsidRPr="002D3821" w:rsidRDefault="002D3821" w:rsidP="002D3821">
            <w:pPr>
              <w:jc w:val="both"/>
              <w:rPr>
                <w:b/>
                <w:spacing w:val="-4"/>
                <w:sz w:val="18"/>
                <w:szCs w:val="20"/>
              </w:rPr>
            </w:pPr>
            <w:r w:rsidRPr="002D3821">
              <w:rPr>
                <w:b/>
                <w:spacing w:val="-4"/>
                <w:sz w:val="18"/>
                <w:szCs w:val="20"/>
              </w:rPr>
              <w:t>Установлено</w:t>
            </w:r>
          </w:p>
          <w:p w14:paraId="0A9F347C" w14:textId="77777777" w:rsidR="002D3821" w:rsidRPr="002D3821" w:rsidRDefault="002D3821" w:rsidP="002D3821">
            <w:pPr>
              <w:jc w:val="both"/>
              <w:rPr>
                <w:spacing w:val="-4"/>
                <w:sz w:val="18"/>
                <w:szCs w:val="20"/>
              </w:rPr>
            </w:pPr>
            <w:r w:rsidRPr="002D3821">
              <w:rPr>
                <w:spacing w:val="-4"/>
                <w:sz w:val="18"/>
                <w:szCs w:val="20"/>
              </w:rPr>
              <w:t xml:space="preserve">- </w:t>
            </w:r>
            <w:r w:rsidRPr="002D3821">
              <w:rPr>
                <w:b/>
                <w:spacing w:val="-4"/>
                <w:sz w:val="18"/>
                <w:szCs w:val="20"/>
              </w:rPr>
              <w:t>Запрет</w:t>
            </w:r>
            <w:r w:rsidRPr="002D3821">
              <w:rPr>
                <w:spacing w:val="-4"/>
                <w:sz w:val="18"/>
                <w:szCs w:val="20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лицами.</w:t>
            </w:r>
          </w:p>
          <w:p w14:paraId="18AD2BC7" w14:textId="77777777" w:rsidR="002D3821" w:rsidRPr="002D3821" w:rsidRDefault="002D3821" w:rsidP="002D3821">
            <w:pPr>
              <w:jc w:val="both"/>
              <w:rPr>
                <w:b/>
                <w:spacing w:val="-4"/>
                <w:sz w:val="18"/>
                <w:szCs w:val="20"/>
              </w:rPr>
            </w:pPr>
            <w:r w:rsidRPr="002D3821">
              <w:rPr>
                <w:b/>
                <w:spacing w:val="-4"/>
                <w:sz w:val="18"/>
                <w:szCs w:val="20"/>
              </w:rPr>
              <w:t>Обоснование неприменения запрета:</w:t>
            </w:r>
          </w:p>
          <w:p w14:paraId="467523A5" w14:textId="77777777" w:rsidR="002D3821" w:rsidRPr="002D3821" w:rsidRDefault="002D3821" w:rsidP="002D3821">
            <w:pPr>
              <w:jc w:val="both"/>
              <w:rPr>
                <w:spacing w:val="-4"/>
                <w:sz w:val="18"/>
                <w:szCs w:val="20"/>
              </w:rPr>
            </w:pPr>
            <w:r w:rsidRPr="002D3821">
              <w:rPr>
                <w:spacing w:val="-4"/>
                <w:sz w:val="18"/>
                <w:szCs w:val="20"/>
              </w:rPr>
              <w:t>Согласно подпункту «и» пункта 5 постановления Правительства № 1875 осуществляется закупка товара, не относящегося к товарам и программному обеспечению, указанным в позициях 17, 21, 27, 35, 140, 141, 144 и 146 приложения № 1 к постановления Правительства № 1875, при которой НМЦК, максимальное значение цены контракта или цена контракта, заключаемого с единственным поставщиком (подрядчиком, исполнителем), не превышает 1 млн. рублей и при этом ни одна из использованных при определении таких цен цена единицы товара не превышает 300 тыс. рублей.</w:t>
            </w:r>
          </w:p>
          <w:p w14:paraId="16E54D2E" w14:textId="77777777" w:rsidR="002D3821" w:rsidRPr="002D3821" w:rsidRDefault="002D3821" w:rsidP="002D3821">
            <w:pPr>
              <w:jc w:val="both"/>
              <w:rPr>
                <w:spacing w:val="-4"/>
                <w:sz w:val="18"/>
                <w:szCs w:val="20"/>
              </w:rPr>
            </w:pPr>
          </w:p>
          <w:p w14:paraId="75CEA830" w14:textId="77777777" w:rsidR="002D3821" w:rsidRPr="002D3821" w:rsidRDefault="002D3821" w:rsidP="002D3821">
            <w:pPr>
              <w:jc w:val="both"/>
              <w:rPr>
                <w:spacing w:val="-4"/>
                <w:sz w:val="18"/>
                <w:szCs w:val="20"/>
              </w:rPr>
            </w:pPr>
            <w:r w:rsidRPr="002D3821">
              <w:rPr>
                <w:spacing w:val="-4"/>
                <w:sz w:val="18"/>
                <w:szCs w:val="20"/>
              </w:rPr>
              <w:t>Участник закупки подтверждает страну происхождения товара:</w:t>
            </w:r>
          </w:p>
          <w:p w14:paraId="0DE22001" w14:textId="14172869" w:rsidR="00C00519" w:rsidRPr="0024025F" w:rsidRDefault="002D3821" w:rsidP="002D3821">
            <w:pPr>
              <w:jc w:val="both"/>
              <w:rPr>
                <w:b/>
                <w:spacing w:val="-4"/>
                <w:sz w:val="20"/>
                <w:szCs w:val="20"/>
              </w:rPr>
            </w:pPr>
            <w:r w:rsidRPr="002D3821">
              <w:rPr>
                <w:spacing w:val="-4"/>
                <w:sz w:val="18"/>
                <w:szCs w:val="20"/>
              </w:rPr>
              <w:t>указанием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Федерального закона № 44 - ФЗ.</w:t>
            </w:r>
          </w:p>
        </w:tc>
      </w:tr>
    </w:tbl>
    <w:p w14:paraId="0FF0F681" w14:textId="77777777" w:rsidR="00476CFF" w:rsidRPr="00747B90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476CFF" w:rsidRPr="00022DDC" w14:paraId="01E51FD8" w14:textId="77777777" w:rsidTr="00022DDC">
        <w:tc>
          <w:tcPr>
            <w:tcW w:w="421" w:type="dxa"/>
            <w:shd w:val="clear" w:color="auto" w:fill="FFFFFF" w:themeFill="background1"/>
          </w:tcPr>
          <w:p w14:paraId="2A2D6AB0" w14:textId="74F32CF5" w:rsidR="00476CFF" w:rsidRPr="00022DDC" w:rsidRDefault="0024025F" w:rsidP="001434D4">
            <w:pPr>
              <w:suppressLineNumbers/>
              <w:rPr>
                <w:rFonts w:ascii="Liberation Serif" w:hAnsi="Liberation Serif" w:cs="Liberation Serif"/>
                <w:b/>
                <w:sz w:val="20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2"/>
              </w:rPr>
              <w:t>3</w:t>
            </w:r>
            <w:r w:rsidR="001434D4" w:rsidRPr="00022DDC">
              <w:rPr>
                <w:rFonts w:ascii="Liberation Serif" w:hAnsi="Liberation Serif" w:cs="Liberation Serif"/>
                <w:b/>
                <w:sz w:val="20"/>
                <w:szCs w:val="22"/>
              </w:rPr>
              <w:t>.</w:t>
            </w:r>
          </w:p>
        </w:tc>
        <w:tc>
          <w:tcPr>
            <w:tcW w:w="10206" w:type="dxa"/>
            <w:shd w:val="clear" w:color="auto" w:fill="FFFFFF" w:themeFill="background1"/>
          </w:tcPr>
          <w:p w14:paraId="2B62A1C7" w14:textId="77777777" w:rsidR="00476CFF" w:rsidRPr="00022DDC" w:rsidRDefault="00476CFF" w:rsidP="0066635F">
            <w:pPr>
              <w:suppressLineNumbers/>
              <w:jc w:val="both"/>
              <w:rPr>
                <w:rFonts w:ascii="Liberation Serif" w:hAnsi="Liberation Serif" w:cs="Liberation Serif"/>
                <w:b/>
                <w:noProof/>
                <w:sz w:val="20"/>
                <w:szCs w:val="22"/>
              </w:rPr>
            </w:pPr>
            <w:r w:rsidRPr="00022DDC">
              <w:rPr>
                <w:b/>
                <w:noProof/>
                <w:sz w:val="20"/>
                <w:szCs w:val="22"/>
              </w:rPr>
              <w:t>Предложение участника закупки о цене контракта</w:t>
            </w:r>
          </w:p>
        </w:tc>
      </w:tr>
    </w:tbl>
    <w:p w14:paraId="4E035F0F" w14:textId="77777777" w:rsidR="00476CFF" w:rsidRPr="00747B90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D20990" w:rsidRPr="00022DDC" w14:paraId="05857EA7" w14:textId="77777777" w:rsidTr="00022DDC">
        <w:trPr>
          <w:trHeight w:val="254"/>
        </w:trPr>
        <w:tc>
          <w:tcPr>
            <w:tcW w:w="421" w:type="dxa"/>
            <w:vMerge w:val="restart"/>
            <w:shd w:val="clear" w:color="auto" w:fill="FFFFFF" w:themeFill="background1"/>
          </w:tcPr>
          <w:p w14:paraId="64D494B8" w14:textId="3612A1AB" w:rsidR="00D20990" w:rsidRPr="00022DDC" w:rsidRDefault="0024025F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4</w:t>
            </w:r>
          </w:p>
        </w:tc>
        <w:tc>
          <w:tcPr>
            <w:tcW w:w="10206" w:type="dxa"/>
            <w:shd w:val="clear" w:color="auto" w:fill="FFFFFF" w:themeFill="background1"/>
          </w:tcPr>
          <w:p w14:paraId="4A5A4E95" w14:textId="33C19701" w:rsidR="00D20990" w:rsidRPr="00022DDC" w:rsidRDefault="00027D86" w:rsidP="00022DDC">
            <w:pPr>
              <w:suppressLineNumbers/>
              <w:jc w:val="both"/>
              <w:rPr>
                <w:b/>
                <w:noProof/>
                <w:spacing w:val="-4"/>
                <w:sz w:val="20"/>
                <w:szCs w:val="20"/>
              </w:rPr>
            </w:pPr>
            <w:r w:rsidRPr="00022DDC">
              <w:rPr>
                <w:b/>
                <w:spacing w:val="-4"/>
                <w:sz w:val="20"/>
                <w:szCs w:val="20"/>
              </w:rPr>
              <w:t>Инструкция по заполнению предложения на участие в закупке:</w:t>
            </w:r>
          </w:p>
        </w:tc>
      </w:tr>
      <w:tr w:rsidR="00D20990" w:rsidRPr="00022DDC" w14:paraId="74D29239" w14:textId="77777777" w:rsidTr="00022DDC">
        <w:tc>
          <w:tcPr>
            <w:tcW w:w="421" w:type="dxa"/>
            <w:vMerge/>
            <w:shd w:val="clear" w:color="auto" w:fill="FFFFFF" w:themeFill="background1"/>
          </w:tcPr>
          <w:p w14:paraId="6D587BF2" w14:textId="77777777" w:rsidR="00D20990" w:rsidRPr="00022DDC" w:rsidRDefault="00D20990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14:paraId="1EC83218" w14:textId="263FB336" w:rsidR="001A2DE4" w:rsidRPr="00911F54" w:rsidRDefault="001A2DE4" w:rsidP="00911F54">
            <w:pPr>
              <w:ind w:firstLine="459"/>
              <w:jc w:val="both"/>
              <w:rPr>
                <w:bCs/>
                <w:spacing w:val="-4"/>
                <w:sz w:val="18"/>
                <w:szCs w:val="18"/>
              </w:rPr>
            </w:pPr>
            <w:r w:rsidRPr="00911F54">
              <w:rPr>
                <w:bCs/>
                <w:spacing w:val="-4"/>
                <w:sz w:val="18"/>
                <w:szCs w:val="18"/>
              </w:rPr>
              <w:t xml:space="preserve">Участники закупки должны учитывать, что при описании </w:t>
            </w:r>
            <w:r w:rsidR="00A0177D" w:rsidRPr="00911F54">
              <w:rPr>
                <w:bCs/>
                <w:spacing w:val="-4"/>
                <w:sz w:val="18"/>
                <w:szCs w:val="18"/>
              </w:rPr>
              <w:t>товара</w:t>
            </w:r>
            <w:r w:rsidRPr="00911F54">
              <w:rPr>
                <w:bCs/>
                <w:spacing w:val="-4"/>
                <w:sz w:val="18"/>
                <w:szCs w:val="18"/>
              </w:rPr>
              <w:t xml:space="preserve"> заказчиком использовались максимальные и (или) минимальные значения показателей, а также значения показателей, которые не могут изменяться, которые установлены заказчиком следующим образом:</w:t>
            </w:r>
          </w:p>
          <w:p w14:paraId="316D80F4" w14:textId="77777777" w:rsidR="00317B75" w:rsidRPr="00911F54" w:rsidRDefault="00317B75" w:rsidP="00911F54">
            <w:pPr>
              <w:ind w:firstLine="459"/>
              <w:jc w:val="both"/>
              <w:rPr>
                <w:bCs/>
                <w:spacing w:val="-4"/>
                <w:sz w:val="18"/>
                <w:szCs w:val="18"/>
              </w:rPr>
            </w:pPr>
            <w:r w:rsidRPr="00911F54">
              <w:rPr>
                <w:bCs/>
                <w:spacing w:val="-4"/>
                <w:sz w:val="18"/>
                <w:szCs w:val="18"/>
              </w:rPr>
              <w:t xml:space="preserve">1. Значения показателей </w:t>
            </w:r>
            <w:r w:rsidRPr="00911F54">
              <w:rPr>
                <w:bCs/>
                <w:spacing w:val="-4"/>
                <w:sz w:val="18"/>
                <w:szCs w:val="18"/>
                <w:u w:val="single"/>
              </w:rPr>
              <w:t>без сопровождени</w:t>
            </w:r>
            <w:bookmarkStart w:id="0" w:name="_GoBack"/>
            <w:bookmarkEnd w:id="0"/>
            <w:r w:rsidRPr="00911F54">
              <w:rPr>
                <w:bCs/>
                <w:spacing w:val="-4"/>
                <w:sz w:val="18"/>
                <w:szCs w:val="18"/>
                <w:u w:val="single"/>
              </w:rPr>
              <w:t>я</w:t>
            </w:r>
            <w:r w:rsidRPr="00911F54">
              <w:rPr>
                <w:bCs/>
                <w:spacing w:val="-4"/>
                <w:sz w:val="18"/>
                <w:szCs w:val="18"/>
              </w:rPr>
              <w:t xml:space="preserve"> слов «не более», «не выше», «не менее», «не ниже», «более», «свыше», «менее», «выше» и другими обозначениями по своему смыслу аналогичными указанным, </w:t>
            </w:r>
            <w:r w:rsidRPr="00911F54">
              <w:rPr>
                <w:bCs/>
                <w:spacing w:val="-4"/>
                <w:sz w:val="18"/>
                <w:szCs w:val="18"/>
                <w:u w:val="single"/>
              </w:rPr>
              <w:t>являются неизменными</w:t>
            </w:r>
            <w:r w:rsidRPr="00911F54">
              <w:rPr>
                <w:bCs/>
                <w:spacing w:val="-4"/>
                <w:sz w:val="18"/>
                <w:szCs w:val="18"/>
              </w:rPr>
              <w:t xml:space="preserve"> и должны быть представлены в неизменном виде.</w:t>
            </w:r>
          </w:p>
          <w:p w14:paraId="50F8D174" w14:textId="18BEF325" w:rsidR="00317B75" w:rsidRPr="00911F54" w:rsidRDefault="00317B75" w:rsidP="00911F54">
            <w:pPr>
              <w:ind w:firstLine="459"/>
              <w:jc w:val="both"/>
              <w:rPr>
                <w:bCs/>
                <w:spacing w:val="-4"/>
                <w:sz w:val="18"/>
                <w:szCs w:val="18"/>
              </w:rPr>
            </w:pPr>
            <w:r w:rsidRPr="00911F54">
              <w:rPr>
                <w:bCs/>
                <w:spacing w:val="-4"/>
                <w:sz w:val="18"/>
                <w:szCs w:val="18"/>
              </w:rPr>
              <w:t xml:space="preserve">2. Значения показателей, которые должны быть представлены </w:t>
            </w:r>
            <w:r w:rsidRPr="00911F54">
              <w:rPr>
                <w:b/>
                <w:bCs/>
                <w:spacing w:val="-4"/>
                <w:sz w:val="18"/>
                <w:szCs w:val="18"/>
                <w:u w:val="single"/>
              </w:rPr>
              <w:t>в виде одного конкретного значения</w:t>
            </w:r>
            <w:r w:rsidRPr="00911F54">
              <w:rPr>
                <w:bCs/>
                <w:spacing w:val="-4"/>
                <w:sz w:val="18"/>
                <w:szCs w:val="18"/>
              </w:rPr>
              <w:t xml:space="preserve">, обозначены символами </w:t>
            </w:r>
            <w:r w:rsidR="0024025F" w:rsidRPr="00911F54">
              <w:rPr>
                <w:bCs/>
                <w:spacing w:val="-4"/>
                <w:sz w:val="18"/>
                <w:szCs w:val="18"/>
              </w:rPr>
              <w:t xml:space="preserve">«не более», «не выше», «не менее», </w:t>
            </w:r>
            <w:r w:rsidR="0024025F" w:rsidRPr="006F135A">
              <w:rPr>
                <w:bCs/>
                <w:spacing w:val="-4"/>
                <w:sz w:val="18"/>
                <w:szCs w:val="18"/>
              </w:rPr>
              <w:t>«не ниже»,</w:t>
            </w:r>
            <w:r w:rsidR="0024025F" w:rsidRPr="00911F54">
              <w:rPr>
                <w:bCs/>
                <w:spacing w:val="-4"/>
                <w:sz w:val="18"/>
                <w:szCs w:val="18"/>
              </w:rPr>
              <w:t xml:space="preserve"> «более», «свыше», «менее», «выше» и другими обозначениями по своему смыслу аналогичными указанным, знаками </w:t>
            </w:r>
            <w:r w:rsidRPr="006F135A">
              <w:rPr>
                <w:b/>
                <w:bCs/>
                <w:spacing w:val="-4"/>
                <w:sz w:val="20"/>
                <w:szCs w:val="18"/>
              </w:rPr>
              <w:t>«&gt;», «&lt;», «≥», «≤»</w:t>
            </w:r>
            <w:r w:rsidR="0024025F" w:rsidRPr="006F135A">
              <w:rPr>
                <w:b/>
                <w:bCs/>
                <w:spacing w:val="-4"/>
                <w:sz w:val="20"/>
                <w:szCs w:val="18"/>
              </w:rPr>
              <w:t>, «≥ и &lt;»</w:t>
            </w:r>
            <w:r w:rsidRPr="006F135A">
              <w:rPr>
                <w:bCs/>
                <w:spacing w:val="-4"/>
                <w:sz w:val="20"/>
                <w:szCs w:val="18"/>
              </w:rPr>
              <w:t xml:space="preserve"> </w:t>
            </w:r>
            <w:r w:rsidRPr="00911F54">
              <w:rPr>
                <w:bCs/>
                <w:spacing w:val="-4"/>
                <w:sz w:val="18"/>
                <w:szCs w:val="18"/>
              </w:rPr>
              <w:t>и другими обозначениями по своему смыслу аналогичными указанным.</w:t>
            </w:r>
          </w:p>
          <w:p w14:paraId="74882D8C" w14:textId="1C0A445B" w:rsidR="00317B75" w:rsidRPr="00911F54" w:rsidRDefault="00317B75" w:rsidP="00911F54">
            <w:pPr>
              <w:ind w:firstLine="459"/>
              <w:jc w:val="both"/>
              <w:rPr>
                <w:bCs/>
                <w:spacing w:val="-4"/>
                <w:sz w:val="18"/>
                <w:szCs w:val="18"/>
              </w:rPr>
            </w:pPr>
            <w:r w:rsidRPr="00911F54">
              <w:rPr>
                <w:bCs/>
                <w:spacing w:val="-4"/>
                <w:sz w:val="18"/>
                <w:szCs w:val="18"/>
              </w:rPr>
              <w:t>3. Единицы измерения показателей и наименование показателей при заполнении предложения должны оставаться без изменений, т.е. не должны изменяться участником закупки.</w:t>
            </w:r>
          </w:p>
          <w:p w14:paraId="33747C04" w14:textId="50D159F5" w:rsidR="00317B75" w:rsidRPr="00911F54" w:rsidRDefault="00317B75" w:rsidP="00911F54">
            <w:pPr>
              <w:ind w:firstLine="459"/>
              <w:jc w:val="both"/>
              <w:rPr>
                <w:bCs/>
                <w:spacing w:val="-4"/>
                <w:sz w:val="18"/>
                <w:szCs w:val="18"/>
              </w:rPr>
            </w:pPr>
            <w:r w:rsidRPr="00911F54">
              <w:rPr>
                <w:bCs/>
                <w:spacing w:val="-4"/>
                <w:sz w:val="18"/>
                <w:szCs w:val="18"/>
              </w:rPr>
              <w:t xml:space="preserve">Все характеристики </w:t>
            </w:r>
            <w:r w:rsidR="00A0177D" w:rsidRPr="00911F54">
              <w:rPr>
                <w:bCs/>
                <w:spacing w:val="-4"/>
                <w:sz w:val="18"/>
                <w:szCs w:val="18"/>
              </w:rPr>
              <w:t>товара</w:t>
            </w:r>
            <w:r w:rsidRPr="00911F54">
              <w:rPr>
                <w:bCs/>
                <w:spacing w:val="-4"/>
                <w:sz w:val="18"/>
                <w:szCs w:val="18"/>
              </w:rPr>
              <w:t>, указанные в техническом задании (приложение к прикрепленному проекту контракта), обязательны для предоставления в соответствии с вышеуказанными требованиями.</w:t>
            </w:r>
          </w:p>
          <w:p w14:paraId="330C2ACC" w14:textId="1AE00B11" w:rsidR="00D20990" w:rsidRPr="00022DDC" w:rsidRDefault="001A2DE4" w:rsidP="00320858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24025F">
              <w:rPr>
                <w:b/>
                <w:bCs/>
                <w:sz w:val="28"/>
                <w:szCs w:val="20"/>
              </w:rPr>
              <w:t xml:space="preserve">Предложение участника закупки с конкретными показателями должно декларироваться посредством заполнения дополнительной информации в </w:t>
            </w:r>
            <w:r w:rsidR="00320858">
              <w:rPr>
                <w:b/>
                <w:bCs/>
                <w:sz w:val="28"/>
                <w:szCs w:val="20"/>
              </w:rPr>
              <w:t>спецификации закупки</w:t>
            </w:r>
            <w:r w:rsidRPr="0024025F">
              <w:rPr>
                <w:b/>
                <w:bCs/>
                <w:sz w:val="28"/>
                <w:szCs w:val="20"/>
              </w:rPr>
              <w:t xml:space="preserve"> или </w:t>
            </w:r>
            <w:r w:rsidRPr="00860187">
              <w:rPr>
                <w:b/>
                <w:bCs/>
                <w:sz w:val="28"/>
                <w:szCs w:val="20"/>
                <w:u w:val="single"/>
              </w:rPr>
              <w:t>отдельно приложенным документом</w:t>
            </w:r>
            <w:r w:rsidRPr="0024025F">
              <w:rPr>
                <w:b/>
                <w:bCs/>
                <w:sz w:val="28"/>
                <w:szCs w:val="20"/>
              </w:rPr>
              <w:t xml:space="preserve"> в составе предложения участника на закупку.</w:t>
            </w:r>
          </w:p>
        </w:tc>
      </w:tr>
    </w:tbl>
    <w:p w14:paraId="4D4084CD" w14:textId="77777777" w:rsidR="00F81EAE" w:rsidRPr="00747B90" w:rsidRDefault="00F81EAE" w:rsidP="00F81EAE">
      <w:pPr>
        <w:pStyle w:val="afe"/>
        <w:jc w:val="both"/>
        <w:rPr>
          <w:sz w:val="16"/>
          <w:szCs w:val="16"/>
        </w:rPr>
      </w:pPr>
    </w:p>
    <w:sectPr w:rsidR="00F81EAE" w:rsidRPr="00747B90" w:rsidSect="00DD6ED1">
      <w:headerReference w:type="default" r:id="rId8"/>
      <w:footnotePr>
        <w:numRestart w:val="eachPage"/>
      </w:footnotePr>
      <w:pgSz w:w="11906" w:h="16838"/>
      <w:pgMar w:top="709" w:right="720" w:bottom="709" w:left="720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E81CA" w14:textId="77777777" w:rsidR="00567408" w:rsidRDefault="00567408">
      <w:r>
        <w:separator/>
      </w:r>
    </w:p>
  </w:endnote>
  <w:endnote w:type="continuationSeparator" w:id="0">
    <w:p w14:paraId="0749046E" w14:textId="77777777" w:rsidR="00567408" w:rsidRDefault="0056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D8E53" w14:textId="77777777" w:rsidR="00567408" w:rsidRDefault="00567408" w:rsidP="00665043">
      <w:r>
        <w:separator/>
      </w:r>
    </w:p>
  </w:footnote>
  <w:footnote w:type="continuationSeparator" w:id="0">
    <w:p w14:paraId="0682BF97" w14:textId="77777777" w:rsidR="00567408" w:rsidRDefault="00567408" w:rsidP="0066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1C915" w14:textId="25DCBAE7" w:rsidR="00665043" w:rsidRDefault="00665043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911F5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7FB5A11"/>
    <w:multiLevelType w:val="hybridMultilevel"/>
    <w:tmpl w:val="791CC5BC"/>
    <w:lvl w:ilvl="0" w:tplc="EB025864">
      <w:start w:val="1"/>
      <w:numFmt w:val="decimal"/>
      <w:lvlText w:val="%1)"/>
      <w:lvlJc w:val="left"/>
      <w:pPr>
        <w:ind w:left="720" w:hanging="360"/>
      </w:pPr>
    </w:lvl>
    <w:lvl w:ilvl="1" w:tplc="6D1E807A" w:tentative="1">
      <w:start w:val="1"/>
      <w:numFmt w:val="lowerLetter"/>
      <w:lvlText w:val="%2."/>
      <w:lvlJc w:val="left"/>
      <w:pPr>
        <w:ind w:left="1440" w:hanging="360"/>
      </w:pPr>
    </w:lvl>
    <w:lvl w:ilvl="2" w:tplc="55364BDA" w:tentative="1">
      <w:start w:val="1"/>
      <w:numFmt w:val="lowerRoman"/>
      <w:lvlText w:val="%3."/>
      <w:lvlJc w:val="right"/>
      <w:pPr>
        <w:ind w:left="2160" w:hanging="180"/>
      </w:pPr>
    </w:lvl>
    <w:lvl w:ilvl="3" w:tplc="3D1A8602" w:tentative="1">
      <w:start w:val="1"/>
      <w:numFmt w:val="decimal"/>
      <w:lvlText w:val="%4."/>
      <w:lvlJc w:val="left"/>
      <w:pPr>
        <w:ind w:left="2880" w:hanging="360"/>
      </w:pPr>
    </w:lvl>
    <w:lvl w:ilvl="4" w:tplc="625860AA" w:tentative="1">
      <w:start w:val="1"/>
      <w:numFmt w:val="lowerLetter"/>
      <w:lvlText w:val="%5."/>
      <w:lvlJc w:val="left"/>
      <w:pPr>
        <w:ind w:left="3600" w:hanging="360"/>
      </w:pPr>
    </w:lvl>
    <w:lvl w:ilvl="5" w:tplc="E2D46E82" w:tentative="1">
      <w:start w:val="1"/>
      <w:numFmt w:val="lowerRoman"/>
      <w:lvlText w:val="%6."/>
      <w:lvlJc w:val="right"/>
      <w:pPr>
        <w:ind w:left="4320" w:hanging="180"/>
      </w:pPr>
    </w:lvl>
    <w:lvl w:ilvl="6" w:tplc="09A6A356" w:tentative="1">
      <w:start w:val="1"/>
      <w:numFmt w:val="decimal"/>
      <w:lvlText w:val="%7."/>
      <w:lvlJc w:val="left"/>
      <w:pPr>
        <w:ind w:left="5040" w:hanging="360"/>
      </w:pPr>
    </w:lvl>
    <w:lvl w:ilvl="7" w:tplc="911098EE" w:tentative="1">
      <w:start w:val="1"/>
      <w:numFmt w:val="lowerLetter"/>
      <w:lvlText w:val="%8."/>
      <w:lvlJc w:val="left"/>
      <w:pPr>
        <w:ind w:left="5760" w:hanging="360"/>
      </w:pPr>
    </w:lvl>
    <w:lvl w:ilvl="8" w:tplc="5EF44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262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326D93"/>
    <w:multiLevelType w:val="multilevel"/>
    <w:tmpl w:val="36AA87D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center"/>
      <w:pPr>
        <w:ind w:left="0" w:firstLine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9633CD"/>
    <w:multiLevelType w:val="hybridMultilevel"/>
    <w:tmpl w:val="0416FE36"/>
    <w:lvl w:ilvl="0" w:tplc="8194A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A6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08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2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49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A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8B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ED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2B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54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1847B0"/>
    <w:multiLevelType w:val="hybridMultilevel"/>
    <w:tmpl w:val="6414AA5A"/>
    <w:lvl w:ilvl="0" w:tplc="673CD93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6BC4C18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D20D9D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8B261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1D4EC7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C38904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B7A173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203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706B04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422F85"/>
    <w:multiLevelType w:val="hybridMultilevel"/>
    <w:tmpl w:val="0A7ED9FC"/>
    <w:lvl w:ilvl="0" w:tplc="B5981CDE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B8B6BAE4" w:tentative="1">
      <w:start w:val="1"/>
      <w:numFmt w:val="lowerLetter"/>
      <w:lvlText w:val="%2."/>
      <w:lvlJc w:val="left"/>
      <w:pPr>
        <w:ind w:left="1450" w:hanging="360"/>
      </w:pPr>
    </w:lvl>
    <w:lvl w:ilvl="2" w:tplc="653ADC26" w:tentative="1">
      <w:start w:val="1"/>
      <w:numFmt w:val="lowerRoman"/>
      <w:lvlText w:val="%3."/>
      <w:lvlJc w:val="right"/>
      <w:pPr>
        <w:ind w:left="2170" w:hanging="180"/>
      </w:pPr>
    </w:lvl>
    <w:lvl w:ilvl="3" w:tplc="5BDA5398" w:tentative="1">
      <w:start w:val="1"/>
      <w:numFmt w:val="decimal"/>
      <w:lvlText w:val="%4."/>
      <w:lvlJc w:val="left"/>
      <w:pPr>
        <w:ind w:left="2890" w:hanging="360"/>
      </w:pPr>
    </w:lvl>
    <w:lvl w:ilvl="4" w:tplc="778C993A" w:tentative="1">
      <w:start w:val="1"/>
      <w:numFmt w:val="lowerLetter"/>
      <w:lvlText w:val="%5."/>
      <w:lvlJc w:val="left"/>
      <w:pPr>
        <w:ind w:left="3610" w:hanging="360"/>
      </w:pPr>
    </w:lvl>
    <w:lvl w:ilvl="5" w:tplc="EABE3434" w:tentative="1">
      <w:start w:val="1"/>
      <w:numFmt w:val="lowerRoman"/>
      <w:lvlText w:val="%6."/>
      <w:lvlJc w:val="right"/>
      <w:pPr>
        <w:ind w:left="4330" w:hanging="180"/>
      </w:pPr>
    </w:lvl>
    <w:lvl w:ilvl="6" w:tplc="FA46DC98" w:tentative="1">
      <w:start w:val="1"/>
      <w:numFmt w:val="decimal"/>
      <w:lvlText w:val="%7."/>
      <w:lvlJc w:val="left"/>
      <w:pPr>
        <w:ind w:left="5050" w:hanging="360"/>
      </w:pPr>
    </w:lvl>
    <w:lvl w:ilvl="7" w:tplc="4C84D4B4" w:tentative="1">
      <w:start w:val="1"/>
      <w:numFmt w:val="lowerLetter"/>
      <w:lvlText w:val="%8."/>
      <w:lvlJc w:val="left"/>
      <w:pPr>
        <w:ind w:left="5770" w:hanging="360"/>
      </w:pPr>
    </w:lvl>
    <w:lvl w:ilvl="8" w:tplc="999EB376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 w15:restartNumberingAfterBreak="0">
    <w:nsid w:val="5DF24566"/>
    <w:multiLevelType w:val="multilevel"/>
    <w:tmpl w:val="C2BA110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15F5482"/>
    <w:multiLevelType w:val="hybridMultilevel"/>
    <w:tmpl w:val="A7141D14"/>
    <w:lvl w:ilvl="0" w:tplc="EB887C3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BEC89FEC" w:tentative="1">
      <w:start w:val="1"/>
      <w:numFmt w:val="lowerLetter"/>
      <w:lvlText w:val="%2."/>
      <w:lvlJc w:val="left"/>
      <w:pPr>
        <w:ind w:left="1329" w:hanging="360"/>
      </w:pPr>
      <w:rPr>
        <w:rFonts w:cs="Times New Roman"/>
      </w:rPr>
    </w:lvl>
    <w:lvl w:ilvl="2" w:tplc="BB7E799E" w:tentative="1">
      <w:start w:val="1"/>
      <w:numFmt w:val="lowerRoman"/>
      <w:lvlText w:val="%3."/>
      <w:lvlJc w:val="right"/>
      <w:pPr>
        <w:ind w:left="2049" w:hanging="180"/>
      </w:pPr>
      <w:rPr>
        <w:rFonts w:cs="Times New Roman"/>
      </w:rPr>
    </w:lvl>
    <w:lvl w:ilvl="3" w:tplc="29AAB8D2" w:tentative="1">
      <w:start w:val="1"/>
      <w:numFmt w:val="decimal"/>
      <w:lvlText w:val="%4."/>
      <w:lvlJc w:val="left"/>
      <w:pPr>
        <w:ind w:left="2769" w:hanging="360"/>
      </w:pPr>
      <w:rPr>
        <w:rFonts w:cs="Times New Roman"/>
      </w:rPr>
    </w:lvl>
    <w:lvl w:ilvl="4" w:tplc="CE62242E" w:tentative="1">
      <w:start w:val="1"/>
      <w:numFmt w:val="lowerLetter"/>
      <w:lvlText w:val="%5."/>
      <w:lvlJc w:val="left"/>
      <w:pPr>
        <w:ind w:left="3489" w:hanging="360"/>
      </w:pPr>
      <w:rPr>
        <w:rFonts w:cs="Times New Roman"/>
      </w:rPr>
    </w:lvl>
    <w:lvl w:ilvl="5" w:tplc="528AF704" w:tentative="1">
      <w:start w:val="1"/>
      <w:numFmt w:val="lowerRoman"/>
      <w:lvlText w:val="%6."/>
      <w:lvlJc w:val="right"/>
      <w:pPr>
        <w:ind w:left="4209" w:hanging="180"/>
      </w:pPr>
      <w:rPr>
        <w:rFonts w:cs="Times New Roman"/>
      </w:rPr>
    </w:lvl>
    <w:lvl w:ilvl="6" w:tplc="D730DA1C" w:tentative="1">
      <w:start w:val="1"/>
      <w:numFmt w:val="decimal"/>
      <w:lvlText w:val="%7."/>
      <w:lvlJc w:val="left"/>
      <w:pPr>
        <w:ind w:left="4929" w:hanging="360"/>
      </w:pPr>
      <w:rPr>
        <w:rFonts w:cs="Times New Roman"/>
      </w:rPr>
    </w:lvl>
    <w:lvl w:ilvl="7" w:tplc="EF0C373E" w:tentative="1">
      <w:start w:val="1"/>
      <w:numFmt w:val="lowerLetter"/>
      <w:lvlText w:val="%8."/>
      <w:lvlJc w:val="left"/>
      <w:pPr>
        <w:ind w:left="5649" w:hanging="360"/>
      </w:pPr>
      <w:rPr>
        <w:rFonts w:cs="Times New Roman"/>
      </w:rPr>
    </w:lvl>
    <w:lvl w:ilvl="8" w:tplc="996ADE5E" w:tentative="1">
      <w:start w:val="1"/>
      <w:numFmt w:val="lowerRoman"/>
      <w:lvlText w:val="%9."/>
      <w:lvlJc w:val="right"/>
      <w:pPr>
        <w:ind w:left="6369" w:hanging="180"/>
      </w:pPr>
      <w:rPr>
        <w:rFonts w:cs="Times New Roman"/>
      </w:rPr>
    </w:lvl>
  </w:abstractNum>
  <w:abstractNum w:abstractNumId="14" w15:restartNumberingAfterBreak="0">
    <w:nsid w:val="70E95F1A"/>
    <w:multiLevelType w:val="hybridMultilevel"/>
    <w:tmpl w:val="436ACBEE"/>
    <w:lvl w:ilvl="0" w:tplc="17F8ECBA">
      <w:start w:val="1"/>
      <w:numFmt w:val="decimal"/>
      <w:lvlText w:val="%1)"/>
      <w:lvlJc w:val="left"/>
      <w:pPr>
        <w:ind w:left="720" w:hanging="360"/>
      </w:pPr>
    </w:lvl>
    <w:lvl w:ilvl="1" w:tplc="57B2E08A" w:tentative="1">
      <w:start w:val="1"/>
      <w:numFmt w:val="lowerLetter"/>
      <w:lvlText w:val="%2."/>
      <w:lvlJc w:val="left"/>
      <w:pPr>
        <w:ind w:left="1440" w:hanging="360"/>
      </w:pPr>
    </w:lvl>
    <w:lvl w:ilvl="2" w:tplc="9612B45A" w:tentative="1">
      <w:start w:val="1"/>
      <w:numFmt w:val="lowerRoman"/>
      <w:lvlText w:val="%3."/>
      <w:lvlJc w:val="right"/>
      <w:pPr>
        <w:ind w:left="2160" w:hanging="180"/>
      </w:pPr>
    </w:lvl>
    <w:lvl w:ilvl="3" w:tplc="9864A1D4" w:tentative="1">
      <w:start w:val="1"/>
      <w:numFmt w:val="decimal"/>
      <w:lvlText w:val="%4."/>
      <w:lvlJc w:val="left"/>
      <w:pPr>
        <w:ind w:left="2880" w:hanging="360"/>
      </w:pPr>
    </w:lvl>
    <w:lvl w:ilvl="4" w:tplc="AC6093E4" w:tentative="1">
      <w:start w:val="1"/>
      <w:numFmt w:val="lowerLetter"/>
      <w:lvlText w:val="%5."/>
      <w:lvlJc w:val="left"/>
      <w:pPr>
        <w:ind w:left="3600" w:hanging="360"/>
      </w:pPr>
    </w:lvl>
    <w:lvl w:ilvl="5" w:tplc="372E2E14" w:tentative="1">
      <w:start w:val="1"/>
      <w:numFmt w:val="lowerRoman"/>
      <w:lvlText w:val="%6."/>
      <w:lvlJc w:val="right"/>
      <w:pPr>
        <w:ind w:left="4320" w:hanging="180"/>
      </w:pPr>
    </w:lvl>
    <w:lvl w:ilvl="6" w:tplc="13284402" w:tentative="1">
      <w:start w:val="1"/>
      <w:numFmt w:val="decimal"/>
      <w:lvlText w:val="%7."/>
      <w:lvlJc w:val="left"/>
      <w:pPr>
        <w:ind w:left="5040" w:hanging="360"/>
      </w:pPr>
    </w:lvl>
    <w:lvl w:ilvl="7" w:tplc="63BCB24C" w:tentative="1">
      <w:start w:val="1"/>
      <w:numFmt w:val="lowerLetter"/>
      <w:lvlText w:val="%8."/>
      <w:lvlJc w:val="left"/>
      <w:pPr>
        <w:ind w:left="5760" w:hanging="360"/>
      </w:pPr>
    </w:lvl>
    <w:lvl w:ilvl="8" w:tplc="7AB6F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430CC"/>
    <w:multiLevelType w:val="multilevel"/>
    <w:tmpl w:val="D39492E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15"/>
  </w:num>
  <w:num w:numId="12">
    <w:abstractNumId w:val="12"/>
  </w:num>
  <w:num w:numId="13">
    <w:abstractNumId w:val="10"/>
  </w:num>
  <w:num w:numId="14">
    <w:abstractNumId w:val="6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37"/>
    <w:rsid w:val="000019DE"/>
    <w:rsid w:val="00022DDC"/>
    <w:rsid w:val="00027D86"/>
    <w:rsid w:val="00057DB1"/>
    <w:rsid w:val="00125029"/>
    <w:rsid w:val="001434D4"/>
    <w:rsid w:val="00190B15"/>
    <w:rsid w:val="001A2DE4"/>
    <w:rsid w:val="001C20F8"/>
    <w:rsid w:val="001E1C89"/>
    <w:rsid w:val="0023184F"/>
    <w:rsid w:val="0024025F"/>
    <w:rsid w:val="00252813"/>
    <w:rsid w:val="002656AF"/>
    <w:rsid w:val="0026672E"/>
    <w:rsid w:val="0027747A"/>
    <w:rsid w:val="002D3821"/>
    <w:rsid w:val="00303A6B"/>
    <w:rsid w:val="00317B75"/>
    <w:rsid w:val="00320858"/>
    <w:rsid w:val="00334BC8"/>
    <w:rsid w:val="00365AB5"/>
    <w:rsid w:val="00386FE4"/>
    <w:rsid w:val="003B457E"/>
    <w:rsid w:val="003C1FCD"/>
    <w:rsid w:val="00414E1F"/>
    <w:rsid w:val="0042682C"/>
    <w:rsid w:val="00442982"/>
    <w:rsid w:val="00476CFF"/>
    <w:rsid w:val="004D391D"/>
    <w:rsid w:val="004D590C"/>
    <w:rsid w:val="00527F5E"/>
    <w:rsid w:val="00553E26"/>
    <w:rsid w:val="00567408"/>
    <w:rsid w:val="00577E3D"/>
    <w:rsid w:val="00584E5E"/>
    <w:rsid w:val="005B41BA"/>
    <w:rsid w:val="005C5444"/>
    <w:rsid w:val="005C791F"/>
    <w:rsid w:val="005E518C"/>
    <w:rsid w:val="00601964"/>
    <w:rsid w:val="00607962"/>
    <w:rsid w:val="00607F34"/>
    <w:rsid w:val="006162D4"/>
    <w:rsid w:val="00665043"/>
    <w:rsid w:val="00695393"/>
    <w:rsid w:val="006972A4"/>
    <w:rsid w:val="006A400A"/>
    <w:rsid w:val="006F135A"/>
    <w:rsid w:val="00720837"/>
    <w:rsid w:val="00747B90"/>
    <w:rsid w:val="0077405A"/>
    <w:rsid w:val="007B5F47"/>
    <w:rsid w:val="007C5563"/>
    <w:rsid w:val="007D0D21"/>
    <w:rsid w:val="00802434"/>
    <w:rsid w:val="00822344"/>
    <w:rsid w:val="00860187"/>
    <w:rsid w:val="00875913"/>
    <w:rsid w:val="00875E28"/>
    <w:rsid w:val="008B31BC"/>
    <w:rsid w:val="008C457C"/>
    <w:rsid w:val="008F26E9"/>
    <w:rsid w:val="008F2763"/>
    <w:rsid w:val="00911F54"/>
    <w:rsid w:val="00927799"/>
    <w:rsid w:val="00931AC1"/>
    <w:rsid w:val="00946712"/>
    <w:rsid w:val="009533D9"/>
    <w:rsid w:val="009768D6"/>
    <w:rsid w:val="009A2658"/>
    <w:rsid w:val="009A5417"/>
    <w:rsid w:val="009D7323"/>
    <w:rsid w:val="00A0177D"/>
    <w:rsid w:val="00A37652"/>
    <w:rsid w:val="00A52B91"/>
    <w:rsid w:val="00AA45CE"/>
    <w:rsid w:val="00AA737B"/>
    <w:rsid w:val="00B1532B"/>
    <w:rsid w:val="00BE4972"/>
    <w:rsid w:val="00C00519"/>
    <w:rsid w:val="00C0728C"/>
    <w:rsid w:val="00C1235E"/>
    <w:rsid w:val="00C377AE"/>
    <w:rsid w:val="00C432FB"/>
    <w:rsid w:val="00C4612E"/>
    <w:rsid w:val="00C5751F"/>
    <w:rsid w:val="00C9193B"/>
    <w:rsid w:val="00C97449"/>
    <w:rsid w:val="00CB5677"/>
    <w:rsid w:val="00CD0668"/>
    <w:rsid w:val="00D162AC"/>
    <w:rsid w:val="00D20990"/>
    <w:rsid w:val="00D21552"/>
    <w:rsid w:val="00DD4C75"/>
    <w:rsid w:val="00DD6ED1"/>
    <w:rsid w:val="00DE1214"/>
    <w:rsid w:val="00E00515"/>
    <w:rsid w:val="00E00A82"/>
    <w:rsid w:val="00E20A55"/>
    <w:rsid w:val="00E40798"/>
    <w:rsid w:val="00EA7DD0"/>
    <w:rsid w:val="00F11FC5"/>
    <w:rsid w:val="00F274C6"/>
    <w:rsid w:val="00F81EAE"/>
    <w:rsid w:val="00FB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493DB4"/>
  <w15:docId w15:val="{0E0C4A93-61A6-4E4B-9925-44CAF7A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publication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FollowedHyperlink"/>
    <w:uiPriority w:val="99"/>
    <w:rPr>
      <w:color w:val="800000"/>
      <w:u w:val="single"/>
    </w:rPr>
  </w:style>
  <w:style w:type="paragraph" w:customStyle="1" w:styleId="12">
    <w:name w:val="Заголовок1"/>
    <w:basedOn w:val="a"/>
    <w:next w:val="a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9">
    <w:name w:val="Body Text"/>
    <w:aliases w:val="Основной текст Знак Знак"/>
    <w:basedOn w:val="a"/>
    <w:link w:val="aa"/>
    <w:uiPriority w:val="99"/>
    <w:qFormat/>
    <w:pPr>
      <w:suppressAutoHyphens/>
    </w:pPr>
    <w:rPr>
      <w:lang w:eastAsia="ar-SA"/>
    </w:rPr>
  </w:style>
  <w:style w:type="paragraph" w:styleId="ab">
    <w:name w:val="Title"/>
    <w:basedOn w:val="12"/>
    <w:next w:val="ac"/>
    <w:link w:val="ad"/>
    <w:uiPriority w:val="10"/>
    <w:qFormat/>
  </w:style>
  <w:style w:type="paragraph" w:styleId="ac">
    <w:name w:val="Subtitle"/>
    <w:basedOn w:val="12"/>
    <w:next w:val="a9"/>
    <w:link w:val="ae"/>
    <w:uiPriority w:val="11"/>
    <w:qFormat/>
    <w:pPr>
      <w:jc w:val="center"/>
    </w:pPr>
    <w:rPr>
      <w:i/>
      <w:iCs/>
    </w:rPr>
  </w:style>
  <w:style w:type="paragraph" w:styleId="af">
    <w:name w:val="List"/>
    <w:basedOn w:val="a9"/>
    <w:uiPriority w:val="99"/>
    <w:rPr>
      <w:rFonts w:cs="Tahoma"/>
    </w:rPr>
  </w:style>
  <w:style w:type="paragraph" w:customStyle="1" w:styleId="13">
    <w:name w:val="Название1"/>
    <w:basedOn w:val="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pPr>
      <w:suppressLineNumbers/>
      <w:suppressAutoHyphens/>
    </w:pPr>
    <w:rPr>
      <w:rFonts w:cs="Tahoma"/>
      <w:lang w:eastAsia="ar-SA"/>
    </w:rPr>
  </w:style>
  <w:style w:type="paragraph" w:customStyle="1" w:styleId="variable">
    <w:name w:val="variable"/>
    <w:basedOn w:val="a"/>
    <w:pPr>
      <w:suppressAutoHyphens/>
    </w:pPr>
    <w:rPr>
      <w:b/>
      <w:lang w:eastAsia="ar-S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af4">
    <w:name w:val="Содержимое таблицы"/>
    <w:basedOn w:val="a"/>
    <w:pPr>
      <w:suppressLineNumbers/>
      <w:suppressAutoHyphens/>
    </w:pPr>
    <w:rPr>
      <w:lang w:eastAsia="ar-SA"/>
    </w:r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af7">
    <w:name w:val="Body Text First Indent"/>
    <w:basedOn w:val="a9"/>
    <w:link w:val="af8"/>
    <w:uiPriority w:val="99"/>
    <w:pPr>
      <w:ind w:firstLine="283"/>
    </w:pPr>
  </w:style>
  <w:style w:type="paragraph" w:customStyle="1" w:styleId="af9">
    <w:name w:val="СОтступомПоЛевомуКраю"/>
    <w:basedOn w:val="a"/>
    <w:pPr>
      <w:suppressAutoHyphens/>
      <w:ind w:firstLine="705"/>
    </w:pPr>
    <w:rPr>
      <w:lang w:eastAsia="ar-SA"/>
    </w:rPr>
  </w:style>
  <w:style w:type="paragraph" w:customStyle="1" w:styleId="afa">
    <w:name w:val="Содержимое врезки"/>
    <w:basedOn w:val="a9"/>
  </w:style>
  <w:style w:type="paragraph" w:customStyle="1" w:styleId="afb">
    <w:name w:val="Содержимое списка"/>
    <w:basedOn w:val="a"/>
    <w:pPr>
      <w:suppressAutoHyphens/>
      <w:ind w:left="567"/>
    </w:pPr>
    <w:rPr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rsid w:val="0047610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unhideWhenUsed/>
    <w:rsid w:val="00B7348A"/>
    <w:pPr>
      <w:suppressAutoHyphens/>
    </w:pPr>
    <w:rPr>
      <w:sz w:val="20"/>
      <w:szCs w:val="20"/>
      <w:lang w:eastAsia="ar-SA"/>
    </w:rPr>
  </w:style>
  <w:style w:type="character" w:customStyle="1" w:styleId="aff">
    <w:name w:val="Текст сноски Знак"/>
    <w:link w:val="afe"/>
    <w:uiPriority w:val="99"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uiPriority w:val="39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iPriority w:val="99"/>
    <w:semiHidden/>
    <w:unhideWhenUsed/>
    <w:qFormat/>
    <w:rsid w:val="00A34988"/>
    <w:pPr>
      <w:spacing w:before="100" w:beforeAutospacing="1" w:after="100" w:afterAutospacing="1"/>
    </w:pPr>
  </w:style>
  <w:style w:type="character" w:customStyle="1" w:styleId="aa">
    <w:name w:val="Основной текст Знак"/>
    <w:aliases w:val="Основной текст Знак Знак Знак"/>
    <w:link w:val="a9"/>
    <w:uiPriority w:val="9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pPr>
      <w:suppressAutoHyphens/>
    </w:pPr>
    <w:rPr>
      <w:sz w:val="20"/>
      <w:szCs w:val="20"/>
      <w:lang w:eastAsia="ar-SA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jc w:val="both"/>
    </w:pPr>
    <w:rPr>
      <w:rFonts w:ascii="Calibri" w:hAnsi="Calibri"/>
      <w:i/>
      <w:lang w:eastAsia="ar-SA"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styleId="affb">
    <w:name w:val="endnote reference"/>
    <w:basedOn w:val="a0"/>
    <w:uiPriority w:val="99"/>
    <w:semiHidden/>
    <w:unhideWhenUsed/>
    <w:rsid w:val="00B66244"/>
    <w:rPr>
      <w:vertAlign w:val="superscript"/>
    </w:rPr>
  </w:style>
  <w:style w:type="paragraph" w:customStyle="1" w:styleId="ConsNonformat">
    <w:name w:val="ConsNonformat"/>
    <w:rsid w:val="001F1AC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locked/>
    <w:rsid w:val="00B31E7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B31E7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B31E7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B31E73"/>
    <w:rPr>
      <w:rFonts w:ascii="Arial" w:hAnsi="Arial" w:cs="Arial"/>
      <w:sz w:val="22"/>
      <w:szCs w:val="22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B31E73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uiPriority w:val="11"/>
    <w:locked/>
    <w:rsid w:val="00B31E73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B31E73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uiPriority w:val="99"/>
    <w:locked/>
    <w:rsid w:val="00B31E73"/>
    <w:rPr>
      <w:sz w:val="24"/>
      <w:szCs w:val="24"/>
      <w:lang w:eastAsia="ar-SA"/>
    </w:rPr>
  </w:style>
  <w:style w:type="paragraph" w:styleId="affc">
    <w:name w:val="endnote text"/>
    <w:basedOn w:val="a"/>
    <w:link w:val="affd"/>
    <w:uiPriority w:val="99"/>
    <w:semiHidden/>
    <w:unhideWhenUsed/>
    <w:rsid w:val="00560FD5"/>
    <w:pPr>
      <w:suppressAutoHyphens/>
    </w:pPr>
    <w:rPr>
      <w:sz w:val="20"/>
      <w:szCs w:val="20"/>
      <w:lang w:eastAsia="ar-SA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560FD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.shestakova\Downloads\SYS_DEMAND_EA_LESS_5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2AC5F-AC90-4AAE-B20E-064F3C5E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SYS_DEMAND_EA_LESS_5 (2)</Template>
  <TotalTime>210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Шестакова Евгения Николаевна</dc:creator>
  <cp:lastModifiedBy>Лукинова Татьяна Александровна</cp:lastModifiedBy>
  <cp:revision>64</cp:revision>
  <cp:lastPrinted>2015-09-01T07:45:00Z</cp:lastPrinted>
  <dcterms:created xsi:type="dcterms:W3CDTF">2023-04-07T11:26:00Z</dcterms:created>
  <dcterms:modified xsi:type="dcterms:W3CDTF">2026-06-18T11:19:00Z</dcterms:modified>
</cp:coreProperties>
</file>