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96" w:rsidRDefault="0054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 xml:space="preserve"> №</w:t>
      </w:r>
      <w:r w:rsidR="00001DF2">
        <w:rPr>
          <w:rFonts w:ascii="Times New Roman" w:eastAsia="Times New Roman" w:hAnsi="Times New Roman" w:cs="Times New Roman"/>
          <w:b/>
          <w:sz w:val="25"/>
          <w:szCs w:val="25"/>
        </w:rPr>
        <w:t>61</w:t>
      </w:r>
      <w:r w:rsidR="002D6D8C">
        <w:rPr>
          <w:rFonts w:ascii="Times New Roman" w:eastAsia="Times New Roman" w:hAnsi="Times New Roman" w:cs="Times New Roman"/>
          <w:b/>
          <w:sz w:val="25"/>
          <w:szCs w:val="25"/>
        </w:rPr>
        <w:t>Д/ЦСМ/26</w:t>
      </w:r>
    </w:p>
    <w:p w:rsidR="00D14635" w:rsidRPr="00D14635" w:rsidRDefault="00571DC6" w:rsidP="00D1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на поставку </w:t>
      </w:r>
      <w:r w:rsidR="00001DF2">
        <w:rPr>
          <w:rFonts w:ascii="Times New Roman" w:eastAsia="Times New Roman" w:hAnsi="Times New Roman" w:cs="Times New Roman"/>
          <w:b/>
          <w:sz w:val="25"/>
          <w:szCs w:val="25"/>
        </w:rPr>
        <w:t>электротехники</w:t>
      </w:r>
    </w:p>
    <w:p w:rsidR="00524296" w:rsidRDefault="00571DC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г. Москва                                                                         </w:t>
      </w:r>
      <w:r w:rsidR="005A398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865636">
        <w:rPr>
          <w:rFonts w:ascii="Times New Roman" w:eastAsia="Times New Roman" w:hAnsi="Times New Roman" w:cs="Times New Roman"/>
          <w:sz w:val="25"/>
          <w:szCs w:val="25"/>
        </w:rPr>
        <w:t>«__» ________</w:t>
      </w:r>
      <w:r w:rsidR="006B19C5">
        <w:rPr>
          <w:rFonts w:ascii="Times New Roman" w:eastAsia="Times New Roman" w:hAnsi="Times New Roman" w:cs="Times New Roman"/>
          <w:sz w:val="25"/>
          <w:szCs w:val="25"/>
        </w:rPr>
        <w:t xml:space="preserve">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E11C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E11C23">
        <w:rPr>
          <w:rFonts w:ascii="Times New Roman" w:eastAsia="Times New Roman" w:hAnsi="Times New Roman" w:cs="Times New Roman"/>
          <w:sz w:val="25"/>
          <w:szCs w:val="25"/>
        </w:rPr>
        <w:t xml:space="preserve"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России), именуемое в дальнейшем «Заказчик», в лице заместителя генерального директора по экономическим и правовым вопросам </w:t>
      </w:r>
      <w:proofErr w:type="spellStart"/>
      <w:r w:rsidRPr="00E11C23">
        <w:rPr>
          <w:rFonts w:ascii="Times New Roman" w:eastAsia="Times New Roman" w:hAnsi="Times New Roman" w:cs="Times New Roman"/>
          <w:sz w:val="25"/>
          <w:szCs w:val="25"/>
        </w:rPr>
        <w:t>Зверовича</w:t>
      </w:r>
      <w:proofErr w:type="spellEnd"/>
      <w:r w:rsidRPr="00E11C23">
        <w:rPr>
          <w:rFonts w:ascii="Times New Roman" w:eastAsia="Times New Roman" w:hAnsi="Times New Roman" w:cs="Times New Roman"/>
          <w:sz w:val="25"/>
          <w:szCs w:val="25"/>
        </w:rPr>
        <w:t xml:space="preserve"> Сергея Павловича, действующего на основании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доверенности от 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.2025 № </w:t>
      </w:r>
      <w:r w:rsidR="00F3257D">
        <w:rPr>
          <w:rFonts w:ascii="Times New Roman" w:eastAsia="Times New Roman" w:hAnsi="Times New Roman" w:cs="Times New Roman"/>
          <w:sz w:val="25"/>
          <w:szCs w:val="25"/>
        </w:rPr>
        <w:t>55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, с одной стороны и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_____________________________________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>)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 именуемое в дальнейшем «Поставщик», в лице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_______________________________________</w:t>
      </w:r>
      <w:r w:rsidR="009A0BB1">
        <w:rPr>
          <w:rFonts w:ascii="Times New Roman" w:eastAsia="Times New Roman" w:hAnsi="Times New Roman" w:cs="Times New Roman"/>
          <w:sz w:val="25"/>
          <w:szCs w:val="25"/>
        </w:rPr>
        <w:t xml:space="preserve">, действующего на основании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, с другой стороны, здесь и далее именуемые «Стороны</w:t>
      </w:r>
      <w:proofErr w:type="gramEnd"/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», заключили настоящий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(далее –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) о нижеследующем: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Предмет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Pr="00D14635" w:rsidRDefault="00571DC6" w:rsidP="00D146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1.1. 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 Поставщик обязуется в порядке </w:t>
      </w:r>
      <w:r>
        <w:rPr>
          <w:rFonts w:ascii="Times New Roman" w:eastAsia="Times New Roman" w:hAnsi="Times New Roman" w:cs="Times New Roman"/>
          <w:sz w:val="25"/>
          <w:szCs w:val="25"/>
        </w:rPr>
        <w:br/>
        <w:t xml:space="preserve">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осуществить поставку </w:t>
      </w:r>
      <w:r w:rsidR="00F20929">
        <w:rPr>
          <w:rFonts w:ascii="Times New Roman" w:eastAsia="Times New Roman" w:hAnsi="Times New Roman" w:cs="Times New Roman"/>
          <w:sz w:val="25"/>
          <w:szCs w:val="25"/>
        </w:rPr>
        <w:t>электротехники</w:t>
      </w:r>
      <w:bookmarkStart w:id="0" w:name="_GoBack"/>
      <w:bookmarkEnd w:id="0"/>
      <w:r w:rsidR="002D6D8C" w:rsidRPr="002D6D8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(далее – Товар) в соответствии со Спецификацией (приложение № 1), а Заказчик обязуется в порядке и сроки, предусмотренные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принять и оплатить поставленный Товар.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1.2. Номенклатура Товара и его количество определяются Спецификацией.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1.3. </w:t>
      </w:r>
      <w:r w:rsidR="0032299B">
        <w:rPr>
          <w:rFonts w:ascii="Times New Roman" w:eastAsia="Times New Roman" w:hAnsi="Times New Roman" w:cs="Times New Roman"/>
          <w:sz w:val="25"/>
          <w:szCs w:val="25"/>
        </w:rPr>
        <w:t>Поставка Товара осуществляется силами поставщика до конечного места Заказчика. Поставщик доставляет Товар Заказчику по адресу: Московская область, г/</w:t>
      </w:r>
      <w:proofErr w:type="gramStart"/>
      <w:r w:rsidR="0032299B">
        <w:rPr>
          <w:rFonts w:ascii="Times New Roman" w:eastAsia="Times New Roman" w:hAnsi="Times New Roman" w:cs="Times New Roman"/>
          <w:sz w:val="25"/>
          <w:szCs w:val="25"/>
        </w:rPr>
        <w:t>о</w:t>
      </w:r>
      <w:proofErr w:type="gramEnd"/>
      <w:r w:rsidR="0032299B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gramStart"/>
      <w:r w:rsidR="0032299B">
        <w:rPr>
          <w:rFonts w:ascii="Times New Roman" w:eastAsia="Times New Roman" w:hAnsi="Times New Roman" w:cs="Times New Roman"/>
          <w:sz w:val="25"/>
          <w:szCs w:val="25"/>
        </w:rPr>
        <w:t>Коломна</w:t>
      </w:r>
      <w:proofErr w:type="gramEnd"/>
      <w:r w:rsidR="0032299B">
        <w:rPr>
          <w:rFonts w:ascii="Times New Roman" w:eastAsia="Times New Roman" w:hAnsi="Times New Roman" w:cs="Times New Roman"/>
          <w:sz w:val="25"/>
          <w:szCs w:val="25"/>
        </w:rPr>
        <w:t xml:space="preserve">, деревня </w:t>
      </w:r>
      <w:proofErr w:type="spellStart"/>
      <w:r w:rsidR="0032299B">
        <w:rPr>
          <w:rFonts w:ascii="Times New Roman" w:eastAsia="Times New Roman" w:hAnsi="Times New Roman" w:cs="Times New Roman"/>
          <w:sz w:val="25"/>
          <w:szCs w:val="25"/>
        </w:rPr>
        <w:t>Тарбушево</w:t>
      </w:r>
      <w:proofErr w:type="spellEnd"/>
      <w:r w:rsidR="0032299B">
        <w:rPr>
          <w:rFonts w:ascii="Times New Roman" w:eastAsia="Times New Roman" w:hAnsi="Times New Roman" w:cs="Times New Roman"/>
          <w:sz w:val="25"/>
          <w:szCs w:val="25"/>
        </w:rPr>
        <w:t>, территория ЛРЦ «Ока» (далее – Место доставки)</w:t>
      </w:r>
      <w:r w:rsidR="0032299B">
        <w:t xml:space="preserve"> </w:t>
      </w:r>
      <w:r w:rsidR="0032299B">
        <w:rPr>
          <w:rFonts w:ascii="Times New Roman" w:eastAsia="Times New Roman" w:hAnsi="Times New Roman" w:cs="Times New Roman"/>
          <w:sz w:val="25"/>
          <w:szCs w:val="25"/>
        </w:rPr>
        <w:t>в сроки, указанные в п. 5.1 Договора.</w:t>
      </w: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Цена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2.1.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и валюта платежа устанавливаются в российских рублях.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2.2.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составляет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proofErr w:type="gramEnd"/>
      <w:r w:rsidR="0066789E">
        <w:rPr>
          <w:rFonts w:ascii="Times New Roman" w:eastAsia="Times New Roman" w:hAnsi="Times New Roman" w:cs="Times New Roman"/>
          <w:sz w:val="25"/>
          <w:szCs w:val="25"/>
        </w:rPr>
        <w:t>рублей</w:t>
      </w:r>
      <w:r w:rsidR="0066789E" w:rsidRPr="0066789E">
        <w:rPr>
          <w:rFonts w:ascii="Times New Roman" w:eastAsia="Times New Roman" w:hAnsi="Times New Roman" w:cs="Times New Roman"/>
          <w:sz w:val="25"/>
          <w:szCs w:val="25"/>
        </w:rPr>
        <w:t>,</w:t>
      </w:r>
      <w:r w:rsidR="0066789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5D06">
        <w:rPr>
          <w:rFonts w:ascii="Times New Roman" w:eastAsia="Times New Roman" w:hAnsi="Times New Roman" w:cs="Times New Roman"/>
          <w:sz w:val="25"/>
          <w:szCs w:val="25"/>
        </w:rPr>
        <w:t>___________</w:t>
      </w:r>
      <w:r w:rsidR="0066789E" w:rsidRPr="0066789E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копеек, </w:t>
      </w:r>
      <w:r w:rsidR="00843608">
        <w:rPr>
          <w:rFonts w:ascii="Times New Roman" w:eastAsia="Times New Roman" w:hAnsi="Times New Roman" w:cs="Times New Roman"/>
          <w:sz w:val="25"/>
          <w:szCs w:val="25"/>
        </w:rPr>
        <w:t xml:space="preserve">в том числе </w:t>
      </w:r>
      <w:r w:rsidR="00D114AF">
        <w:rPr>
          <w:rFonts w:ascii="Times New Roman" w:eastAsia="Times New Roman" w:hAnsi="Times New Roman" w:cs="Times New Roman"/>
          <w:sz w:val="25"/>
          <w:szCs w:val="25"/>
        </w:rPr>
        <w:t xml:space="preserve">НДС </w:t>
      </w:r>
      <w:r w:rsidR="00843608">
        <w:rPr>
          <w:rFonts w:ascii="Times New Roman" w:eastAsia="Times New Roman" w:hAnsi="Times New Roman" w:cs="Times New Roman"/>
          <w:sz w:val="25"/>
          <w:szCs w:val="25"/>
        </w:rPr>
        <w:t>_________________</w:t>
      </w:r>
      <w:r w:rsidR="0029688B" w:rsidRPr="0029688B">
        <w:rPr>
          <w:rFonts w:ascii="Times New Roman" w:eastAsia="Times New Roman" w:hAnsi="Times New Roman" w:cs="Times New Roman"/>
          <w:sz w:val="25"/>
          <w:szCs w:val="25"/>
        </w:rPr>
        <w:t>. КВР 244.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Сумма, подлежащая уплате Заказчиком Поставщику,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2.3.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в соответствии с законодательством Российской Федерации. 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2.4. Цена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является твердой и определяется на весь срок его исполнения.</w:t>
      </w:r>
    </w:p>
    <w:p w:rsidR="00524296" w:rsidRDefault="0052429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pStyle w:val="aff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Взаимодействие Сторон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 Поставщик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3.1.1. поставить Товар, соответствующий требованиям законодательства Российской Федерации,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в полном объеме, надлежащего качества и в установленные сроки;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3.1.2. представлять по требованию Заказчика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3.1.3. незамедлительно информировать Заказчика обо всех обстоятельствах, препятствующих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3.1.4. устранять своими силами и за свой счет допущенные недостатки при поставке Товара;</w:t>
      </w:r>
    </w:p>
    <w:p w:rsidR="00A102EA" w:rsidRDefault="00A10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1DF2">
        <w:rPr>
          <w:rFonts w:ascii="Times New Roman" w:eastAsia="Times New Roman" w:hAnsi="Times New Roman" w:cs="Times New Roman"/>
          <w:sz w:val="25"/>
          <w:szCs w:val="25"/>
        </w:rPr>
        <w:t>3.1.5. В случае поставки товара ненадлежащего качества, замена его на товар, соответствующий требованиям технического задания, производится Поставщиком за свой счет.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3.2. Поставщик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3.2.1. требовать от Заказчика приемки поставленного Товара в Месте доставки;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3.2.2. требовать от Заказчика предоставления имеющейся у него информации, необходимой для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3.2.3. требовать от Заказчика своевременной оплаты поставленного Товара в порядке и на условиях,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 Заказчик обязан: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3.3.1. предоставлять Поставщику всю имеющуюся у него информацию и документы, относящиеся к предмету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 необходимые для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3.3.2. своевременно принять и оплатить поставленный Товар;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3.4. Заказчик вправе: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3.4.1. требовать от Поставщика надлежащего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3.4.2. запрашивать у Поставщика информацию об исполнении им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3.4.3. проверять в любое время ход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у, в том числе осуществлять контроль сроков поставки Товара в соответствии с условиями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3.4.4. осуществлять выборочную проверку качества поставляемого Товара, в том числе после приемки Товара;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3.4.5. требовать от Поставщика устранения недостатков, допущенных при исполнении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за его счет;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3.4.6. отказаться от приемки Товара, не соответствующего условиям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потребовать безвозмездного устранения недостатков;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3.4.7. привлекать экспертов, экспертные организации к проведению экспертизы поставленного Товара и для проверки соответствия исполнения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требованиям, установленным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ом.</w:t>
      </w:r>
    </w:p>
    <w:p w:rsidR="00A102EA" w:rsidRDefault="00A102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01DF2">
        <w:rPr>
          <w:rFonts w:ascii="Times New Roman" w:eastAsia="Times New Roman" w:hAnsi="Times New Roman" w:cs="Times New Roman"/>
          <w:sz w:val="25"/>
          <w:szCs w:val="25"/>
        </w:rPr>
        <w:t>3.4.8. В случае неоднократного неисполнения в срок своих обязательств по поставке товара, Заказчик имеет право расторгнуть договор в одностороннем порядке.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4. Упаковка и маркировка. Условия транспортировки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4.1. Упаковка и маркировка Товара должны соответствовать требованиям законодательства Российской Федерации,</w:t>
      </w:r>
      <w:r>
        <w:rPr>
          <w:rFonts w:ascii="Times New Roman" w:eastAsia="Calibri" w:hAnsi="Times New Roman" w:cs="Times New Roman"/>
          <w:iCs/>
          <w:sz w:val="25"/>
          <w:szCs w:val="25"/>
          <w:lang w:eastAsia="en-US"/>
        </w:rPr>
        <w:t xml:space="preserve"> международных договоров и актов, составляющих право Евразийского экономического союза.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4.2. Поставщик должен обеспечить упаковку Товара, способную предотвратить его повреждение или порчу во время транспортировки к Месту доставки. Упаковка Товара должна полностью обеспечивать условия транспортировки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габаритов упаковки Товара и его веса с упаковкой необходимо учитывать удаленность Мест доставки и отсутствие грузоподъемных сре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дств в п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унктах по пути следования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4.3. Вся упаковка должна иметь следующую маркировку: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Наименование Товара:_____________________</w:t>
      </w:r>
    </w:p>
    <w:p w:rsidR="00524296" w:rsidRDefault="00544F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 № _______________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Заказчик: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>(наименование)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 xml:space="preserve">Поставщик: </w:t>
      </w:r>
      <w:r>
        <w:rPr>
          <w:rFonts w:ascii="Times New Roman" w:eastAsia="Times New Roman" w:hAnsi="Times New Roman" w:cs="Times New Roman"/>
          <w:i/>
          <w:sz w:val="25"/>
          <w:szCs w:val="25"/>
        </w:rPr>
        <w:t xml:space="preserve">(наименование (для юридического лица), фамилия, имя, отчество (при наличии) (для физического лица))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_________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Пункт назначения: 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Грузоотправитель: ______________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Ящик/контейнер № ______, всего ящиков/контейнеров 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Размеры (высота, длина, ширина) _________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Вес брутто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Вес нетто    _____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кг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4.4. Каждый ящик/контейнер должны сопровождать два экземпляра упаковочного листа с описанием Товара, указанием веса нетто, веса брутто, количества Товара, указанием номера и даты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(далее – Упаковочный лист). Один Упаковочный ли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ст с пр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иложением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должен находиться внутри ящика/контейнера, другой – крепиться с внешней стороны ящика/контейнера в водонепроницаемом конверте.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4.5. 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применению Товара.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5. Поставка Товара</w:t>
      </w:r>
    </w:p>
    <w:p w:rsidR="00524296" w:rsidRDefault="00571DC6" w:rsidP="004410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5.1. Поставка Товара осуществляется Поставщиком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в Место доставки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на условиях, предусмотренных пунктом 1.3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DD750A">
        <w:rPr>
          <w:rFonts w:ascii="Times New Roman" w:eastAsia="Times New Roman" w:hAnsi="Times New Roman" w:cs="Times New Roman"/>
          <w:sz w:val="25"/>
          <w:szCs w:val="25"/>
        </w:rPr>
        <w:t>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E1EAF" w:rsidRPr="006E1EAF">
        <w:rPr>
          <w:rFonts w:ascii="Times New Roman" w:eastAsia="Times New Roman" w:hAnsi="Times New Roman" w:cs="Times New Roman"/>
          <w:sz w:val="25"/>
          <w:szCs w:val="25"/>
        </w:rPr>
        <w:t>Срок поставки товара</w:t>
      </w:r>
      <w:r w:rsidR="00DD750A">
        <w:rPr>
          <w:rFonts w:ascii="Times New Roman" w:eastAsia="Times New Roman" w:hAnsi="Times New Roman" w:cs="Times New Roman"/>
          <w:sz w:val="25"/>
          <w:szCs w:val="25"/>
        </w:rPr>
        <w:t xml:space="preserve"> составляет 14 рабочих дней от даты подписания договора.</w:t>
      </w:r>
    </w:p>
    <w:p w:rsidR="00524296" w:rsidRDefault="00571D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5.2. Фактической датой поставки считается дата, указанная в Акте приема-передачи Товара (приложение № </w:t>
      </w:r>
      <w:r w:rsidR="00AE380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5.3. При поставке Товара Поставщик представляет следующие документы: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товарную накладную/УПД, составленную по форме в соответствии с законодательством Российской Федерации;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Акт приема-передачи Товара в двух экземплярах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>один экземпляр для Заказчика и один экземпляр для Поставщика);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 копию документа на Товар, выданного уполномоченными органами (организациями).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6. Приемка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а) проверку по Упаковочным листам номенклатуры поставленного Товара на соответствие Спецификации;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б) проверку полноты и правильности оформления комплекта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в)</w:t>
      </w:r>
      <w:r>
        <w:rPr>
          <w:rFonts w:ascii="Times New Roman" w:eastAsia="Times New Roman" w:hAnsi="Times New Roman" w:cs="Times New Roman"/>
          <w:sz w:val="25"/>
          <w:szCs w:val="25"/>
          <w:lang w:val="en-US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контроль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наличия/отсутствия внешних повреждений упаковки Товара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г) проверку соблюдения температурного режима при хранении и транспортировке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 факту приемки Товара Поставщик и Заказчик подписывают Акт приема-передачи Товара.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Заказчик в течение 15 (Пятнадцати) рабочих дней со дня получения от Поставщика документов, предусмотренных пунктом 5.3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направляет Поставщику подписанный Акт приема-передачи Товара или мотивированный отказ от подписания, в котором указываются недостатки и сроки их устранения.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 После устранения недостатков, послуживших основанием для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неподписания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</w:rPr>
        <w:t xml:space="preserve"> Акта приема-передачи Товара, Поставщик и Заказчик подписывают Акт приема-передачи Товара в порядке и сроки, предусмотренные пунктами 6.2 и 6.3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6.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 Со дня подписания Акта приема-передачи Товара Заказчиком риск случайной гибели, утраты или повреждения Товара переходит к Заказчику.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5"/>
          <w:szCs w:val="25"/>
          <w:lang w:eastAsia="en-US"/>
        </w:rPr>
        <w:t xml:space="preserve">7. Выборочная проверка Товара 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t>7.2. Проверка Товара проводится за счет средств Заказчика.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sz w:val="25"/>
          <w:szCs w:val="25"/>
          <w:lang w:eastAsia="en-US"/>
        </w:rPr>
        <w:lastRenderedPageBreak/>
        <w:t>7.3.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5"/>
          <w:szCs w:val="25"/>
          <w:lang w:eastAsia="en-US"/>
        </w:rPr>
      </w:pPr>
      <w:r>
        <w:rPr>
          <w:rFonts w:ascii="Times New Roman" w:eastAsia="Calibri" w:hAnsi="Times New Roman" w:cs="Times New Roman"/>
          <w:b/>
          <w:sz w:val="25"/>
          <w:szCs w:val="25"/>
          <w:lang w:eastAsia="en-US"/>
        </w:rPr>
        <w:t>8. Качество Товара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8.1. Качество Товара должно соответствовать требованиям законодательства Российской Федерации, что подтверждается документом, подтверждающим соответствие Товара.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8.2. 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Остаточный</w:t>
      </w:r>
      <w:r w:rsidR="003552B7">
        <w:rPr>
          <w:rFonts w:ascii="Times New Roman" w:eastAsia="Times New Roman" w:hAnsi="Times New Roman" w:cs="Times New Roman"/>
          <w:sz w:val="25"/>
          <w:szCs w:val="25"/>
        </w:rPr>
        <w:t xml:space="preserve"> срок</w:t>
      </w:r>
      <w:r w:rsidR="009A129B">
        <w:rPr>
          <w:rFonts w:ascii="Times New Roman" w:eastAsia="Times New Roman" w:hAnsi="Times New Roman" w:cs="Times New Roman"/>
          <w:sz w:val="25"/>
          <w:szCs w:val="25"/>
        </w:rPr>
        <w:t xml:space="preserve"> годности/гарантийный срок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Товара на дату поставки не менее </w:t>
      </w:r>
      <w:r w:rsidR="00F815F9">
        <w:rPr>
          <w:rFonts w:ascii="Times New Roman" w:eastAsia="Times New Roman" w:hAnsi="Times New Roman" w:cs="Times New Roman"/>
          <w:sz w:val="25"/>
          <w:szCs w:val="25"/>
        </w:rPr>
        <w:t>12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 xml:space="preserve"> месяцев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9. Порядок расчетов</w:t>
      </w:r>
    </w:p>
    <w:p w:rsidR="00001DF2" w:rsidRDefault="00571DC6" w:rsidP="00001D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9.1. </w:t>
      </w:r>
      <w:r w:rsidR="00DD4C4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001DF2">
        <w:rPr>
          <w:rFonts w:ascii="Times New Roman" w:eastAsia="Times New Roman" w:hAnsi="Times New Roman" w:cs="Times New Roman"/>
          <w:sz w:val="25"/>
          <w:szCs w:val="25"/>
        </w:rPr>
        <w:t>Оплата по Договору осуществляется за счет средств бюджетных учреждений, средств обязательного медицинского страхования, средств от приносящей доход деятельности.</w:t>
      </w:r>
    </w:p>
    <w:p w:rsidR="00524296" w:rsidRDefault="00571DC6" w:rsidP="00DD4C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9.2.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524296" w:rsidRDefault="00571DC6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5"/>
          <w:szCs w:val="25"/>
          <w:vertAlign w:val="superscript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осуществляется после исполнения Поставщиком обязательств по поставке Товара.</w:t>
      </w:r>
    </w:p>
    <w:p w:rsidR="00524296" w:rsidRDefault="00571DC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9.3.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за поставленный Товар осуществляется Заказчиком после представления Поставщиком,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5.3.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и счёта на оплату: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9.4. На всех документах, перечисленных в пунктах 5.3 и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должны быть указаны наименование Заказчика, Поставщика, номер и дата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а, даты оформления и подписания документов.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9.5. Оплата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 осуществляется по факту поставки всего Товара, предусмотренного Спецификацией, в течение 7 (Семи)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рабочих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дней </w:t>
      </w:r>
      <w:proofErr w:type="gramStart"/>
      <w:r>
        <w:rPr>
          <w:rFonts w:ascii="Times New Roman" w:eastAsia="Calibri" w:hAnsi="Times New Roman" w:cs="Times New Roman"/>
          <w:sz w:val="25"/>
          <w:szCs w:val="25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sz w:val="25"/>
          <w:szCs w:val="25"/>
        </w:rPr>
        <w:t xml:space="preserve"> Заказчиком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Акта приема-передачи Товара/УПД </w:t>
      </w:r>
      <w:r>
        <w:rPr>
          <w:rFonts w:ascii="Times New Roman" w:eastAsia="Calibri" w:hAnsi="Times New Roman" w:cs="Times New Roman"/>
          <w:sz w:val="25"/>
          <w:szCs w:val="25"/>
        </w:rPr>
        <w:t xml:space="preserve">на основании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документов, предусмотренных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10. Ответственность Сторон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10.1. За неисполнение или ненадлежащее исполнение условий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Стороны несут ответственность в соответствии с законодательством Российской Федерации.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случае привлечения к исполнению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соисполнителей, ответственность перед Заказчиком за неисполнение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несет Поставщик.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10.2. В случае просрочки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потребовать уплаты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10.3. Пеня начисляется за каждый день просрочки исполнения Заказчиком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начиная со дня, следующего после дня истечения установленного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10.4. За каждый факт неисполнения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Поставщик вправе взыскать с Заказчика штраф в размере 1000 рублей.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10.5. В случае нарушения Поставщиком 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представления документов, предусмотренн</w:t>
      </w:r>
      <w:r w:rsidR="000C2056"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пунктом 9.3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Заказчик не несет ответственность, установленную пунктами 10.2 – 10.4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10.6. Общая сумма начисленных штрафов за неисполнение или ненадлежащее исполнение Заказчиком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10.7. В случае просрочки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а также в иных случаях неисполнения или ненадлежащего исполнения </w:t>
      </w: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Заказчик направляет Поставщику требование об уплате неустоек (штрафов, пеней).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10.8. Пеня начисляется за каждый день просрочки исполнения Поставщиком обязательства, предусмотренного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а, уменьшенной на сумму, пропорциональную объему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 и фактически исполненных Поставщиком.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10.9. За каждый факт неисполнения или ненадлежащего исполнения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Поставщик выплачивает Заказчику штраф в размере: 10 процентов цены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10.10. Общая сумма начисленных штрафов за неисполнение или ненадлежащее исполнение Поставщиком обязательств, предусмотренных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ом, не может превышать цену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а.</w:t>
      </w:r>
    </w:p>
    <w:p w:rsidR="00524296" w:rsidRDefault="0052429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bookmarkStart w:id="1" w:name="Par1"/>
      <w:bookmarkStart w:id="2" w:name="Par11"/>
      <w:bookmarkStart w:id="3" w:name="Par25"/>
      <w:bookmarkStart w:id="4" w:name="Par26"/>
      <w:bookmarkStart w:id="5" w:name="Par10"/>
      <w:bookmarkStart w:id="6" w:name="Par24"/>
      <w:bookmarkEnd w:id="1"/>
      <w:bookmarkEnd w:id="2"/>
      <w:bookmarkEnd w:id="3"/>
      <w:bookmarkEnd w:id="4"/>
      <w:bookmarkEnd w:id="5"/>
      <w:bookmarkEnd w:id="6"/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11. Срок действия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а, изменение </w:t>
      </w:r>
    </w:p>
    <w:p w:rsidR="00524296" w:rsidRDefault="00571DC6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и расторжение </w:t>
      </w:r>
      <w:r w:rsidR="00544F17">
        <w:rPr>
          <w:rFonts w:ascii="Times New Roman" w:eastAsia="Times New Roman" w:hAnsi="Times New Roman" w:cs="Times New Roman"/>
          <w:b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а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11.1. 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вступает в силу с момента его подписания сторонами и действует до 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>31 декабря 202</w:t>
      </w:r>
      <w:r w:rsidR="00CE366B">
        <w:rPr>
          <w:rFonts w:ascii="Times New Roman" w:eastAsia="Times New Roman" w:hAnsi="Times New Roman" w:cs="Times New Roman"/>
          <w:sz w:val="25"/>
          <w:szCs w:val="25"/>
        </w:rPr>
        <w:t>6</w:t>
      </w:r>
      <w:r w:rsidR="00A24FCF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а в части исполнения Заказчиком и Поставщиком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- до их полного исполнения Сторонами.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11.2. Все изменения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должны быть оформлены дополнительными соглашениями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11.3. </w:t>
      </w:r>
      <w:proofErr w:type="gramStart"/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proofErr w:type="gramEnd"/>
      <w:r>
        <w:rPr>
          <w:rFonts w:ascii="Times New Roman" w:eastAsia="Times New Roman" w:hAnsi="Times New Roman" w:cs="Times New Roman"/>
          <w:sz w:val="25"/>
          <w:szCs w:val="25"/>
        </w:rPr>
        <w:t xml:space="preserve"> может быть расторгнут по основаниям в соответствии с гражданским законодательством Российской Федерации.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11.4. Стороны вправе принять решение об одностороннем отказе от исполнения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а по основаниям, предусмотренным Гражданским кодексом Российской Федерации, для одностороннего отказа от исполнения отдельных видов обязательств</w:t>
      </w:r>
      <w:r w:rsidR="00303F6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12. Обстоятельства непреодолимой силы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12.1. Стороны освобождаются от ответственности за полное или частичное неисполнение своих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у, если их неисполнение явилось следствием обстоятельств непреодолимой силы.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12.2. Сторона, у которой возникли обстоятельства непреодолимой силы, обязана в течение 5 (Пяти) дней письменно информировать другую Сторону о случившемся и его причинах с приложением документов, удостоверяющих факт наступления обстоятельств непреодолимой силы. </w:t>
      </w: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12.3. Если, по мнению Сторон, исполнение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524296" w:rsidRDefault="0052429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tabs>
          <w:tab w:val="left" w:pos="1418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13. Уведомления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13.1. Любое уведомление, которое одна Сторона направляет другой Стороне в соответствии с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ом, высылается в виде письма по адресу другой Стороны с подтверждением о получении.</w:t>
      </w:r>
    </w:p>
    <w:p w:rsidR="000C2056" w:rsidRPr="00FC444C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5"/>
        </w:rPr>
      </w:pPr>
    </w:p>
    <w:p w:rsidR="000C2056" w:rsidRPr="000C2056" w:rsidRDefault="000C2056" w:rsidP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0C2056">
        <w:rPr>
          <w:rFonts w:ascii="Times New Roman" w:eastAsia="Times New Roman" w:hAnsi="Times New Roman" w:cs="Times New Roman"/>
          <w:b/>
          <w:sz w:val="25"/>
          <w:szCs w:val="25"/>
        </w:rPr>
        <w:t>14. Антикоррупционная оговорка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.1. При исполнении обязательств по 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у Стороны их аффилированные лица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lastRenderedPageBreak/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.2.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При исполнении обязательств по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у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Стороны их аффилированные лица не осуществляют действия, квалифицируемые применимым для целей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законодательством Российской Федерации, как дача/получение взятки, коммерческий подкуп, а также иные действия, нарушающие требования применимого законодательства Российской Федерации и международных актов о противодействии коррупции.</w:t>
      </w:r>
      <w:proofErr w:type="gramEnd"/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.3. В случае возникновения у Стороны обоснованных подозрений, что произошло или может произойти н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арушение каких-либо положений раздела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договора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, соответствующая Сторона обязуется уведомить об этом другую Сторону в письменной форме. После получения письменного уведомления другая Сторона обязана направить подтверждение того, что нарушения не произошло или не произойдет. Это подтверждение должно быть направлено в течение 10 рабочих дней </w:t>
      </w: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>с даты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письменного уведомления о нарушении.</w:t>
      </w:r>
    </w:p>
    <w:p w:rsidR="000C2056" w:rsidRP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В письменном уведомлении другая Сторона обязана сослаться на обоснованные факты или предоставить материалы, достоверно подтверждающие или не дающие основание предполагать, что произошло или может произойти нарушение каких-либо положений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Стороной, ее аффилированными лицами, выражающееся в действиях, квалифицируемых применимым законодательством Российской Федерации, как дача или получение взятки, коммерческий подкуп, а также иных действиях, нарушающих требования применимого законодательства Российской Федерации и международных</w:t>
      </w:r>
      <w:proofErr w:type="gramEnd"/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актов о противодействии коррупции.</w:t>
      </w:r>
    </w:p>
    <w:p w:rsidR="000C2056" w:rsidRDefault="000C2056" w:rsidP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.4. В случае нарушения одной Стороной обязательств возд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ерживаться от запрещенных в </w:t>
      </w:r>
      <w:r w:rsidR="00763AE4">
        <w:rPr>
          <w:rFonts w:ascii="Times New Roman" w:eastAsia="Times New Roman" w:hAnsi="Times New Roman" w:cs="Times New Roman"/>
          <w:sz w:val="25"/>
          <w:szCs w:val="25"/>
        </w:rPr>
        <w:t>разделе</w:t>
      </w:r>
      <w:r w:rsidR="004D0F74">
        <w:rPr>
          <w:rFonts w:ascii="Times New Roman" w:eastAsia="Times New Roman" w:hAnsi="Times New Roman" w:cs="Times New Roman"/>
          <w:sz w:val="25"/>
          <w:szCs w:val="25"/>
        </w:rPr>
        <w:t xml:space="preserve"> 14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договора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 xml:space="preserve">действий и/или неполучения другой Стороной в установленный 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E27C40">
        <w:rPr>
          <w:rFonts w:ascii="Times New Roman" w:eastAsia="Times New Roman" w:hAnsi="Times New Roman" w:cs="Times New Roman"/>
          <w:sz w:val="25"/>
          <w:szCs w:val="25"/>
        </w:rPr>
        <w:t>ом</w:t>
      </w:r>
      <w:r w:rsidR="00E27C40" w:rsidRPr="00E27C40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C2056">
        <w:rPr>
          <w:rFonts w:ascii="Times New Roman" w:eastAsia="Times New Roman" w:hAnsi="Times New Roman" w:cs="Times New Roman"/>
          <w:sz w:val="25"/>
          <w:szCs w:val="25"/>
        </w:rPr>
        <w:t>срок подтверждения, что нарушения не произошло или не произойдет,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Федерации.</w:t>
      </w:r>
    </w:p>
    <w:p w:rsidR="00524296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0C2056">
        <w:rPr>
          <w:rFonts w:ascii="Times New Roman" w:eastAsia="Times New Roman" w:hAnsi="Times New Roman" w:cs="Times New Roman"/>
          <w:b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. Заключительные положения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.1. Во всем, что не предусмотрено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ом, Стороны руководствуются законодательством Российской Федерации.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.2. Обязательства по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у считаются выполненными Поставщиком после подписания Сторонами Акта приема-передачи Товара.</w:t>
      </w:r>
    </w:p>
    <w:p w:rsidR="00524296" w:rsidRDefault="000C205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.3. Все споры и разногласия в связи с исполнением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 xml:space="preserve">а, разрешаются путем переговоров. Если по результатам переговоров Стороны не приходят к согласию, дело передается на рассмотрение </w:t>
      </w:r>
      <w:r w:rsidR="007A58B3">
        <w:rPr>
          <w:rFonts w:ascii="Times New Roman" w:eastAsia="Times New Roman" w:hAnsi="Times New Roman" w:cs="Times New Roman"/>
          <w:sz w:val="25"/>
          <w:szCs w:val="25"/>
        </w:rPr>
        <w:t>в А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рбитражный суд г. Москвы по истечении 10 (Десяти) рабочих дней со дня направления Стороной претензии (требования).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.4. 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Настоящий </w:t>
      </w:r>
      <w:r w:rsidR="00544F17">
        <w:rPr>
          <w:rFonts w:ascii="Times New Roman" w:eastAsia="Calibri" w:hAnsi="Times New Roman" w:cs="Times New Roman"/>
          <w:sz w:val="25"/>
          <w:szCs w:val="25"/>
          <w:lang w:eastAsia="en-US"/>
        </w:rPr>
        <w:t>Договор</w:t>
      </w:r>
      <w:r w:rsidR="00571DC6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 составлен в двух экземплярах, идентичных по содержанию и имеющих одинаковую юридическую силу, один – для Поставщика, один – для Заказчика.</w:t>
      </w:r>
    </w:p>
    <w:p w:rsidR="00524296" w:rsidRDefault="000C20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15</w:t>
      </w:r>
      <w:r w:rsidR="00571DC6">
        <w:rPr>
          <w:rFonts w:ascii="Times New Roman" w:eastAsia="Times New Roman" w:hAnsi="Times New Roman" w:cs="Times New Roman"/>
          <w:sz w:val="25"/>
          <w:szCs w:val="25"/>
        </w:rPr>
        <w:t>.5. </w:t>
      </w:r>
      <w:r w:rsidR="002976B9" w:rsidRPr="002976B9">
        <w:rPr>
          <w:rFonts w:ascii="Times New Roman" w:eastAsia="Times New Roman" w:hAnsi="Times New Roman" w:cs="Times New Roman"/>
          <w:sz w:val="25"/>
          <w:szCs w:val="25"/>
        </w:rPr>
        <w:t xml:space="preserve">Стороны обмениваются электронными документами 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 w:rsidR="002976B9">
        <w:rPr>
          <w:rFonts w:ascii="Times New Roman" w:eastAsia="Times New Roman" w:hAnsi="Times New Roman" w:cs="Times New Roman"/>
          <w:sz w:val="25"/>
          <w:szCs w:val="25"/>
        </w:rPr>
        <w:t>использованием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электронной подписи посредством оператора электронного документооборота АО "ПФ "СКБ КОНТУР" </w:t>
      </w:r>
      <w:r w:rsidR="009C5BA7">
        <w:rPr>
          <w:rFonts w:ascii="Times New Roman" w:eastAsia="Times New Roman" w:hAnsi="Times New Roman" w:cs="Times New Roman"/>
          <w:sz w:val="25"/>
          <w:szCs w:val="25"/>
        </w:rPr>
        <w:t>через веб-решение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Диадок</w:t>
      </w:r>
      <w:proofErr w:type="spellEnd"/>
      <w:r w:rsidR="00B47804">
        <w:rPr>
          <w:rFonts w:ascii="Times New Roman" w:eastAsia="Times New Roman" w:hAnsi="Times New Roman" w:cs="Times New Roman"/>
          <w:sz w:val="25"/>
          <w:szCs w:val="25"/>
        </w:rPr>
        <w:t xml:space="preserve"> со стороны Заказчика</w:t>
      </w:r>
      <w:r w:rsidR="007F1342" w:rsidRPr="007F1342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7F1342" w:rsidRDefault="007F1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15.6. </w:t>
      </w:r>
      <w:r w:rsidRPr="007F1342">
        <w:rPr>
          <w:rFonts w:ascii="Times New Roman" w:eastAsia="Times New Roman" w:hAnsi="Times New Roman" w:cs="Times New Roman"/>
          <w:sz w:val="25"/>
          <w:szCs w:val="25"/>
        </w:rPr>
        <w:t>Приложения к Договору являются его неотъемлемой частью.</w:t>
      </w: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Приложения к </w:t>
      </w:r>
      <w:r w:rsidR="00544F17">
        <w:rPr>
          <w:rFonts w:ascii="Times New Roman" w:eastAsia="Times New Roman" w:hAnsi="Times New Roman" w:cs="Times New Roman"/>
          <w:sz w:val="25"/>
          <w:szCs w:val="25"/>
        </w:rPr>
        <w:t>Договор</w:t>
      </w:r>
      <w:r>
        <w:rPr>
          <w:rFonts w:ascii="Times New Roman" w:eastAsia="Times New Roman" w:hAnsi="Times New Roman" w:cs="Times New Roman"/>
          <w:sz w:val="25"/>
          <w:szCs w:val="25"/>
        </w:rPr>
        <w:t>у: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1 – Спецификация;</w:t>
      </w:r>
    </w:p>
    <w:p w:rsidR="00524296" w:rsidRDefault="00571D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№ </w:t>
      </w:r>
      <w:r w:rsidR="00AE380B"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– Акт приема-передачи Товара.</w:t>
      </w:r>
    </w:p>
    <w:p w:rsidR="00524296" w:rsidRPr="00FC444C" w:rsidRDefault="005242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4"/>
          <w:szCs w:val="25"/>
        </w:rPr>
      </w:pPr>
    </w:p>
    <w:p w:rsidR="00524296" w:rsidRDefault="000C205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16</w:t>
      </w:r>
      <w:r w:rsidR="00571DC6">
        <w:rPr>
          <w:rFonts w:ascii="Times New Roman" w:eastAsia="Times New Roman" w:hAnsi="Times New Roman" w:cs="Times New Roman"/>
          <w:b/>
          <w:sz w:val="25"/>
          <w:szCs w:val="25"/>
        </w:rPr>
        <w:t>. Реквизиты и подписи Сторон</w:t>
      </w:r>
    </w:p>
    <w:tbl>
      <w:tblPr>
        <w:tblW w:w="9923" w:type="dxa"/>
        <w:tblInd w:w="391" w:type="dxa"/>
        <w:tblLook w:val="01E0" w:firstRow="1" w:lastRow="1" w:firstColumn="1" w:lastColumn="1" w:noHBand="0" w:noVBand="0"/>
      </w:tblPr>
      <w:tblGrid>
        <w:gridCol w:w="4962"/>
        <w:gridCol w:w="4961"/>
      </w:tblGrid>
      <w:tr w:rsidR="00524296" w:rsidRPr="00F72805" w:rsidTr="00F72805">
        <w:tc>
          <w:tcPr>
            <w:tcW w:w="4962" w:type="dxa"/>
            <w:shd w:val="clear" w:color="auto" w:fill="auto"/>
          </w:tcPr>
          <w:p w:rsidR="00524296" w:rsidRDefault="0052429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Заказчик:</w:t>
            </w:r>
          </w:p>
          <w:p w:rsidR="00524296" w:rsidRDefault="00AE380B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ar-SA"/>
              </w:rPr>
            </w:pPr>
            <w:r w:rsidRPr="00AE380B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ar-SA"/>
              </w:rPr>
              <w:t>ФГБУ НЦСМ ФМБА России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 xml:space="preserve">121059 г. Москва, ул. Большая </w:t>
            </w: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Дорогомиловская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, д.5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тел.: (499) 795-68-04, 795-68-87</w:t>
            </w:r>
          </w:p>
          <w:p w:rsidR="00524296" w:rsidRDefault="00F2092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hyperlink r:id="rId9" w:tooltip="mailto:odo_csm@sportfmba.ru" w:history="1"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odo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_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csm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@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sportfmba</w:t>
              </w:r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</w:rPr>
                <w:t>.</w:t>
              </w:r>
              <w:proofErr w:type="spellStart"/>
              <w:r w:rsidR="00571DC6">
                <w:rPr>
                  <w:rStyle w:val="-"/>
                  <w:rFonts w:ascii="Times New Roman" w:eastAsia="Times New Roman" w:hAnsi="Times New Roman" w:cs="Times New Roman"/>
                  <w:sz w:val="25"/>
                  <w:szCs w:val="25"/>
                  <w:lang w:val="en-US"/>
                </w:rPr>
                <w:t>ru</w:t>
              </w:r>
              <w:proofErr w:type="spellEnd"/>
            </w:hyperlink>
            <w:r w:rsidR="00571DC6"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 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lastRenderedPageBreak/>
              <w:t>ИНН/КПП 7730102110/773001001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ОКПО 01909913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ОКТМО 45318000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  <w:t>Банковские реквизиты: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Наименование банка </w:t>
            </w:r>
            <w:r w:rsidR="006B19C5" w:rsidRPr="006B19C5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ОКЦ № 1 ГУ Банка России по ЦФО//УФК по г. Москве г. Москва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Казначейский (расчетный) счет 03214643000000017300</w:t>
            </w:r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БИК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ab/>
              <w:t>004525988</w:t>
            </w:r>
          </w:p>
          <w:p w:rsidR="00001DF2" w:rsidRPr="00124C6C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Получатель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ab/>
              <w:t>УФК по г. Москве (</w:t>
            </w:r>
            <w:r w:rsidR="00AE380B" w:rsidRPr="00AE380B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ФГБУ НЦСМ ФМБА России</w:t>
            </w: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 xml:space="preserve"> л/</w:t>
            </w:r>
            <w:r w:rsidR="00001DF2" w:rsidRPr="00124C6C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с 20736Ч07610, 21736Ч07610, 22736Ч07610</w:t>
            </w:r>
            <w:proofErr w:type="gramEnd"/>
          </w:p>
          <w:p w:rsidR="00524296" w:rsidRDefault="00571DC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  <w:t>Единый казначейский счет (ЕКС) 40102810545370000003</w:t>
            </w: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ar-SA"/>
              </w:rPr>
            </w:pPr>
          </w:p>
          <w:p w:rsidR="00524296" w:rsidRDefault="00524296">
            <w:pPr>
              <w:suppressLineNumber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5"/>
                <w:szCs w:val="25"/>
              </w:rPr>
            </w:pPr>
          </w:p>
        </w:tc>
        <w:tc>
          <w:tcPr>
            <w:tcW w:w="4961" w:type="dxa"/>
            <w:shd w:val="clear" w:color="auto" w:fill="auto"/>
          </w:tcPr>
          <w:p w:rsidR="00524296" w:rsidRDefault="00524296" w:rsidP="00FC444C">
            <w:pPr>
              <w:spacing w:after="0" w:line="240" w:lineRule="auto"/>
              <w:ind w:right="-42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ind w:left="-567" w:right="-426" w:firstLine="85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Поставщик:</w:t>
            </w:r>
          </w:p>
          <w:p w:rsidR="00F72805" w:rsidRPr="00F72805" w:rsidRDefault="00F72805" w:rsidP="00A85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ar-SA"/>
              </w:rPr>
            </w:pPr>
          </w:p>
        </w:tc>
      </w:tr>
      <w:tr w:rsidR="00524296" w:rsidTr="00F72805">
        <w:tc>
          <w:tcPr>
            <w:tcW w:w="4962" w:type="dxa"/>
            <w:shd w:val="clear" w:color="auto" w:fill="auto"/>
          </w:tcPr>
          <w:p w:rsidR="00524296" w:rsidRPr="00525D0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Заказчика:_________</w:t>
            </w:r>
            <w:r>
              <w:rPr>
                <w:sz w:val="25"/>
                <w:szCs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С.П. Зверович</w:t>
            </w:r>
          </w:p>
          <w:p w:rsidR="00524296" w:rsidRDefault="00571DC6">
            <w:pPr>
              <w:tabs>
                <w:tab w:val="left" w:pos="17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524296" w:rsidRDefault="0052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24296" w:rsidRDefault="00296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От Поставщика: ________</w:t>
            </w:r>
            <w:r>
              <w:t xml:space="preserve"> </w:t>
            </w:r>
          </w:p>
          <w:p w:rsidR="00524296" w:rsidRDefault="0057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524296" w:rsidRDefault="0052429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24296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74B" w:rsidRDefault="003A1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174B" w:rsidRDefault="003A17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C444C" w:rsidRDefault="00FC44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4296" w:rsidRDefault="00571D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№ 1 к </w:t>
      </w:r>
      <w:r w:rsidR="00544F17">
        <w:rPr>
          <w:rFonts w:ascii="Times New Roman" w:eastAsia="Times New Roman" w:hAnsi="Times New Roman" w:cs="Times New Roman"/>
          <w:sz w:val="24"/>
          <w:szCs w:val="24"/>
        </w:rPr>
        <w:t>Договор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</w:p>
    <w:p w:rsidR="00524296" w:rsidRDefault="00865636" w:rsidP="003E67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65636">
        <w:rPr>
          <w:rFonts w:ascii="Times New Roman" w:eastAsia="Times New Roman" w:hAnsi="Times New Roman" w:cs="Times New Roman"/>
          <w:sz w:val="24"/>
          <w:szCs w:val="24"/>
        </w:rPr>
        <w:t>«__» ________ 2026 г.</w:t>
      </w:r>
      <w:r w:rsidR="00571DC6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A58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4C6C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D6D8C">
        <w:rPr>
          <w:rFonts w:ascii="Times New Roman" w:eastAsia="Times New Roman" w:hAnsi="Times New Roman" w:cs="Times New Roman"/>
          <w:sz w:val="24"/>
          <w:szCs w:val="24"/>
        </w:rPr>
        <w:t>Д/ЦСМ/26</w:t>
      </w:r>
    </w:p>
    <w:p w:rsidR="00524296" w:rsidRDefault="00571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СПЕЦИФИКАЦИЯ</w:t>
      </w:r>
    </w:p>
    <w:p w:rsidR="00524296" w:rsidRDefault="005242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3"/>
        <w:gridCol w:w="4176"/>
        <w:gridCol w:w="1503"/>
        <w:gridCol w:w="610"/>
        <w:gridCol w:w="775"/>
        <w:gridCol w:w="737"/>
        <w:gridCol w:w="1185"/>
        <w:gridCol w:w="1120"/>
      </w:tblGrid>
      <w:tr w:rsidR="00DD4C41" w:rsidRPr="002F20E3" w:rsidTr="00124C6C">
        <w:trPr>
          <w:trHeight w:hRule="exact" w:val="1199"/>
          <w:jc w:val="center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Товара, Производитель,</w:t>
            </w:r>
          </w:p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</w:t>
            </w:r>
            <w:r w:rsidRPr="002F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происхождения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ОКПД 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spellEnd"/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НДС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за ед., руб. с НДС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Сумма, руб.</w:t>
            </w:r>
          </w:p>
          <w:p w:rsidR="00DD4C41" w:rsidRPr="002F20E3" w:rsidRDefault="00DD4C41" w:rsidP="003E679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F20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НДС</w:t>
            </w:r>
          </w:p>
        </w:tc>
      </w:tr>
      <w:tr w:rsidR="002F20E3" w:rsidRPr="002F20E3" w:rsidTr="00781A88">
        <w:trPr>
          <w:trHeight w:hRule="exact" w:val="5927"/>
          <w:jc w:val="center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2F20E3" w:rsidP="003E6790">
            <w:pPr>
              <w:pStyle w:val="aff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5"/>
            </w:tblGrid>
            <w:tr w:rsidR="00124C6C" w:rsidRPr="00F41185">
              <w:trPr>
                <w:trHeight w:val="247"/>
              </w:trPr>
              <w:tc>
                <w:tcPr>
                  <w:tcW w:w="0" w:type="auto"/>
                </w:tcPr>
                <w:p w:rsidR="00F41185" w:rsidRPr="00F41185" w:rsidRDefault="00124C6C" w:rsidP="006646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F41185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Проектор </w:t>
                  </w:r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Тип проектора </w:t>
                  </w: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Стационарный</w:t>
                  </w:r>
                  <w:proofErr w:type="gramStart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Технология проецирования LCD</w:t>
                  </w:r>
                  <w:proofErr w:type="gramStart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Яркость Люмен </w:t>
                  </w: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≥ 3000</w:t>
                  </w:r>
                  <w:proofErr w:type="gramStart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F41185" w:rsidRPr="00F41185" w:rsidRDefault="00C97C91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Фокусировка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ab/>
                  </w:r>
                  <w:r w:rsidR="00F41185"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Ручная</w:t>
                  </w:r>
                  <w:proofErr w:type="gramStart"/>
                  <w:r w:rsidR="00F41185"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Наличие встрое</w:t>
                  </w:r>
                  <w:r w:rsid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нных динамиков </w:t>
                  </w:r>
                  <w:proofErr w:type="gramStart"/>
                  <w:r w:rsid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Д</w:t>
                  </w:r>
                  <w:proofErr w:type="gramEnd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а ;</w:t>
                  </w:r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Поддер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живаемое разрешение </w:t>
                  </w:r>
                  <w:proofErr w:type="spellStart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Full</w:t>
                  </w:r>
                  <w:proofErr w:type="spellEnd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HD (1920х1080)</w:t>
                  </w:r>
                  <w:proofErr w:type="gramStart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F41185" w:rsidRPr="00F41185" w:rsidRDefault="00A64B07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Разъемы подключения HDMI; </w:t>
                  </w:r>
                  <w:r w:rsidR="00F41185"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VGA (D-</w:t>
                  </w:r>
                  <w:proofErr w:type="spellStart"/>
                  <w:r w:rsidR="00F41185"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Sub</w:t>
                  </w:r>
                  <w:proofErr w:type="spellEnd"/>
                  <w:r w:rsidR="00F41185"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)</w:t>
                  </w:r>
                  <w:proofErr w:type="gramStart"/>
                  <w:r w:rsidR="00F41185"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Wi-Fi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Да</w:t>
                  </w:r>
                  <w:proofErr w:type="gramStart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Коэффицие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нт оптического масштабирования </w:t>
                  </w: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≥ 1,5х</w:t>
                  </w:r>
                  <w:proofErr w:type="gramStart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Тип монтажа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ab/>
                  </w: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Потолочный</w:t>
                  </w:r>
                  <w:proofErr w:type="gramStart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Ширина </w:t>
                  </w: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≥ 300 и &lt; 400</w:t>
                  </w:r>
                  <w:proofErr w:type="gramStart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Высота </w:t>
                  </w: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&lt; 200</w:t>
                  </w:r>
                  <w:proofErr w:type="gramStart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F41185" w:rsidRPr="00F41185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Глубина</w:t>
                  </w: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ab/>
                  </w: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ab/>
                  </w:r>
                </w:p>
                <w:p w:rsidR="00124C6C" w:rsidRPr="00124C6C" w:rsidRDefault="00F41185" w:rsidP="00F4118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≥ 200 и &lt; 300</w:t>
                  </w:r>
                  <w:proofErr w:type="gramStart"/>
                  <w:r w:rsidRPr="00F41185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</w:tc>
            </w:tr>
          </w:tbl>
          <w:p w:rsidR="002F20E3" w:rsidRDefault="00F41185" w:rsidP="00F41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F41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Вес ≥ 2600</w:t>
            </w:r>
            <w:proofErr w:type="gramStart"/>
            <w:r w:rsidRPr="00F4118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;</w:t>
            </w:r>
            <w:proofErr w:type="gramEnd"/>
          </w:p>
          <w:p w:rsidR="00781A88" w:rsidRDefault="00781A88" w:rsidP="00F41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F41185" w:rsidRPr="00781A88" w:rsidRDefault="00781A88" w:rsidP="00F41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Страна Происхождения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- 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2F20E3" w:rsidRPr="002F20E3" w:rsidRDefault="00B626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265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26.20.17.120-00000001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B6265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B62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2F20E3" w:rsidP="003E67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2F20E3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2F20E3" w:rsidRPr="002F20E3" w:rsidRDefault="002F20E3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6A6D" w:rsidRPr="002F20E3" w:rsidTr="00781A88">
        <w:trPr>
          <w:trHeight w:hRule="exact" w:val="3829"/>
          <w:jc w:val="center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6A6D" w:rsidRPr="002F20E3" w:rsidRDefault="00EE6A6D" w:rsidP="003E6790">
            <w:pPr>
              <w:pStyle w:val="aff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8364C7" w:rsidRDefault="008364C7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364C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Кронштейн для крепления проектора</w:t>
            </w:r>
          </w:p>
          <w:p w:rsidR="008364C7" w:rsidRDefault="008364C7" w:rsidP="0083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364C7" w:rsidRPr="008364C7" w:rsidRDefault="008364C7" w:rsidP="0083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Тип установки </w:t>
            </w: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Потолочный</w:t>
            </w:r>
            <w:proofErr w:type="gramStart"/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;</w:t>
            </w:r>
            <w:proofErr w:type="gramEnd"/>
          </w:p>
          <w:p w:rsidR="008364C7" w:rsidRPr="008364C7" w:rsidRDefault="008364C7" w:rsidP="0083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Тип крепления проектора </w:t>
            </w: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универсальный</w:t>
            </w: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  <w:p w:rsidR="008364C7" w:rsidRDefault="008364C7" w:rsidP="0083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Штанга кронштейна поворотная</w:t>
            </w:r>
          </w:p>
          <w:p w:rsidR="008364C7" w:rsidRPr="008364C7" w:rsidRDefault="008364C7" w:rsidP="0083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Штанга телескопическая</w:t>
            </w: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  <w:p w:rsidR="008364C7" w:rsidRPr="008364C7" w:rsidRDefault="008364C7" w:rsidP="0083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Длина балки</w:t>
            </w: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≥ 500 и &lt; 750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мм</w:t>
            </w:r>
            <w:proofErr w:type="gramStart"/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;</w:t>
            </w:r>
            <w:proofErr w:type="gramEnd"/>
          </w:p>
          <w:p w:rsidR="008364C7" w:rsidRPr="008364C7" w:rsidRDefault="008364C7" w:rsidP="0083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Максимальная нагрузка</w:t>
            </w: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  <w:p w:rsidR="0032299B" w:rsidRDefault="008364C7" w:rsidP="0083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≥ 10 и &lt; 20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кг</w:t>
            </w:r>
            <w:r w:rsidRPr="008364C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;</w:t>
            </w:r>
          </w:p>
          <w:p w:rsidR="00781A88" w:rsidRDefault="00781A88" w:rsidP="0083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81A88" w:rsidRPr="00147701" w:rsidRDefault="00781A88" w:rsidP="0083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81A8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Страна Происхождения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E6A6D" w:rsidRPr="00B6265C" w:rsidRDefault="000E1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25.94.12.190-00000001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6A6D" w:rsidRDefault="000E17E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6A6D" w:rsidRDefault="000E17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6A6D" w:rsidRPr="002F20E3" w:rsidRDefault="00EE6A6D" w:rsidP="003E67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6A6D" w:rsidRPr="002F20E3" w:rsidRDefault="00EE6A6D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EE6A6D" w:rsidRPr="002F20E3" w:rsidRDefault="00EE6A6D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C6C" w:rsidRPr="002F20E3" w:rsidTr="00781A88">
        <w:trPr>
          <w:trHeight w:hRule="exact" w:val="4547"/>
          <w:jc w:val="center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Pr="002F20E3" w:rsidRDefault="00124C6C" w:rsidP="003E6790">
            <w:pPr>
              <w:pStyle w:val="aff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5"/>
            </w:tblGrid>
            <w:tr w:rsidR="00124C6C" w:rsidRPr="00124C6C">
              <w:trPr>
                <w:trHeight w:val="247"/>
              </w:trPr>
              <w:tc>
                <w:tcPr>
                  <w:tcW w:w="0" w:type="auto"/>
                </w:tcPr>
                <w:p w:rsidR="008C7669" w:rsidRDefault="00124C6C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124C6C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r w:rsidRPr="006646E9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Экран для проектора </w:t>
                  </w:r>
                </w:p>
                <w:p w:rsidR="00A64B07" w:rsidRPr="00A64B07" w:rsidRDefault="00A64B07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Тип размещения </w:t>
                  </w:r>
                  <w:proofErr w:type="spellStart"/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Настенно</w:t>
                  </w:r>
                  <w:proofErr w:type="spellEnd"/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-потолочный</w:t>
                  </w:r>
                  <w:proofErr w:type="gramStart"/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A64B07" w:rsidRPr="00A64B07" w:rsidRDefault="00A64B07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электропривода - 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Нет</w:t>
                  </w:r>
                  <w:proofErr w:type="gramStart"/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A64B07" w:rsidRPr="00A64B07" w:rsidRDefault="00A64B07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Высота 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≥ 180 и &lt; 210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см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;</w:t>
                  </w:r>
                </w:p>
                <w:p w:rsidR="00A64B07" w:rsidRPr="00A64B07" w:rsidRDefault="00A64B07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Длина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≥ 180 и &lt; 210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см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;</w:t>
                  </w:r>
                </w:p>
                <w:p w:rsidR="00A64B07" w:rsidRPr="00A64B07" w:rsidRDefault="00A64B07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Тип конструкции - 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Натяжной</w:t>
                  </w:r>
                  <w:proofErr w:type="gramStart"/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A64B07" w:rsidRPr="00A64B07" w:rsidRDefault="00A64B07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Тип установки - 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Стационарный</w:t>
                  </w:r>
                  <w:proofErr w:type="gramStart"/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A64B07" w:rsidRPr="00A64B07" w:rsidRDefault="00A64B07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Материал полотна - 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Винил</w:t>
                  </w:r>
                  <w:proofErr w:type="gramStart"/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A64B07" w:rsidRPr="00A64B07" w:rsidRDefault="00A64B07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Тип покрытия полотна -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Матовое</w:t>
                  </w:r>
                  <w:proofErr w:type="gramEnd"/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;</w:t>
                  </w:r>
                </w:p>
                <w:p w:rsidR="00A64B07" w:rsidRPr="00A64B07" w:rsidRDefault="00A64B07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перфорации полотна - 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Нет</w:t>
                  </w:r>
                  <w:proofErr w:type="gramStart"/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A64B07" w:rsidRPr="00A64B07" w:rsidRDefault="008C7669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Управление - </w:t>
                  </w:r>
                  <w:r w:rsidR="00A64B07"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Ручное</w:t>
                  </w:r>
                  <w:proofErr w:type="gramStart"/>
                  <w:r w:rsidR="00A64B07"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A64B07" w:rsidRPr="00A64B07" w:rsidRDefault="00A64B07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Соотношение сторон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ab/>
                  </w:r>
                  <w:r w:rsidR="008C7669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1:1</w:t>
                  </w:r>
                  <w:proofErr w:type="gramStart"/>
                  <w:r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A64B07" w:rsidRPr="00124C6C" w:rsidRDefault="008C7669" w:rsidP="00A64B0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Цвет - </w:t>
                  </w:r>
                  <w:r w:rsidR="00A64B07"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Белый</w:t>
                  </w:r>
                  <w:proofErr w:type="gramStart"/>
                  <w:r w:rsidR="00A64B07" w:rsidRPr="00A64B0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781A88" w:rsidRDefault="00781A88" w:rsidP="006646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124C6C" w:rsidRPr="00124C6C" w:rsidRDefault="00781A88" w:rsidP="006646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781A88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Страна Происхождения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-</w:t>
                  </w:r>
                </w:p>
              </w:tc>
            </w:tr>
          </w:tbl>
          <w:p w:rsidR="00124C6C" w:rsidRPr="002D6D8C" w:rsidRDefault="00124C6C" w:rsidP="0064272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24C6C" w:rsidRPr="002D6D8C" w:rsidRDefault="006646E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646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26.70.17.150-00000002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Default="00664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Default="0066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Pr="002F20E3" w:rsidRDefault="00124C6C" w:rsidP="003E67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Pr="002F20E3" w:rsidRDefault="00124C6C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Pr="002F20E3" w:rsidRDefault="00124C6C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4C6C" w:rsidRPr="002F20E3" w:rsidTr="00781A88">
        <w:trPr>
          <w:trHeight w:hRule="exact" w:val="6937"/>
          <w:jc w:val="center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Pr="002F20E3" w:rsidRDefault="00124C6C" w:rsidP="003E6790">
            <w:pPr>
              <w:pStyle w:val="aff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965"/>
            </w:tblGrid>
            <w:tr w:rsidR="00124C6C" w:rsidRPr="00124C6C">
              <w:trPr>
                <w:trHeight w:val="247"/>
              </w:trPr>
              <w:tc>
                <w:tcPr>
                  <w:tcW w:w="0" w:type="auto"/>
                </w:tcPr>
                <w:p w:rsidR="003C08A8" w:rsidRDefault="006646E9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</w:pPr>
                  <w:r w:rsidRPr="006646E9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Т</w:t>
                  </w:r>
                  <w:r w:rsidR="00124C6C" w:rsidRPr="006646E9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>елевизор</w:t>
                  </w:r>
                  <w:r w:rsidRPr="006646E9">
                    <w:rPr>
                      <w:rFonts w:ascii="Times New Roman" w:hAnsi="Times New Roman" w:cs="Times New Roman"/>
                      <w:b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Тип экрана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QLED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Разрешение экрана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4K UHD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Диагональ экрана д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юйм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≥ 43 и &lt; 45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Smart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TV -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Да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3D-экран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-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Нет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Изогнутый экран -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Нет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Частота обновления экрана Герц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50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Wi-Fi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-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Да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Мощность звука Ватт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≥ 20 и &lt; 30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Угол обзора, град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&gt; 170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Функции 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возможности - Голосовой ассистент; Поддержка DLNA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Таймер выключения;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Airplay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 </w:t>
                  </w:r>
                  <w:proofErr w:type="spell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Bluetooth</w:t>
                  </w:r>
                  <w:proofErr w:type="spellEnd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Цифровые тюнеры - 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DVB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C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DVB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S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>DVB-T2 ;</w:t>
                  </w:r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Разъем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ab/>
                    <w:t xml:space="preserve">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Оптический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 ;</w:t>
                  </w:r>
                  <w:proofErr w:type="gramEnd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  <w:lang w:val="en-US"/>
                    </w:rPr>
                    <w:t xml:space="preserve"> HDMI ; LAN ; USB ;</w:t>
                  </w:r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Дополнительно Пульт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мультимедийный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3C08A8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Стандарт крепления, мм 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200x200</w:t>
                  </w:r>
                  <w:proofErr w:type="gramStart"/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;</w:t>
                  </w:r>
                  <w:proofErr w:type="gramEnd"/>
                </w:p>
                <w:p w:rsidR="003C08A8" w:rsidRPr="00124C6C" w:rsidRDefault="003C08A8" w:rsidP="003C08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Толщина телевизора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ab/>
                    <w:t>Миллиметр ≤75</w:t>
                  </w:r>
                  <w:r w:rsidRPr="003C08A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;</w:t>
                  </w:r>
                </w:p>
                <w:p w:rsidR="00781A88" w:rsidRDefault="00781A88" w:rsidP="006646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</w:p>
                <w:p w:rsidR="006646E9" w:rsidRPr="00124C6C" w:rsidRDefault="00781A88" w:rsidP="006646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781A88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Страна Происхождения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 xml:space="preserve"> -</w:t>
                  </w:r>
                </w:p>
              </w:tc>
            </w:tr>
          </w:tbl>
          <w:p w:rsidR="00124C6C" w:rsidRPr="002D6D8C" w:rsidRDefault="00124C6C" w:rsidP="0064272C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24C6C" w:rsidRPr="002D6D8C" w:rsidRDefault="00AD18CE" w:rsidP="0014770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18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26.40.20.122-0000000</w:t>
            </w:r>
            <w:r w:rsidR="001477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Default="006646E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Default="006646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Pr="002F20E3" w:rsidRDefault="00124C6C" w:rsidP="003E67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Pr="002F20E3" w:rsidRDefault="00124C6C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124C6C" w:rsidRPr="002F20E3" w:rsidRDefault="00124C6C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17EF" w:rsidRPr="002F20E3" w:rsidTr="008C7669">
        <w:trPr>
          <w:trHeight w:hRule="exact" w:val="4690"/>
          <w:jc w:val="center"/>
        </w:trPr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E17EF" w:rsidRPr="002F20E3" w:rsidRDefault="000E17EF" w:rsidP="003E6790">
            <w:pPr>
              <w:pStyle w:val="aff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E17EF" w:rsidRPr="000E17EF" w:rsidRDefault="000E17EF" w:rsidP="000E17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0E17EF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Кронштейн для Телевизора настенный</w:t>
            </w:r>
          </w:p>
          <w:p w:rsidR="0032299B" w:rsidRPr="0032299B" w:rsidRDefault="0032299B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Вес: 2 кг</w:t>
            </w:r>
          </w:p>
          <w:p w:rsidR="0032299B" w:rsidRPr="0032299B" w:rsidRDefault="0032299B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Габариты упаковки (</w:t>
            </w:r>
            <w:proofErr w:type="spellStart"/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ДхШхВ</w:t>
            </w:r>
            <w:proofErr w:type="spellEnd"/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): 50 x 15 x 5 см</w:t>
            </w:r>
          </w:p>
          <w:p w:rsidR="0032299B" w:rsidRPr="0032299B" w:rsidRDefault="0032299B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VESA: 200x300, 200х200, 300x300, 400x200, макс. 400x400</w:t>
            </w:r>
          </w:p>
          <w:p w:rsidR="0032299B" w:rsidRPr="0032299B" w:rsidRDefault="0032299B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Диагональ, дюймов: 37-65</w:t>
            </w:r>
          </w:p>
          <w:p w:rsidR="0032299B" w:rsidRPr="0032299B" w:rsidRDefault="0032299B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Макс. нагрузка, </w:t>
            </w:r>
            <w:proofErr w:type="gramStart"/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кг</w:t>
            </w:r>
            <w:proofErr w:type="gramEnd"/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: 50</w:t>
            </w:r>
          </w:p>
          <w:p w:rsidR="0032299B" w:rsidRPr="0032299B" w:rsidRDefault="0032299B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Вид кронштейна: Фиксированный</w:t>
            </w:r>
          </w:p>
          <w:p w:rsidR="0032299B" w:rsidRPr="0032299B" w:rsidRDefault="0032299B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Мин. и</w:t>
            </w:r>
            <w:proofErr w:type="gramStart"/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М</w:t>
            </w:r>
            <w:proofErr w:type="gramEnd"/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акс. расстояние до стены, мм: 30</w:t>
            </w:r>
          </w:p>
          <w:p w:rsidR="0032299B" w:rsidRPr="0032299B" w:rsidRDefault="0032299B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Цвет: Черный</w:t>
            </w:r>
          </w:p>
          <w:p w:rsidR="000E17EF" w:rsidRDefault="0032299B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32299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Способ крепления: на стену</w:t>
            </w:r>
          </w:p>
          <w:p w:rsidR="00781A88" w:rsidRDefault="00781A88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781A88" w:rsidRPr="006646E9" w:rsidRDefault="00781A88" w:rsidP="00322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781A8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Страна Происхождения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-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E17EF" w:rsidRPr="00AD18CE" w:rsidRDefault="000E17E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17E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25.11.22.150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E17EF" w:rsidRDefault="0032299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E17EF" w:rsidRDefault="003229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E17EF" w:rsidRPr="002F20E3" w:rsidRDefault="000E17EF" w:rsidP="003E679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E17EF" w:rsidRPr="002F20E3" w:rsidRDefault="000E17EF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0E17EF" w:rsidRPr="002F20E3" w:rsidRDefault="000E17EF" w:rsidP="003E67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4C41" w:rsidRPr="002F20E3" w:rsidTr="00124C6C">
        <w:trPr>
          <w:trHeight w:hRule="exact" w:val="541"/>
          <w:jc w:val="center"/>
        </w:trPr>
        <w:tc>
          <w:tcPr>
            <w:tcW w:w="0" w:type="auto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20E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DD4C41" w:rsidRPr="002F20E3" w:rsidRDefault="00DD4C41" w:rsidP="003E679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24296" w:rsidRDefault="005242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D4C41" w:rsidRDefault="00DD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8" w:type="dxa"/>
        <w:tblInd w:w="250" w:type="dxa"/>
        <w:tblLook w:val="0000" w:firstRow="0" w:lastRow="0" w:firstColumn="0" w:lastColumn="0" w:noHBand="0" w:noVBand="0"/>
      </w:tblPr>
      <w:tblGrid>
        <w:gridCol w:w="5211"/>
        <w:gridCol w:w="4617"/>
      </w:tblGrid>
      <w:tr w:rsidR="00524296">
        <w:tc>
          <w:tcPr>
            <w:tcW w:w="5210" w:type="dxa"/>
            <w:shd w:val="clear" w:color="auto" w:fill="auto"/>
          </w:tcPr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Заказчика: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 С.П. Зверович</w:t>
            </w: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17" w:type="dxa"/>
            <w:shd w:val="clear" w:color="auto" w:fill="auto"/>
          </w:tcPr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Поставщика:</w:t>
            </w:r>
          </w:p>
          <w:p w:rsidR="00524296" w:rsidRDefault="0052429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4296" w:rsidRDefault="00571DC6">
            <w:pPr>
              <w:spacing w:after="0" w:line="240" w:lineRule="auto"/>
              <w:ind w:left="456" w:hanging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524296" w:rsidRDefault="00524296" w:rsidP="00D114AF">
      <w:pPr>
        <w:rPr>
          <w:rFonts w:ascii="Times New Roman" w:hAnsi="Times New Roman" w:cs="Times New Roman"/>
          <w:sz w:val="24"/>
          <w:szCs w:val="24"/>
        </w:rPr>
      </w:pPr>
    </w:p>
    <w:p w:rsidR="00E313BF" w:rsidRDefault="00E313BF" w:rsidP="00D114AF">
      <w:pPr>
        <w:rPr>
          <w:rFonts w:ascii="Times New Roman" w:hAnsi="Times New Roman" w:cs="Times New Roman"/>
          <w:sz w:val="24"/>
          <w:szCs w:val="24"/>
        </w:rPr>
      </w:pPr>
    </w:p>
    <w:p w:rsidR="00E313BF" w:rsidRDefault="00E313BF" w:rsidP="00D114AF">
      <w:pPr>
        <w:rPr>
          <w:rFonts w:ascii="Times New Roman" w:hAnsi="Times New Roman" w:cs="Times New Roman"/>
          <w:sz w:val="24"/>
          <w:szCs w:val="24"/>
        </w:rPr>
      </w:pPr>
    </w:p>
    <w:p w:rsidR="00C50282" w:rsidRDefault="00C50282" w:rsidP="00D114AF">
      <w:pPr>
        <w:rPr>
          <w:rFonts w:ascii="Times New Roman" w:hAnsi="Times New Roman" w:cs="Times New Roman"/>
          <w:sz w:val="24"/>
          <w:szCs w:val="24"/>
        </w:rPr>
      </w:pPr>
    </w:p>
    <w:p w:rsidR="00E508D9" w:rsidRDefault="00E508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4643" w:type="dxa"/>
        <w:jc w:val="right"/>
        <w:tblLook w:val="00A0" w:firstRow="1" w:lastRow="0" w:firstColumn="1" w:lastColumn="0" w:noHBand="0" w:noVBand="0"/>
      </w:tblPr>
      <w:tblGrid>
        <w:gridCol w:w="4643"/>
      </w:tblGrid>
      <w:tr w:rsidR="00FB647F" w:rsidTr="00FB647F">
        <w:trPr>
          <w:jc w:val="right"/>
        </w:trPr>
        <w:tc>
          <w:tcPr>
            <w:tcW w:w="4643" w:type="dxa"/>
            <w:shd w:val="clear" w:color="auto" w:fill="auto"/>
            <w:vAlign w:val="center"/>
          </w:tcPr>
          <w:p w:rsidR="00FB647F" w:rsidRDefault="00FB647F" w:rsidP="00FB64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Приложение № </w:t>
            </w:r>
            <w:r w:rsidR="00AE38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Договору от </w:t>
            </w:r>
          </w:p>
          <w:p w:rsidR="00FB647F" w:rsidRDefault="00865636" w:rsidP="00124C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636">
              <w:rPr>
                <w:rFonts w:ascii="Times New Roman" w:eastAsia="Times New Roman" w:hAnsi="Times New Roman" w:cs="Times New Roman"/>
                <w:sz w:val="24"/>
                <w:szCs w:val="24"/>
              </w:rPr>
              <w:t>«__» ________ 2026 г.</w:t>
            </w:r>
            <w:r w:rsidR="00FB64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</w:t>
            </w:r>
            <w:r w:rsidR="00124C6C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  <w:r w:rsidR="002D6D8C">
              <w:rPr>
                <w:rFonts w:ascii="Times New Roman" w:eastAsia="Times New Roman" w:hAnsi="Times New Roman" w:cs="Times New Roman"/>
                <w:sz w:val="24"/>
                <w:szCs w:val="24"/>
              </w:rPr>
              <w:t>Д/ЦСМ/26</w:t>
            </w:r>
          </w:p>
        </w:tc>
      </w:tr>
    </w:tbl>
    <w:p w:rsidR="00FB647F" w:rsidRDefault="00FB647F" w:rsidP="00FB647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Рекомендуемый образец</w:t>
      </w:r>
    </w:p>
    <w:p w:rsidR="00FB647F" w:rsidRDefault="00FB647F" w:rsidP="00FB6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B647F" w:rsidRDefault="00FB647F" w:rsidP="008F71B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АКТ ПРИЕМА-ПЕРЕДАЧИ ТОВАРА ПО ДОГОВОРУ  №__</w:t>
      </w:r>
      <w:r>
        <w:rPr>
          <w:rFonts w:ascii="Times New Roman" w:eastAsia="Times New Roman" w:hAnsi="Times New Roman" w:cs="Times New Roman"/>
          <w:szCs w:val="24"/>
        </w:rPr>
        <w:br/>
        <w:t xml:space="preserve">от </w:t>
      </w:r>
      <w:r w:rsidR="00865636" w:rsidRPr="00865636">
        <w:rPr>
          <w:rFonts w:ascii="Times New Roman" w:eastAsia="Times New Roman" w:hAnsi="Times New Roman" w:cs="Times New Roman"/>
          <w:szCs w:val="24"/>
        </w:rPr>
        <w:t>«__» ________ 2026 г.</w:t>
      </w:r>
      <w:r>
        <w:rPr>
          <w:rFonts w:ascii="Times New Roman" w:eastAsia="Times New Roman" w:hAnsi="Times New Roman" w:cs="Times New Roman"/>
          <w:szCs w:val="24"/>
        </w:rPr>
        <w:t xml:space="preserve"> № </w:t>
      </w:r>
      <w:r w:rsidR="00124C6C">
        <w:rPr>
          <w:rFonts w:ascii="Times New Roman" w:eastAsia="Times New Roman" w:hAnsi="Times New Roman" w:cs="Times New Roman"/>
          <w:szCs w:val="24"/>
        </w:rPr>
        <w:t>61</w:t>
      </w:r>
      <w:r w:rsidR="002D6D8C">
        <w:rPr>
          <w:rFonts w:ascii="Times New Roman" w:eastAsia="Times New Roman" w:hAnsi="Times New Roman" w:cs="Times New Roman"/>
          <w:szCs w:val="24"/>
        </w:rPr>
        <w:t>Д/ЦСМ/26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г. Москва                                                                                                  </w:t>
      </w:r>
      <w:r w:rsidR="008F71B3">
        <w:rPr>
          <w:rFonts w:ascii="Times New Roman" w:eastAsia="Times New Roman" w:hAnsi="Times New Roman" w:cs="Times New Roman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Cs w:val="24"/>
        </w:rPr>
        <w:t xml:space="preserve">  </w:t>
      </w:r>
      <w:r w:rsidR="008F71B3">
        <w:rPr>
          <w:rFonts w:ascii="Times New Roman" w:eastAsia="Times New Roman" w:hAnsi="Times New Roman" w:cs="Times New Roman"/>
          <w:szCs w:val="24"/>
        </w:rPr>
        <w:t xml:space="preserve">   </w:t>
      </w:r>
      <w:r>
        <w:rPr>
          <w:rFonts w:ascii="Times New Roman" w:eastAsia="Times New Roman" w:hAnsi="Times New Roman" w:cs="Times New Roman"/>
          <w:szCs w:val="24"/>
        </w:rPr>
        <w:t xml:space="preserve">        «_</w:t>
      </w:r>
      <w:r w:rsidR="008F71B3">
        <w:rPr>
          <w:rFonts w:ascii="Times New Roman" w:eastAsia="Times New Roman" w:hAnsi="Times New Roman" w:cs="Times New Roman"/>
          <w:szCs w:val="24"/>
        </w:rPr>
        <w:t>__»______________20____г.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proofErr w:type="gramStart"/>
      <w:r>
        <w:rPr>
          <w:rFonts w:ascii="Times New Roman" w:eastAsia="Times New Roman" w:hAnsi="Times New Roman" w:cs="Times New Roman"/>
          <w:szCs w:val="24"/>
        </w:rPr>
        <w:t>Поставщик _____________</w:t>
      </w:r>
      <w:r>
        <w:rPr>
          <w:rFonts w:ascii="Times New Roman" w:eastAsia="Times New Roman" w:hAnsi="Times New Roman" w:cs="Times New Roman"/>
          <w:i/>
          <w:szCs w:val="24"/>
        </w:rPr>
        <w:t>(полное наименование),</w:t>
      </w:r>
      <w:r>
        <w:rPr>
          <w:rFonts w:ascii="Times New Roman" w:eastAsia="Times New Roman" w:hAnsi="Times New Roman" w:cs="Times New Roman"/>
          <w:szCs w:val="24"/>
        </w:rPr>
        <w:t xml:space="preserve"> в лице _________ </w:t>
      </w:r>
      <w:r>
        <w:rPr>
          <w:rFonts w:ascii="Times New Roman" w:eastAsia="Times New Roman" w:hAnsi="Times New Roman" w:cs="Times New Roman"/>
          <w:i/>
          <w:szCs w:val="24"/>
        </w:rPr>
        <w:t>(должность, фамилия, имя, отчество (при наличии) лица, подписывающего Акт)</w:t>
      </w:r>
      <w:r>
        <w:rPr>
          <w:rFonts w:ascii="Times New Roman" w:eastAsia="Times New Roman" w:hAnsi="Times New Roman" w:cs="Times New Roman"/>
          <w:szCs w:val="24"/>
        </w:rPr>
        <w:t xml:space="preserve"> действующего на основании </w:t>
      </w:r>
      <w:r>
        <w:rPr>
          <w:rFonts w:ascii="Times New Roman" w:eastAsia="Times New Roman" w:hAnsi="Times New Roman" w:cs="Times New Roman"/>
          <w:i/>
          <w:szCs w:val="24"/>
        </w:rPr>
        <w:t>___________(указываются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 xml:space="preserve">, с одной стороны и Заказчик </w:t>
      </w:r>
      <w:r w:rsidR="00AE380B" w:rsidRPr="00AE380B">
        <w:rPr>
          <w:rFonts w:ascii="Times New Roman" w:eastAsia="Times New Roman" w:hAnsi="Times New Roman" w:cs="Times New Roman"/>
          <w:szCs w:val="24"/>
        </w:rPr>
        <w:t>Федеральное государственное бюджетное учреждение «Национальный центр спортивной медицины Федерального медико-биологического агентства» (ФГБУ НЦСМ ФМБА России)</w:t>
      </w:r>
      <w:r>
        <w:rPr>
          <w:rFonts w:ascii="Times New Roman" w:eastAsia="Times New Roman" w:hAnsi="Times New Roman" w:cs="Times New Roman"/>
          <w:szCs w:val="24"/>
        </w:rPr>
        <w:t xml:space="preserve"> в лице _____________ </w:t>
      </w:r>
      <w:r>
        <w:rPr>
          <w:rFonts w:ascii="Times New Roman" w:eastAsia="Times New Roman" w:hAnsi="Times New Roman" w:cs="Times New Roman"/>
          <w:i/>
          <w:szCs w:val="24"/>
        </w:rPr>
        <w:t xml:space="preserve">(должность, фамилия, имя, отчество (при наличии) лица, подписывающего Акт), </w:t>
      </w:r>
      <w:r>
        <w:rPr>
          <w:rFonts w:ascii="Times New Roman" w:eastAsia="Times New Roman" w:hAnsi="Times New Roman" w:cs="Times New Roman"/>
          <w:szCs w:val="24"/>
        </w:rPr>
        <w:t>действующего на основании</w:t>
      </w:r>
      <w:proofErr w:type="gramEnd"/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</w:rPr>
        <w:t>_________(указываются реквизиты документа, удостоверяющие полномочия лица на подписание Акта)</w:t>
      </w:r>
      <w:r>
        <w:rPr>
          <w:rFonts w:ascii="Times New Roman" w:eastAsia="Times New Roman" w:hAnsi="Times New Roman" w:cs="Times New Roman"/>
          <w:szCs w:val="24"/>
        </w:rPr>
        <w:t>, с другой стороны составили настоящий Акт о следующем:</w:t>
      </w:r>
    </w:p>
    <w:p w:rsidR="00FB647F" w:rsidRDefault="00FB647F" w:rsidP="00FB647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Поставщик поставил в сроки, установленные договором </w:t>
      </w:r>
      <w:r>
        <w:rPr>
          <w:rFonts w:ascii="Times New Roman" w:eastAsia="Times New Roman" w:hAnsi="Times New Roman" w:cs="Times New Roman"/>
          <w:i/>
          <w:szCs w:val="24"/>
        </w:rPr>
        <w:t>(с нарушением сроков, установленных договором; просрочка поставки составила ____ дней)</w:t>
      </w:r>
      <w:r>
        <w:rPr>
          <w:rFonts w:ascii="Times New Roman" w:eastAsia="Times New Roman" w:hAnsi="Times New Roman" w:cs="Times New Roman"/>
          <w:szCs w:val="24"/>
        </w:rPr>
        <w:t>, а Заказчик принял следующее Товар согласно Спецификации (Приложение № 1 к договору):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tbl>
      <w:tblPr>
        <w:tblStyle w:val="3b"/>
        <w:tblW w:w="10231" w:type="dxa"/>
        <w:tblInd w:w="103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66"/>
        <w:gridCol w:w="2836"/>
        <w:gridCol w:w="1418"/>
        <w:gridCol w:w="994"/>
        <w:gridCol w:w="1132"/>
        <w:gridCol w:w="1418"/>
        <w:gridCol w:w="1867"/>
      </w:tblGrid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Cs w:val="24"/>
              </w:rPr>
              <w:t>/п</w:t>
            </w: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Наименование Товара, производитель, страна происхождения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Ед. измерения</w:t>
            </w: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Кол-во, ед.</w:t>
            </w: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Ставка НДС, %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Цена за ед., руб.</w:t>
            </w: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  <w:vAlign w:val="center"/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Общая стоимость, руб.</w:t>
            </w:r>
          </w:p>
        </w:tc>
      </w:tr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1FF887" wp14:editId="6A8E205E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-5714</wp:posOffset>
                      </wp:positionV>
                      <wp:extent cx="3697605" cy="884555"/>
                      <wp:effectExtent l="0" t="0" r="0" b="0"/>
                      <wp:wrapNone/>
                      <wp:docPr id="2" name="shape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3697605" cy="884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8C7669" w:rsidRPr="00FB647F" w:rsidRDefault="008C7669" w:rsidP="00FB647F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FB647F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14:textOutline w14:w="1270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wrap="square" lIns="0" tIns="0" rIns="0" bIns="0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rm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o:spid="_x0000_s1026" style="position:absolute;left:0;text-align:left;margin-left:89.55pt;margin-top:-.45pt;width:291.15pt;height:6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" filled="f" stroked="f">
                      <v:textbox inset="0,0,0,0">
                        <w:txbxContent>
                          <w:p w:rsidR="008C7669" w:rsidRPr="00FB647F" w:rsidRDefault="008C7669" w:rsidP="00FB647F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B647F"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Образец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FB647F" w:rsidTr="00FB647F">
        <w:tc>
          <w:tcPr>
            <w:tcW w:w="565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2836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FB647F" w:rsidTr="00FB647F">
        <w:tc>
          <w:tcPr>
            <w:tcW w:w="3401" w:type="dxa"/>
            <w:gridSpan w:val="2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994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132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418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67" w:type="dxa"/>
            <w:shd w:val="clear" w:color="auto" w:fill="auto"/>
            <w:tcMar>
              <w:left w:w="103" w:type="dxa"/>
            </w:tcMar>
          </w:tcPr>
          <w:p w:rsidR="00FB647F" w:rsidRDefault="00FB647F" w:rsidP="00FB647F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</w:tbl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Приемка Товара произведена следующим образом: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а) проверка по упаковочным листам номенклатуры поставленного Товара на соответствие Спецификации (приложение № 1 к договору);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б) проверка полноты и правильности оформления комплекта сопроводительных документов в соответствии с условиями договора;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в) контроль </w:t>
      </w:r>
      <w:proofErr w:type="gramStart"/>
      <w:r>
        <w:rPr>
          <w:rFonts w:ascii="Times New Roman" w:eastAsia="Times New Roman" w:hAnsi="Times New Roman" w:cs="Times New Roman"/>
          <w:szCs w:val="24"/>
        </w:rPr>
        <w:t>наличия/отсутствия внешних повреждений оригинальной упаковки Товара</w:t>
      </w:r>
      <w:proofErr w:type="gramEnd"/>
      <w:r>
        <w:rPr>
          <w:rFonts w:ascii="Times New Roman" w:eastAsia="Times New Roman" w:hAnsi="Times New Roman" w:cs="Times New Roman"/>
          <w:szCs w:val="24"/>
        </w:rPr>
        <w:t>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г) проверка наличия необходимых документов (копий документов) на Товар: документа, подтверждающего соответствие;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д) проверка комплектности и целостности поставленного Товара.</w:t>
      </w:r>
    </w:p>
    <w:p w:rsidR="00FB647F" w:rsidRDefault="00FB647F" w:rsidP="00FB64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К настоящему Акту прилагаются следующие документы, подтверждающие поставку Товара: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Товарная Накладная/УПД от «____» __________20 __ г. № ____;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Счет от «____» __________20 __ г. № ____;</w:t>
      </w:r>
    </w:p>
    <w:p w:rsidR="00FB647F" w:rsidRDefault="00FB647F" w:rsidP="00FB647F">
      <w:pPr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___________________________.</w:t>
      </w:r>
    </w:p>
    <w:p w:rsidR="00FB647F" w:rsidRDefault="00FB647F" w:rsidP="00FB64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FB647F" w:rsidRPr="00571DC6" w:rsidTr="00FB647F">
        <w:trPr>
          <w:cantSplit/>
        </w:trPr>
        <w:tc>
          <w:tcPr>
            <w:tcW w:w="5001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 С.П. Зверович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FB647F" w:rsidRPr="00571DC6" w:rsidRDefault="00F72805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</w:t>
            </w:r>
            <w:r w:rsidR="00FB647F"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647F" w:rsidRPr="00571DC6" w:rsidRDefault="00FB647F" w:rsidP="00FB647F">
      <w:pPr>
        <w:tabs>
          <w:tab w:val="left" w:pos="465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</w:t>
      </w:r>
    </w:p>
    <w:p w:rsidR="00FB647F" w:rsidRPr="00571DC6" w:rsidRDefault="00FB647F" w:rsidP="00FB647F">
      <w:pPr>
        <w:tabs>
          <w:tab w:val="left" w:pos="4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71D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ОБРАЗЕЦ АКТА СОГЛАСОВАН</w:t>
      </w:r>
    </w:p>
    <w:tbl>
      <w:tblPr>
        <w:tblW w:w="9825" w:type="dxa"/>
        <w:tblLook w:val="04A0" w:firstRow="1" w:lastRow="0" w:firstColumn="1" w:lastColumn="0" w:noHBand="0" w:noVBand="1"/>
      </w:tblPr>
      <w:tblGrid>
        <w:gridCol w:w="5002"/>
        <w:gridCol w:w="4823"/>
      </w:tblGrid>
      <w:tr w:rsidR="00FB647F" w:rsidTr="00FB647F">
        <w:trPr>
          <w:cantSplit/>
        </w:trPr>
        <w:tc>
          <w:tcPr>
            <w:tcW w:w="5002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 Заказчика: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С.П. Зверович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«___»____________20__ г.</w:t>
            </w:r>
          </w:p>
        </w:tc>
        <w:tc>
          <w:tcPr>
            <w:tcW w:w="4823" w:type="dxa"/>
            <w:shd w:val="clear" w:color="auto" w:fill="auto"/>
          </w:tcPr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 Поставщика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B647F" w:rsidRDefault="00FB647F" w:rsidP="00FB647F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  <w:r w:rsidRPr="00571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47F" w:rsidRPr="00571DC6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FB647F" w:rsidRDefault="00FB647F" w:rsidP="00FB647F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DC6">
              <w:rPr>
                <w:rFonts w:ascii="Times New Roman" w:eastAsia="Times New Roman" w:hAnsi="Times New Roman" w:cs="Times New Roman"/>
                <w:sz w:val="24"/>
                <w:szCs w:val="24"/>
              </w:rPr>
              <w:t>«___»____________20 __ г.</w:t>
            </w:r>
          </w:p>
        </w:tc>
      </w:tr>
    </w:tbl>
    <w:p w:rsidR="00FB647F" w:rsidRDefault="00FB647F" w:rsidP="00D114AF">
      <w:pPr>
        <w:rPr>
          <w:rFonts w:ascii="Times New Roman" w:hAnsi="Times New Roman" w:cs="Times New Roman"/>
          <w:sz w:val="24"/>
          <w:szCs w:val="24"/>
        </w:rPr>
      </w:pPr>
    </w:p>
    <w:sectPr w:rsidR="00FB647F">
      <w:pgSz w:w="11906" w:h="16838"/>
      <w:pgMar w:top="851" w:right="707" w:bottom="851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69" w:rsidRDefault="008C7669">
      <w:pPr>
        <w:spacing w:after="0" w:line="240" w:lineRule="auto"/>
      </w:pPr>
      <w:r>
        <w:separator/>
      </w:r>
    </w:p>
  </w:endnote>
  <w:endnote w:type="continuationSeparator" w:id="0">
    <w:p w:rsidR="008C7669" w:rsidRDefault="008C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69" w:rsidRDefault="008C7669">
      <w:pPr>
        <w:spacing w:after="0" w:line="240" w:lineRule="auto"/>
      </w:pPr>
      <w:r>
        <w:separator/>
      </w:r>
    </w:p>
  </w:footnote>
  <w:footnote w:type="continuationSeparator" w:id="0">
    <w:p w:rsidR="008C7669" w:rsidRDefault="008C7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44C9A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4853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B56DD"/>
    <w:multiLevelType w:val="hybridMultilevel"/>
    <w:tmpl w:val="5B08CF7C"/>
    <w:lvl w:ilvl="0" w:tplc="781E9B98">
      <w:start w:val="1"/>
      <w:numFmt w:val="decimal"/>
      <w:lvlText w:val="%1."/>
      <w:lvlJc w:val="left"/>
      <w:pPr>
        <w:ind w:left="643" w:hanging="360"/>
      </w:pPr>
    </w:lvl>
    <w:lvl w:ilvl="1" w:tplc="8DFA58D6">
      <w:start w:val="1"/>
      <w:numFmt w:val="lowerLetter"/>
      <w:lvlText w:val="%2."/>
      <w:lvlJc w:val="left"/>
      <w:pPr>
        <w:ind w:left="1364" w:hanging="360"/>
      </w:pPr>
    </w:lvl>
    <w:lvl w:ilvl="2" w:tplc="7A62980A">
      <w:start w:val="1"/>
      <w:numFmt w:val="lowerRoman"/>
      <w:lvlText w:val="%3."/>
      <w:lvlJc w:val="right"/>
      <w:pPr>
        <w:ind w:left="2084" w:hanging="180"/>
      </w:pPr>
    </w:lvl>
    <w:lvl w:ilvl="3" w:tplc="527239E2">
      <w:start w:val="1"/>
      <w:numFmt w:val="decimal"/>
      <w:lvlText w:val="%4."/>
      <w:lvlJc w:val="left"/>
      <w:pPr>
        <w:ind w:left="2804" w:hanging="360"/>
      </w:pPr>
    </w:lvl>
    <w:lvl w:ilvl="4" w:tplc="EEB8A93E">
      <w:start w:val="1"/>
      <w:numFmt w:val="lowerLetter"/>
      <w:lvlText w:val="%5."/>
      <w:lvlJc w:val="left"/>
      <w:pPr>
        <w:ind w:left="3524" w:hanging="360"/>
      </w:pPr>
    </w:lvl>
    <w:lvl w:ilvl="5" w:tplc="44EA1DC8">
      <w:start w:val="1"/>
      <w:numFmt w:val="lowerRoman"/>
      <w:lvlText w:val="%6."/>
      <w:lvlJc w:val="right"/>
      <w:pPr>
        <w:ind w:left="4244" w:hanging="180"/>
      </w:pPr>
    </w:lvl>
    <w:lvl w:ilvl="6" w:tplc="FA567358">
      <w:start w:val="1"/>
      <w:numFmt w:val="decimal"/>
      <w:lvlText w:val="%7."/>
      <w:lvlJc w:val="left"/>
      <w:pPr>
        <w:ind w:left="4964" w:hanging="360"/>
      </w:pPr>
    </w:lvl>
    <w:lvl w:ilvl="7" w:tplc="9644577C">
      <w:start w:val="1"/>
      <w:numFmt w:val="lowerLetter"/>
      <w:lvlText w:val="%8."/>
      <w:lvlJc w:val="left"/>
      <w:pPr>
        <w:ind w:left="5684" w:hanging="360"/>
      </w:pPr>
    </w:lvl>
    <w:lvl w:ilvl="8" w:tplc="B3542942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9395C55"/>
    <w:multiLevelType w:val="hybridMultilevel"/>
    <w:tmpl w:val="F45ACAF8"/>
    <w:lvl w:ilvl="0" w:tplc="3D2297DE">
      <w:start w:val="1"/>
      <w:numFmt w:val="decimal"/>
      <w:lvlText w:val="%1."/>
      <w:lvlJc w:val="left"/>
      <w:pPr>
        <w:ind w:left="927" w:hanging="360"/>
      </w:pPr>
    </w:lvl>
    <w:lvl w:ilvl="1" w:tplc="856AB72A">
      <w:start w:val="1"/>
      <w:numFmt w:val="lowerLetter"/>
      <w:lvlText w:val="%2."/>
      <w:lvlJc w:val="left"/>
      <w:pPr>
        <w:ind w:left="1647" w:hanging="360"/>
      </w:pPr>
    </w:lvl>
    <w:lvl w:ilvl="2" w:tplc="61AEC014">
      <w:start w:val="1"/>
      <w:numFmt w:val="lowerRoman"/>
      <w:lvlText w:val="%3."/>
      <w:lvlJc w:val="right"/>
      <w:pPr>
        <w:ind w:left="2367" w:hanging="180"/>
      </w:pPr>
    </w:lvl>
    <w:lvl w:ilvl="3" w:tplc="5F3C1E3A">
      <w:start w:val="1"/>
      <w:numFmt w:val="decimal"/>
      <w:lvlText w:val="%4."/>
      <w:lvlJc w:val="left"/>
      <w:pPr>
        <w:ind w:left="3087" w:hanging="360"/>
      </w:pPr>
    </w:lvl>
    <w:lvl w:ilvl="4" w:tplc="F9584C9C">
      <w:start w:val="1"/>
      <w:numFmt w:val="lowerLetter"/>
      <w:lvlText w:val="%5."/>
      <w:lvlJc w:val="left"/>
      <w:pPr>
        <w:ind w:left="3807" w:hanging="360"/>
      </w:pPr>
    </w:lvl>
    <w:lvl w:ilvl="5" w:tplc="950EC774">
      <w:start w:val="1"/>
      <w:numFmt w:val="lowerRoman"/>
      <w:lvlText w:val="%6."/>
      <w:lvlJc w:val="right"/>
      <w:pPr>
        <w:ind w:left="4527" w:hanging="180"/>
      </w:pPr>
    </w:lvl>
    <w:lvl w:ilvl="6" w:tplc="39D4D084">
      <w:start w:val="1"/>
      <w:numFmt w:val="decimal"/>
      <w:lvlText w:val="%7."/>
      <w:lvlJc w:val="left"/>
      <w:pPr>
        <w:ind w:left="5247" w:hanging="360"/>
      </w:pPr>
    </w:lvl>
    <w:lvl w:ilvl="7" w:tplc="D53CEFBA">
      <w:start w:val="1"/>
      <w:numFmt w:val="lowerLetter"/>
      <w:lvlText w:val="%8."/>
      <w:lvlJc w:val="left"/>
      <w:pPr>
        <w:ind w:left="5967" w:hanging="360"/>
      </w:pPr>
    </w:lvl>
    <w:lvl w:ilvl="8" w:tplc="3766CA56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0E7EB1"/>
    <w:multiLevelType w:val="hybridMultilevel"/>
    <w:tmpl w:val="1B50258C"/>
    <w:lvl w:ilvl="0" w:tplc="B1D83F5E">
      <w:start w:val="1"/>
      <w:numFmt w:val="none"/>
      <w:suff w:val="nothing"/>
      <w:lvlText w:val=""/>
      <w:lvlJc w:val="left"/>
      <w:pPr>
        <w:ind w:left="0" w:firstLine="0"/>
      </w:pPr>
    </w:lvl>
    <w:lvl w:ilvl="1" w:tplc="89B8DCCC">
      <w:start w:val="1"/>
      <w:numFmt w:val="none"/>
      <w:suff w:val="nothing"/>
      <w:lvlText w:val=""/>
      <w:lvlJc w:val="left"/>
      <w:pPr>
        <w:ind w:left="0" w:firstLine="0"/>
      </w:pPr>
    </w:lvl>
    <w:lvl w:ilvl="2" w:tplc="0F5EEC9E">
      <w:start w:val="1"/>
      <w:numFmt w:val="none"/>
      <w:suff w:val="nothing"/>
      <w:lvlText w:val=""/>
      <w:lvlJc w:val="left"/>
      <w:pPr>
        <w:ind w:left="0" w:firstLine="0"/>
      </w:pPr>
    </w:lvl>
    <w:lvl w:ilvl="3" w:tplc="29EEF6F6">
      <w:start w:val="1"/>
      <w:numFmt w:val="none"/>
      <w:suff w:val="nothing"/>
      <w:lvlText w:val=""/>
      <w:lvlJc w:val="left"/>
      <w:pPr>
        <w:ind w:left="0" w:firstLine="0"/>
      </w:pPr>
    </w:lvl>
    <w:lvl w:ilvl="4" w:tplc="CEC2952A">
      <w:start w:val="1"/>
      <w:numFmt w:val="none"/>
      <w:suff w:val="nothing"/>
      <w:lvlText w:val=""/>
      <w:lvlJc w:val="left"/>
      <w:pPr>
        <w:ind w:left="0" w:firstLine="0"/>
      </w:pPr>
    </w:lvl>
    <w:lvl w:ilvl="5" w:tplc="EC0E5D6E">
      <w:start w:val="1"/>
      <w:numFmt w:val="none"/>
      <w:suff w:val="nothing"/>
      <w:lvlText w:val=""/>
      <w:lvlJc w:val="left"/>
      <w:pPr>
        <w:ind w:left="0" w:firstLine="0"/>
      </w:pPr>
    </w:lvl>
    <w:lvl w:ilvl="6" w:tplc="CD720DF2">
      <w:start w:val="1"/>
      <w:numFmt w:val="none"/>
      <w:suff w:val="nothing"/>
      <w:lvlText w:val=""/>
      <w:lvlJc w:val="left"/>
      <w:pPr>
        <w:ind w:left="0" w:firstLine="0"/>
      </w:pPr>
    </w:lvl>
    <w:lvl w:ilvl="7" w:tplc="604E06CE">
      <w:start w:val="1"/>
      <w:numFmt w:val="none"/>
      <w:suff w:val="nothing"/>
      <w:lvlText w:val=""/>
      <w:lvlJc w:val="left"/>
      <w:pPr>
        <w:ind w:left="0" w:firstLine="0"/>
      </w:pPr>
    </w:lvl>
    <w:lvl w:ilvl="8" w:tplc="6EAAE19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7FC15BCD"/>
    <w:multiLevelType w:val="hybridMultilevel"/>
    <w:tmpl w:val="CE8AFA44"/>
    <w:lvl w:ilvl="0" w:tplc="85F6CD86">
      <w:start w:val="1"/>
      <w:numFmt w:val="decimal"/>
      <w:lvlText w:val="%1."/>
      <w:lvlJc w:val="left"/>
      <w:pPr>
        <w:ind w:left="720" w:hanging="360"/>
      </w:pPr>
    </w:lvl>
    <w:lvl w:ilvl="1" w:tplc="45CC1124">
      <w:start w:val="1"/>
      <w:numFmt w:val="lowerLetter"/>
      <w:lvlText w:val="%2."/>
      <w:lvlJc w:val="left"/>
      <w:pPr>
        <w:ind w:left="1440" w:hanging="360"/>
      </w:pPr>
    </w:lvl>
    <w:lvl w:ilvl="2" w:tplc="EBE43F32">
      <w:start w:val="1"/>
      <w:numFmt w:val="lowerRoman"/>
      <w:lvlText w:val="%3."/>
      <w:lvlJc w:val="right"/>
      <w:pPr>
        <w:ind w:left="2160" w:hanging="180"/>
      </w:pPr>
    </w:lvl>
    <w:lvl w:ilvl="3" w:tplc="EBACBB86">
      <w:start w:val="1"/>
      <w:numFmt w:val="decimal"/>
      <w:lvlText w:val="%4."/>
      <w:lvlJc w:val="left"/>
      <w:pPr>
        <w:ind w:left="2880" w:hanging="360"/>
      </w:pPr>
    </w:lvl>
    <w:lvl w:ilvl="4" w:tplc="9D9AB480">
      <w:start w:val="1"/>
      <w:numFmt w:val="lowerLetter"/>
      <w:lvlText w:val="%5."/>
      <w:lvlJc w:val="left"/>
      <w:pPr>
        <w:ind w:left="3600" w:hanging="360"/>
      </w:pPr>
    </w:lvl>
    <w:lvl w:ilvl="5" w:tplc="3258CCF0">
      <w:start w:val="1"/>
      <w:numFmt w:val="lowerRoman"/>
      <w:lvlText w:val="%6."/>
      <w:lvlJc w:val="right"/>
      <w:pPr>
        <w:ind w:left="4320" w:hanging="180"/>
      </w:pPr>
    </w:lvl>
    <w:lvl w:ilvl="6" w:tplc="C7A20E3C">
      <w:start w:val="1"/>
      <w:numFmt w:val="decimal"/>
      <w:lvlText w:val="%7."/>
      <w:lvlJc w:val="left"/>
      <w:pPr>
        <w:ind w:left="5040" w:hanging="360"/>
      </w:pPr>
    </w:lvl>
    <w:lvl w:ilvl="7" w:tplc="8252266C">
      <w:start w:val="1"/>
      <w:numFmt w:val="lowerLetter"/>
      <w:lvlText w:val="%8."/>
      <w:lvlJc w:val="left"/>
      <w:pPr>
        <w:ind w:left="5760" w:hanging="360"/>
      </w:pPr>
    </w:lvl>
    <w:lvl w:ilvl="8" w:tplc="4910452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296"/>
    <w:rsid w:val="00001DF2"/>
    <w:rsid w:val="000035A2"/>
    <w:rsid w:val="00003D04"/>
    <w:rsid w:val="00006E3E"/>
    <w:rsid w:val="0001742C"/>
    <w:rsid w:val="000301CD"/>
    <w:rsid w:val="00040A0F"/>
    <w:rsid w:val="00061134"/>
    <w:rsid w:val="000706F9"/>
    <w:rsid w:val="00073742"/>
    <w:rsid w:val="000A3941"/>
    <w:rsid w:val="000C2056"/>
    <w:rsid w:val="000E17EF"/>
    <w:rsid w:val="000F4C68"/>
    <w:rsid w:val="00101935"/>
    <w:rsid w:val="00124C6C"/>
    <w:rsid w:val="00147701"/>
    <w:rsid w:val="001828E8"/>
    <w:rsid w:val="001B67A5"/>
    <w:rsid w:val="00210D56"/>
    <w:rsid w:val="00231D4B"/>
    <w:rsid w:val="00254257"/>
    <w:rsid w:val="00275F35"/>
    <w:rsid w:val="0029027A"/>
    <w:rsid w:val="0029688B"/>
    <w:rsid w:val="002976B9"/>
    <w:rsid w:val="002D6D8C"/>
    <w:rsid w:val="002F20E3"/>
    <w:rsid w:val="00301C80"/>
    <w:rsid w:val="00303F6B"/>
    <w:rsid w:val="003046AD"/>
    <w:rsid w:val="0031715F"/>
    <w:rsid w:val="0032299B"/>
    <w:rsid w:val="00342BFA"/>
    <w:rsid w:val="00344B60"/>
    <w:rsid w:val="003552B7"/>
    <w:rsid w:val="003642BD"/>
    <w:rsid w:val="00365735"/>
    <w:rsid w:val="003A174B"/>
    <w:rsid w:val="003A2E66"/>
    <w:rsid w:val="003B1B86"/>
    <w:rsid w:val="003C08A8"/>
    <w:rsid w:val="003C1840"/>
    <w:rsid w:val="003C4ABB"/>
    <w:rsid w:val="003E6790"/>
    <w:rsid w:val="003E6E20"/>
    <w:rsid w:val="00425F70"/>
    <w:rsid w:val="00427C25"/>
    <w:rsid w:val="00432472"/>
    <w:rsid w:val="00437EB9"/>
    <w:rsid w:val="00440927"/>
    <w:rsid w:val="0044105C"/>
    <w:rsid w:val="0046537C"/>
    <w:rsid w:val="00470157"/>
    <w:rsid w:val="00493972"/>
    <w:rsid w:val="004973A0"/>
    <w:rsid w:val="004978B2"/>
    <w:rsid w:val="004A10A4"/>
    <w:rsid w:val="004B6C22"/>
    <w:rsid w:val="004D0F74"/>
    <w:rsid w:val="004F5938"/>
    <w:rsid w:val="005110AD"/>
    <w:rsid w:val="00524296"/>
    <w:rsid w:val="00525D06"/>
    <w:rsid w:val="00544F17"/>
    <w:rsid w:val="00564FBC"/>
    <w:rsid w:val="00566983"/>
    <w:rsid w:val="00571DC6"/>
    <w:rsid w:val="00595E83"/>
    <w:rsid w:val="005A3987"/>
    <w:rsid w:val="005A6096"/>
    <w:rsid w:val="00602B6A"/>
    <w:rsid w:val="006045BB"/>
    <w:rsid w:val="00625C1A"/>
    <w:rsid w:val="0064272C"/>
    <w:rsid w:val="006553D3"/>
    <w:rsid w:val="006646E9"/>
    <w:rsid w:val="0066789E"/>
    <w:rsid w:val="00674C02"/>
    <w:rsid w:val="006B19C5"/>
    <w:rsid w:val="006D3AD8"/>
    <w:rsid w:val="006D4972"/>
    <w:rsid w:val="006D503C"/>
    <w:rsid w:val="006D50BF"/>
    <w:rsid w:val="006E1EAF"/>
    <w:rsid w:val="00702BB5"/>
    <w:rsid w:val="00705861"/>
    <w:rsid w:val="00724D84"/>
    <w:rsid w:val="00763AE4"/>
    <w:rsid w:val="00781A88"/>
    <w:rsid w:val="00787761"/>
    <w:rsid w:val="007A58B3"/>
    <w:rsid w:val="007D1145"/>
    <w:rsid w:val="007E5F86"/>
    <w:rsid w:val="007F1342"/>
    <w:rsid w:val="008168E8"/>
    <w:rsid w:val="00823447"/>
    <w:rsid w:val="00827B56"/>
    <w:rsid w:val="008364C7"/>
    <w:rsid w:val="00842246"/>
    <w:rsid w:val="00843608"/>
    <w:rsid w:val="00865636"/>
    <w:rsid w:val="00876401"/>
    <w:rsid w:val="00881B3F"/>
    <w:rsid w:val="0089235C"/>
    <w:rsid w:val="0089675A"/>
    <w:rsid w:val="008B2915"/>
    <w:rsid w:val="008C7669"/>
    <w:rsid w:val="008D56EE"/>
    <w:rsid w:val="008F57A7"/>
    <w:rsid w:val="008F601F"/>
    <w:rsid w:val="008F71B3"/>
    <w:rsid w:val="009008A8"/>
    <w:rsid w:val="0090443B"/>
    <w:rsid w:val="00924262"/>
    <w:rsid w:val="00951AFE"/>
    <w:rsid w:val="00974E62"/>
    <w:rsid w:val="009A0BB1"/>
    <w:rsid w:val="009A129B"/>
    <w:rsid w:val="009C0571"/>
    <w:rsid w:val="009C451A"/>
    <w:rsid w:val="009C5BA7"/>
    <w:rsid w:val="009D75BD"/>
    <w:rsid w:val="00A102EA"/>
    <w:rsid w:val="00A224AC"/>
    <w:rsid w:val="00A24FCF"/>
    <w:rsid w:val="00A54B6A"/>
    <w:rsid w:val="00A64B07"/>
    <w:rsid w:val="00A85D9B"/>
    <w:rsid w:val="00AA099E"/>
    <w:rsid w:val="00AC6957"/>
    <w:rsid w:val="00AD18CE"/>
    <w:rsid w:val="00AE380B"/>
    <w:rsid w:val="00B10A7B"/>
    <w:rsid w:val="00B37390"/>
    <w:rsid w:val="00B47804"/>
    <w:rsid w:val="00B6265C"/>
    <w:rsid w:val="00C305CC"/>
    <w:rsid w:val="00C50282"/>
    <w:rsid w:val="00C53A29"/>
    <w:rsid w:val="00C6055A"/>
    <w:rsid w:val="00C769CE"/>
    <w:rsid w:val="00C96BCA"/>
    <w:rsid w:val="00C97C91"/>
    <w:rsid w:val="00CE366B"/>
    <w:rsid w:val="00D114AF"/>
    <w:rsid w:val="00D14635"/>
    <w:rsid w:val="00D22F0D"/>
    <w:rsid w:val="00D30C02"/>
    <w:rsid w:val="00D6520F"/>
    <w:rsid w:val="00D8661E"/>
    <w:rsid w:val="00D92599"/>
    <w:rsid w:val="00DA47AD"/>
    <w:rsid w:val="00DD4C41"/>
    <w:rsid w:val="00DD750A"/>
    <w:rsid w:val="00DE2034"/>
    <w:rsid w:val="00DE4D7C"/>
    <w:rsid w:val="00E11C23"/>
    <w:rsid w:val="00E27C40"/>
    <w:rsid w:val="00E313BF"/>
    <w:rsid w:val="00E40917"/>
    <w:rsid w:val="00E4622D"/>
    <w:rsid w:val="00E4799E"/>
    <w:rsid w:val="00E508D9"/>
    <w:rsid w:val="00E8799C"/>
    <w:rsid w:val="00EA1E9B"/>
    <w:rsid w:val="00EE6A6D"/>
    <w:rsid w:val="00EF54B0"/>
    <w:rsid w:val="00F13670"/>
    <w:rsid w:val="00F2068C"/>
    <w:rsid w:val="00F20929"/>
    <w:rsid w:val="00F3257D"/>
    <w:rsid w:val="00F41185"/>
    <w:rsid w:val="00F650AD"/>
    <w:rsid w:val="00F65C53"/>
    <w:rsid w:val="00F72805"/>
    <w:rsid w:val="00F815F9"/>
    <w:rsid w:val="00F83A48"/>
    <w:rsid w:val="00FA5E89"/>
    <w:rsid w:val="00FA7665"/>
    <w:rsid w:val="00FB647F"/>
    <w:rsid w:val="00FC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6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ff6"/>
    <w:uiPriority w:val="59"/>
    <w:rsid w:val="00B10A7B"/>
    <w:rPr>
      <w:rFonts w:ascii="Calibri" w:eastAsia="Calibri" w:hAnsi="Calibri" w:cs="Times New Roman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tar-inserted">
    <w:name w:val="ng-star-inserted"/>
    <w:basedOn w:val="a0"/>
    <w:rsid w:val="00F41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861"/>
    <w:pPr>
      <w:spacing w:after="200" w:line="276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pPr>
      <w:keepNext/>
      <w:spacing w:after="0" w:line="240" w:lineRule="auto"/>
      <w:jc w:val="center"/>
      <w:outlineLvl w:val="0"/>
    </w:pPr>
    <w:rPr>
      <w:rFonts w:ascii="Times New Roman" w:eastAsia="Batang" w:hAnsi="Times New Roman" w:cs="Times New Roman"/>
      <w:sz w:val="24"/>
      <w:szCs w:val="20"/>
      <w:u w:val="single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qFormat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Название Знак1"/>
    <w:basedOn w:val="a0"/>
    <w:link w:val="a3"/>
    <w:uiPriority w:val="10"/>
    <w:rPr>
      <w:sz w:val="48"/>
      <w:szCs w:val="48"/>
    </w:rPr>
  </w:style>
  <w:style w:type="character" w:customStyle="1" w:styleId="12">
    <w:name w:val="Подзаголовок Знак1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13">
    <w:name w:val="Верхний колонтитул Знак1"/>
    <w:basedOn w:val="a0"/>
    <w:link w:val="a7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14">
    <w:name w:val="Нижний колонтитул Знак1"/>
    <w:link w:val="a8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Основной текст Знак"/>
    <w:basedOn w:val="a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">
    <w:name w:val="f"/>
    <w:qFormat/>
  </w:style>
  <w:style w:type="character" w:customStyle="1" w:styleId="-">
    <w:name w:val="Интернет-ссылка"/>
    <w:uiPriority w:val="99"/>
    <w:rPr>
      <w:color w:val="0000FF"/>
      <w:u w:val="single"/>
    </w:rPr>
  </w:style>
  <w:style w:type="character" w:customStyle="1" w:styleId="24">
    <w:name w:val="Основной текст с отступом 2 Знак"/>
    <w:basedOn w:val="a0"/>
    <w:uiPriority w:val="99"/>
    <w:semiHidden/>
    <w:qFormat/>
  </w:style>
  <w:style w:type="character" w:customStyle="1" w:styleId="af3">
    <w:name w:val="Основной текст с отступом Знак"/>
    <w:basedOn w:val="a0"/>
    <w:uiPriority w:val="99"/>
    <w:semiHidden/>
    <w:qFormat/>
  </w:style>
  <w:style w:type="character" w:customStyle="1" w:styleId="33">
    <w:name w:val="Основной текст с отступом 3 Знак"/>
    <w:basedOn w:val="a0"/>
    <w:uiPriority w:val="99"/>
    <w:semiHidden/>
    <w:qFormat/>
    <w:rPr>
      <w:sz w:val="16"/>
      <w:szCs w:val="16"/>
    </w:rPr>
  </w:style>
  <w:style w:type="character" w:customStyle="1" w:styleId="af4">
    <w:name w:val="Название Знак"/>
    <w:basedOn w:val="a0"/>
    <w:uiPriority w:val="99"/>
    <w:qFormat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af5">
    <w:name w:val="Подзаголовок Знак"/>
    <w:basedOn w:val="a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5">
    <w:name w:val="Основной текст 2 Знак"/>
    <w:basedOn w:val="a0"/>
    <w:uiPriority w:val="99"/>
    <w:qFormat/>
  </w:style>
  <w:style w:type="character" w:customStyle="1" w:styleId="ConsPlusNormal">
    <w:name w:val="ConsPlusNormal Знак"/>
    <w:qFormat/>
    <w:rPr>
      <w:rFonts w:ascii="Arial" w:hAnsi="Arial" w:cs="Arial"/>
      <w:sz w:val="20"/>
      <w:szCs w:val="20"/>
    </w:rPr>
  </w:style>
  <w:style w:type="character" w:customStyle="1" w:styleId="af6">
    <w:name w:val="Верхний колонтитул Знак"/>
    <w:basedOn w:val="a0"/>
    <w:qFormat/>
  </w:style>
  <w:style w:type="character" w:customStyle="1" w:styleId="af7">
    <w:name w:val="Нижний колонтитул Знак"/>
    <w:basedOn w:val="a0"/>
    <w:uiPriority w:val="99"/>
    <w:semiHidden/>
    <w:qFormat/>
  </w:style>
  <w:style w:type="character" w:customStyle="1" w:styleId="34">
    <w:name w:val="Стиль3 Знак Знак Знак"/>
    <w:link w:val="35"/>
    <w:qFormat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Batang" w:hAnsi="Times New Roman" w:cs="Times New Roman"/>
      <w:sz w:val="24"/>
      <w:szCs w:val="20"/>
      <w:u w:val="single"/>
      <w:lang w:val="en-US"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b/>
      <w:bCs/>
      <w:szCs w:val="24"/>
    </w:rPr>
  </w:style>
  <w:style w:type="character" w:customStyle="1" w:styleId="36">
    <w:name w:val="Основной текст 3 Знак"/>
    <w:basedOn w:val="a0"/>
    <w:link w:val="37"/>
    <w:qFormat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nrede1IhrZeichen">
    <w:name w:val="Anrede1IhrZeichen"/>
    <w:qFormat/>
    <w:rPr>
      <w:rFonts w:ascii="Arial" w:hAnsi="Arial"/>
      <w:sz w:val="22"/>
    </w:rPr>
  </w:style>
  <w:style w:type="character" w:customStyle="1" w:styleId="af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n-product-specvalue-inner3">
    <w:name w:val="n-product-spec__value-inner3"/>
    <w:qFormat/>
    <w:rPr>
      <w:vanish w:val="0"/>
    </w:rPr>
  </w:style>
  <w:style w:type="character" w:customStyle="1" w:styleId="n-product-specname-inner2">
    <w:name w:val="n-product-spec__name-inner2"/>
    <w:qFormat/>
  </w:style>
  <w:style w:type="character" w:customStyle="1" w:styleId="ListLabel1">
    <w:name w:val="ListLabel 1"/>
    <w:qFormat/>
    <w:rPr>
      <w:rFonts w:cs="Calibri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b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Times New Roman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b/>
    </w:rPr>
  </w:style>
  <w:style w:type="character" w:customStyle="1" w:styleId="ListLabel40">
    <w:name w:val="ListLabel 40"/>
    <w:qFormat/>
    <w:rPr>
      <w:i w:val="0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i w:val="0"/>
    </w:rPr>
  </w:style>
  <w:style w:type="paragraph" w:customStyle="1" w:styleId="16">
    <w:name w:val="Заголовок1"/>
    <w:basedOn w:val="a"/>
    <w:next w:val="af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9">
    <w:name w:val="Body Text"/>
    <w:basedOn w:val="a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Pr>
      <w:rFonts w:ascii="Arial" w:hAnsi="Arial" w:cs="Arial"/>
      <w:color w:val="00000A"/>
      <w:szCs w:val="20"/>
    </w:rPr>
  </w:style>
  <w:style w:type="paragraph" w:customStyle="1" w:styleId="afd">
    <w:name w:val="Таблица текст"/>
    <w:basedOn w:val="a"/>
    <w:uiPriority w:val="99"/>
    <w:qFormat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</w:rPr>
  </w:style>
  <w:style w:type="paragraph" w:customStyle="1" w:styleId="38">
    <w:name w:val="Îñíîâíîé òåêñò ñ îòñòóïîì 3"/>
    <w:basedOn w:val="a"/>
    <w:uiPriority w:val="99"/>
    <w:qFormat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e">
    <w:name w:val="Íàçâàíèå"/>
    <w:basedOn w:val="a"/>
    <w:uiPriority w:val="99"/>
    <w:qFormat/>
    <w:pPr>
      <w:tabs>
        <w:tab w:val="left" w:pos="426"/>
      </w:tabs>
      <w:spacing w:before="120" w:after="0" w:line="360" w:lineRule="auto"/>
      <w:jc w:val="center"/>
    </w:pPr>
    <w:rPr>
      <w:rFonts w:ascii="Times New Roman" w:eastAsia="Calibri" w:hAnsi="Times New Roman" w:cs="Times New Roman"/>
      <w:b/>
      <w:bCs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aff0">
    <w:name w:val="Содержимое таблицы"/>
    <w:basedOn w:val="a"/>
    <w:qFormat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6">
    <w:name w:val="Body Text Indent 2"/>
    <w:basedOn w:val="a"/>
    <w:uiPriority w:val="99"/>
    <w:semiHidden/>
    <w:unhideWhenUsed/>
    <w:qFormat/>
    <w:pPr>
      <w:spacing w:after="120" w:line="480" w:lineRule="auto"/>
      <w:ind w:left="283"/>
    </w:pPr>
  </w:style>
  <w:style w:type="paragraph" w:styleId="aff1">
    <w:name w:val="Body Text Indent"/>
    <w:basedOn w:val="a"/>
    <w:uiPriority w:val="99"/>
    <w:semiHidden/>
    <w:unhideWhenUsed/>
    <w:pPr>
      <w:spacing w:after="120"/>
      <w:ind w:left="283"/>
    </w:pPr>
  </w:style>
  <w:style w:type="paragraph" w:styleId="39">
    <w:name w:val="Body Text Indent 3"/>
    <w:basedOn w:val="a"/>
    <w:uiPriority w:val="99"/>
    <w:semiHidden/>
    <w:unhideWhenUsed/>
    <w:qFormat/>
    <w:pPr>
      <w:spacing w:after="120"/>
      <w:ind w:left="283"/>
    </w:pPr>
    <w:rPr>
      <w:sz w:val="16"/>
      <w:szCs w:val="16"/>
    </w:rPr>
  </w:style>
  <w:style w:type="paragraph" w:customStyle="1" w:styleId="35">
    <w:name w:val="Стиль3"/>
    <w:basedOn w:val="26"/>
    <w:link w:val="34"/>
    <w:uiPriority w:val="99"/>
    <w:qFormat/>
    <w:pPr>
      <w:widowControl w:val="0"/>
      <w:tabs>
        <w:tab w:val="left" w:pos="227"/>
        <w:tab w:val="left" w:pos="643"/>
      </w:tabs>
      <w:spacing w:after="0" w:line="240" w:lineRule="auto"/>
      <w:ind w:left="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Title"/>
    <w:basedOn w:val="a"/>
    <w:link w:val="11"/>
    <w:uiPriority w:val="99"/>
    <w:qFormat/>
    <w:pPr>
      <w:spacing w:before="240" w:after="6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aff2">
    <w:name w:val="Normal (Web)"/>
    <w:basedOn w:val="a"/>
    <w:uiPriority w:val="99"/>
    <w:qFormat/>
    <w:pPr>
      <w:spacing w:beforeAutospacing="1" w:afterAutospacing="1" w:line="240" w:lineRule="auto"/>
    </w:pPr>
    <w:rPr>
      <w:rFonts w:ascii="Verdana" w:eastAsia="Times New Roman" w:hAnsi="Verdana" w:cs="Verdana"/>
      <w:color w:val="000000"/>
      <w:sz w:val="20"/>
      <w:szCs w:val="20"/>
    </w:rPr>
  </w:style>
  <w:style w:type="paragraph" w:customStyle="1" w:styleId="-0">
    <w:name w:val="Контракт-раздел"/>
    <w:basedOn w:val="a"/>
    <w:uiPriority w:val="99"/>
    <w:qFormat/>
    <w:pPr>
      <w:keepNext/>
      <w:tabs>
        <w:tab w:val="left" w:pos="0"/>
        <w:tab w:val="left" w:pos="540"/>
      </w:tabs>
      <w:spacing w:before="360" w:after="120" w:line="240" w:lineRule="auto"/>
      <w:jc w:val="center"/>
      <w:outlineLvl w:val="1"/>
    </w:pPr>
    <w:rPr>
      <w:rFonts w:ascii="Times New Roman" w:eastAsia="Calibri" w:hAnsi="Times New Roman" w:cs="Times New Roman"/>
      <w:b/>
      <w:bCs/>
      <w:smallCaps/>
      <w:sz w:val="24"/>
      <w:szCs w:val="24"/>
    </w:rPr>
  </w:style>
  <w:style w:type="paragraph" w:customStyle="1" w:styleId="-1">
    <w:name w:val="Контракт-пункт"/>
    <w:basedOn w:val="a"/>
    <w:uiPriority w:val="99"/>
    <w:qFormat/>
    <w:pPr>
      <w:tabs>
        <w:tab w:val="left" w:pos="1418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2">
    <w:name w:val="Контракт-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-3">
    <w:name w:val="Контракт-подподпункт"/>
    <w:basedOn w:val="a"/>
    <w:uiPriority w:val="99"/>
    <w:qFormat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f3">
    <w:name w:val="Подподпункт"/>
    <w:basedOn w:val="a"/>
    <w:uiPriority w:val="99"/>
    <w:qFormat/>
    <w:pPr>
      <w:tabs>
        <w:tab w:val="left" w:pos="1701"/>
      </w:tabs>
      <w:spacing w:after="0" w:line="240" w:lineRule="auto"/>
      <w:ind w:left="1701" w:hanging="567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Subtitle"/>
    <w:basedOn w:val="a"/>
    <w:link w:val="12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7">
    <w:name w:val="Body Text 2"/>
    <w:basedOn w:val="a"/>
    <w:link w:val="211"/>
    <w:uiPriority w:val="99"/>
    <w:unhideWhenUsed/>
    <w:qFormat/>
    <w:pPr>
      <w:spacing w:after="120" w:line="480" w:lineRule="auto"/>
    </w:pPr>
  </w:style>
  <w:style w:type="paragraph" w:customStyle="1" w:styleId="211">
    <w:name w:val="Основной текст 2 Знак1"/>
    <w:basedOn w:val="a"/>
    <w:link w:val="27"/>
    <w:qFormat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header"/>
    <w:basedOn w:val="a"/>
    <w:link w:val="13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1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7">
    <w:name w:val="Стиль3 Знак Знак"/>
    <w:link w:val="36"/>
    <w:qFormat/>
    <w:pPr>
      <w:widowControl w:val="0"/>
      <w:tabs>
        <w:tab w:val="left" w:pos="227"/>
      </w:tabs>
      <w:jc w:val="both"/>
    </w:pPr>
    <w:rPr>
      <w:color w:val="00000A"/>
      <w:sz w:val="24"/>
      <w:szCs w:val="24"/>
    </w:rPr>
  </w:style>
  <w:style w:type="paragraph" w:styleId="3a">
    <w:name w:val="Body Text 3"/>
    <w:basedOn w:val="a"/>
    <w:qFormat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Arial" w:hAnsi="Arial" w:cs="Arial"/>
      <w:color w:val="00000A"/>
      <w:sz w:val="24"/>
      <w:szCs w:val="24"/>
      <w:lang w:eastAsia="ar-SA"/>
    </w:rPr>
  </w:style>
  <w:style w:type="paragraph" w:customStyle="1" w:styleId="caaieiaie2">
    <w:name w:val="caaieiaie 2"/>
    <w:basedOn w:val="a"/>
    <w:uiPriority w:val="99"/>
    <w:qFormat/>
    <w:pPr>
      <w:keepNext/>
      <w:spacing w:after="0" w:line="36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ff4">
    <w:name w:val="No Spacing"/>
    <w:uiPriority w:val="1"/>
    <w:qFormat/>
    <w:rPr>
      <w:color w:val="00000A"/>
      <w:sz w:val="22"/>
    </w:rPr>
  </w:style>
  <w:style w:type="paragraph" w:styleId="aff5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7">
    <w:name w:val="Абзац списка1"/>
    <w:basedOn w:val="a"/>
    <w:qFormat/>
    <w:pPr>
      <w:ind w:left="720"/>
    </w:pPr>
    <w:rPr>
      <w:rFonts w:ascii="Calibri" w:eastAsia="Times New Roman" w:hAnsi="Calibri" w:cs="Times New Roman"/>
    </w:rPr>
  </w:style>
  <w:style w:type="paragraph" w:customStyle="1" w:styleId="indent1">
    <w:name w:val="indent_1"/>
    <w:basedOn w:val="a"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b">
    <w:name w:val="Сетка таблицы3"/>
    <w:basedOn w:val="a1"/>
    <w:uiPriority w:val="59"/>
    <w:rPr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3">
    <w:name w:val="Сетка таблицы4"/>
    <w:basedOn w:val="a1"/>
    <w:next w:val="aff6"/>
    <w:uiPriority w:val="59"/>
    <w:rsid w:val="00B10A7B"/>
    <w:rPr>
      <w:rFonts w:ascii="Calibri" w:eastAsia="Calibri" w:hAnsi="Calibri" w:cs="Times New Roman"/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star-inserted">
    <w:name w:val="ng-star-inserted"/>
    <w:basedOn w:val="a0"/>
    <w:rsid w:val="00F41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1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4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08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279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76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8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36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3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290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0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5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76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535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75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236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130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2405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4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do_csm@sportfm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80D7D-D8D2-461C-8FED-A9F9552B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11</Pages>
  <Words>3606</Words>
  <Characters>20556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CSM</dc:creator>
  <cp:lastModifiedBy>Колупаева Мария Сергеевна</cp:lastModifiedBy>
  <cp:revision>98</cp:revision>
  <cp:lastPrinted>2026-05-28T10:53:00Z</cp:lastPrinted>
  <dcterms:created xsi:type="dcterms:W3CDTF">2025-03-06T13:24:00Z</dcterms:created>
  <dcterms:modified xsi:type="dcterms:W3CDTF">2026-05-29T07:28:00Z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