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CB" w:rsidRDefault="001003CB" w:rsidP="001003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308">
        <w:rPr>
          <w:rFonts w:ascii="Times New Roman" w:hAnsi="Times New Roman" w:cs="Times New Roman"/>
          <w:b/>
          <w:sz w:val="24"/>
          <w:szCs w:val="24"/>
        </w:rPr>
        <w:t>ТЕХНИЧЕСКАЯ ЧАСТЬ (ОПИСАНИЕ ОБЪЕКТА ЗАКУПКИ)</w:t>
      </w:r>
    </w:p>
    <w:p w:rsidR="001003CB" w:rsidRPr="0030735A" w:rsidRDefault="001003CB" w:rsidP="0010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0735A">
        <w:rPr>
          <w:rFonts w:ascii="Times New Roman" w:hAnsi="Times New Roman" w:cs="Times New Roman"/>
          <w:b/>
        </w:rPr>
        <w:t>Заказчик</w:t>
      </w:r>
      <w:r w:rsidRPr="0030735A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bCs/>
        </w:rPr>
        <w:t>ф</w:t>
      </w:r>
      <w:r w:rsidRPr="0030735A">
        <w:rPr>
          <w:rFonts w:ascii="Times New Roman" w:hAnsi="Times New Roman" w:cs="Times New Roman"/>
          <w:bCs/>
        </w:rPr>
        <w:t>едеральное государственное бюджетное научное учреждение «Научно-исследовательский институт – Республиканский исследовательский научно-консультационный центр экспертизы» (ФГБНУ НИИ РИНКЦЭ).</w:t>
      </w:r>
    </w:p>
    <w:p w:rsidR="001003CB" w:rsidRPr="00BE321A" w:rsidRDefault="001003CB" w:rsidP="0010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FF0000"/>
        </w:rPr>
      </w:pPr>
      <w:r w:rsidRPr="0030735A">
        <w:rPr>
          <w:rFonts w:ascii="Times New Roman" w:hAnsi="Times New Roman" w:cs="Times New Roman"/>
          <w:b/>
        </w:rPr>
        <w:t>Наименование объекта закупки</w:t>
      </w:r>
      <w:r w:rsidRPr="0030735A">
        <w:rPr>
          <w:rFonts w:ascii="Times New Roman" w:hAnsi="Times New Roman" w:cs="Times New Roman"/>
        </w:rPr>
        <w:t xml:space="preserve">: </w:t>
      </w:r>
      <w:r w:rsidRPr="00BE321A">
        <w:rPr>
          <w:rFonts w:ascii="Times New Roman" w:hAnsi="Times New Roman" w:cs="Times New Roman"/>
          <w:b/>
          <w:color w:val="FF0000"/>
        </w:rPr>
        <w:t>Поставка</w:t>
      </w:r>
      <w:r w:rsidR="002671B8">
        <w:rPr>
          <w:rFonts w:ascii="Times New Roman" w:hAnsi="Times New Roman" w:cs="Times New Roman"/>
          <w:b/>
          <w:color w:val="FF0000"/>
        </w:rPr>
        <w:t xml:space="preserve"> </w:t>
      </w:r>
      <w:r w:rsidR="00345B9E">
        <w:rPr>
          <w:rFonts w:ascii="Times New Roman" w:hAnsi="Times New Roman" w:cs="Times New Roman"/>
          <w:b/>
          <w:color w:val="FF0000"/>
        </w:rPr>
        <w:t>кресла офисного</w:t>
      </w:r>
      <w:r w:rsidRPr="00BE321A">
        <w:rPr>
          <w:rFonts w:ascii="Times New Roman" w:hAnsi="Times New Roman" w:cs="Times New Roman"/>
          <w:noProof/>
          <w:color w:val="FF0000"/>
        </w:rPr>
        <w:t>.</w:t>
      </w:r>
    </w:p>
    <w:p w:rsidR="001003CB" w:rsidRDefault="001003CB" w:rsidP="001003CB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34C32">
        <w:rPr>
          <w:rFonts w:ascii="Times New Roman" w:hAnsi="Times New Roman" w:cs="Times New Roman"/>
          <w:b/>
        </w:rPr>
        <w:t xml:space="preserve">Место поставки: </w:t>
      </w:r>
      <w:r w:rsidRPr="00345B9E">
        <w:rPr>
          <w:rFonts w:ascii="Times New Roman" w:hAnsi="Times New Roman" w:cs="Times New Roman"/>
          <w:sz w:val="24"/>
          <w:szCs w:val="24"/>
        </w:rPr>
        <w:t>г. Москва, ул. Образцова, д. 12, корп.</w:t>
      </w:r>
      <w:r w:rsidR="005142E6">
        <w:rPr>
          <w:rFonts w:ascii="Times New Roman" w:hAnsi="Times New Roman" w:cs="Times New Roman"/>
          <w:sz w:val="24"/>
          <w:szCs w:val="24"/>
        </w:rPr>
        <w:t xml:space="preserve"> </w:t>
      </w:r>
      <w:r w:rsidRPr="00345B9E">
        <w:rPr>
          <w:rFonts w:ascii="Times New Roman" w:hAnsi="Times New Roman" w:cs="Times New Roman"/>
          <w:sz w:val="24"/>
          <w:szCs w:val="24"/>
        </w:rPr>
        <w:t>2</w:t>
      </w:r>
      <w:r w:rsidRPr="00345B9E">
        <w:rPr>
          <w:rFonts w:ascii="Times New Roman" w:hAnsi="Times New Roman" w:cs="Times New Roman"/>
        </w:rPr>
        <w:t>.</w:t>
      </w:r>
      <w:r w:rsidRPr="00834C32">
        <w:rPr>
          <w:rFonts w:ascii="Times New Roman" w:hAnsi="Times New Roman" w:cs="Times New Roman"/>
        </w:rPr>
        <w:t xml:space="preserve"> </w:t>
      </w:r>
    </w:p>
    <w:p w:rsidR="001003CB" w:rsidRPr="007A42FF" w:rsidRDefault="001003CB" w:rsidP="001003C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30735A">
        <w:rPr>
          <w:rFonts w:ascii="Times New Roman" w:hAnsi="Times New Roman" w:cs="Times New Roman"/>
          <w:b/>
        </w:rPr>
        <w:t>Срок поставки</w:t>
      </w:r>
      <w:r>
        <w:rPr>
          <w:rFonts w:ascii="Times New Roman" w:hAnsi="Times New Roman" w:cs="Times New Roman"/>
          <w:b/>
        </w:rPr>
        <w:t>, сборки и установки Товара</w:t>
      </w:r>
      <w:r w:rsidRPr="0030735A">
        <w:rPr>
          <w:rFonts w:ascii="Times New Roman" w:hAnsi="Times New Roman" w:cs="Times New Roman"/>
          <w:b/>
        </w:rPr>
        <w:t xml:space="preserve">: </w:t>
      </w:r>
    </w:p>
    <w:p w:rsidR="001003CB" w:rsidRDefault="001003CB" w:rsidP="001003CB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BE321A">
        <w:rPr>
          <w:rFonts w:ascii="Times New Roman" w:eastAsia="Calibri" w:hAnsi="Times New Roman" w:cs="Times New Roman"/>
          <w:b/>
          <w:color w:val="000000" w:themeColor="text1"/>
          <w:spacing w:val="3"/>
        </w:rPr>
        <w:t xml:space="preserve">в течение </w:t>
      </w:r>
      <w:r w:rsidR="00345B9E">
        <w:rPr>
          <w:rFonts w:ascii="Times New Roman" w:eastAsia="Calibri" w:hAnsi="Times New Roman" w:cs="Times New Roman"/>
          <w:b/>
          <w:color w:val="000000" w:themeColor="text1"/>
          <w:spacing w:val="3"/>
        </w:rPr>
        <w:t>1</w:t>
      </w:r>
      <w:r w:rsidRPr="00BE321A">
        <w:rPr>
          <w:rFonts w:ascii="Times New Roman" w:eastAsia="Calibri" w:hAnsi="Times New Roman" w:cs="Times New Roman"/>
          <w:b/>
          <w:color w:val="000000" w:themeColor="text1"/>
          <w:spacing w:val="3"/>
        </w:rPr>
        <w:t>0 (</w:t>
      </w:r>
      <w:r w:rsidR="00345B9E">
        <w:rPr>
          <w:rFonts w:ascii="Times New Roman" w:eastAsia="Calibri" w:hAnsi="Times New Roman" w:cs="Times New Roman"/>
          <w:b/>
          <w:color w:val="000000" w:themeColor="text1"/>
          <w:spacing w:val="3"/>
        </w:rPr>
        <w:t>десяти</w:t>
      </w:r>
      <w:r w:rsidRPr="00BE321A">
        <w:rPr>
          <w:rFonts w:ascii="Times New Roman" w:eastAsia="Calibri" w:hAnsi="Times New Roman" w:cs="Times New Roman"/>
          <w:b/>
          <w:color w:val="000000" w:themeColor="text1"/>
          <w:spacing w:val="3"/>
        </w:rPr>
        <w:t xml:space="preserve">) </w:t>
      </w:r>
      <w:r w:rsidR="00345B9E">
        <w:rPr>
          <w:rFonts w:ascii="Times New Roman" w:eastAsia="Calibri" w:hAnsi="Times New Roman" w:cs="Times New Roman"/>
          <w:b/>
          <w:color w:val="000000" w:themeColor="text1"/>
          <w:spacing w:val="3"/>
        </w:rPr>
        <w:t>рабочих</w:t>
      </w:r>
      <w:r w:rsidRPr="00BE321A">
        <w:rPr>
          <w:rFonts w:ascii="Times New Roman" w:eastAsia="Calibri" w:hAnsi="Times New Roman" w:cs="Times New Roman"/>
          <w:b/>
          <w:color w:val="000000" w:themeColor="text1"/>
          <w:spacing w:val="3"/>
        </w:rPr>
        <w:t xml:space="preserve"> дней с даты заключения Контракта</w:t>
      </w:r>
      <w:r w:rsidRPr="00BE321A">
        <w:rPr>
          <w:rFonts w:ascii="Times New Roman" w:hAnsi="Times New Roman" w:cs="Times New Roman"/>
          <w:color w:val="000000" w:themeColor="text1"/>
        </w:rPr>
        <w:t>.</w:t>
      </w:r>
    </w:p>
    <w:p w:rsidR="001003CB" w:rsidRPr="00BE321A" w:rsidRDefault="001003CB" w:rsidP="001003CB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7A42FF">
        <w:rPr>
          <w:rFonts w:ascii="Times New Roman" w:hAnsi="Times New Roman" w:cs="Times New Roman"/>
          <w:color w:val="000000" w:themeColor="text1"/>
        </w:rPr>
        <w:t xml:space="preserve">Товар поставляется единовременно. Сборка и установка Товара осуществляется в течение </w:t>
      </w:r>
      <w:r w:rsidR="00AF7084" w:rsidRPr="00D97AD1">
        <w:rPr>
          <w:rFonts w:ascii="Times New Roman" w:hAnsi="Times New Roman" w:cs="Times New Roman"/>
          <w:color w:val="000000" w:themeColor="text1"/>
        </w:rPr>
        <w:t>10</w:t>
      </w:r>
      <w:r w:rsidRPr="007A42FF">
        <w:rPr>
          <w:rFonts w:ascii="Times New Roman" w:hAnsi="Times New Roman" w:cs="Times New Roman"/>
          <w:color w:val="000000" w:themeColor="text1"/>
        </w:rPr>
        <w:t xml:space="preserve"> (</w:t>
      </w:r>
      <w:r w:rsidR="00345B9E">
        <w:rPr>
          <w:rFonts w:ascii="Times New Roman" w:hAnsi="Times New Roman" w:cs="Times New Roman"/>
          <w:color w:val="000000" w:themeColor="text1"/>
        </w:rPr>
        <w:t>деся</w:t>
      </w:r>
      <w:r w:rsidRPr="007A42FF">
        <w:rPr>
          <w:rFonts w:ascii="Times New Roman" w:hAnsi="Times New Roman" w:cs="Times New Roman"/>
          <w:color w:val="000000" w:themeColor="text1"/>
        </w:rPr>
        <w:t xml:space="preserve">ти) </w:t>
      </w:r>
      <w:r w:rsidR="00345B9E">
        <w:rPr>
          <w:rFonts w:ascii="Times New Roman" w:hAnsi="Times New Roman" w:cs="Times New Roman"/>
          <w:color w:val="000000" w:themeColor="text1"/>
        </w:rPr>
        <w:t>рабочи</w:t>
      </w:r>
      <w:r w:rsidRPr="007A42FF">
        <w:rPr>
          <w:rFonts w:ascii="Times New Roman" w:hAnsi="Times New Roman" w:cs="Times New Roman"/>
          <w:color w:val="000000" w:themeColor="text1"/>
        </w:rPr>
        <w:t>х дней с даты заключения Контракта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1003CB" w:rsidRPr="004554DF" w:rsidRDefault="001003CB" w:rsidP="0010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Условия поставки: </w:t>
      </w:r>
      <w:r w:rsidRPr="004554DF">
        <w:rPr>
          <w:rFonts w:ascii="Times New Roman" w:hAnsi="Times New Roman" w:cs="Times New Roman"/>
          <w:bCs/>
        </w:rPr>
        <w:t xml:space="preserve">Поставщик не менее чем за </w:t>
      </w:r>
      <w:r>
        <w:rPr>
          <w:rFonts w:ascii="Times New Roman" w:hAnsi="Times New Roman" w:cs="Times New Roman"/>
          <w:bCs/>
        </w:rPr>
        <w:t>3</w:t>
      </w:r>
      <w:r w:rsidRPr="004554DF">
        <w:rPr>
          <w:rFonts w:ascii="Times New Roman" w:hAnsi="Times New Roman" w:cs="Times New Roman"/>
          <w:bCs/>
        </w:rPr>
        <w:t xml:space="preserve"> (три) рабочих дня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1003CB" w:rsidRPr="004554DF" w:rsidRDefault="001003CB" w:rsidP="00100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554DF">
        <w:rPr>
          <w:rFonts w:ascii="Times New Roman" w:hAnsi="Times New Roman" w:cs="Times New Roman"/>
          <w:bCs/>
        </w:rPr>
        <w:t>Поставщик обязан осуществить сопутствующие услуги: доставка, погрузка и разгрузка Товара, подъем на этажи</w:t>
      </w:r>
      <w:r>
        <w:rPr>
          <w:rFonts w:ascii="Times New Roman" w:hAnsi="Times New Roman" w:cs="Times New Roman"/>
          <w:bCs/>
        </w:rPr>
        <w:t xml:space="preserve">, </w:t>
      </w:r>
      <w:r w:rsidRPr="00F570B0">
        <w:rPr>
          <w:rFonts w:ascii="Times New Roman" w:hAnsi="Times New Roman" w:cs="Times New Roman"/>
          <w:bCs/>
        </w:rPr>
        <w:t>размещением в местах хранения Заказчика</w:t>
      </w:r>
      <w:r>
        <w:rPr>
          <w:rFonts w:ascii="Times New Roman" w:hAnsi="Times New Roman" w:cs="Times New Roman"/>
          <w:bCs/>
        </w:rPr>
        <w:t>,</w:t>
      </w:r>
      <w:r w:rsidRPr="002E22B5">
        <w:rPr>
          <w:rFonts w:ascii="Times New Roman" w:hAnsi="Times New Roman" w:cs="Times New Roman"/>
          <w:b/>
          <w:bCs/>
        </w:rPr>
        <w:t xml:space="preserve"> сборка </w:t>
      </w:r>
      <w:r>
        <w:rPr>
          <w:rFonts w:ascii="Times New Roman" w:hAnsi="Times New Roman" w:cs="Times New Roman"/>
          <w:b/>
          <w:bCs/>
        </w:rPr>
        <w:t xml:space="preserve">и установка </w:t>
      </w:r>
      <w:r w:rsidRPr="002E22B5">
        <w:rPr>
          <w:rFonts w:ascii="Times New Roman" w:hAnsi="Times New Roman" w:cs="Times New Roman"/>
          <w:b/>
          <w:bCs/>
        </w:rPr>
        <w:t>Товара</w:t>
      </w:r>
      <w:r w:rsidRPr="004554DF">
        <w:rPr>
          <w:rFonts w:ascii="Times New Roman" w:hAnsi="Times New Roman" w:cs="Times New Roman"/>
          <w:bCs/>
        </w:rPr>
        <w:t>.</w:t>
      </w:r>
    </w:p>
    <w:p w:rsidR="001003CB" w:rsidRPr="004554DF" w:rsidRDefault="001003CB" w:rsidP="00100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554DF">
        <w:rPr>
          <w:rFonts w:ascii="Times New Roman" w:hAnsi="Times New Roman" w:cs="Times New Roman"/>
          <w:bCs/>
        </w:rPr>
        <w:t>Время поставки: с 0</w:t>
      </w:r>
      <w:r w:rsidR="008826B5">
        <w:rPr>
          <w:rFonts w:ascii="Times New Roman" w:hAnsi="Times New Roman" w:cs="Times New Roman"/>
          <w:bCs/>
        </w:rPr>
        <w:t>8</w:t>
      </w:r>
      <w:r w:rsidRPr="004554DF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>0</w:t>
      </w:r>
      <w:r w:rsidRPr="004554DF">
        <w:rPr>
          <w:rFonts w:ascii="Times New Roman" w:hAnsi="Times New Roman" w:cs="Times New Roman"/>
          <w:bCs/>
        </w:rPr>
        <w:t xml:space="preserve">0 до 16:00 (по московскому времени) ежедневно, кроме </w:t>
      </w:r>
      <w:r w:rsidR="008826B5">
        <w:rPr>
          <w:rFonts w:ascii="Times New Roman" w:hAnsi="Times New Roman" w:cs="Times New Roman"/>
          <w:bCs/>
        </w:rPr>
        <w:t xml:space="preserve">понедельника, пятницы, </w:t>
      </w:r>
      <w:r w:rsidRPr="004554DF">
        <w:rPr>
          <w:rFonts w:ascii="Times New Roman" w:hAnsi="Times New Roman" w:cs="Times New Roman"/>
          <w:bCs/>
        </w:rPr>
        <w:t>праздников и выходных, строго по согласованию с Заказчиком.</w:t>
      </w:r>
    </w:p>
    <w:p w:rsidR="001003CB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3E5459">
        <w:rPr>
          <w:rFonts w:ascii="Times New Roman" w:hAnsi="Times New Roman" w:cs="Times New Roman"/>
          <w:b/>
        </w:rPr>
        <w:t>Цена Контракта включает</w:t>
      </w:r>
      <w:r w:rsidRPr="003E5459">
        <w:rPr>
          <w:rFonts w:ascii="Times New Roman" w:hAnsi="Times New Roman" w:cs="Times New Roman"/>
        </w:rPr>
        <w:t xml:space="preserve">: </w:t>
      </w:r>
      <w:r w:rsidRPr="00F570B0">
        <w:rPr>
          <w:rFonts w:ascii="Times New Roman" w:hAnsi="Times New Roman" w:cs="Times New Roman"/>
          <w:bCs/>
        </w:rPr>
        <w:t xml:space="preserve">стоимость Товара, </w:t>
      </w:r>
      <w:r>
        <w:rPr>
          <w:rFonts w:ascii="Times New Roman" w:hAnsi="Times New Roman" w:cs="Times New Roman"/>
          <w:bCs/>
        </w:rPr>
        <w:t xml:space="preserve">стоимость сборки и установки Товара, </w:t>
      </w:r>
      <w:r w:rsidRPr="00F570B0">
        <w:rPr>
          <w:rFonts w:ascii="Times New Roman" w:hAnsi="Times New Roman" w:cs="Times New Roman"/>
          <w:bCs/>
        </w:rPr>
        <w:t>расходы, связанные с доставкой, разгрузкой-погрузкой, размещением в местах хранения Заказчика,</w:t>
      </w:r>
      <w:r>
        <w:rPr>
          <w:rFonts w:ascii="Times New Roman" w:hAnsi="Times New Roman" w:cs="Times New Roman"/>
          <w:bCs/>
        </w:rPr>
        <w:t xml:space="preserve"> подъемом на этажи,</w:t>
      </w:r>
      <w:r w:rsidRPr="00F570B0">
        <w:rPr>
          <w:rFonts w:ascii="Times New Roman" w:hAnsi="Times New Roman" w:cs="Times New Roman"/>
          <w:bCs/>
        </w:rPr>
        <w:t xml:space="preserve">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Pr="00DE60BD">
        <w:rPr>
          <w:rFonts w:ascii="Times New Roman" w:hAnsi="Times New Roman" w:cs="Times New Roman"/>
          <w:bCs/>
        </w:rPr>
        <w:t>.</w:t>
      </w:r>
    </w:p>
    <w:p w:rsidR="001003CB" w:rsidRPr="00411F07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411F07">
        <w:rPr>
          <w:rFonts w:ascii="Times New Roman" w:hAnsi="Times New Roman" w:cs="Times New Roman"/>
          <w:b/>
          <w:bCs/>
        </w:rPr>
        <w:t>Оплата по Контракту</w:t>
      </w:r>
      <w:r w:rsidRPr="00411F07">
        <w:rPr>
          <w:rFonts w:ascii="Times New Roman" w:hAnsi="Times New Roman" w:cs="Times New Roman"/>
          <w:bCs/>
        </w:rPr>
        <w:t xml:space="preserve"> производится без авансового платежа.</w:t>
      </w:r>
    </w:p>
    <w:p w:rsidR="001003CB" w:rsidRPr="00411F07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11F07">
        <w:rPr>
          <w:rFonts w:ascii="Times New Roman" w:hAnsi="Times New Roman" w:cs="Times New Roman"/>
          <w:bCs/>
        </w:rPr>
        <w:t>Расчеты между Заказчиком и Поставщиком производятся после поставки</w:t>
      </w:r>
      <w:r>
        <w:rPr>
          <w:rFonts w:ascii="Times New Roman" w:hAnsi="Times New Roman" w:cs="Times New Roman"/>
          <w:bCs/>
        </w:rPr>
        <w:t>, сборки и установки</w:t>
      </w:r>
      <w:r w:rsidRPr="00411F07">
        <w:rPr>
          <w:rFonts w:ascii="Times New Roman" w:hAnsi="Times New Roman" w:cs="Times New Roman"/>
          <w:bCs/>
        </w:rPr>
        <w:t xml:space="preserve"> Товара согласно настоящему </w:t>
      </w:r>
      <w:r>
        <w:rPr>
          <w:rFonts w:ascii="Times New Roman" w:hAnsi="Times New Roman" w:cs="Times New Roman"/>
          <w:bCs/>
        </w:rPr>
        <w:t>Техническому заданию</w:t>
      </w:r>
      <w:r w:rsidRPr="00411F07">
        <w:rPr>
          <w:rFonts w:ascii="Times New Roman" w:hAnsi="Times New Roman" w:cs="Times New Roman"/>
          <w:bCs/>
        </w:rPr>
        <w:t xml:space="preserve">, не позднее 7 (семи) рабочих дней с даты подписания Заказчиком документа о приемке в электронной форме при предоставлении Поставщиком счета, счета-фактуры (при наличии). Все расчеты осуществляются в рублях. </w:t>
      </w:r>
    </w:p>
    <w:p w:rsidR="001003CB" w:rsidRPr="00411F07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11F07">
        <w:rPr>
          <w:rFonts w:ascii="Times New Roman" w:hAnsi="Times New Roman" w:cs="Times New Roman"/>
          <w:bCs/>
        </w:rPr>
        <w:t xml:space="preserve">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Контракте. </w:t>
      </w:r>
    </w:p>
    <w:p w:rsidR="001003CB" w:rsidRPr="00411F07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11F07">
        <w:rPr>
          <w:rFonts w:ascii="Times New Roman" w:hAnsi="Times New Roman" w:cs="Times New Roman"/>
          <w:bCs/>
        </w:rPr>
        <w:t>Датой оплаты исполненных обязательств по Контракту является дата списания денежных средств со счета Заказчика. Обязательства Заказчика по оплате Контракта считаются исполненными с момента списания денежных средств со счета Заказчика</w:t>
      </w:r>
      <w:r>
        <w:rPr>
          <w:rFonts w:ascii="Times New Roman" w:hAnsi="Times New Roman" w:cs="Times New Roman"/>
          <w:bCs/>
        </w:rPr>
        <w:t>.</w:t>
      </w:r>
    </w:p>
    <w:p w:rsidR="001003CB" w:rsidRPr="0079452F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CD0E10">
        <w:rPr>
          <w:rFonts w:ascii="Times New Roman" w:hAnsi="Times New Roman" w:cs="Times New Roman"/>
          <w:b/>
          <w:bCs/>
        </w:rPr>
        <w:t>Упаковка и маркировка товара</w:t>
      </w:r>
      <w:r w:rsidRPr="00CD0E10">
        <w:rPr>
          <w:rFonts w:ascii="Times New Roman" w:hAnsi="Times New Roman" w:cs="Times New Roman"/>
          <w:bCs/>
        </w:rPr>
        <w:t xml:space="preserve">: </w:t>
      </w:r>
      <w:r w:rsidRPr="0079452F">
        <w:rPr>
          <w:rFonts w:ascii="Times New Roman" w:hAnsi="Times New Roman" w:cs="Times New Roman"/>
          <w:bCs/>
        </w:rPr>
        <w:t>Товар должен быть упакован и замаркирован в соответствии с действующими стандартами.</w:t>
      </w:r>
    </w:p>
    <w:p w:rsidR="001003CB" w:rsidRPr="0079452F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79452F">
        <w:rPr>
          <w:rFonts w:ascii="Times New Roman" w:hAnsi="Times New Roman" w:cs="Times New Roman"/>
          <w:bCs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003CB" w:rsidRPr="00CD0E10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CD0E10">
        <w:rPr>
          <w:rFonts w:ascii="Times New Roman" w:hAnsi="Times New Roman" w:cs="Times New Roman"/>
          <w:b/>
          <w:bCs/>
        </w:rPr>
        <w:t>Требования к качеству и безопасности товара.</w:t>
      </w:r>
    </w:p>
    <w:p w:rsidR="001003CB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7704CB">
        <w:rPr>
          <w:rFonts w:ascii="Times New Roman" w:hAnsi="Times New Roman" w:cs="Times New Roman"/>
          <w:bCs/>
        </w:rPr>
        <w:t xml:space="preserve">Товар должен быть новым, ранее неиспользованным (товаром, который не был в употреблении, не прошел восстановление, замену составных частей и восстановление потребительских свойств); свободен от прав и притязаний третьих лиц; иметь свободное обращение на территории Российской Федерации; не должен быть заложенным или арестованным; не должен являться предметом исков третьих лиц; не иметь дефектов, связанных с конструкцией, материалами или функционированием при штатном его использовании; должен поставляться в полной комплектации, предусмотренной для данного вида Товара, включая всю необходимую документацию; соответствовать требованиям качества, стандартов, требованиям безопасности жизни и здоровья, а также иным требованиям безопасности (нормам и правилам, государственным стандартам и т.п.), действующим на территории РФ. </w:t>
      </w:r>
    </w:p>
    <w:p w:rsidR="001003CB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9D0154">
        <w:rPr>
          <w:rFonts w:ascii="Times New Roman" w:hAnsi="Times New Roman" w:cs="Times New Roman"/>
          <w:bCs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1003CB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/>
          <w:bCs/>
        </w:rPr>
        <w:t>Требования к гарантии качества Товара</w:t>
      </w:r>
      <w:r>
        <w:rPr>
          <w:rFonts w:ascii="Times New Roman" w:hAnsi="Times New Roman" w:cs="Times New Roman"/>
          <w:bCs/>
        </w:rPr>
        <w:t>.</w:t>
      </w:r>
    </w:p>
    <w:p w:rsidR="001003CB" w:rsidRPr="001649F2" w:rsidRDefault="001003CB" w:rsidP="001003CB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1649F2">
        <w:rPr>
          <w:rFonts w:ascii="Times New Roman" w:hAnsi="Times New Roman" w:cs="Times New Roman"/>
          <w:bCs/>
        </w:rPr>
        <w:t>Поставщик гарантирует безопасность</w:t>
      </w:r>
      <w:r>
        <w:rPr>
          <w:rFonts w:ascii="Times New Roman" w:hAnsi="Times New Roman" w:cs="Times New Roman"/>
          <w:bCs/>
        </w:rPr>
        <w:t xml:space="preserve"> и качество</w:t>
      </w:r>
      <w:r w:rsidRPr="001649F2">
        <w:rPr>
          <w:rFonts w:ascii="Times New Roman" w:hAnsi="Times New Roman" w:cs="Times New Roman"/>
          <w:bCs/>
        </w:rPr>
        <w:t xml:space="preserve">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003CB" w:rsidRDefault="001003CB" w:rsidP="001003CB">
      <w:pPr>
        <w:pStyle w:val="ConsPlusNormal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Гарантийный срок составляет не менее 12 месяцев с даты подписания документа о приемке Товара</w:t>
      </w:r>
      <w:r w:rsidRPr="00F46B1D">
        <w:rPr>
          <w:rFonts w:ascii="Times New Roman" w:hAnsi="Times New Roman" w:cs="Times New Roman"/>
          <w:sz w:val="22"/>
          <w:szCs w:val="22"/>
        </w:rPr>
        <w:t>.</w:t>
      </w:r>
    </w:p>
    <w:p w:rsidR="001003CB" w:rsidRDefault="001003CB" w:rsidP="001003CB">
      <w:pPr>
        <w:pStyle w:val="ConsPlusNormal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003CB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CD0E10">
        <w:rPr>
          <w:rFonts w:ascii="Times New Roman" w:hAnsi="Times New Roman" w:cs="Times New Roman"/>
          <w:b/>
          <w:bCs/>
        </w:rPr>
        <w:lastRenderedPageBreak/>
        <w:t>Наименование, характеристика и количество поставляемого товара</w:t>
      </w:r>
      <w:r w:rsidRPr="00CD0E10">
        <w:rPr>
          <w:rFonts w:ascii="Times New Roman" w:hAnsi="Times New Roman" w:cs="Times New Roman"/>
          <w:bCs/>
        </w:rPr>
        <w:t xml:space="preserve">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197"/>
        <w:gridCol w:w="3043"/>
        <w:gridCol w:w="1276"/>
        <w:gridCol w:w="1417"/>
        <w:gridCol w:w="709"/>
        <w:gridCol w:w="703"/>
      </w:tblGrid>
      <w:tr w:rsidR="00D97AD1" w:rsidTr="00345B9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предмета закупки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предмета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ОКПД2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КТРУ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 w:rsidP="00345B9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</w:t>
            </w:r>
            <w:r w:rsidR="00345B9E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изм</w:t>
            </w:r>
            <w:r w:rsidR="00345B9E">
              <w:rPr>
                <w:b/>
                <w:bCs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 w:rsidP="00345B9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</w:t>
            </w:r>
            <w:r w:rsidR="00345B9E">
              <w:rPr>
                <w:b/>
                <w:bCs/>
              </w:rPr>
              <w:t>-</w:t>
            </w:r>
            <w:r>
              <w:rPr>
                <w:b/>
                <w:bCs/>
              </w:rPr>
              <w:t>во</w:t>
            </w:r>
          </w:p>
        </w:tc>
      </w:tr>
      <w:tr w:rsidR="00D97AD1" w:rsidTr="00345B9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Кресло офисное</w:t>
            </w:r>
          </w:p>
          <w:p w:rsidR="00D97AD1" w:rsidRDefault="0091038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10384">
              <w:rPr>
                <w:sz w:val="24"/>
                <w:szCs w:val="24"/>
                <w:lang w:val="en-US"/>
              </w:rPr>
              <w:drawing>
                <wp:inline distT="0" distB="0" distL="0" distR="0" wp14:anchorId="0EEFB6E4" wp14:editId="1D47F497">
                  <wp:extent cx="1290987" cy="1914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1921" t="17559" r="55855" b="4324"/>
                          <a:stretch/>
                        </pic:blipFill>
                        <pic:spPr bwMode="auto">
                          <a:xfrm>
                            <a:off x="0" y="0"/>
                            <a:ext cx="1305120" cy="193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Вид материала обивки сидения – текстиль;</w:t>
            </w:r>
          </w:p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Вид материала обивки спинки – текстиль; </w:t>
            </w:r>
          </w:p>
          <w:p w:rsidR="00345B9E" w:rsidRPr="00345B9E" w:rsidRDefault="00345B9E" w:rsidP="00345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45B9E">
              <w:rPr>
                <w:bCs/>
              </w:rPr>
              <w:t>Вид материала крестовины – металл;</w:t>
            </w:r>
          </w:p>
          <w:p w:rsidR="00345B9E" w:rsidRDefault="00345B9E" w:rsidP="00345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45B9E">
              <w:rPr>
                <w:bCs/>
              </w:rPr>
              <w:t>Конструктивные особенности</w:t>
            </w:r>
            <w:r>
              <w:rPr>
                <w:bCs/>
              </w:rPr>
              <w:t>:</w:t>
            </w:r>
          </w:p>
          <w:p w:rsidR="00C326BF" w:rsidRDefault="00345B9E" w:rsidP="00C326BF">
            <w:pPr>
              <w:tabs>
                <w:tab w:val="left" w:pos="567"/>
              </w:tabs>
              <w:autoSpaceDE w:val="0"/>
              <w:autoSpaceDN w:val="0"/>
              <w:adjustRightInd w:val="0"/>
              <w:ind w:left="242"/>
              <w:jc w:val="both"/>
              <w:rPr>
                <w:bCs/>
              </w:rPr>
            </w:pPr>
            <w:r w:rsidRPr="00345B9E">
              <w:rPr>
                <w:bCs/>
              </w:rPr>
              <w:t>Подлокотники</w:t>
            </w:r>
          </w:p>
          <w:p w:rsidR="00C326BF" w:rsidRDefault="00C326BF" w:rsidP="00C326BF">
            <w:pPr>
              <w:tabs>
                <w:tab w:val="left" w:pos="567"/>
              </w:tabs>
              <w:autoSpaceDE w:val="0"/>
              <w:autoSpaceDN w:val="0"/>
              <w:adjustRightInd w:val="0"/>
              <w:ind w:left="242"/>
              <w:jc w:val="both"/>
              <w:rPr>
                <w:bCs/>
              </w:rPr>
            </w:pPr>
            <w:r w:rsidRPr="005142E6">
              <w:rPr>
                <w:bCs/>
              </w:rPr>
              <w:t>Регулировка угла наклона</w:t>
            </w:r>
          </w:p>
          <w:p w:rsidR="00345B9E" w:rsidRDefault="00345B9E" w:rsidP="00345B9E">
            <w:pPr>
              <w:tabs>
                <w:tab w:val="left" w:pos="567"/>
              </w:tabs>
              <w:autoSpaceDE w:val="0"/>
              <w:autoSpaceDN w:val="0"/>
              <w:adjustRightInd w:val="0"/>
              <w:ind w:left="242"/>
              <w:jc w:val="both"/>
              <w:rPr>
                <w:bCs/>
              </w:rPr>
            </w:pPr>
            <w:r w:rsidRPr="00345B9E">
              <w:rPr>
                <w:bCs/>
              </w:rPr>
              <w:t>Механизм регулировки по высоте</w:t>
            </w:r>
          </w:p>
          <w:p w:rsidR="00345B9E" w:rsidRDefault="00345B9E" w:rsidP="00345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Назначение – для персонала;</w:t>
            </w:r>
          </w:p>
          <w:p w:rsidR="00D97AD1" w:rsidRPr="00345B9E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45B9E">
              <w:rPr>
                <w:bCs/>
              </w:rPr>
              <w:t>Тип каркаса – пластиковый;</w:t>
            </w:r>
          </w:p>
          <w:p w:rsidR="00345B9E" w:rsidRDefault="00C326B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дополнительные характеристики / обоснование:</w:t>
            </w:r>
          </w:p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Ширина посадочного места, см - ≥ 52 </w:t>
            </w:r>
            <w:proofErr w:type="gramStart"/>
            <w:r>
              <w:rPr>
                <w:bCs/>
                <w:i/>
              </w:rPr>
              <w:t>и  &lt;</w:t>
            </w:r>
            <w:proofErr w:type="gramEnd"/>
            <w:r>
              <w:rPr>
                <w:bCs/>
                <w:i/>
              </w:rPr>
              <w:t>60;</w:t>
            </w:r>
          </w:p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Высота спинки, см –</w:t>
            </w:r>
          </w:p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≥ 68 и </w:t>
            </w:r>
            <w:proofErr w:type="gramStart"/>
            <w:r>
              <w:rPr>
                <w:bCs/>
                <w:i/>
              </w:rPr>
              <w:t>&lt; 75</w:t>
            </w:r>
            <w:proofErr w:type="gramEnd"/>
            <w:r>
              <w:rPr>
                <w:bCs/>
                <w:i/>
              </w:rPr>
              <w:t>.</w:t>
            </w:r>
          </w:p>
          <w:p w:rsidR="00AA6D68" w:rsidRPr="00AA6D68" w:rsidRDefault="00AA6D68" w:rsidP="00AA6D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AA6D68">
              <w:rPr>
                <w:bCs/>
                <w:i/>
              </w:rPr>
              <w:t>Максимальная статическая нагрузка, кг: ≥ 120</w:t>
            </w:r>
          </w:p>
          <w:p w:rsidR="00D97AD1" w:rsidRDefault="00AA6D68" w:rsidP="00AA6D6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 w:rsidRPr="00AA6D68">
              <w:rPr>
                <w:bCs/>
              </w:rPr>
              <w:t xml:space="preserve">(в соответствии с </w:t>
            </w:r>
            <w:r w:rsidRPr="005142E6">
              <w:rPr>
                <w:bCs/>
              </w:rPr>
              <w:t>комплекцией</w:t>
            </w:r>
            <w:r>
              <w:rPr>
                <w:bCs/>
              </w:rPr>
              <w:t xml:space="preserve"> и</w:t>
            </w:r>
            <w:r w:rsidRPr="00AA6D68">
              <w:rPr>
                <w:bCs/>
              </w:rPr>
              <w:t xml:space="preserve"> весовой категорией </w:t>
            </w:r>
            <w:r>
              <w:rPr>
                <w:bCs/>
              </w:rPr>
              <w:t>с</w:t>
            </w:r>
            <w:r w:rsidRPr="00AA6D68">
              <w:rPr>
                <w:bCs/>
              </w:rPr>
              <w:t>отрудников)</w:t>
            </w:r>
          </w:p>
          <w:p w:rsidR="007E5E7B" w:rsidRPr="007E5E7B" w:rsidRDefault="007E5E7B" w:rsidP="007E5E7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7E5E7B">
              <w:rPr>
                <w:bCs/>
                <w:i/>
              </w:rPr>
              <w:t>Цвет – черный</w:t>
            </w:r>
          </w:p>
          <w:p w:rsidR="007E5E7B" w:rsidRDefault="007E5E7B" w:rsidP="007E5E7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E5E7B">
              <w:rPr>
                <w:bCs/>
                <w:i/>
              </w:rPr>
              <w:t>(в цвет имеющейся мебели у Зак</w:t>
            </w:r>
            <w:bookmarkStart w:id="0" w:name="_GoBack"/>
            <w:bookmarkEnd w:id="0"/>
            <w:r w:rsidRPr="007E5E7B">
              <w:rPr>
                <w:bCs/>
                <w:i/>
              </w:rPr>
              <w:t>азчика)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>31.01.11.150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rPr>
                <w:bCs/>
              </w:rPr>
            </w:pPr>
            <w:r>
              <w:rPr>
                <w:bCs/>
              </w:rPr>
              <w:t>31.01.12.160-00000005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D97AD1">
            <w:pPr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1" w:rsidRDefault="002671B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97AD1" w:rsidRDefault="00D97AD1">
      <w:pPr>
        <w:rPr>
          <w:rFonts w:ascii="Times New Roman" w:hAnsi="Times New Roman" w:cs="Times New Roman"/>
          <w:sz w:val="24"/>
          <w:szCs w:val="24"/>
        </w:rPr>
      </w:pPr>
    </w:p>
    <w:p w:rsidR="00D97AD1" w:rsidRDefault="00D97AD1">
      <w:pPr>
        <w:rPr>
          <w:rFonts w:ascii="Times New Roman" w:hAnsi="Times New Roman" w:cs="Times New Roman"/>
          <w:sz w:val="24"/>
          <w:szCs w:val="24"/>
        </w:rPr>
      </w:pPr>
    </w:p>
    <w:p w:rsidR="00D97AD1" w:rsidRDefault="00D97AD1">
      <w:pPr>
        <w:rPr>
          <w:rFonts w:ascii="Times New Roman" w:hAnsi="Times New Roman" w:cs="Times New Roman"/>
          <w:sz w:val="24"/>
          <w:szCs w:val="24"/>
        </w:rPr>
      </w:pPr>
    </w:p>
    <w:p w:rsidR="00D97AD1" w:rsidRDefault="00D97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ОМХО                                                                    А.И. Хрипунова</w:t>
      </w:r>
    </w:p>
    <w:p w:rsidR="00910384" w:rsidRDefault="00910384">
      <w:pPr>
        <w:rPr>
          <w:rFonts w:ascii="Times New Roman" w:hAnsi="Times New Roman" w:cs="Times New Roman"/>
          <w:sz w:val="24"/>
          <w:szCs w:val="24"/>
        </w:rPr>
      </w:pPr>
    </w:p>
    <w:p w:rsidR="00910384" w:rsidRPr="00D97AD1" w:rsidRDefault="0091038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10384" w:rsidRPr="00D97AD1" w:rsidSect="00345B9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82360"/>
    <w:multiLevelType w:val="multilevel"/>
    <w:tmpl w:val="D538767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CB"/>
    <w:rsid w:val="000548E5"/>
    <w:rsid w:val="001003CB"/>
    <w:rsid w:val="002671B8"/>
    <w:rsid w:val="00345B9E"/>
    <w:rsid w:val="005142E6"/>
    <w:rsid w:val="00722719"/>
    <w:rsid w:val="007E5E7B"/>
    <w:rsid w:val="008826B5"/>
    <w:rsid w:val="00910384"/>
    <w:rsid w:val="00AA6D68"/>
    <w:rsid w:val="00AF7084"/>
    <w:rsid w:val="00C326BF"/>
    <w:rsid w:val="00D97AD1"/>
    <w:rsid w:val="00DD0FCA"/>
    <w:rsid w:val="00EA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0EB0A-A444-41FF-BB98-BC517D3F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ТЗ список,Абзац списка литеральный,Булет1,1Булет,Цветной список - Акцент 11,ПС - Нумерованный,Список дефисный,Bullet 1,Use Case List Paragraph,Маркер,4.2.2,Абзац,название"/>
    <w:basedOn w:val="a"/>
    <w:link w:val="a4"/>
    <w:uiPriority w:val="34"/>
    <w:qFormat/>
    <w:rsid w:val="001003CB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it_List1 Знак,ТЗ список Знак,Абзац списка литеральный Знак,Булет1 Знак,1Булет Знак,Цветной список - Акцент 11 Знак,ПС - Нумерованный Знак,Bullet 1 Знак"/>
    <w:link w:val="a3"/>
    <w:uiPriority w:val="34"/>
    <w:qFormat/>
    <w:locked/>
    <w:rsid w:val="001003CB"/>
  </w:style>
  <w:style w:type="paragraph" w:customStyle="1" w:styleId="ConsPlusNormal">
    <w:name w:val="ConsPlusNormal"/>
    <w:link w:val="ConsPlusNormal0"/>
    <w:qFormat/>
    <w:rsid w:val="001003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003CB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100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003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0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0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9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Хрипунова Алла Ивановна</dc:creator>
  <cp:keywords/>
  <dc:description/>
  <cp:lastModifiedBy>Лещенко Наталья Александровна</cp:lastModifiedBy>
  <cp:revision>16</cp:revision>
  <cp:lastPrinted>2026-08-24T13:12:00Z</cp:lastPrinted>
  <dcterms:created xsi:type="dcterms:W3CDTF">2026-07-30T10:25:00Z</dcterms:created>
  <dcterms:modified xsi:type="dcterms:W3CDTF">2026-09-02T07:13:00Z</dcterms:modified>
</cp:coreProperties>
</file>