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87" w:rsidRPr="0023717F" w:rsidRDefault="00F55BA5" w:rsidP="00E65A87">
      <w:pPr>
        <w:pStyle w:val="2"/>
        <w:ind w:firstLine="711"/>
        <w:rPr>
          <w:rFonts w:ascii="Times New Roman" w:hAnsi="Times New Roman"/>
          <w:i w:val="0"/>
          <w:sz w:val="22"/>
          <w:szCs w:val="22"/>
        </w:rPr>
      </w:pPr>
      <w:r>
        <w:rPr>
          <w:rFonts w:ascii="Times New Roman" w:hAnsi="Times New Roman"/>
          <w:i w:val="0"/>
          <w:sz w:val="22"/>
          <w:szCs w:val="22"/>
        </w:rPr>
        <w:t xml:space="preserve">ДОГОВОР № </w:t>
      </w:r>
    </w:p>
    <w:tbl>
      <w:tblPr>
        <w:tblW w:w="10138" w:type="dxa"/>
        <w:tblBorders>
          <w:insideH w:val="single" w:sz="4" w:space="0" w:color="auto"/>
        </w:tblBorders>
        <w:tblLayout w:type="fixed"/>
        <w:tblLook w:val="01E0" w:firstRow="1" w:lastRow="1" w:firstColumn="1" w:lastColumn="1" w:noHBand="0" w:noVBand="0"/>
      </w:tblPr>
      <w:tblGrid>
        <w:gridCol w:w="5069"/>
        <w:gridCol w:w="5069"/>
      </w:tblGrid>
      <w:tr w:rsidR="00E65A87" w:rsidRPr="0023717F" w:rsidTr="009D3304">
        <w:tc>
          <w:tcPr>
            <w:tcW w:w="5069" w:type="dxa"/>
            <w:hideMark/>
          </w:tcPr>
          <w:p w:rsidR="00E65A87" w:rsidRPr="0023717F" w:rsidRDefault="00E65A87" w:rsidP="00DF0DCA">
            <w:pPr>
              <w:spacing w:after="0" w:line="240" w:lineRule="auto"/>
              <w:jc w:val="both"/>
              <w:rPr>
                <w:rFonts w:ascii="Times New Roman" w:hAnsi="Times New Roman"/>
              </w:rPr>
            </w:pPr>
            <w:r w:rsidRPr="0023717F">
              <w:rPr>
                <w:rFonts w:ascii="Times New Roman" w:hAnsi="Times New Roman"/>
              </w:rPr>
              <w:t>г. Барнаул</w:t>
            </w:r>
          </w:p>
        </w:tc>
        <w:tc>
          <w:tcPr>
            <w:tcW w:w="5069" w:type="dxa"/>
            <w:hideMark/>
          </w:tcPr>
          <w:p w:rsidR="00E65A87" w:rsidRDefault="00E65A87" w:rsidP="00DF0DCA">
            <w:pPr>
              <w:spacing w:after="0" w:line="240" w:lineRule="auto"/>
              <w:jc w:val="both"/>
              <w:rPr>
                <w:rFonts w:ascii="Times New Roman" w:hAnsi="Times New Roman"/>
              </w:rPr>
            </w:pPr>
            <w:r w:rsidRPr="0023717F">
              <w:rPr>
                <w:rFonts w:ascii="Times New Roman" w:hAnsi="Times New Roman"/>
              </w:rPr>
              <w:t xml:space="preserve">                          </w:t>
            </w:r>
            <w:r w:rsidR="009D3304">
              <w:rPr>
                <w:rFonts w:ascii="Times New Roman" w:hAnsi="Times New Roman"/>
              </w:rPr>
              <w:t xml:space="preserve">           </w:t>
            </w:r>
            <w:r w:rsidRPr="0023717F">
              <w:rPr>
                <w:rFonts w:ascii="Times New Roman" w:hAnsi="Times New Roman"/>
              </w:rPr>
              <w:t xml:space="preserve"> </w:t>
            </w:r>
            <w:r w:rsidR="00FF4E2E">
              <w:rPr>
                <w:rFonts w:ascii="Times New Roman" w:hAnsi="Times New Roman"/>
              </w:rPr>
              <w:t xml:space="preserve">    </w:t>
            </w:r>
            <w:r w:rsidRPr="0023717F">
              <w:rPr>
                <w:rFonts w:ascii="Times New Roman" w:hAnsi="Times New Roman"/>
              </w:rPr>
              <w:t xml:space="preserve"> </w:t>
            </w:r>
            <w:proofErr w:type="gramStart"/>
            <w:r w:rsidRPr="0023717F">
              <w:rPr>
                <w:rFonts w:ascii="Times New Roman" w:hAnsi="Times New Roman"/>
              </w:rPr>
              <w:t>«</w:t>
            </w:r>
            <w:r w:rsidR="002965EF">
              <w:rPr>
                <w:rFonts w:ascii="Times New Roman" w:hAnsi="Times New Roman"/>
              </w:rPr>
              <w:t xml:space="preserve">  </w:t>
            </w:r>
            <w:r w:rsidR="00304719">
              <w:rPr>
                <w:rFonts w:ascii="Times New Roman" w:hAnsi="Times New Roman"/>
              </w:rPr>
              <w:t>»</w:t>
            </w:r>
            <w:proofErr w:type="gramEnd"/>
            <w:r w:rsidR="00304719">
              <w:rPr>
                <w:rFonts w:ascii="Times New Roman" w:hAnsi="Times New Roman"/>
              </w:rPr>
              <w:t xml:space="preserve"> </w:t>
            </w:r>
            <w:r w:rsidR="006B08C3">
              <w:rPr>
                <w:rFonts w:ascii="Times New Roman" w:hAnsi="Times New Roman"/>
              </w:rPr>
              <w:t>мая</w:t>
            </w:r>
            <w:r w:rsidR="00F55BA5">
              <w:rPr>
                <w:rFonts w:ascii="Times New Roman" w:hAnsi="Times New Roman"/>
              </w:rPr>
              <w:t xml:space="preserve"> 202</w:t>
            </w:r>
            <w:r w:rsidR="0052259F">
              <w:rPr>
                <w:rFonts w:ascii="Times New Roman" w:hAnsi="Times New Roman"/>
              </w:rPr>
              <w:t>6</w:t>
            </w:r>
            <w:r w:rsidRPr="0023717F">
              <w:rPr>
                <w:rFonts w:ascii="Times New Roman" w:hAnsi="Times New Roman"/>
              </w:rPr>
              <w:t xml:space="preserve"> г.</w:t>
            </w:r>
          </w:p>
          <w:p w:rsidR="00E65A87" w:rsidRPr="0023717F" w:rsidRDefault="00E65A87" w:rsidP="00DF0DCA">
            <w:pPr>
              <w:spacing w:after="0" w:line="240" w:lineRule="auto"/>
              <w:jc w:val="both"/>
              <w:rPr>
                <w:rFonts w:ascii="Times New Roman" w:hAnsi="Times New Roman"/>
              </w:rPr>
            </w:pPr>
          </w:p>
        </w:tc>
      </w:tr>
    </w:tbl>
    <w:p w:rsidR="00E65A87" w:rsidRPr="004303C4" w:rsidRDefault="00B922F0" w:rsidP="00CA3BCF">
      <w:pPr>
        <w:tabs>
          <w:tab w:val="left" w:pos="900"/>
        </w:tabs>
        <w:spacing w:after="0" w:line="240" w:lineRule="auto"/>
        <w:ind w:firstLine="709"/>
        <w:jc w:val="both"/>
        <w:rPr>
          <w:iCs/>
        </w:rPr>
      </w:pPr>
      <w:r>
        <w:rPr>
          <w:rFonts w:ascii="Times New Roman" w:hAnsi="Times New Roman"/>
          <w:b/>
        </w:rPr>
        <w:t>___________</w:t>
      </w:r>
      <w:r w:rsidR="00F443F2" w:rsidRPr="00FA7954">
        <w:rPr>
          <w:rFonts w:ascii="Times New Roman" w:hAnsi="Times New Roman"/>
          <w:b/>
        </w:rPr>
        <w:t>,</w:t>
      </w:r>
      <w:r w:rsidR="00F443F2" w:rsidRPr="00FA7954">
        <w:rPr>
          <w:rFonts w:ascii="Times New Roman" w:hAnsi="Times New Roman"/>
        </w:rPr>
        <w:t xml:space="preserve"> именуемый</w:t>
      </w:r>
      <w:r w:rsidR="00F443F2" w:rsidRPr="00E86A03">
        <w:rPr>
          <w:rFonts w:ascii="Times New Roman" w:hAnsi="Times New Roman"/>
        </w:rPr>
        <w:t xml:space="preserve"> в дальнейшем «Исполнитель», в лице </w:t>
      </w:r>
      <w:r>
        <w:rPr>
          <w:rFonts w:ascii="Times New Roman" w:hAnsi="Times New Roman"/>
        </w:rPr>
        <w:t>_________</w:t>
      </w:r>
      <w:r w:rsidR="00F443F2" w:rsidRPr="00E86A03">
        <w:rPr>
          <w:rFonts w:ascii="Times New Roman" w:hAnsi="Times New Roman"/>
        </w:rPr>
        <w:t xml:space="preserve">, действующего на основании </w:t>
      </w:r>
      <w:r>
        <w:rPr>
          <w:rFonts w:ascii="Times New Roman" w:hAnsi="Times New Roman"/>
        </w:rPr>
        <w:t>_____</w:t>
      </w:r>
      <w:r w:rsidR="00304719" w:rsidRPr="00E86A03">
        <w:rPr>
          <w:rFonts w:ascii="Times New Roman" w:hAnsi="Times New Roman"/>
        </w:rPr>
        <w:t xml:space="preserve">, </w:t>
      </w:r>
      <w:r w:rsidR="00CA3BCF" w:rsidRPr="00E86A03">
        <w:rPr>
          <w:rFonts w:ascii="Times New Roman" w:hAnsi="Times New Roman"/>
        </w:rPr>
        <w:t xml:space="preserve">и </w:t>
      </w:r>
      <w:r w:rsidR="00CA3BCF" w:rsidRPr="00E86A03">
        <w:rPr>
          <w:rFonts w:ascii="Times New Roman" w:hAnsi="Times New Roman"/>
          <w:b/>
        </w:rPr>
        <w:t>ФГБУ «ФЦТОЭ» Минздрава России (г. Барнаул)</w:t>
      </w:r>
      <w:r w:rsidR="00CA3BCF" w:rsidRPr="00E86A03">
        <w:rPr>
          <w:rFonts w:ascii="Times New Roman" w:hAnsi="Times New Roman"/>
        </w:rPr>
        <w:t>, именуемый в дальнейшем «Заказ</w:t>
      </w:r>
      <w:r w:rsidR="00304719" w:rsidRPr="00E86A03">
        <w:rPr>
          <w:rFonts w:ascii="Times New Roman" w:hAnsi="Times New Roman"/>
        </w:rPr>
        <w:t xml:space="preserve">чик», в лице </w:t>
      </w:r>
      <w:r w:rsidR="0052259F">
        <w:rPr>
          <w:rFonts w:ascii="Times New Roman" w:hAnsi="Times New Roman"/>
        </w:rPr>
        <w:t xml:space="preserve">заместителя главного врача по экономическим вопросам </w:t>
      </w:r>
      <w:proofErr w:type="spellStart"/>
      <w:r w:rsidR="0052259F">
        <w:rPr>
          <w:rFonts w:ascii="Times New Roman" w:hAnsi="Times New Roman"/>
        </w:rPr>
        <w:t>Рощипкина</w:t>
      </w:r>
      <w:proofErr w:type="spellEnd"/>
      <w:r w:rsidR="0052259F">
        <w:rPr>
          <w:rFonts w:ascii="Times New Roman" w:hAnsi="Times New Roman"/>
        </w:rPr>
        <w:t xml:space="preserve"> Николая Николаевича</w:t>
      </w:r>
      <w:r w:rsidR="0052259F" w:rsidRPr="0030643C">
        <w:rPr>
          <w:rFonts w:ascii="Times New Roman" w:hAnsi="Times New Roman"/>
        </w:rPr>
        <w:t>, действующе</w:t>
      </w:r>
      <w:r w:rsidR="0052259F">
        <w:rPr>
          <w:rFonts w:ascii="Times New Roman" w:hAnsi="Times New Roman"/>
        </w:rPr>
        <w:t xml:space="preserve">го на </w:t>
      </w:r>
      <w:r w:rsidR="0052259F" w:rsidRPr="00A003FB">
        <w:rPr>
          <w:rFonts w:ascii="Times New Roman" w:hAnsi="Times New Roman"/>
        </w:rPr>
        <w:t xml:space="preserve">основании доверенности № </w:t>
      </w:r>
      <w:r w:rsidR="0052259F">
        <w:rPr>
          <w:rFonts w:ascii="Times New Roman" w:hAnsi="Times New Roman"/>
        </w:rPr>
        <w:t>3</w:t>
      </w:r>
      <w:r w:rsidR="0052259F" w:rsidRPr="00A003FB">
        <w:rPr>
          <w:rFonts w:ascii="Times New Roman" w:hAnsi="Times New Roman"/>
        </w:rPr>
        <w:t xml:space="preserve"> от </w:t>
      </w:r>
      <w:r w:rsidR="0052259F">
        <w:rPr>
          <w:rFonts w:ascii="Times New Roman" w:hAnsi="Times New Roman"/>
        </w:rPr>
        <w:t>12</w:t>
      </w:r>
      <w:r w:rsidR="0052259F" w:rsidRPr="00A003FB">
        <w:rPr>
          <w:rFonts w:ascii="Times New Roman" w:hAnsi="Times New Roman"/>
        </w:rPr>
        <w:t>.0</w:t>
      </w:r>
      <w:r w:rsidR="0052259F">
        <w:rPr>
          <w:rFonts w:ascii="Times New Roman" w:hAnsi="Times New Roman"/>
        </w:rPr>
        <w:t>1</w:t>
      </w:r>
      <w:r w:rsidR="0052259F" w:rsidRPr="00A003FB">
        <w:rPr>
          <w:rFonts w:ascii="Times New Roman" w:hAnsi="Times New Roman"/>
        </w:rPr>
        <w:t>.202</w:t>
      </w:r>
      <w:r w:rsidR="0052259F">
        <w:rPr>
          <w:rFonts w:ascii="Times New Roman" w:hAnsi="Times New Roman"/>
        </w:rPr>
        <w:t>6</w:t>
      </w:r>
      <w:r w:rsidR="0052259F" w:rsidRPr="00A003FB">
        <w:rPr>
          <w:rFonts w:ascii="Times New Roman" w:hAnsi="Times New Roman"/>
        </w:rPr>
        <w:t xml:space="preserve"> г</w:t>
      </w:r>
      <w:r w:rsidR="0052259F">
        <w:rPr>
          <w:rFonts w:ascii="Times New Roman" w:hAnsi="Times New Roman"/>
        </w:rPr>
        <w:t>.</w:t>
      </w:r>
      <w:r w:rsidR="00CA3BCF" w:rsidRPr="00CA3BCF">
        <w:rPr>
          <w:rFonts w:ascii="Times New Roman" w:hAnsi="Times New Roman"/>
        </w:rPr>
        <w:t>, с другой сторон</w:t>
      </w:r>
      <w:r w:rsidR="0009553E">
        <w:rPr>
          <w:rFonts w:ascii="Times New Roman" w:hAnsi="Times New Roman"/>
        </w:rPr>
        <w:t xml:space="preserve">ы, вместе именуемые «Стороны», </w:t>
      </w:r>
      <w:r w:rsidR="00CA3BCF" w:rsidRPr="00CA3BCF">
        <w:rPr>
          <w:rFonts w:ascii="Times New Roman" w:hAnsi="Times New Roman"/>
        </w:rPr>
        <w:t xml:space="preserve">в соответствии с п.4 </w:t>
      </w:r>
      <w:r w:rsidR="00DF08E3">
        <w:rPr>
          <w:rFonts w:ascii="Times New Roman" w:hAnsi="Times New Roman"/>
        </w:rPr>
        <w:t>ч.1.ст 44-ФЗ от 05.04.2013г. «</w:t>
      </w:r>
      <w:r w:rsidR="00CA3BCF" w:rsidRPr="00CA3BCF">
        <w:rPr>
          <w:rFonts w:ascii="Times New Roman" w:hAnsi="Times New Roman"/>
        </w:rPr>
        <w:t>О контрактной системе в сфере закупок товаров, работ, услуг для обеспечения государстве</w:t>
      </w:r>
      <w:r w:rsidR="00F55BA5">
        <w:rPr>
          <w:rFonts w:ascii="Times New Roman" w:hAnsi="Times New Roman"/>
        </w:rPr>
        <w:t>нных и муниципальных нужд</w:t>
      </w:r>
      <w:r w:rsidR="002D14B0">
        <w:rPr>
          <w:rFonts w:ascii="Times New Roman" w:hAnsi="Times New Roman"/>
        </w:rPr>
        <w:t xml:space="preserve">» (ИКЗ </w:t>
      </w:r>
      <w:r w:rsidR="007B3CBE">
        <w:rPr>
          <w:rFonts w:ascii="Times New Roman" w:hAnsi="Times New Roman"/>
        </w:rPr>
        <w:t>–</w:t>
      </w:r>
      <w:r w:rsidR="008608CF">
        <w:rPr>
          <w:rFonts w:ascii="Times New Roman" w:hAnsi="Times New Roman"/>
        </w:rPr>
        <w:t xml:space="preserve"> </w:t>
      </w:r>
      <w:r w:rsidR="0052259F" w:rsidRPr="00472357">
        <w:rPr>
          <w:rFonts w:ascii="Times New Roman" w:hAnsi="Times New Roman"/>
          <w:shd w:val="clear" w:color="auto" w:fill="FFFFFF"/>
        </w:rPr>
        <w:t>261222513070022250100100040000000000</w:t>
      </w:r>
      <w:r w:rsidR="007B3CBE">
        <w:rPr>
          <w:rFonts w:ascii="Times New Roman" w:hAnsi="Times New Roman"/>
        </w:rPr>
        <w:t>)</w:t>
      </w:r>
      <w:r w:rsidR="00AF76D3">
        <w:rPr>
          <w:rFonts w:ascii="Times New Roman" w:hAnsi="Times New Roman"/>
        </w:rPr>
        <w:t>, заключили настоящий</w:t>
      </w:r>
      <w:r w:rsidR="00CA3BCF" w:rsidRPr="00CA3BCF">
        <w:rPr>
          <w:rFonts w:ascii="Times New Roman" w:hAnsi="Times New Roman"/>
        </w:rPr>
        <w:t xml:space="preserve"> договор о нижеследующем:</w:t>
      </w:r>
    </w:p>
    <w:p w:rsidR="00E65A87" w:rsidRPr="002677D4" w:rsidRDefault="00E65A87" w:rsidP="00E65A87">
      <w:pPr>
        <w:spacing w:after="0" w:line="240" w:lineRule="auto"/>
        <w:ind w:firstLine="711"/>
        <w:jc w:val="both"/>
        <w:rPr>
          <w:rFonts w:ascii="Times New Roman" w:hAnsi="Times New Roman"/>
          <w:color w:val="FF0000"/>
        </w:rPr>
      </w:pPr>
    </w:p>
    <w:p w:rsidR="00E65A87" w:rsidRPr="00504E30" w:rsidRDefault="00504E30" w:rsidP="00504E30">
      <w:pPr>
        <w:numPr>
          <w:ilvl w:val="0"/>
          <w:numId w:val="4"/>
        </w:numPr>
        <w:tabs>
          <w:tab w:val="left" w:pos="900"/>
        </w:tabs>
        <w:spacing w:after="0" w:line="240" w:lineRule="auto"/>
        <w:ind w:left="0" w:firstLine="709"/>
        <w:jc w:val="center"/>
        <w:rPr>
          <w:rFonts w:ascii="Times New Roman" w:hAnsi="Times New Roman"/>
        </w:rPr>
      </w:pPr>
      <w:r w:rsidRPr="00504E30">
        <w:rPr>
          <w:rFonts w:ascii="Times New Roman" w:hAnsi="Times New Roman"/>
        </w:rPr>
        <w:t>Предмет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1.1. </w:t>
      </w:r>
      <w:r w:rsidRPr="00904B8D">
        <w:rPr>
          <w:rFonts w:ascii="Times New Roman" w:hAnsi="Times New Roman" w:cs="Times New Roman"/>
          <w:sz w:val="22"/>
          <w:szCs w:val="22"/>
        </w:rPr>
        <w:t xml:space="preserve">Исполнитель по заданию Заказчика обязуется в установленный </w:t>
      </w:r>
      <w:r w:rsidR="001404E9" w:rsidRPr="00904B8D">
        <w:rPr>
          <w:rFonts w:ascii="Times New Roman" w:hAnsi="Times New Roman" w:cs="Times New Roman"/>
          <w:sz w:val="22"/>
          <w:szCs w:val="22"/>
        </w:rPr>
        <w:t>договором</w:t>
      </w:r>
      <w:r w:rsidRPr="00904B8D">
        <w:rPr>
          <w:rFonts w:ascii="Times New Roman" w:hAnsi="Times New Roman" w:cs="Times New Roman"/>
          <w:sz w:val="22"/>
          <w:szCs w:val="22"/>
        </w:rPr>
        <w:t xml:space="preserve"> срок оказать услуги по </w:t>
      </w:r>
      <w:r w:rsidR="00B922F0" w:rsidRPr="00B922F0">
        <w:rPr>
          <w:rStyle w:val="ac"/>
          <w:rFonts w:ascii="Times New Roman" w:hAnsi="Times New Roman" w:cs="Times New Roman"/>
          <w:b w:val="0"/>
          <w:color w:val="auto"/>
          <w:sz w:val="22"/>
          <w:szCs w:val="22"/>
        </w:rPr>
        <w:t>техническому обслуживанию и ремонту окон и дверей из алюминиевого и ПВХ профиля</w:t>
      </w:r>
      <w:r w:rsidRPr="00904B8D">
        <w:rPr>
          <w:rFonts w:ascii="Times New Roman" w:hAnsi="Times New Roman" w:cs="Times New Roman"/>
          <w:sz w:val="22"/>
          <w:szCs w:val="22"/>
        </w:rPr>
        <w:t xml:space="preserve"> Заказчика (далее - услуги), а Заказчик</w:t>
      </w:r>
      <w:r w:rsidRPr="006B667D">
        <w:rPr>
          <w:rFonts w:ascii="Times New Roman" w:hAnsi="Times New Roman" w:cs="Times New Roman"/>
          <w:sz w:val="22"/>
          <w:szCs w:val="22"/>
        </w:rPr>
        <w:t xml:space="preserve"> обязуется принять оказанные услуги и оплатить их.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2</w:t>
      </w:r>
      <w:r w:rsidR="006B667D" w:rsidRPr="006B667D">
        <w:rPr>
          <w:rFonts w:ascii="Times New Roman" w:hAnsi="Times New Roman" w:cs="Times New Roman"/>
          <w:sz w:val="22"/>
          <w:szCs w:val="22"/>
        </w:rPr>
        <w:t>. Условия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2.1. Услуги оказываются Исполнителем в соответствии с требованиями технического задания (далее - ТЗ) (</w:t>
      </w:r>
      <w:hyperlink w:anchor="P525" w:history="1">
        <w:r w:rsidRPr="006B667D">
          <w:rPr>
            <w:rFonts w:ascii="Times New Roman" w:hAnsi="Times New Roman" w:cs="Times New Roman"/>
            <w:sz w:val="22"/>
            <w:szCs w:val="22"/>
          </w:rPr>
          <w:t>приложение N 1</w:t>
        </w:r>
      </w:hyperlink>
      <w:r w:rsidRPr="006B667D">
        <w:rPr>
          <w:rFonts w:ascii="Times New Roman" w:hAnsi="Times New Roman" w:cs="Times New Roman"/>
          <w:sz w:val="22"/>
          <w:szCs w:val="22"/>
        </w:rP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w:t>
      </w:r>
      <w:r w:rsidR="00352CA5">
        <w:rPr>
          <w:rFonts w:ascii="Times New Roman" w:hAnsi="Times New Roman" w:cs="Times New Roman"/>
          <w:sz w:val="22"/>
          <w:szCs w:val="22"/>
        </w:rPr>
        <w:t>изготовителями основных изделий</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2.2. Сроки оказания услуг определяются в пункте 4.1., 4.2.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3</w:t>
      </w:r>
      <w:r w:rsidR="006B667D" w:rsidRPr="006B667D">
        <w:rPr>
          <w:rFonts w:ascii="Times New Roman" w:hAnsi="Times New Roman" w:cs="Times New Roman"/>
          <w:sz w:val="22"/>
          <w:szCs w:val="22"/>
        </w:rPr>
        <w:t>. Взаимодействие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3.1. Исполнитель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привлекать к выполнению настоящего Контракта (Договора) соисполнителей.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своевременной оплаты на условиях, установленных Контрактом (Договором), надлежащим образом оказанных и принятых Заказчиком услуг;</w:t>
      </w:r>
      <w:bookmarkStart w:id="0" w:name="P62"/>
      <w:bookmarkEnd w:id="0"/>
      <w:r w:rsidRPr="006B667D">
        <w:rPr>
          <w:rFonts w:ascii="Times New Roman" w:hAnsi="Times New Roman" w:cs="Times New Roman"/>
          <w:sz w:val="22"/>
          <w:szCs w:val="22"/>
        </w:rPr>
        <w:t xml:space="preserve">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принять решение об одностороннем отказе от исполнения настоящего Контракта (Договора) в соответствии с гражданским законодательством;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возмещения убытков,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3.2. Исполнитель обязан: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оказать услуги в соответствии с ТЗ в предусмотренный настоящим Контрактом (Договором) срок;</w:t>
      </w:r>
    </w:p>
    <w:p w:rsidR="006B667D" w:rsidRPr="006B667D" w:rsidRDefault="006B667D" w:rsidP="00504E30">
      <w:pPr>
        <w:pStyle w:val="ConsPlusNormal"/>
        <w:ind w:firstLine="709"/>
        <w:jc w:val="both"/>
        <w:rPr>
          <w:rFonts w:ascii="Times New Roman" w:hAnsi="Times New Roman" w:cs="Times New Roman"/>
          <w:sz w:val="22"/>
          <w:szCs w:val="22"/>
        </w:rPr>
      </w:pPr>
      <w:bookmarkStart w:id="1" w:name="P77"/>
      <w:bookmarkEnd w:id="1"/>
      <w:r w:rsidRPr="006B667D">
        <w:rPr>
          <w:rFonts w:ascii="Times New Roman" w:hAnsi="Times New Roman" w:cs="Times New Roman"/>
          <w:sz w:val="22"/>
          <w:szCs w:val="22"/>
        </w:rP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w:t>
      </w:r>
      <w:r w:rsidRPr="006B667D">
        <w:rPr>
          <w:rFonts w:ascii="Times New Roman" w:hAnsi="Times New Roman" w:cs="Times New Roman"/>
          <w:sz w:val="22"/>
          <w:szCs w:val="22"/>
        </w:rPr>
        <w:lastRenderedPageBreak/>
        <w:t xml:space="preserve">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д) обеспечить за свой счет устранение недостатков, выявленных при приемке Заказчиком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3.2.1. Исполнитель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bookmarkStart w:id="2" w:name="P84"/>
      <w:bookmarkEnd w:id="2"/>
      <w:r w:rsidRPr="006B667D">
        <w:rPr>
          <w:rFonts w:ascii="Times New Roman" w:hAnsi="Times New Roman" w:cs="Times New Roman"/>
          <w:sz w:val="22"/>
          <w:szCs w:val="22"/>
        </w:rPr>
        <w:t>3.3. Заказчик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требовать от Исполнителя надлежащего исполнения обязательств, установленных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требовать возмещения убытков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 причиненных по вине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6"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6B667D" w:rsidRPr="006B667D" w:rsidRDefault="006B667D" w:rsidP="00504E30">
      <w:pPr>
        <w:pStyle w:val="ConsPlusNormal"/>
        <w:ind w:firstLine="709"/>
        <w:jc w:val="both"/>
        <w:rPr>
          <w:rFonts w:ascii="Times New Roman" w:hAnsi="Times New Roman" w:cs="Times New Roman"/>
          <w:sz w:val="22"/>
          <w:szCs w:val="22"/>
        </w:rPr>
      </w:pPr>
      <w:bookmarkStart w:id="3" w:name="P122"/>
      <w:bookmarkEnd w:id="3"/>
      <w:r w:rsidRPr="006B667D">
        <w:rPr>
          <w:rFonts w:ascii="Times New Roman" w:hAnsi="Times New Roman" w:cs="Times New Roman"/>
          <w:sz w:val="22"/>
          <w:szCs w:val="22"/>
        </w:rPr>
        <w:t>е) принять решение об одностороннем отказе от исполнения настоящего Контракта (Договора)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7"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3.4. Заказчик обязан: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принять и оплатить оказанные услуги в соответствии с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обеспечить контроль за исполнением Контракта (Договора), в том числе на отдельных этапах его исполнения;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провести экспертизу оказанных услуг для проверки их соответствия условиям Контракта (Договора) в соответствии с Федеральным </w:t>
      </w:r>
      <w:hyperlink r:id="rId8"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045644"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4</w:t>
      </w:r>
      <w:r w:rsidR="006B667D" w:rsidRPr="006B667D">
        <w:rPr>
          <w:rFonts w:ascii="Times New Roman" w:hAnsi="Times New Roman" w:cs="Times New Roman"/>
          <w:sz w:val="22"/>
          <w:szCs w:val="22"/>
        </w:rPr>
        <w:t>. Сроки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4.1. Начало оказания услуг </w:t>
      </w:r>
      <w:r w:rsidR="0052259F">
        <w:rPr>
          <w:rFonts w:ascii="Times New Roman" w:hAnsi="Times New Roman" w:cs="Times New Roman"/>
          <w:sz w:val="22"/>
          <w:szCs w:val="22"/>
        </w:rPr>
        <w:t>–</w:t>
      </w:r>
      <w:r w:rsidRPr="006B667D">
        <w:rPr>
          <w:rFonts w:ascii="Times New Roman" w:hAnsi="Times New Roman" w:cs="Times New Roman"/>
          <w:sz w:val="22"/>
          <w:szCs w:val="22"/>
        </w:rPr>
        <w:t xml:space="preserve"> </w:t>
      </w:r>
      <w:r w:rsidR="0052259F">
        <w:rPr>
          <w:rFonts w:ascii="Times New Roman" w:hAnsi="Times New Roman" w:cs="Times New Roman"/>
          <w:sz w:val="22"/>
          <w:szCs w:val="22"/>
        </w:rPr>
        <w:t xml:space="preserve">в течение </w:t>
      </w:r>
      <w:r w:rsidR="00407366">
        <w:rPr>
          <w:rFonts w:ascii="Times New Roman" w:hAnsi="Times New Roman" w:cs="Times New Roman"/>
          <w:color w:val="000000"/>
          <w:sz w:val="22"/>
          <w:szCs w:val="22"/>
        </w:rPr>
        <w:t>3</w:t>
      </w:r>
      <w:bookmarkStart w:id="4" w:name="_GoBack"/>
      <w:bookmarkEnd w:id="4"/>
      <w:r w:rsidR="00B922F0">
        <w:rPr>
          <w:rFonts w:ascii="Times New Roman" w:hAnsi="Times New Roman" w:cs="Times New Roman"/>
          <w:color w:val="000000"/>
          <w:sz w:val="22"/>
          <w:szCs w:val="22"/>
        </w:rPr>
        <w:t>0</w:t>
      </w:r>
      <w:r w:rsidR="00AB4CFF" w:rsidRPr="00AB4CFF">
        <w:rPr>
          <w:rFonts w:ascii="Times New Roman" w:hAnsi="Times New Roman" w:cs="Times New Roman"/>
          <w:color w:val="000000"/>
          <w:sz w:val="22"/>
          <w:szCs w:val="22"/>
        </w:rPr>
        <w:t xml:space="preserve"> календарных дней</w:t>
      </w:r>
      <w:r w:rsidR="00AB4CFF">
        <w:rPr>
          <w:color w:val="000000"/>
        </w:rPr>
        <w:t xml:space="preserve"> </w:t>
      </w:r>
      <w:r w:rsidRPr="006B667D">
        <w:rPr>
          <w:rFonts w:ascii="Times New Roman" w:hAnsi="Times New Roman" w:cs="Times New Roman"/>
          <w:sz w:val="22"/>
          <w:szCs w:val="22"/>
        </w:rPr>
        <w:t>с даты заключения н</w:t>
      </w:r>
      <w:r w:rsidR="0052259F">
        <w:rPr>
          <w:rFonts w:ascii="Times New Roman" w:hAnsi="Times New Roman" w:cs="Times New Roman"/>
          <w:sz w:val="22"/>
          <w:szCs w:val="22"/>
        </w:rPr>
        <w:t>астоящего Контракта (Договора)</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lastRenderedPageBreak/>
        <w:t>5</w:t>
      </w:r>
      <w:r w:rsidR="006B667D" w:rsidRPr="006B667D">
        <w:rPr>
          <w:rFonts w:ascii="Times New Roman" w:hAnsi="Times New Roman" w:cs="Times New Roman"/>
          <w:sz w:val="22"/>
          <w:szCs w:val="22"/>
        </w:rPr>
        <w:t>. Порядок сдачи и 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bookmarkStart w:id="5" w:name="P164"/>
      <w:bookmarkEnd w:id="5"/>
      <w:r w:rsidRPr="006B667D">
        <w:rPr>
          <w:rFonts w:ascii="Times New Roman" w:hAnsi="Times New Roman" w:cs="Times New Roman"/>
          <w:sz w:val="22"/>
          <w:szCs w:val="22"/>
        </w:rPr>
        <w:t>5.1. За 1 день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Уведомление Исполнителя о готовности оказываемых услуг (этапа услуг) к сдаче должно быть подписано руководителем Исполнителя (иным уполномоченным лицом). Вместе с уведомлением Исполнитель представляет Заказчику акт сдачи-приемки оказанных услуг (этапа услуг) </w:t>
      </w:r>
      <w:proofErr w:type="gramStart"/>
      <w:r w:rsidRPr="006B667D">
        <w:rPr>
          <w:rFonts w:ascii="Times New Roman" w:hAnsi="Times New Roman" w:cs="Times New Roman"/>
          <w:sz w:val="22"/>
          <w:szCs w:val="22"/>
        </w:rPr>
        <w:t>в  двух</w:t>
      </w:r>
      <w:proofErr w:type="gramEnd"/>
      <w:r w:rsidRPr="006B667D">
        <w:rPr>
          <w:rFonts w:ascii="Times New Roman" w:hAnsi="Times New Roman" w:cs="Times New Roman"/>
          <w:sz w:val="22"/>
          <w:szCs w:val="22"/>
        </w:rPr>
        <w:t xml:space="preserve"> экземплярах. </w:t>
      </w:r>
    </w:p>
    <w:p w:rsidR="006B667D" w:rsidRPr="006B667D" w:rsidRDefault="007F6638" w:rsidP="00504E3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5.2. Заказчик в течение </w:t>
      </w:r>
      <w:r w:rsidR="006B667D" w:rsidRPr="006B667D">
        <w:rPr>
          <w:rFonts w:ascii="Times New Roman" w:hAnsi="Times New Roman" w:cs="Times New Roman"/>
          <w:sz w:val="22"/>
          <w:szCs w:val="22"/>
        </w:rPr>
        <w:t xml:space="preserve">3 дней со дня получения акта сдачи-приемки оказанных услуг (этапа услуг) и отчетных документов, указанных в </w:t>
      </w:r>
      <w:hyperlink w:anchor="P164" w:history="1">
        <w:r w:rsidR="006B667D" w:rsidRPr="006B667D">
          <w:rPr>
            <w:rFonts w:ascii="Times New Roman" w:hAnsi="Times New Roman" w:cs="Times New Roman"/>
            <w:sz w:val="22"/>
            <w:szCs w:val="22"/>
          </w:rPr>
          <w:t>пункте 5.1</w:t>
        </w:r>
      </w:hyperlink>
      <w:r w:rsidR="006B667D" w:rsidRPr="006B667D">
        <w:rPr>
          <w:rFonts w:ascii="Times New Roman" w:hAnsi="Times New Roman" w:cs="Times New Roman"/>
          <w:sz w:val="22"/>
          <w:szCs w:val="22"/>
        </w:rP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Выявленные недостатки устраняются Исполнителем за его счет.</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6</w:t>
      </w:r>
      <w:r w:rsidR="006B667D" w:rsidRPr="006B667D">
        <w:rPr>
          <w:rFonts w:ascii="Times New Roman" w:hAnsi="Times New Roman" w:cs="Times New Roman"/>
          <w:sz w:val="22"/>
          <w:szCs w:val="22"/>
        </w:rPr>
        <w:t>. Цена Контракта (Договора) и порядок расчетов</w:t>
      </w:r>
    </w:p>
    <w:p w:rsidR="006B667D" w:rsidRPr="006B667D" w:rsidRDefault="006B667D" w:rsidP="00504E30">
      <w:pPr>
        <w:pStyle w:val="ConsPlusNormal"/>
        <w:ind w:firstLine="709"/>
        <w:jc w:val="both"/>
        <w:rPr>
          <w:rFonts w:ascii="Times New Roman" w:hAnsi="Times New Roman" w:cs="Times New Roman"/>
          <w:sz w:val="22"/>
          <w:szCs w:val="22"/>
        </w:rPr>
      </w:pPr>
      <w:bookmarkStart w:id="6" w:name="P181"/>
      <w:bookmarkEnd w:id="6"/>
      <w:r w:rsidRPr="006B667D">
        <w:rPr>
          <w:rFonts w:ascii="Times New Roman" w:hAnsi="Times New Roman" w:cs="Times New Roman"/>
          <w:sz w:val="22"/>
          <w:szCs w:val="22"/>
        </w:rPr>
        <w:t xml:space="preserve">6.1. Цена настоящего Контракта (Договора) составляет </w:t>
      </w:r>
      <w:r w:rsidR="00B922F0">
        <w:rPr>
          <w:rFonts w:ascii="Times New Roman" w:hAnsi="Times New Roman" w:cs="Times New Roman"/>
          <w:b/>
          <w:sz w:val="22"/>
          <w:szCs w:val="22"/>
        </w:rPr>
        <w:t>____</w:t>
      </w:r>
      <w:r w:rsidRPr="00CB0B46">
        <w:rPr>
          <w:rFonts w:ascii="Times New Roman" w:hAnsi="Times New Roman" w:cs="Times New Roman"/>
          <w:b/>
          <w:sz w:val="22"/>
          <w:szCs w:val="22"/>
        </w:rPr>
        <w:t xml:space="preserve"> (</w:t>
      </w:r>
      <w:r w:rsidR="00B922F0">
        <w:rPr>
          <w:rFonts w:ascii="Times New Roman" w:hAnsi="Times New Roman" w:cs="Times New Roman"/>
          <w:b/>
          <w:sz w:val="22"/>
          <w:szCs w:val="22"/>
        </w:rPr>
        <w:t>________</w:t>
      </w:r>
      <w:r w:rsidRPr="00CB0B46">
        <w:rPr>
          <w:rFonts w:ascii="Times New Roman" w:hAnsi="Times New Roman" w:cs="Times New Roman"/>
          <w:b/>
          <w:sz w:val="22"/>
          <w:szCs w:val="22"/>
        </w:rPr>
        <w:t xml:space="preserve">) руб. </w:t>
      </w:r>
      <w:r w:rsidR="00B922F0">
        <w:rPr>
          <w:rFonts w:ascii="Times New Roman" w:hAnsi="Times New Roman" w:cs="Times New Roman"/>
          <w:b/>
          <w:sz w:val="22"/>
          <w:szCs w:val="22"/>
        </w:rPr>
        <w:t>___</w:t>
      </w:r>
      <w:r w:rsidR="00F64192" w:rsidRPr="00CB0B46">
        <w:rPr>
          <w:rFonts w:ascii="Times New Roman" w:hAnsi="Times New Roman" w:cs="Times New Roman"/>
          <w:b/>
          <w:sz w:val="22"/>
          <w:szCs w:val="22"/>
        </w:rPr>
        <w:t xml:space="preserve"> коп</w:t>
      </w:r>
      <w:r w:rsidR="00B149DA">
        <w:rPr>
          <w:rFonts w:ascii="Times New Roman" w:hAnsi="Times New Roman" w:cs="Times New Roman"/>
          <w:b/>
          <w:sz w:val="22"/>
          <w:szCs w:val="22"/>
        </w:rPr>
        <w:t xml:space="preserve">, </w:t>
      </w:r>
      <w:r w:rsidR="00272A13">
        <w:rPr>
          <w:rFonts w:ascii="Times New Roman" w:hAnsi="Times New Roman" w:cs="Times New Roman"/>
          <w:b/>
          <w:sz w:val="22"/>
          <w:szCs w:val="22"/>
        </w:rPr>
        <w:t xml:space="preserve">в </w:t>
      </w:r>
      <w:proofErr w:type="spellStart"/>
      <w:r w:rsidR="00272A13">
        <w:rPr>
          <w:rFonts w:ascii="Times New Roman" w:hAnsi="Times New Roman" w:cs="Times New Roman"/>
          <w:b/>
          <w:sz w:val="22"/>
          <w:szCs w:val="22"/>
        </w:rPr>
        <w:t>т.ч</w:t>
      </w:r>
      <w:proofErr w:type="spellEnd"/>
      <w:r w:rsidR="00272A13">
        <w:rPr>
          <w:rFonts w:ascii="Times New Roman" w:hAnsi="Times New Roman" w:cs="Times New Roman"/>
          <w:b/>
          <w:sz w:val="22"/>
          <w:szCs w:val="22"/>
        </w:rPr>
        <w:t xml:space="preserve">. </w:t>
      </w:r>
      <w:r w:rsidR="00B149DA">
        <w:rPr>
          <w:rFonts w:ascii="Times New Roman" w:hAnsi="Times New Roman" w:cs="Times New Roman"/>
          <w:b/>
          <w:sz w:val="22"/>
          <w:szCs w:val="22"/>
        </w:rPr>
        <w:t>НДС</w:t>
      </w:r>
      <w:r w:rsidR="00801EAF">
        <w:rPr>
          <w:rFonts w:ascii="Times New Roman" w:hAnsi="Times New Roman" w:cs="Times New Roman"/>
          <w:b/>
          <w:sz w:val="22"/>
          <w:szCs w:val="22"/>
        </w:rPr>
        <w:t xml:space="preserve"> – </w:t>
      </w:r>
      <w:r w:rsidR="00B922F0">
        <w:rPr>
          <w:rFonts w:ascii="Times New Roman" w:hAnsi="Times New Roman" w:cs="Times New Roman"/>
          <w:b/>
          <w:sz w:val="22"/>
          <w:szCs w:val="22"/>
        </w:rPr>
        <w:t>_______</w:t>
      </w:r>
      <w:r w:rsidR="00801EAF">
        <w:rPr>
          <w:rFonts w:ascii="Times New Roman" w:hAnsi="Times New Roman" w:cs="Times New Roman"/>
          <w:b/>
          <w:sz w:val="22"/>
          <w:szCs w:val="22"/>
        </w:rPr>
        <w:t xml:space="preserve"> руб</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10"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6.3. Источник финансирования настоящего Контракта (Договора) – средства бюджетных учреждений.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6.4. Расчеты между Заказчиком и Исполнителем за оказанные услуги п</w:t>
      </w:r>
      <w:r w:rsidR="00E67745">
        <w:rPr>
          <w:rFonts w:ascii="Times New Roman" w:hAnsi="Times New Roman" w:cs="Times New Roman"/>
          <w:sz w:val="22"/>
          <w:szCs w:val="22"/>
        </w:rPr>
        <w:t xml:space="preserve">роизводятся не позднее </w:t>
      </w:r>
      <w:r w:rsidR="00406488">
        <w:rPr>
          <w:rFonts w:ascii="Times New Roman" w:hAnsi="Times New Roman" w:cs="Times New Roman"/>
          <w:sz w:val="22"/>
          <w:szCs w:val="22"/>
        </w:rPr>
        <w:t>7 (семи)</w:t>
      </w:r>
      <w:r w:rsidR="00E67745">
        <w:rPr>
          <w:rFonts w:ascii="Times New Roman" w:hAnsi="Times New Roman" w:cs="Times New Roman"/>
          <w:sz w:val="22"/>
          <w:szCs w:val="22"/>
        </w:rPr>
        <w:t xml:space="preserve"> </w:t>
      </w:r>
      <w:r w:rsidR="00406488">
        <w:rPr>
          <w:rFonts w:ascii="Times New Roman" w:hAnsi="Times New Roman" w:cs="Times New Roman"/>
          <w:sz w:val="22"/>
          <w:szCs w:val="22"/>
        </w:rPr>
        <w:t>рабочих</w:t>
      </w:r>
      <w:r w:rsidRPr="006B667D">
        <w:rPr>
          <w:rFonts w:ascii="Times New Roman" w:hAnsi="Times New Roman" w:cs="Times New Roman"/>
          <w:sz w:val="22"/>
          <w:szCs w:val="22"/>
        </w:rPr>
        <w:t xml:space="preserve"> дней с даты подписания Сторонами акта сдачи-приемки оказанных услуг (УПД).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6.5.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4D2F8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7</w:t>
      </w:r>
      <w:r w:rsidR="006B667D" w:rsidRPr="006B667D">
        <w:rPr>
          <w:rFonts w:ascii="Times New Roman" w:hAnsi="Times New Roman" w:cs="Times New Roman"/>
          <w:sz w:val="22"/>
          <w:szCs w:val="22"/>
        </w:rPr>
        <w:t>. Обеспечение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7.1.  Обеспечение исполнения Контракта (Договора) не предусмотрено.</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4D2F8E"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8</w:t>
      </w:r>
      <w:r w:rsidR="006B667D" w:rsidRPr="006B667D">
        <w:rPr>
          <w:rFonts w:ascii="Times New Roman" w:hAnsi="Times New Roman" w:cs="Times New Roman"/>
          <w:sz w:val="22"/>
          <w:szCs w:val="22"/>
        </w:rPr>
        <w:t>. Гарантийные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8.2. Гарантийный срок на оказанные услуги со дня подписания акта сдачи-приемки оказанных услуг (этапа услуг) составляет 30 календарных дней.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bookmarkStart w:id="7" w:name="P326"/>
      <w:bookmarkEnd w:id="7"/>
      <w:r>
        <w:rPr>
          <w:rFonts w:ascii="Times New Roman" w:hAnsi="Times New Roman" w:cs="Times New Roman"/>
          <w:sz w:val="22"/>
          <w:szCs w:val="22"/>
        </w:rPr>
        <w:t>9</w:t>
      </w:r>
      <w:r w:rsidR="006B667D" w:rsidRPr="006B667D">
        <w:rPr>
          <w:rFonts w:ascii="Times New Roman" w:hAnsi="Times New Roman" w:cs="Times New Roman"/>
          <w:sz w:val="22"/>
          <w:szCs w:val="22"/>
        </w:rPr>
        <w:t>. Ответственность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6B667D" w:rsidRPr="006B667D" w:rsidRDefault="006B667D" w:rsidP="00504E30">
      <w:pPr>
        <w:pStyle w:val="ConsPlusNormal"/>
        <w:ind w:firstLine="709"/>
        <w:jc w:val="both"/>
        <w:rPr>
          <w:rFonts w:ascii="Times New Roman" w:hAnsi="Times New Roman" w:cs="Times New Roman"/>
          <w:sz w:val="22"/>
          <w:szCs w:val="22"/>
        </w:rPr>
      </w:pPr>
      <w:bookmarkStart w:id="8" w:name="P331"/>
      <w:bookmarkEnd w:id="8"/>
      <w:r w:rsidRPr="006B667D">
        <w:rPr>
          <w:rFonts w:ascii="Times New Roman" w:hAnsi="Times New Roman" w:cs="Times New Roman"/>
          <w:sz w:val="22"/>
          <w:szCs w:val="22"/>
        </w:rPr>
        <w:t xml:space="preserve">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w:t>
      </w:r>
      <w:r w:rsidR="00AD7FB6" w:rsidRPr="006B667D">
        <w:rPr>
          <w:rFonts w:ascii="Times New Roman" w:hAnsi="Times New Roman" w:cs="Times New Roman"/>
          <w:sz w:val="22"/>
          <w:szCs w:val="22"/>
        </w:rPr>
        <w:t>следующего после дня истечения,</w:t>
      </w:r>
      <w:r w:rsidRPr="006B667D">
        <w:rPr>
          <w:rFonts w:ascii="Times New Roman" w:hAnsi="Times New Roman" w:cs="Times New Roman"/>
          <w:sz w:val="22"/>
          <w:szCs w:val="22"/>
        </w:rPr>
        <w:t xml:space="preserve">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11"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10 % цены Контракта (Договора) (этапа), указанного в п. 6.1 настоящего Контракта.</w:t>
      </w:r>
    </w:p>
    <w:p w:rsidR="006B667D" w:rsidRPr="006B667D" w:rsidRDefault="006B667D" w:rsidP="00504E30">
      <w:pPr>
        <w:pStyle w:val="ConsPlusNormal"/>
        <w:ind w:firstLine="709"/>
        <w:jc w:val="both"/>
        <w:rPr>
          <w:rFonts w:ascii="Times New Roman" w:hAnsi="Times New Roman" w:cs="Times New Roman"/>
          <w:sz w:val="22"/>
          <w:szCs w:val="22"/>
        </w:rPr>
      </w:pPr>
      <w:bookmarkStart w:id="9" w:name="P360"/>
      <w:bookmarkEnd w:id="9"/>
      <w:r w:rsidRPr="006B667D">
        <w:rPr>
          <w:rFonts w:ascii="Times New Roman" w:hAnsi="Times New Roman" w:cs="Times New Roman"/>
          <w:sz w:val="22"/>
          <w:szCs w:val="22"/>
        </w:rPr>
        <w:t xml:space="preserve">9.6. За каждый факт неисполнения или ненадлежащего исполнения Исполнителем обязательства, предусмотренного </w:t>
      </w:r>
      <w:hyperlink w:anchor="P77" w:history="1">
        <w:r w:rsidRPr="006B667D">
          <w:rPr>
            <w:rFonts w:ascii="Times New Roman" w:hAnsi="Times New Roman" w:cs="Times New Roman"/>
            <w:sz w:val="22"/>
            <w:szCs w:val="22"/>
          </w:rPr>
          <w:t>подпунктом "б" пункта 3.2</w:t>
        </w:r>
      </w:hyperlink>
      <w:r w:rsidRPr="006B667D">
        <w:rPr>
          <w:rFonts w:ascii="Times New Roman" w:hAnsi="Times New Roman" w:cs="Times New Roman"/>
          <w:sz w:val="22"/>
          <w:szCs w:val="22"/>
        </w:rP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12"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1000,00(Одна тысяча) рублей 00 копеек.</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9.7.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w:t>
      </w:r>
      <w:proofErr w:type="gramStart"/>
      <w:r w:rsidRPr="006B667D">
        <w:rPr>
          <w:rFonts w:ascii="Times New Roman" w:hAnsi="Times New Roman" w:cs="Times New Roman"/>
          <w:sz w:val="22"/>
          <w:szCs w:val="22"/>
        </w:rPr>
        <w:t>следующего после дня истечения</w:t>
      </w:r>
      <w:proofErr w:type="gramEnd"/>
      <w:r w:rsidRPr="006B667D">
        <w:rPr>
          <w:rFonts w:ascii="Times New Roman" w:hAnsi="Times New Roman" w:cs="Times New Roman"/>
          <w:sz w:val="22"/>
          <w:szCs w:val="22"/>
        </w:rPr>
        <w:t xml:space="preserve"> установленного Контрактом (Договором) срока исполнения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9.8.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13"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 (Одна тысяча) рублей.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9.9. Применение неустойки (штрафа, пени) не освобождает Стороны от исполнения обязательств по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9.10.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9.11.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10</w:t>
      </w:r>
      <w:r w:rsidR="006B667D" w:rsidRPr="006B667D">
        <w:rPr>
          <w:rFonts w:ascii="Times New Roman" w:hAnsi="Times New Roman" w:cs="Times New Roman"/>
          <w:sz w:val="22"/>
          <w:szCs w:val="22"/>
        </w:rPr>
        <w:t>. Обстоятельства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11</w:t>
      </w:r>
      <w:r w:rsidR="006B667D" w:rsidRPr="006B667D">
        <w:rPr>
          <w:rFonts w:ascii="Times New Roman" w:hAnsi="Times New Roman" w:cs="Times New Roman"/>
          <w:sz w:val="22"/>
          <w:szCs w:val="22"/>
        </w:rPr>
        <w:t>. Рассмотрение и разрешение споров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11.3. При не урегулировании Сторонами спора в досудебном порядке спор разрешается в судебном порядке.</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12</w:t>
      </w:r>
      <w:r w:rsidR="006B667D" w:rsidRPr="006B667D">
        <w:rPr>
          <w:rFonts w:ascii="Times New Roman" w:hAnsi="Times New Roman" w:cs="Times New Roman"/>
          <w:sz w:val="22"/>
          <w:szCs w:val="22"/>
        </w:rPr>
        <w:t>. Срок действия Контракта (Договора)</w:t>
      </w:r>
    </w:p>
    <w:p w:rsid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12.1. Настоящий Контракт (Договор) вступает в силу с момента его подписания обеими Сторонами и действует по 3</w:t>
      </w:r>
      <w:r w:rsidR="00705896">
        <w:rPr>
          <w:rFonts w:ascii="Times New Roman" w:hAnsi="Times New Roman" w:cs="Times New Roman"/>
          <w:sz w:val="22"/>
          <w:szCs w:val="22"/>
        </w:rPr>
        <w:t>0</w:t>
      </w:r>
      <w:r w:rsidRPr="006B667D">
        <w:rPr>
          <w:rFonts w:ascii="Times New Roman" w:hAnsi="Times New Roman" w:cs="Times New Roman"/>
          <w:sz w:val="22"/>
          <w:szCs w:val="22"/>
        </w:rPr>
        <w:t xml:space="preserve"> декабря 202</w:t>
      </w:r>
      <w:r w:rsidR="008A2DBE">
        <w:rPr>
          <w:rFonts w:ascii="Times New Roman" w:hAnsi="Times New Roman" w:cs="Times New Roman"/>
          <w:sz w:val="22"/>
          <w:szCs w:val="22"/>
        </w:rPr>
        <w:t>6</w:t>
      </w:r>
      <w:r w:rsidRPr="006B667D">
        <w:rPr>
          <w:rFonts w:ascii="Times New Roman" w:hAnsi="Times New Roman" w:cs="Times New Roman"/>
          <w:sz w:val="22"/>
          <w:szCs w:val="22"/>
        </w:rPr>
        <w:t xml:space="preserve">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702E6E" w:rsidRPr="006B667D" w:rsidRDefault="00702E6E"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13</w:t>
      </w:r>
      <w:r w:rsidR="006B667D" w:rsidRPr="006B667D">
        <w:rPr>
          <w:rFonts w:ascii="Times New Roman" w:hAnsi="Times New Roman" w:cs="Times New Roman"/>
          <w:sz w:val="22"/>
          <w:szCs w:val="22"/>
        </w:rPr>
        <w:t>. Прочие положения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13.1. Настоящий Контракт (Договор) составлен в двух экземплярах, идентичных по содержанию и имеющих одинаковую юридическую силу, один из которых передан Исполнителю, один - находятся у Заказчика.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 xml:space="preserve">13.4. Изменение условий Контракта (Договора) при его исполнении не допускается, за исключением случаев, предусмотренных </w:t>
      </w:r>
      <w:hyperlink r:id="rId14" w:history="1">
        <w:r w:rsidRPr="006B667D">
          <w:rPr>
            <w:rFonts w:ascii="Times New Roman" w:hAnsi="Times New Roman" w:cs="Times New Roman"/>
            <w:sz w:val="22"/>
            <w:szCs w:val="22"/>
          </w:rPr>
          <w:t>статьей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5" w:history="1">
        <w:r w:rsidRPr="006B667D">
          <w:rPr>
            <w:rFonts w:ascii="Times New Roman" w:hAnsi="Times New Roman" w:cs="Times New Roman"/>
            <w:sz w:val="22"/>
            <w:szCs w:val="22"/>
          </w:rPr>
          <w:t>частями 9</w:t>
        </w:r>
      </w:hyperlink>
      <w:r w:rsidRPr="006B667D">
        <w:rPr>
          <w:rFonts w:ascii="Times New Roman" w:hAnsi="Times New Roman" w:cs="Times New Roman"/>
          <w:sz w:val="22"/>
          <w:szCs w:val="22"/>
        </w:rPr>
        <w:t xml:space="preserve"> - </w:t>
      </w:r>
      <w:hyperlink r:id="rId16" w:history="1">
        <w:r w:rsidRPr="006B667D">
          <w:rPr>
            <w:rFonts w:ascii="Times New Roman" w:hAnsi="Times New Roman" w:cs="Times New Roman"/>
            <w:sz w:val="22"/>
            <w:szCs w:val="22"/>
          </w:rPr>
          <w:t>23 статьи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13.8. Во всем, что не оговорено в настоящем Контракте (Договоре), Стороны руководствуются действующим законодательством Российской Федерации.</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9946C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14</w:t>
      </w:r>
      <w:r w:rsidR="006B667D" w:rsidRPr="006B667D">
        <w:rPr>
          <w:rFonts w:ascii="Times New Roman" w:hAnsi="Times New Roman" w:cs="Times New Roman"/>
          <w:sz w:val="22"/>
          <w:szCs w:val="22"/>
        </w:rPr>
        <w:t>. Перечень приложений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14.1. Неотъемлемой частью настоящего Контракта (Договора) являются следующие приложения:  техническое задание (</w:t>
      </w:r>
      <w:hyperlink w:anchor="P525" w:history="1">
        <w:r w:rsidRPr="006B667D">
          <w:rPr>
            <w:rFonts w:ascii="Times New Roman" w:hAnsi="Times New Roman" w:cs="Times New Roman"/>
            <w:sz w:val="22"/>
            <w:szCs w:val="22"/>
          </w:rPr>
          <w:t>приложение N 1</w:t>
        </w:r>
      </w:hyperlink>
      <w:r w:rsidR="00FF6938">
        <w:rPr>
          <w:rFonts w:ascii="Times New Roman" w:hAnsi="Times New Roman" w:cs="Times New Roman"/>
          <w:sz w:val="22"/>
          <w:szCs w:val="22"/>
        </w:rPr>
        <w:t>).</w:t>
      </w:r>
    </w:p>
    <w:p w:rsidR="00E65A87" w:rsidRDefault="00E65A87" w:rsidP="00E65A87">
      <w:pPr>
        <w:spacing w:after="0" w:line="240" w:lineRule="auto"/>
        <w:ind w:firstLine="711"/>
        <w:jc w:val="both"/>
        <w:rPr>
          <w:rFonts w:ascii="Times New Roman" w:hAnsi="Times New Roman"/>
          <w:caps/>
          <w:color w:val="FF0000"/>
          <w:sz w:val="24"/>
          <w:szCs w:val="24"/>
        </w:rPr>
      </w:pPr>
    </w:p>
    <w:p w:rsidR="00E65A87" w:rsidRPr="00E44060" w:rsidRDefault="00E20B69" w:rsidP="00E65A87">
      <w:pPr>
        <w:spacing w:after="0" w:line="240" w:lineRule="auto"/>
        <w:ind w:firstLine="711"/>
        <w:jc w:val="both"/>
        <w:rPr>
          <w:rFonts w:ascii="Times New Roman" w:hAnsi="Times New Roman"/>
          <w:b/>
          <w:caps/>
          <w:color w:val="FF0000"/>
          <w:sz w:val="24"/>
          <w:szCs w:val="24"/>
        </w:rPr>
      </w:pPr>
      <w:r>
        <w:rPr>
          <w:rFonts w:ascii="Times New Roman" w:hAnsi="Times New Roman"/>
          <w:b/>
          <w:caps/>
          <w:sz w:val="24"/>
          <w:szCs w:val="24"/>
        </w:rPr>
        <w:t>1</w:t>
      </w:r>
      <w:r w:rsidR="009946C6">
        <w:rPr>
          <w:rFonts w:ascii="Times New Roman" w:hAnsi="Times New Roman"/>
          <w:b/>
          <w:caps/>
          <w:sz w:val="24"/>
          <w:szCs w:val="24"/>
        </w:rPr>
        <w:t>5</w:t>
      </w:r>
      <w:r w:rsidR="00E65A87" w:rsidRPr="00EA15C5">
        <w:rPr>
          <w:rFonts w:ascii="Times New Roman" w:hAnsi="Times New Roman"/>
          <w:b/>
          <w:caps/>
          <w:sz w:val="24"/>
          <w:szCs w:val="24"/>
        </w:rPr>
        <w:t>.</w:t>
      </w:r>
      <w:r w:rsidR="00E65A87" w:rsidRPr="00E44060">
        <w:rPr>
          <w:rFonts w:ascii="Times New Roman" w:hAnsi="Times New Roman"/>
          <w:b/>
          <w:caps/>
          <w:color w:val="FF0000"/>
          <w:sz w:val="24"/>
          <w:szCs w:val="24"/>
        </w:rPr>
        <w:t xml:space="preserve"> </w:t>
      </w:r>
      <w:r w:rsidR="00E65A87" w:rsidRPr="002677D4">
        <w:rPr>
          <w:rFonts w:ascii="Times New Roman" w:hAnsi="Times New Roman"/>
          <w:b/>
          <w:caps/>
          <w:sz w:val="24"/>
          <w:szCs w:val="24"/>
        </w:rPr>
        <w:t>Юридические адреса и банковские реквизиты сторон</w:t>
      </w:r>
    </w:p>
    <w:p w:rsidR="00E65A87" w:rsidRPr="00E44060" w:rsidRDefault="00E65A87" w:rsidP="00E65A87">
      <w:pPr>
        <w:spacing w:after="0" w:line="240" w:lineRule="auto"/>
        <w:ind w:firstLine="711"/>
        <w:jc w:val="both"/>
        <w:rPr>
          <w:rFonts w:ascii="Times New Roman" w:hAnsi="Times New Roman"/>
          <w:caps/>
          <w:color w:val="FF0000"/>
          <w:sz w:val="24"/>
          <w:szCs w:val="24"/>
        </w:rPr>
      </w:pPr>
    </w:p>
    <w:tbl>
      <w:tblPr>
        <w:tblW w:w="9284" w:type="dxa"/>
        <w:tblInd w:w="-72" w:type="dxa"/>
        <w:tblLayout w:type="fixed"/>
        <w:tblLook w:val="01E0" w:firstRow="1" w:lastRow="1" w:firstColumn="1" w:lastColumn="1" w:noHBand="0" w:noVBand="0"/>
      </w:tblPr>
      <w:tblGrid>
        <w:gridCol w:w="4648"/>
        <w:gridCol w:w="4636"/>
      </w:tblGrid>
      <w:tr w:rsidR="00E65A87" w:rsidRPr="0090480E" w:rsidTr="00DF0DCA">
        <w:trPr>
          <w:trHeight w:val="404"/>
        </w:trPr>
        <w:tc>
          <w:tcPr>
            <w:tcW w:w="4648"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Исполнитель</w:t>
            </w:r>
          </w:p>
        </w:tc>
        <w:tc>
          <w:tcPr>
            <w:tcW w:w="4636"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Заказчик</w:t>
            </w:r>
          </w:p>
        </w:tc>
      </w:tr>
      <w:tr w:rsidR="00E65A87" w:rsidRPr="0090480E" w:rsidTr="00DF0DCA">
        <w:trPr>
          <w:trHeight w:val="3692"/>
        </w:trPr>
        <w:tc>
          <w:tcPr>
            <w:tcW w:w="4648" w:type="dxa"/>
          </w:tcPr>
          <w:p w:rsidR="00CB2B6E" w:rsidRPr="007A6FF9" w:rsidRDefault="00CB2B6E" w:rsidP="00EF0274">
            <w:pPr>
              <w:spacing w:after="0" w:line="240" w:lineRule="atLeast"/>
              <w:rPr>
                <w:rFonts w:ascii="Times New Roman" w:hAnsi="Times New Roman"/>
              </w:rPr>
            </w:pPr>
          </w:p>
        </w:tc>
        <w:tc>
          <w:tcPr>
            <w:tcW w:w="4636" w:type="dxa"/>
          </w:tcPr>
          <w:p w:rsidR="00E62F70" w:rsidRPr="004A06B0" w:rsidRDefault="00E62F70" w:rsidP="00E62F70">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E62F70" w:rsidRPr="004A06B0" w:rsidRDefault="00E62F70" w:rsidP="00E62F70">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 xml:space="preserve">ул. </w:t>
            </w:r>
            <w:proofErr w:type="spellStart"/>
            <w:r w:rsidRPr="004A06B0">
              <w:rPr>
                <w:rFonts w:ascii="Times New Roman" w:hAnsi="Times New Roman"/>
                <w:sz w:val="20"/>
                <w:szCs w:val="20"/>
              </w:rPr>
              <w:t>Ляпидевского</w:t>
            </w:r>
            <w:proofErr w:type="spellEnd"/>
            <w:r w:rsidRPr="004A06B0">
              <w:rPr>
                <w:rFonts w:ascii="Times New Roman" w:hAnsi="Times New Roman"/>
                <w:sz w:val="20"/>
                <w:szCs w:val="20"/>
              </w:rPr>
              <w:t>, 1/3</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w:t>
            </w:r>
            <w:proofErr w:type="gramStart"/>
            <w:r w:rsidRPr="004A06B0">
              <w:rPr>
                <w:rFonts w:ascii="Times New Roman" w:hAnsi="Times New Roman"/>
                <w:sz w:val="20"/>
                <w:szCs w:val="20"/>
              </w:rPr>
              <w:t>области  (</w:t>
            </w:r>
            <w:proofErr w:type="gramEnd"/>
            <w:r w:rsidRPr="004A06B0">
              <w:rPr>
                <w:rFonts w:ascii="Times New Roman" w:hAnsi="Times New Roman"/>
                <w:sz w:val="20"/>
                <w:szCs w:val="20"/>
              </w:rPr>
              <w:t xml:space="preserve">ФГБУ «ФЦТОЭ» Минздрава России (г. Барнаул), л/c 20176Ш58250, 22176Ш58250, 21176Ш58250) </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E62F70" w:rsidRPr="004A06B0" w:rsidRDefault="00E62F70" w:rsidP="00E62F70">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E62F70" w:rsidRDefault="00E62F70" w:rsidP="00E62F70">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 xml:space="preserve">Банк получателя: ОКЦ № 1 </w:t>
            </w:r>
            <w:proofErr w:type="spellStart"/>
            <w:r w:rsidRPr="004A06B0">
              <w:rPr>
                <w:rFonts w:ascii="Times New Roman" w:hAnsi="Times New Roman" w:cs="Times New Roman"/>
              </w:rPr>
              <w:t>СибГУ</w:t>
            </w:r>
            <w:proofErr w:type="spellEnd"/>
            <w:r w:rsidRPr="004A06B0">
              <w:rPr>
                <w:rFonts w:ascii="Times New Roman" w:hAnsi="Times New Roman" w:cs="Times New Roman"/>
              </w:rPr>
              <w:t xml:space="preserve"> Банка России//УФК по Новосибирской области г. Новосибирск</w:t>
            </w:r>
          </w:p>
          <w:p w:rsidR="00E62F70" w:rsidRPr="004A06B0" w:rsidRDefault="00E62F70" w:rsidP="00E62F70">
            <w:pPr>
              <w:pStyle w:val="ConsPlusNormal"/>
              <w:spacing w:line="240" w:lineRule="atLeast"/>
              <w:ind w:firstLine="0"/>
              <w:jc w:val="both"/>
              <w:rPr>
                <w:rFonts w:ascii="Times New Roman" w:hAnsi="Times New Roman" w:cs="Times New Roman"/>
              </w:rPr>
            </w:pPr>
          </w:p>
          <w:p w:rsidR="00E62F70" w:rsidRPr="006514B2" w:rsidRDefault="00E62F70" w:rsidP="00E62F70">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Pr="006514B2">
              <w:rPr>
                <w:rFonts w:ascii="Times New Roman" w:hAnsi="Times New Roman" w:cs="Times New Roman"/>
              </w:rPr>
              <w:t xml:space="preserve"> </w:t>
            </w:r>
          </w:p>
          <w:p w:rsidR="00E62F70" w:rsidRPr="006514B2" w:rsidRDefault="00E62F70" w:rsidP="00E62F70">
            <w:pPr>
              <w:pStyle w:val="ConsPlusNormal"/>
              <w:ind w:firstLine="0"/>
              <w:jc w:val="both"/>
              <w:rPr>
                <w:rFonts w:ascii="Times New Roman" w:hAnsi="Times New Roman" w:cs="Times New Roman"/>
              </w:rPr>
            </w:pPr>
          </w:p>
          <w:p w:rsidR="00E65A87" w:rsidRPr="0090480E" w:rsidRDefault="00E62F70" w:rsidP="00E62F70">
            <w:pPr>
              <w:spacing w:after="0" w:line="240" w:lineRule="atLeast"/>
              <w:jc w:val="both"/>
              <w:rPr>
                <w:rFonts w:ascii="Times New Roman" w:hAnsi="Times New Roman"/>
              </w:rPr>
            </w:pPr>
            <w:r w:rsidRPr="006514B2">
              <w:rPr>
                <w:rFonts w:ascii="Times New Roman" w:hAnsi="Times New Roman"/>
              </w:rPr>
              <w:t xml:space="preserve">___________________/Н.Н. </w:t>
            </w:r>
            <w:proofErr w:type="spellStart"/>
            <w:r w:rsidRPr="006514B2">
              <w:rPr>
                <w:rFonts w:ascii="Times New Roman" w:hAnsi="Times New Roman"/>
              </w:rPr>
              <w:t>Рощипкин</w:t>
            </w:r>
            <w:proofErr w:type="spellEnd"/>
            <w:r w:rsidRPr="006514B2">
              <w:rPr>
                <w:rFonts w:ascii="Times New Roman" w:hAnsi="Times New Roman"/>
              </w:rPr>
              <w:t>/</w:t>
            </w:r>
          </w:p>
        </w:tc>
      </w:tr>
    </w:tbl>
    <w:p w:rsidR="00E65A87" w:rsidRDefault="00E65A87" w:rsidP="00E65A87">
      <w:r>
        <w:t xml:space="preserve">           </w:t>
      </w:r>
    </w:p>
    <w:p w:rsidR="00E65A87" w:rsidRDefault="00E65A87" w:rsidP="00E65A87"/>
    <w:p w:rsidR="006C7E91" w:rsidRDefault="006C7E91" w:rsidP="00E65A87"/>
    <w:p w:rsidR="00766D82" w:rsidRDefault="00766D82" w:rsidP="00766D82">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lastRenderedPageBreak/>
        <w:t>Приложение № 1 к Договору</w:t>
      </w:r>
    </w:p>
    <w:p w:rsidR="00766D82" w:rsidRDefault="00766D82" w:rsidP="00766D82">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FC3575">
        <w:t>_______</w:t>
      </w:r>
      <w:r w:rsidR="0017032C">
        <w:rPr>
          <w:rFonts w:ascii="Times New Roman" w:hAnsi="Times New Roman"/>
          <w:b/>
          <w:sz w:val="20"/>
          <w:szCs w:val="20"/>
        </w:rPr>
        <w:t xml:space="preserve"> от </w:t>
      </w:r>
      <w:proofErr w:type="gramStart"/>
      <w:r w:rsidR="0017032C">
        <w:rPr>
          <w:rFonts w:ascii="Times New Roman" w:hAnsi="Times New Roman"/>
          <w:b/>
          <w:sz w:val="20"/>
          <w:szCs w:val="20"/>
        </w:rPr>
        <w:t>«</w:t>
      </w:r>
      <w:r w:rsidR="002965EF">
        <w:rPr>
          <w:rFonts w:ascii="Times New Roman" w:hAnsi="Times New Roman"/>
          <w:b/>
          <w:sz w:val="20"/>
          <w:szCs w:val="20"/>
        </w:rPr>
        <w:t xml:space="preserve">  </w:t>
      </w:r>
      <w:r w:rsidR="003979F5">
        <w:rPr>
          <w:rFonts w:ascii="Times New Roman" w:hAnsi="Times New Roman"/>
          <w:b/>
          <w:sz w:val="20"/>
          <w:szCs w:val="20"/>
        </w:rPr>
        <w:t>»</w:t>
      </w:r>
      <w:proofErr w:type="gramEnd"/>
      <w:r w:rsidR="003979F5">
        <w:rPr>
          <w:rFonts w:ascii="Times New Roman" w:hAnsi="Times New Roman"/>
          <w:b/>
          <w:sz w:val="20"/>
          <w:szCs w:val="20"/>
        </w:rPr>
        <w:t xml:space="preserve"> </w:t>
      </w:r>
      <w:r w:rsidR="00DD602C">
        <w:rPr>
          <w:rFonts w:ascii="Times New Roman" w:hAnsi="Times New Roman"/>
          <w:b/>
          <w:sz w:val="20"/>
          <w:szCs w:val="20"/>
        </w:rPr>
        <w:t>мая</w:t>
      </w:r>
      <w:r>
        <w:rPr>
          <w:rFonts w:ascii="Times New Roman" w:hAnsi="Times New Roman"/>
          <w:b/>
          <w:sz w:val="20"/>
          <w:szCs w:val="20"/>
        </w:rPr>
        <w:t xml:space="preserve"> 202</w:t>
      </w:r>
      <w:r w:rsidR="0017032C">
        <w:rPr>
          <w:rFonts w:ascii="Times New Roman" w:hAnsi="Times New Roman"/>
          <w:b/>
          <w:sz w:val="20"/>
          <w:szCs w:val="20"/>
        </w:rPr>
        <w:t>6</w:t>
      </w:r>
      <w:r>
        <w:rPr>
          <w:rFonts w:ascii="Times New Roman" w:hAnsi="Times New Roman"/>
          <w:b/>
          <w:sz w:val="20"/>
          <w:szCs w:val="20"/>
        </w:rPr>
        <w:t>г.</w:t>
      </w:r>
    </w:p>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autoSpaceDE w:val="0"/>
        <w:spacing w:after="0" w:line="240" w:lineRule="auto"/>
        <w:jc w:val="center"/>
        <w:rPr>
          <w:rFonts w:ascii="Times New Roman" w:hAnsi="Times New Roman"/>
          <w:b/>
          <w:sz w:val="20"/>
          <w:szCs w:val="20"/>
        </w:rPr>
      </w:pPr>
      <w:r>
        <w:rPr>
          <w:rFonts w:ascii="Times New Roman" w:hAnsi="Times New Roman"/>
          <w:b/>
          <w:sz w:val="20"/>
          <w:szCs w:val="20"/>
        </w:rPr>
        <w:t>СПЕЦИФИКАЦИЯ</w:t>
      </w:r>
    </w:p>
    <w:p w:rsidR="00766D82" w:rsidRDefault="00766D82" w:rsidP="00766D82">
      <w:pPr>
        <w:autoSpaceDE w:val="0"/>
        <w:spacing w:after="0" w:line="240" w:lineRule="auto"/>
        <w:jc w:val="center"/>
        <w:rPr>
          <w:rFonts w:ascii="Times New Roman" w:hAnsi="Times New Roman"/>
          <w:b/>
          <w:sz w:val="20"/>
          <w:szCs w:val="20"/>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13"/>
        <w:gridCol w:w="850"/>
        <w:gridCol w:w="853"/>
        <w:gridCol w:w="1701"/>
        <w:gridCol w:w="1699"/>
      </w:tblGrid>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 п/п</w:t>
            </w:r>
          </w:p>
        </w:tc>
        <w:tc>
          <w:tcPr>
            <w:tcW w:w="1888"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Наименование работ</w:t>
            </w:r>
            <w:r w:rsidR="003979F5">
              <w:rPr>
                <w:rFonts w:ascii="Times New Roman" w:hAnsi="Times New Roman"/>
                <w:i/>
                <w:sz w:val="20"/>
                <w:szCs w:val="20"/>
                <w:lang w:eastAsia="en-US"/>
              </w:rPr>
              <w:t>, ОКПД 2</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Ед. изм.</w:t>
            </w:r>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Кол-во</w:t>
            </w:r>
          </w:p>
        </w:tc>
        <w:tc>
          <w:tcPr>
            <w:tcW w:w="941"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Цена за ед.(руб.)с НДС</w:t>
            </w:r>
          </w:p>
        </w:tc>
        <w:tc>
          <w:tcPr>
            <w:tcW w:w="94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Сумма (руб.) с НДС</w:t>
            </w:r>
          </w:p>
        </w:tc>
      </w:tr>
      <w:tr w:rsidR="00766D82" w:rsidTr="00FC3575">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888" w:type="pct"/>
            <w:tcBorders>
              <w:top w:val="single" w:sz="4" w:space="0" w:color="auto"/>
              <w:left w:val="single" w:sz="4" w:space="0" w:color="auto"/>
              <w:bottom w:val="single" w:sz="4" w:space="0" w:color="auto"/>
              <w:right w:val="single" w:sz="4" w:space="0" w:color="auto"/>
            </w:tcBorders>
          </w:tcPr>
          <w:p w:rsidR="00400D99" w:rsidRPr="008C774A" w:rsidRDefault="00FC3575" w:rsidP="00FC3575">
            <w:pPr>
              <w:autoSpaceDE w:val="0"/>
              <w:spacing w:after="0" w:line="240" w:lineRule="auto"/>
              <w:rPr>
                <w:rFonts w:ascii="Times New Roman" w:hAnsi="Times New Roman"/>
                <w:b/>
                <w:sz w:val="20"/>
                <w:szCs w:val="20"/>
                <w:lang w:eastAsia="en-US"/>
              </w:rPr>
            </w:pPr>
            <w:r w:rsidRPr="008C774A">
              <w:rPr>
                <w:rStyle w:val="ac"/>
                <w:rFonts w:ascii="Times New Roman" w:hAnsi="Times New Roman"/>
                <w:b w:val="0"/>
                <w:color w:val="auto"/>
              </w:rPr>
              <w:t xml:space="preserve">Оказание услуг по техническому обслуживанию и ремонту окон и дверей из алюминиевого и ПВХ профиля </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proofErr w:type="spellStart"/>
            <w:r>
              <w:rPr>
                <w:rFonts w:ascii="Times New Roman" w:hAnsi="Times New Roman"/>
                <w:sz w:val="20"/>
                <w:szCs w:val="20"/>
                <w:lang w:eastAsia="en-US"/>
              </w:rPr>
              <w:t>шт</w:t>
            </w:r>
            <w:proofErr w:type="spellEnd"/>
          </w:p>
        </w:tc>
        <w:tc>
          <w:tcPr>
            <w:tcW w:w="472" w:type="pct"/>
            <w:tcBorders>
              <w:top w:val="single" w:sz="4" w:space="0" w:color="auto"/>
              <w:left w:val="single" w:sz="4" w:space="0" w:color="auto"/>
              <w:bottom w:val="single" w:sz="4" w:space="0" w:color="auto"/>
              <w:right w:val="single" w:sz="4" w:space="0" w:color="auto"/>
            </w:tcBorders>
            <w:hideMark/>
          </w:tcPr>
          <w:p w:rsidR="00766D82" w:rsidRDefault="00247E5C">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941"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r>
      <w:tr w:rsidR="00766D82" w:rsidTr="00766D82">
        <w:tc>
          <w:tcPr>
            <w:tcW w:w="289"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3771" w:type="pct"/>
            <w:gridSpan w:val="4"/>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right"/>
              <w:rPr>
                <w:rFonts w:ascii="Times New Roman" w:hAnsi="Times New Roman"/>
                <w:sz w:val="20"/>
                <w:szCs w:val="20"/>
                <w:lang w:eastAsia="en-US"/>
              </w:rPr>
            </w:pPr>
            <w:r>
              <w:rPr>
                <w:rFonts w:ascii="Times New Roman" w:hAnsi="Times New Roman"/>
                <w:sz w:val="20"/>
                <w:szCs w:val="20"/>
                <w:lang w:eastAsia="en-US"/>
              </w:rPr>
              <w:t>ИТОГО:</w:t>
            </w: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b/>
                <w:sz w:val="20"/>
                <w:szCs w:val="20"/>
                <w:lang w:eastAsia="en-US"/>
              </w:rPr>
            </w:pPr>
          </w:p>
        </w:tc>
      </w:tr>
    </w:tbl>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sz w:val="20"/>
          <w:szCs w:val="20"/>
        </w:rPr>
      </w:pPr>
    </w:p>
    <w:tbl>
      <w:tblPr>
        <w:tblW w:w="9285" w:type="dxa"/>
        <w:tblInd w:w="-72" w:type="dxa"/>
        <w:tblLayout w:type="fixed"/>
        <w:tblLook w:val="01E0" w:firstRow="1" w:lastRow="1" w:firstColumn="1" w:lastColumn="1" w:noHBand="0" w:noVBand="0"/>
      </w:tblPr>
      <w:tblGrid>
        <w:gridCol w:w="4649"/>
        <w:gridCol w:w="4636"/>
      </w:tblGrid>
      <w:tr w:rsidR="00766D82" w:rsidTr="00766D82">
        <w:trPr>
          <w:trHeight w:val="404"/>
        </w:trPr>
        <w:tc>
          <w:tcPr>
            <w:tcW w:w="4648"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Исполнитель</w:t>
            </w:r>
          </w:p>
        </w:tc>
        <w:tc>
          <w:tcPr>
            <w:tcW w:w="4636"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Заказчик</w:t>
            </w:r>
          </w:p>
        </w:tc>
      </w:tr>
      <w:tr w:rsidR="00766D82" w:rsidTr="00766D82">
        <w:trPr>
          <w:trHeight w:val="3692"/>
        </w:trPr>
        <w:tc>
          <w:tcPr>
            <w:tcW w:w="4648" w:type="dxa"/>
          </w:tcPr>
          <w:p w:rsidR="00131CFB" w:rsidRDefault="00131CFB" w:rsidP="00EF0274">
            <w:pPr>
              <w:spacing w:after="0" w:line="240" w:lineRule="atLeast"/>
              <w:rPr>
                <w:rFonts w:ascii="Times New Roman" w:hAnsi="Times New Roman"/>
                <w:sz w:val="20"/>
                <w:szCs w:val="20"/>
                <w:lang w:eastAsia="en-US"/>
              </w:rPr>
            </w:pPr>
          </w:p>
        </w:tc>
        <w:tc>
          <w:tcPr>
            <w:tcW w:w="4636" w:type="dxa"/>
          </w:tcPr>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ФГБУ «ФЦТОЭ» Минздрава России</w:t>
            </w:r>
          </w:p>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(г. Барнаул)</w:t>
            </w:r>
          </w:p>
          <w:p w:rsidR="00766D82" w:rsidRDefault="007D293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Зам. главного врача</w:t>
            </w:r>
            <w:r w:rsidR="00766D82">
              <w:rPr>
                <w:rFonts w:ascii="Times New Roman" w:hAnsi="Times New Roman" w:cs="Times New Roman"/>
                <w:lang w:eastAsia="en-US"/>
              </w:rPr>
              <w:t xml:space="preserve"> </w:t>
            </w:r>
          </w:p>
          <w:p w:rsidR="00766D82" w:rsidRDefault="00766D82">
            <w:pPr>
              <w:pStyle w:val="ConsPlusNormal"/>
              <w:spacing w:line="276" w:lineRule="auto"/>
              <w:ind w:firstLine="0"/>
              <w:jc w:val="both"/>
              <w:rPr>
                <w:rFonts w:ascii="Times New Roman" w:hAnsi="Times New Roman" w:cs="Times New Roman"/>
                <w:lang w:eastAsia="en-US"/>
              </w:rPr>
            </w:pPr>
          </w:p>
          <w:p w:rsidR="00766D82" w:rsidRDefault="00766D82">
            <w:pPr>
              <w:spacing w:after="0" w:line="240" w:lineRule="auto"/>
              <w:rPr>
                <w:rFonts w:ascii="Times New Roman" w:hAnsi="Times New Roman"/>
                <w:lang w:eastAsia="en-US"/>
              </w:rPr>
            </w:pPr>
            <w:r>
              <w:rPr>
                <w:rFonts w:ascii="Times New Roman" w:hAnsi="Times New Roman"/>
                <w:lang w:eastAsia="en-US"/>
              </w:rPr>
              <w:t xml:space="preserve">___________________/Н.Н. </w:t>
            </w:r>
            <w:proofErr w:type="spellStart"/>
            <w:r>
              <w:rPr>
                <w:rFonts w:ascii="Times New Roman" w:hAnsi="Times New Roman"/>
                <w:lang w:eastAsia="en-US"/>
              </w:rPr>
              <w:t>Рощипкин</w:t>
            </w:r>
            <w:proofErr w:type="spellEnd"/>
            <w:r>
              <w:rPr>
                <w:rFonts w:ascii="Times New Roman" w:hAnsi="Times New Roman"/>
                <w:lang w:eastAsia="en-US"/>
              </w:rPr>
              <w:t>/</w:t>
            </w:r>
          </w:p>
        </w:tc>
      </w:tr>
    </w:tbl>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FC3575" w:rsidRDefault="00FC3575" w:rsidP="00E65A87"/>
    <w:p w:rsidR="00FC3575" w:rsidRDefault="00FC3575" w:rsidP="00E65A87"/>
    <w:p w:rsidR="00FC3575" w:rsidRDefault="00FC3575" w:rsidP="00E65A87"/>
    <w:p w:rsidR="00FC3575" w:rsidRDefault="00FC3575" w:rsidP="00E65A87"/>
    <w:p w:rsidR="00766D82" w:rsidRDefault="00766D82" w:rsidP="00E65A87"/>
    <w:p w:rsidR="00E65A87" w:rsidRPr="000D4781" w:rsidRDefault="00E65A87" w:rsidP="00E65A87">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 xml:space="preserve">Приложение № </w:t>
      </w:r>
      <w:r w:rsidR="00766D82">
        <w:rPr>
          <w:rFonts w:ascii="Times New Roman" w:hAnsi="Times New Roman"/>
          <w:b/>
          <w:sz w:val="20"/>
          <w:szCs w:val="20"/>
        </w:rPr>
        <w:t>2</w:t>
      </w:r>
      <w:r>
        <w:rPr>
          <w:rFonts w:ascii="Times New Roman" w:hAnsi="Times New Roman"/>
          <w:b/>
          <w:sz w:val="20"/>
          <w:szCs w:val="20"/>
        </w:rPr>
        <w:t xml:space="preserve"> к Договору</w:t>
      </w:r>
    </w:p>
    <w:p w:rsidR="00E65A87" w:rsidRPr="000D4781" w:rsidRDefault="00F55BA5" w:rsidP="00E65A87">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FC3575">
        <w:rPr>
          <w:rFonts w:ascii="Times New Roman" w:hAnsi="Times New Roman"/>
          <w:b/>
          <w:sz w:val="20"/>
          <w:szCs w:val="20"/>
        </w:rPr>
        <w:t>________</w:t>
      </w:r>
      <w:r>
        <w:rPr>
          <w:rFonts w:ascii="Times New Roman" w:hAnsi="Times New Roman"/>
          <w:b/>
          <w:sz w:val="20"/>
          <w:szCs w:val="20"/>
        </w:rPr>
        <w:t xml:space="preserve"> от </w:t>
      </w:r>
      <w:proofErr w:type="gramStart"/>
      <w:r>
        <w:rPr>
          <w:rFonts w:ascii="Times New Roman" w:hAnsi="Times New Roman"/>
          <w:b/>
          <w:sz w:val="20"/>
          <w:szCs w:val="20"/>
        </w:rPr>
        <w:t>«</w:t>
      </w:r>
      <w:r w:rsidR="002965EF">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006B08C3">
        <w:rPr>
          <w:rFonts w:ascii="Times New Roman" w:hAnsi="Times New Roman"/>
          <w:b/>
          <w:sz w:val="20"/>
          <w:szCs w:val="20"/>
        </w:rPr>
        <w:t>ма</w:t>
      </w:r>
      <w:r w:rsidR="005933EE">
        <w:rPr>
          <w:rFonts w:ascii="Times New Roman" w:hAnsi="Times New Roman"/>
          <w:b/>
          <w:sz w:val="20"/>
          <w:szCs w:val="20"/>
        </w:rPr>
        <w:t>я</w:t>
      </w:r>
      <w:r>
        <w:rPr>
          <w:rFonts w:ascii="Times New Roman" w:hAnsi="Times New Roman"/>
          <w:b/>
          <w:sz w:val="20"/>
          <w:szCs w:val="20"/>
        </w:rPr>
        <w:t xml:space="preserve"> 202</w:t>
      </w:r>
      <w:r w:rsidR="005933EE">
        <w:rPr>
          <w:rFonts w:ascii="Times New Roman" w:hAnsi="Times New Roman"/>
          <w:b/>
          <w:sz w:val="20"/>
          <w:szCs w:val="20"/>
        </w:rPr>
        <w:t>6</w:t>
      </w:r>
      <w:r w:rsidR="00CA59BF">
        <w:rPr>
          <w:rFonts w:ascii="Times New Roman" w:hAnsi="Times New Roman"/>
          <w:b/>
          <w:sz w:val="20"/>
          <w:szCs w:val="20"/>
        </w:rPr>
        <w:t>г.</w:t>
      </w:r>
    </w:p>
    <w:p w:rsidR="00E65A87" w:rsidRDefault="00E65A87" w:rsidP="006B08C3">
      <w:pPr>
        <w:autoSpaceDE w:val="0"/>
        <w:spacing w:after="0" w:line="240" w:lineRule="auto"/>
        <w:jc w:val="center"/>
        <w:rPr>
          <w:rFonts w:ascii="Times New Roman" w:hAnsi="Times New Roman"/>
          <w:b/>
          <w:color w:val="FF0000"/>
          <w:sz w:val="20"/>
          <w:szCs w:val="20"/>
        </w:rPr>
      </w:pPr>
    </w:p>
    <w:p w:rsidR="00FC3575" w:rsidRPr="00A8308B" w:rsidRDefault="00FC3575" w:rsidP="00FC3575">
      <w:pPr>
        <w:pStyle w:val="ad"/>
        <w:ind w:firstLine="709"/>
        <w:jc w:val="center"/>
        <w:rPr>
          <w:rStyle w:val="ac"/>
          <w:rFonts w:ascii="Times New Roman" w:eastAsia="Times New Roman" w:hAnsi="Times New Roman" w:cs="Times New Roman"/>
          <w:color w:val="auto"/>
        </w:rPr>
      </w:pPr>
      <w:r w:rsidRPr="00A8308B">
        <w:rPr>
          <w:rStyle w:val="ac"/>
          <w:rFonts w:ascii="Times New Roman" w:eastAsia="Times New Roman" w:hAnsi="Times New Roman" w:cs="Times New Roman"/>
          <w:color w:val="auto"/>
        </w:rPr>
        <w:t>Техническое задание</w:t>
      </w:r>
    </w:p>
    <w:p w:rsidR="00FC3575" w:rsidRPr="00FC0DC3" w:rsidRDefault="00FC3575" w:rsidP="00FC3575">
      <w:pPr>
        <w:pStyle w:val="ad"/>
        <w:ind w:firstLine="709"/>
        <w:jc w:val="center"/>
        <w:rPr>
          <w:rFonts w:ascii="Times New Roman" w:eastAsia="Times New Roman" w:hAnsi="Times New Roman" w:cs="Times New Roman"/>
          <w:b/>
          <w:bCs/>
        </w:rPr>
      </w:pPr>
    </w:p>
    <w:p w:rsidR="00FC3575" w:rsidRPr="000E679C" w:rsidRDefault="00FC3575" w:rsidP="00FC3575">
      <w:pPr>
        <w:spacing w:after="0" w:line="240" w:lineRule="auto"/>
        <w:jc w:val="center"/>
        <w:rPr>
          <w:rFonts w:ascii="Times New Roman" w:hAnsi="Times New Roman"/>
          <w:sz w:val="24"/>
          <w:szCs w:val="24"/>
        </w:rPr>
      </w:pPr>
      <w:bookmarkStart w:id="10" w:name="_Hlk100588054"/>
      <w:r w:rsidRPr="000E679C">
        <w:rPr>
          <w:rFonts w:ascii="Times New Roman" w:hAnsi="Times New Roman"/>
          <w:b/>
          <w:sz w:val="24"/>
          <w:szCs w:val="24"/>
        </w:rPr>
        <w:t>1.</w:t>
      </w:r>
      <w:r>
        <w:rPr>
          <w:rFonts w:ascii="Times New Roman" w:hAnsi="Times New Roman"/>
          <w:b/>
          <w:sz w:val="24"/>
          <w:szCs w:val="24"/>
        </w:rPr>
        <w:t xml:space="preserve"> </w:t>
      </w:r>
      <w:r w:rsidRPr="000E679C">
        <w:rPr>
          <w:rFonts w:ascii="Times New Roman" w:hAnsi="Times New Roman"/>
          <w:b/>
          <w:sz w:val="24"/>
          <w:szCs w:val="24"/>
        </w:rPr>
        <w:t>Общие требования к оказанию услуг</w:t>
      </w:r>
    </w:p>
    <w:p w:rsidR="00FC3575" w:rsidRPr="00FC0DC3" w:rsidRDefault="00FC3575" w:rsidP="00FC3575">
      <w:pPr>
        <w:pStyle w:val="a9"/>
        <w:ind w:firstLine="709"/>
        <w:jc w:val="both"/>
        <w:rPr>
          <w:rFonts w:ascii="Times New Roman" w:hAnsi="Times New Roman"/>
          <w:sz w:val="24"/>
          <w:szCs w:val="24"/>
        </w:rPr>
      </w:pPr>
      <w:r>
        <w:rPr>
          <w:rFonts w:ascii="Times New Roman" w:hAnsi="Times New Roman"/>
          <w:sz w:val="24"/>
          <w:szCs w:val="24"/>
        </w:rPr>
        <w:t>1.1. Услуги</w:t>
      </w:r>
      <w:r w:rsidRPr="00FC0DC3">
        <w:rPr>
          <w:rFonts w:ascii="Times New Roman" w:hAnsi="Times New Roman"/>
          <w:sz w:val="24"/>
          <w:szCs w:val="24"/>
        </w:rPr>
        <w:t xml:space="preserve"> о</w:t>
      </w:r>
      <w:r>
        <w:rPr>
          <w:rFonts w:ascii="Times New Roman" w:hAnsi="Times New Roman"/>
          <w:sz w:val="24"/>
          <w:szCs w:val="24"/>
        </w:rPr>
        <w:t>казыва</w:t>
      </w:r>
      <w:r w:rsidRPr="00FC0DC3">
        <w:rPr>
          <w:rFonts w:ascii="Times New Roman" w:hAnsi="Times New Roman"/>
          <w:sz w:val="24"/>
          <w:szCs w:val="24"/>
        </w:rPr>
        <w:t xml:space="preserve">ются в условиях действующего </w:t>
      </w:r>
      <w:r>
        <w:rPr>
          <w:rFonts w:ascii="Times New Roman" w:hAnsi="Times New Roman"/>
          <w:sz w:val="24"/>
          <w:szCs w:val="24"/>
        </w:rPr>
        <w:t xml:space="preserve">объекта </w:t>
      </w:r>
      <w:r w:rsidRPr="00FC0DC3">
        <w:rPr>
          <w:rFonts w:ascii="Times New Roman" w:hAnsi="Times New Roman"/>
          <w:sz w:val="24"/>
          <w:szCs w:val="24"/>
        </w:rPr>
        <w:t xml:space="preserve">без прекращения его функционирования. </w:t>
      </w:r>
      <w:r>
        <w:rPr>
          <w:rFonts w:ascii="Times New Roman" w:hAnsi="Times New Roman"/>
          <w:sz w:val="24"/>
          <w:szCs w:val="24"/>
        </w:rPr>
        <w:t>Оказа</w:t>
      </w:r>
      <w:r w:rsidRPr="00FC0DC3">
        <w:rPr>
          <w:rFonts w:ascii="Times New Roman" w:hAnsi="Times New Roman"/>
          <w:sz w:val="24"/>
          <w:szCs w:val="24"/>
        </w:rPr>
        <w:t xml:space="preserve">ние </w:t>
      </w:r>
      <w:r>
        <w:rPr>
          <w:rFonts w:ascii="Times New Roman" w:hAnsi="Times New Roman"/>
          <w:sz w:val="24"/>
          <w:szCs w:val="24"/>
        </w:rPr>
        <w:t>услуг</w:t>
      </w:r>
      <w:r w:rsidRPr="00FC0DC3">
        <w:rPr>
          <w:rFonts w:ascii="Times New Roman" w:hAnsi="Times New Roman"/>
          <w:sz w:val="24"/>
          <w:szCs w:val="24"/>
        </w:rPr>
        <w:t xml:space="preserve"> не должно препятствовать или создавать неудобства в работе сотрудников Заказчика или представлять угрозу их жизни и здоровью. </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1.2. Учитывая особенности работы </w:t>
      </w:r>
      <w:r>
        <w:rPr>
          <w:rFonts w:ascii="Times New Roman" w:hAnsi="Times New Roman"/>
          <w:sz w:val="24"/>
          <w:szCs w:val="24"/>
        </w:rPr>
        <w:t>объекта</w:t>
      </w:r>
      <w:r w:rsidRPr="00FC0DC3">
        <w:rPr>
          <w:rFonts w:ascii="Times New Roman" w:hAnsi="Times New Roman"/>
          <w:sz w:val="24"/>
          <w:szCs w:val="24"/>
        </w:rPr>
        <w:t xml:space="preserve">, время </w:t>
      </w:r>
      <w:r>
        <w:rPr>
          <w:rFonts w:ascii="Times New Roman" w:hAnsi="Times New Roman"/>
          <w:sz w:val="24"/>
          <w:szCs w:val="24"/>
        </w:rPr>
        <w:t>оказа</w:t>
      </w:r>
      <w:r w:rsidRPr="00FC0DC3">
        <w:rPr>
          <w:rFonts w:ascii="Times New Roman" w:hAnsi="Times New Roman"/>
          <w:sz w:val="24"/>
          <w:szCs w:val="24"/>
        </w:rPr>
        <w:t xml:space="preserve">ния </w:t>
      </w:r>
      <w:r>
        <w:rPr>
          <w:rFonts w:ascii="Times New Roman" w:hAnsi="Times New Roman"/>
          <w:sz w:val="24"/>
          <w:szCs w:val="24"/>
        </w:rPr>
        <w:t>услуг</w:t>
      </w:r>
      <w:r w:rsidRPr="00FC0DC3">
        <w:rPr>
          <w:rFonts w:ascii="Times New Roman" w:hAnsi="Times New Roman"/>
          <w:sz w:val="24"/>
          <w:szCs w:val="24"/>
        </w:rPr>
        <w:t xml:space="preserve"> согласовывается с Заказчиком.</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1.3. </w:t>
      </w:r>
      <w:r>
        <w:rPr>
          <w:rFonts w:ascii="Times New Roman" w:hAnsi="Times New Roman"/>
          <w:sz w:val="24"/>
          <w:szCs w:val="24"/>
        </w:rPr>
        <w:t>Исполнитель</w:t>
      </w:r>
      <w:r w:rsidRPr="00FC0DC3">
        <w:rPr>
          <w:rFonts w:ascii="Times New Roman" w:hAnsi="Times New Roman"/>
          <w:sz w:val="24"/>
          <w:szCs w:val="24"/>
        </w:rPr>
        <w:t xml:space="preserve"> должен гарантировать адекватное, морально-нравственное поведение своих рабочих (персонала), находящихся на объект</w:t>
      </w:r>
      <w:r>
        <w:rPr>
          <w:rFonts w:ascii="Times New Roman" w:hAnsi="Times New Roman"/>
          <w:sz w:val="24"/>
          <w:szCs w:val="24"/>
        </w:rPr>
        <w:t>е</w:t>
      </w:r>
      <w:r w:rsidRPr="00FC0DC3">
        <w:rPr>
          <w:rFonts w:ascii="Times New Roman" w:hAnsi="Times New Roman"/>
          <w:sz w:val="24"/>
          <w:szCs w:val="24"/>
        </w:rPr>
        <w:t>, обеспечивать опрятный вид своих рабочих (персонала)</w:t>
      </w:r>
      <w:r>
        <w:rPr>
          <w:rFonts w:ascii="Times New Roman" w:hAnsi="Times New Roman"/>
          <w:sz w:val="24"/>
          <w:szCs w:val="24"/>
        </w:rPr>
        <w:t>,</w:t>
      </w:r>
      <w:r w:rsidRPr="00FC0DC3">
        <w:rPr>
          <w:rFonts w:ascii="Times New Roman" w:hAnsi="Times New Roman"/>
          <w:sz w:val="24"/>
          <w:szCs w:val="24"/>
        </w:rPr>
        <w:t xml:space="preserve"> корректность в общении с сотрудниками и посетителями Заказчика. </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1.4. Все материалы, используемые при </w:t>
      </w:r>
      <w:r>
        <w:rPr>
          <w:rFonts w:ascii="Times New Roman" w:hAnsi="Times New Roman"/>
          <w:sz w:val="24"/>
          <w:szCs w:val="24"/>
        </w:rPr>
        <w:t>оказании услуг</w:t>
      </w:r>
      <w:r w:rsidRPr="00FC0DC3">
        <w:rPr>
          <w:rFonts w:ascii="Times New Roman" w:hAnsi="Times New Roman"/>
          <w:sz w:val="24"/>
          <w:szCs w:val="24"/>
        </w:rPr>
        <w:t>, должны иметь сертификаты соответствия Госстандарта России, санитарно-эпидемиологические заключения, сертификаты пожарной безопасности и т.</w:t>
      </w:r>
      <w:r>
        <w:rPr>
          <w:rFonts w:ascii="Times New Roman" w:hAnsi="Times New Roman"/>
          <w:sz w:val="24"/>
          <w:szCs w:val="24"/>
        </w:rPr>
        <w:t>д.</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1.5. Доставка на объект, приемка, выгрузка, складирование товарно-материальных ценностей, необходимых для выполнения работ, в соответствии с действующими санитарными, противопожарными нормами, осуществляется </w:t>
      </w:r>
      <w:r>
        <w:rPr>
          <w:rFonts w:ascii="Times New Roman" w:hAnsi="Times New Roman"/>
          <w:sz w:val="24"/>
          <w:szCs w:val="24"/>
        </w:rPr>
        <w:t>Исполнителем</w:t>
      </w:r>
      <w:r w:rsidRPr="00FC0DC3">
        <w:rPr>
          <w:rFonts w:ascii="Times New Roman" w:hAnsi="Times New Roman"/>
          <w:sz w:val="24"/>
          <w:szCs w:val="24"/>
        </w:rPr>
        <w:t>.</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1.6. </w:t>
      </w:r>
      <w:r>
        <w:rPr>
          <w:rFonts w:ascii="Times New Roman" w:hAnsi="Times New Roman"/>
          <w:sz w:val="24"/>
          <w:szCs w:val="24"/>
        </w:rPr>
        <w:t>Исполнитель</w:t>
      </w:r>
      <w:r w:rsidRPr="00FC0DC3">
        <w:rPr>
          <w:rFonts w:ascii="Times New Roman" w:hAnsi="Times New Roman"/>
          <w:sz w:val="24"/>
          <w:szCs w:val="24"/>
        </w:rPr>
        <w:t xml:space="preserve"> отвечает за сохранность всех поставленных материалов и оборудования до подписания документа о приемке.</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1.7. </w:t>
      </w:r>
      <w:r>
        <w:rPr>
          <w:rFonts w:ascii="Times New Roman" w:hAnsi="Times New Roman"/>
          <w:sz w:val="24"/>
          <w:szCs w:val="24"/>
        </w:rPr>
        <w:t>Исполнитель</w:t>
      </w:r>
      <w:r w:rsidRPr="00FC0DC3">
        <w:rPr>
          <w:rFonts w:ascii="Times New Roman" w:hAnsi="Times New Roman"/>
          <w:sz w:val="24"/>
          <w:szCs w:val="24"/>
        </w:rPr>
        <w:t xml:space="preserve"> должен согласовать порядок подключения электроинструментов к</w:t>
      </w:r>
      <w:r>
        <w:rPr>
          <w:rFonts w:ascii="Times New Roman" w:hAnsi="Times New Roman"/>
          <w:sz w:val="24"/>
          <w:szCs w:val="24"/>
        </w:rPr>
        <w:t xml:space="preserve"> электрическим сетям Заказчика.</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1.8. В процессе выполнения работ </w:t>
      </w:r>
      <w:r>
        <w:rPr>
          <w:rFonts w:ascii="Times New Roman" w:hAnsi="Times New Roman"/>
          <w:sz w:val="24"/>
          <w:szCs w:val="24"/>
        </w:rPr>
        <w:t>Исполнитель</w:t>
      </w:r>
      <w:r w:rsidRPr="00FC0DC3">
        <w:rPr>
          <w:rFonts w:ascii="Times New Roman" w:hAnsi="Times New Roman"/>
          <w:sz w:val="24"/>
          <w:szCs w:val="24"/>
        </w:rPr>
        <w:t xml:space="preserve"> должен предусмотреть меры для исключения попадания пыли и мусора </w:t>
      </w:r>
      <w:r>
        <w:rPr>
          <w:rFonts w:ascii="Times New Roman" w:hAnsi="Times New Roman"/>
          <w:sz w:val="24"/>
          <w:szCs w:val="24"/>
        </w:rPr>
        <w:t>за пределы ремонтируемых помещений.</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1.9. </w:t>
      </w:r>
      <w:r w:rsidRPr="000003B6">
        <w:rPr>
          <w:rFonts w:ascii="Times New Roman" w:hAnsi="Times New Roman"/>
          <w:sz w:val="24"/>
          <w:szCs w:val="24"/>
        </w:rPr>
        <w:t>Исполнитель</w:t>
      </w:r>
      <w:r w:rsidRPr="00FC0DC3">
        <w:rPr>
          <w:rFonts w:ascii="Times New Roman" w:hAnsi="Times New Roman"/>
          <w:sz w:val="24"/>
          <w:szCs w:val="24"/>
        </w:rPr>
        <w:t xml:space="preserve"> обязан обеспечить ежедневную уборку на объекте после </w:t>
      </w:r>
      <w:r>
        <w:rPr>
          <w:rFonts w:ascii="Times New Roman" w:hAnsi="Times New Roman"/>
          <w:sz w:val="24"/>
          <w:szCs w:val="24"/>
        </w:rPr>
        <w:t>оказа</w:t>
      </w:r>
      <w:r w:rsidRPr="00FC0DC3">
        <w:rPr>
          <w:rFonts w:ascii="Times New Roman" w:hAnsi="Times New Roman"/>
          <w:sz w:val="24"/>
          <w:szCs w:val="24"/>
        </w:rPr>
        <w:t xml:space="preserve">ния </w:t>
      </w:r>
      <w:r>
        <w:rPr>
          <w:rFonts w:ascii="Times New Roman" w:hAnsi="Times New Roman"/>
          <w:sz w:val="24"/>
          <w:szCs w:val="24"/>
        </w:rPr>
        <w:t>услуг</w:t>
      </w:r>
      <w:r w:rsidRPr="00FC0DC3">
        <w:rPr>
          <w:rFonts w:ascii="Times New Roman" w:hAnsi="Times New Roman"/>
          <w:sz w:val="24"/>
          <w:szCs w:val="24"/>
        </w:rPr>
        <w:t xml:space="preserve"> собственными силами</w:t>
      </w:r>
      <w:r>
        <w:rPr>
          <w:rFonts w:ascii="Times New Roman" w:hAnsi="Times New Roman"/>
          <w:sz w:val="24"/>
          <w:szCs w:val="24"/>
        </w:rPr>
        <w:t xml:space="preserve"> и</w:t>
      </w:r>
      <w:r w:rsidRPr="00FC0DC3">
        <w:rPr>
          <w:rFonts w:ascii="Times New Roman" w:hAnsi="Times New Roman"/>
          <w:sz w:val="24"/>
          <w:szCs w:val="24"/>
        </w:rPr>
        <w:t xml:space="preserve"> средствами. Принимать все меры по нераспространению строительного мусора, осуществлять транспортировку мусора способами, исключающими возможность его потери. </w:t>
      </w:r>
    </w:p>
    <w:p w:rsidR="00FC3575" w:rsidRPr="00FC0DC3"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1.10. </w:t>
      </w:r>
      <w:r w:rsidRPr="009C0680">
        <w:rPr>
          <w:rFonts w:ascii="Times New Roman" w:hAnsi="Times New Roman"/>
          <w:sz w:val="24"/>
          <w:szCs w:val="24"/>
        </w:rPr>
        <w:t xml:space="preserve">До подписания акта о приемке </w:t>
      </w:r>
      <w:r>
        <w:rPr>
          <w:rFonts w:ascii="Times New Roman" w:hAnsi="Times New Roman"/>
          <w:sz w:val="24"/>
          <w:szCs w:val="24"/>
        </w:rPr>
        <w:t>оказа</w:t>
      </w:r>
      <w:r w:rsidRPr="009C0680">
        <w:rPr>
          <w:rFonts w:ascii="Times New Roman" w:hAnsi="Times New Roman"/>
          <w:sz w:val="24"/>
          <w:szCs w:val="24"/>
        </w:rPr>
        <w:t xml:space="preserve">нных </w:t>
      </w:r>
      <w:r>
        <w:rPr>
          <w:rFonts w:ascii="Times New Roman" w:hAnsi="Times New Roman"/>
          <w:sz w:val="24"/>
          <w:szCs w:val="24"/>
        </w:rPr>
        <w:t>услуг</w:t>
      </w:r>
      <w:r w:rsidRPr="009C0680">
        <w:rPr>
          <w:rFonts w:ascii="Times New Roman" w:hAnsi="Times New Roman"/>
          <w:sz w:val="24"/>
          <w:szCs w:val="24"/>
        </w:rPr>
        <w:t xml:space="preserve"> вывезти за пределы территории</w:t>
      </w:r>
      <w:r>
        <w:rPr>
          <w:rFonts w:ascii="Times New Roman" w:hAnsi="Times New Roman"/>
          <w:sz w:val="24"/>
          <w:szCs w:val="24"/>
        </w:rPr>
        <w:t xml:space="preserve"> объекта</w:t>
      </w:r>
      <w:r w:rsidRPr="009C0680">
        <w:rPr>
          <w:rFonts w:ascii="Times New Roman" w:hAnsi="Times New Roman"/>
          <w:sz w:val="24"/>
          <w:szCs w:val="24"/>
        </w:rPr>
        <w:t xml:space="preserve">, принадлежащие </w:t>
      </w:r>
      <w:r>
        <w:rPr>
          <w:rFonts w:ascii="Times New Roman" w:hAnsi="Times New Roman"/>
          <w:sz w:val="24"/>
          <w:szCs w:val="24"/>
        </w:rPr>
        <w:t>Исполнителю</w:t>
      </w:r>
      <w:r w:rsidRPr="009C0680">
        <w:rPr>
          <w:rFonts w:ascii="Times New Roman" w:hAnsi="Times New Roman"/>
          <w:sz w:val="24"/>
          <w:szCs w:val="24"/>
        </w:rPr>
        <w:t xml:space="preserve"> </w:t>
      </w:r>
      <w:r>
        <w:rPr>
          <w:rFonts w:ascii="Times New Roman" w:hAnsi="Times New Roman"/>
          <w:sz w:val="24"/>
          <w:szCs w:val="24"/>
        </w:rPr>
        <w:t>технику</w:t>
      </w:r>
      <w:r w:rsidRPr="009C0680">
        <w:rPr>
          <w:rFonts w:ascii="Times New Roman" w:hAnsi="Times New Roman"/>
          <w:sz w:val="24"/>
          <w:szCs w:val="24"/>
        </w:rPr>
        <w:t>, оборудование, инвентарь, инструменты, материалы и другое имущество, а также очистить территорию от мусора.</w:t>
      </w:r>
    </w:p>
    <w:p w:rsidR="00FC3575" w:rsidRDefault="00FC3575" w:rsidP="00FC3575">
      <w:pPr>
        <w:pStyle w:val="a9"/>
        <w:ind w:firstLine="709"/>
        <w:jc w:val="both"/>
        <w:rPr>
          <w:rFonts w:ascii="Times New Roman" w:hAnsi="Times New Roman"/>
          <w:sz w:val="24"/>
          <w:szCs w:val="24"/>
        </w:rPr>
      </w:pPr>
      <w:r w:rsidRPr="00FC0DC3">
        <w:rPr>
          <w:rFonts w:ascii="Times New Roman" w:hAnsi="Times New Roman"/>
          <w:sz w:val="24"/>
          <w:szCs w:val="24"/>
        </w:rPr>
        <w:t xml:space="preserve">1.11. </w:t>
      </w:r>
      <w:r w:rsidRPr="000003B6">
        <w:rPr>
          <w:rFonts w:ascii="Times New Roman" w:hAnsi="Times New Roman"/>
          <w:sz w:val="24"/>
          <w:szCs w:val="24"/>
        </w:rPr>
        <w:t>Исполнитель</w:t>
      </w:r>
      <w:r w:rsidRPr="00FC0DC3">
        <w:rPr>
          <w:rFonts w:ascii="Times New Roman" w:hAnsi="Times New Roman"/>
          <w:sz w:val="24"/>
          <w:szCs w:val="24"/>
        </w:rPr>
        <w:t xml:space="preserve"> привлекает к </w:t>
      </w:r>
      <w:r>
        <w:rPr>
          <w:rFonts w:ascii="Times New Roman" w:hAnsi="Times New Roman"/>
          <w:sz w:val="24"/>
          <w:szCs w:val="24"/>
        </w:rPr>
        <w:t>оказанию</w:t>
      </w:r>
      <w:r w:rsidRPr="00FC0DC3">
        <w:rPr>
          <w:rFonts w:ascii="Times New Roman" w:hAnsi="Times New Roman"/>
          <w:sz w:val="24"/>
          <w:szCs w:val="24"/>
        </w:rPr>
        <w:t xml:space="preserve"> </w:t>
      </w:r>
      <w:r>
        <w:rPr>
          <w:rFonts w:ascii="Times New Roman" w:hAnsi="Times New Roman"/>
          <w:sz w:val="24"/>
          <w:szCs w:val="24"/>
        </w:rPr>
        <w:t>услуг</w:t>
      </w:r>
      <w:r w:rsidRPr="00FC0DC3">
        <w:rPr>
          <w:rFonts w:ascii="Times New Roman" w:hAnsi="Times New Roman"/>
          <w:sz w:val="24"/>
          <w:szCs w:val="24"/>
        </w:rPr>
        <w:t xml:space="preserve"> только граждан Российской Федерации. </w:t>
      </w:r>
    </w:p>
    <w:p w:rsidR="00FC3575" w:rsidRPr="009C0680" w:rsidRDefault="00FC3575" w:rsidP="00FC3575">
      <w:pPr>
        <w:pStyle w:val="a9"/>
        <w:ind w:firstLine="709"/>
        <w:jc w:val="both"/>
        <w:rPr>
          <w:rFonts w:ascii="Times New Roman" w:hAnsi="Times New Roman"/>
          <w:sz w:val="24"/>
          <w:szCs w:val="24"/>
        </w:rPr>
      </w:pPr>
      <w:r>
        <w:rPr>
          <w:rFonts w:ascii="Times New Roman" w:hAnsi="Times New Roman"/>
          <w:sz w:val="24"/>
          <w:szCs w:val="24"/>
        </w:rPr>
        <w:t xml:space="preserve">1.12. </w:t>
      </w:r>
      <w:r w:rsidRPr="000003B6">
        <w:rPr>
          <w:rFonts w:ascii="Times New Roman" w:hAnsi="Times New Roman"/>
          <w:sz w:val="24"/>
          <w:szCs w:val="24"/>
        </w:rPr>
        <w:t>Исполнитель</w:t>
      </w:r>
      <w:r w:rsidRPr="009C0680">
        <w:rPr>
          <w:rFonts w:ascii="Times New Roman" w:hAnsi="Times New Roman"/>
          <w:sz w:val="24"/>
          <w:szCs w:val="24"/>
        </w:rPr>
        <w:t xml:space="preserve"> несёт материальную ответственность за ущерб, причинённый Заказчику либо третьим лицам в процессе </w:t>
      </w:r>
      <w:r>
        <w:rPr>
          <w:rFonts w:ascii="Times New Roman" w:hAnsi="Times New Roman"/>
          <w:sz w:val="24"/>
          <w:szCs w:val="24"/>
        </w:rPr>
        <w:t>оказания</w:t>
      </w:r>
      <w:r w:rsidRPr="009C0680">
        <w:rPr>
          <w:rFonts w:ascii="Times New Roman" w:hAnsi="Times New Roman"/>
          <w:sz w:val="24"/>
          <w:szCs w:val="24"/>
        </w:rPr>
        <w:t xml:space="preserve"> </w:t>
      </w:r>
      <w:r>
        <w:rPr>
          <w:rFonts w:ascii="Times New Roman" w:hAnsi="Times New Roman"/>
          <w:sz w:val="24"/>
          <w:szCs w:val="24"/>
        </w:rPr>
        <w:t>услуг</w:t>
      </w:r>
      <w:r w:rsidRPr="009C0680">
        <w:rPr>
          <w:rFonts w:ascii="Times New Roman" w:hAnsi="Times New Roman"/>
          <w:sz w:val="24"/>
          <w:szCs w:val="24"/>
        </w:rPr>
        <w:t xml:space="preserve"> в полном объёме.</w:t>
      </w:r>
    </w:p>
    <w:p w:rsidR="00FC3575" w:rsidRPr="00FC0DC3" w:rsidRDefault="00FC3575" w:rsidP="00FC3575">
      <w:pPr>
        <w:pStyle w:val="a9"/>
        <w:ind w:firstLine="709"/>
        <w:jc w:val="both"/>
        <w:rPr>
          <w:rFonts w:ascii="Times New Roman" w:hAnsi="Times New Roman"/>
          <w:sz w:val="24"/>
          <w:szCs w:val="24"/>
        </w:rPr>
      </w:pPr>
      <w:r>
        <w:rPr>
          <w:rFonts w:ascii="Times New Roman" w:hAnsi="Times New Roman"/>
          <w:sz w:val="24"/>
          <w:szCs w:val="24"/>
        </w:rPr>
        <w:t xml:space="preserve">1.13. </w:t>
      </w:r>
      <w:r w:rsidRPr="00C474D8">
        <w:rPr>
          <w:rFonts w:ascii="Times New Roman" w:hAnsi="Times New Roman"/>
          <w:sz w:val="24"/>
          <w:szCs w:val="24"/>
        </w:rPr>
        <w:t xml:space="preserve">Транспортировка всех грузов, необходимых для </w:t>
      </w:r>
      <w:r>
        <w:rPr>
          <w:rFonts w:ascii="Times New Roman" w:hAnsi="Times New Roman"/>
          <w:sz w:val="24"/>
          <w:szCs w:val="24"/>
        </w:rPr>
        <w:t>оказа</w:t>
      </w:r>
      <w:r w:rsidRPr="00C474D8">
        <w:rPr>
          <w:rFonts w:ascii="Times New Roman" w:hAnsi="Times New Roman"/>
          <w:sz w:val="24"/>
          <w:szCs w:val="24"/>
        </w:rPr>
        <w:t xml:space="preserve">ния </w:t>
      </w:r>
      <w:r>
        <w:rPr>
          <w:rFonts w:ascii="Times New Roman" w:hAnsi="Times New Roman"/>
          <w:sz w:val="24"/>
          <w:szCs w:val="24"/>
        </w:rPr>
        <w:t>услуг</w:t>
      </w:r>
      <w:r w:rsidRPr="00C474D8">
        <w:rPr>
          <w:rFonts w:ascii="Times New Roman" w:hAnsi="Times New Roman"/>
          <w:sz w:val="24"/>
          <w:szCs w:val="24"/>
        </w:rPr>
        <w:t xml:space="preserve">, страхование перевозок, погрузо-разгрузочные работы, складирование и охрана грузов входят в обязанность </w:t>
      </w:r>
      <w:r>
        <w:rPr>
          <w:rFonts w:ascii="Times New Roman" w:hAnsi="Times New Roman"/>
          <w:sz w:val="24"/>
          <w:szCs w:val="24"/>
        </w:rPr>
        <w:t>Исполнителя</w:t>
      </w:r>
      <w:r w:rsidRPr="00C474D8">
        <w:rPr>
          <w:rFonts w:ascii="Times New Roman" w:hAnsi="Times New Roman"/>
          <w:sz w:val="24"/>
          <w:szCs w:val="24"/>
        </w:rPr>
        <w:t xml:space="preserve"> и производятся за его счет.</w:t>
      </w:r>
    </w:p>
    <w:p w:rsidR="00FC3575" w:rsidRDefault="00FC3575" w:rsidP="00FC357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hAnsi="Times New Roman"/>
          <w:b/>
          <w:sz w:val="24"/>
          <w:szCs w:val="24"/>
        </w:rPr>
      </w:pPr>
    </w:p>
    <w:p w:rsidR="00FC3575" w:rsidRPr="00FC0DC3" w:rsidRDefault="00FC3575" w:rsidP="00FC357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FC0DC3">
        <w:rPr>
          <w:rFonts w:ascii="Times New Roman" w:hAnsi="Times New Roman"/>
          <w:b/>
          <w:sz w:val="24"/>
          <w:szCs w:val="24"/>
        </w:rPr>
        <w:t xml:space="preserve">2. Требования к организации </w:t>
      </w:r>
      <w:r>
        <w:rPr>
          <w:rFonts w:ascii="Times New Roman" w:hAnsi="Times New Roman"/>
          <w:b/>
          <w:sz w:val="24"/>
          <w:szCs w:val="24"/>
        </w:rPr>
        <w:t>услуг</w:t>
      </w:r>
    </w:p>
    <w:p w:rsidR="00FC3575" w:rsidRPr="00FC0DC3" w:rsidRDefault="00FC3575" w:rsidP="00FC3575">
      <w:pPr>
        <w:spacing w:after="0" w:line="240" w:lineRule="auto"/>
        <w:ind w:firstLine="709"/>
        <w:contextualSpacing/>
        <w:jc w:val="both"/>
        <w:rPr>
          <w:rFonts w:ascii="Times New Roman" w:hAnsi="Times New Roman"/>
          <w:sz w:val="24"/>
          <w:szCs w:val="24"/>
        </w:rPr>
      </w:pPr>
      <w:r w:rsidRPr="00FC0DC3">
        <w:rPr>
          <w:rFonts w:ascii="Times New Roman" w:hAnsi="Times New Roman"/>
          <w:sz w:val="24"/>
          <w:szCs w:val="24"/>
        </w:rPr>
        <w:t>2.</w:t>
      </w:r>
      <w:r>
        <w:rPr>
          <w:rFonts w:ascii="Times New Roman" w:hAnsi="Times New Roman"/>
          <w:sz w:val="24"/>
          <w:szCs w:val="24"/>
        </w:rPr>
        <w:t>1</w:t>
      </w:r>
      <w:r w:rsidRPr="00FC0DC3">
        <w:rPr>
          <w:rFonts w:ascii="Times New Roman" w:hAnsi="Times New Roman"/>
          <w:sz w:val="24"/>
          <w:szCs w:val="24"/>
        </w:rPr>
        <w:t xml:space="preserve">. Не менее чем за 3 (три) дня до начала </w:t>
      </w:r>
      <w:r>
        <w:rPr>
          <w:rFonts w:ascii="Times New Roman" w:hAnsi="Times New Roman"/>
          <w:sz w:val="24"/>
          <w:szCs w:val="24"/>
        </w:rPr>
        <w:t>оказа</w:t>
      </w:r>
      <w:r w:rsidRPr="00FC0DC3">
        <w:rPr>
          <w:rFonts w:ascii="Times New Roman" w:hAnsi="Times New Roman"/>
          <w:sz w:val="24"/>
          <w:szCs w:val="24"/>
        </w:rPr>
        <w:t xml:space="preserve">ния </w:t>
      </w:r>
      <w:r>
        <w:rPr>
          <w:rFonts w:ascii="Times New Roman" w:hAnsi="Times New Roman"/>
          <w:sz w:val="24"/>
          <w:szCs w:val="24"/>
        </w:rPr>
        <w:t>услуг</w:t>
      </w:r>
      <w:r w:rsidRPr="00FC0DC3">
        <w:rPr>
          <w:rFonts w:ascii="Times New Roman" w:hAnsi="Times New Roman"/>
          <w:sz w:val="24"/>
          <w:szCs w:val="24"/>
        </w:rPr>
        <w:t xml:space="preserve"> представить Заказчику для оформления пропусков список персонала, который будет привлечён к </w:t>
      </w:r>
      <w:r>
        <w:rPr>
          <w:rFonts w:ascii="Times New Roman" w:hAnsi="Times New Roman"/>
          <w:sz w:val="24"/>
          <w:szCs w:val="24"/>
        </w:rPr>
        <w:t>оказа</w:t>
      </w:r>
      <w:r w:rsidRPr="00FC0DC3">
        <w:rPr>
          <w:rFonts w:ascii="Times New Roman" w:hAnsi="Times New Roman"/>
          <w:sz w:val="24"/>
          <w:szCs w:val="24"/>
        </w:rPr>
        <w:t xml:space="preserve">нию </w:t>
      </w:r>
      <w:r>
        <w:rPr>
          <w:rFonts w:ascii="Times New Roman" w:hAnsi="Times New Roman"/>
          <w:sz w:val="24"/>
          <w:szCs w:val="24"/>
        </w:rPr>
        <w:t>услуг</w:t>
      </w:r>
      <w:r w:rsidRPr="00FC0DC3">
        <w:rPr>
          <w:rFonts w:ascii="Times New Roman" w:hAnsi="Times New Roman"/>
          <w:sz w:val="24"/>
          <w:szCs w:val="24"/>
        </w:rPr>
        <w:t>.</w:t>
      </w:r>
    </w:p>
    <w:p w:rsidR="00FC3575" w:rsidRDefault="00FC3575" w:rsidP="00FC3575">
      <w:pPr>
        <w:spacing w:after="0" w:line="240" w:lineRule="auto"/>
        <w:ind w:firstLine="709"/>
        <w:contextualSpacing/>
        <w:jc w:val="both"/>
        <w:rPr>
          <w:rFonts w:ascii="Times New Roman" w:hAnsi="Times New Roman"/>
          <w:sz w:val="24"/>
          <w:szCs w:val="24"/>
        </w:rPr>
      </w:pPr>
      <w:r w:rsidRPr="00FC0DC3">
        <w:rPr>
          <w:rFonts w:ascii="Times New Roman" w:hAnsi="Times New Roman"/>
          <w:sz w:val="24"/>
          <w:szCs w:val="24"/>
        </w:rPr>
        <w:t>2.</w:t>
      </w:r>
      <w:r>
        <w:rPr>
          <w:rFonts w:ascii="Times New Roman" w:hAnsi="Times New Roman"/>
          <w:sz w:val="24"/>
          <w:szCs w:val="24"/>
        </w:rPr>
        <w:t>2</w:t>
      </w:r>
      <w:r w:rsidRPr="00FC0DC3">
        <w:rPr>
          <w:rFonts w:ascii="Times New Roman" w:hAnsi="Times New Roman"/>
          <w:sz w:val="24"/>
          <w:szCs w:val="24"/>
        </w:rPr>
        <w:t xml:space="preserve">. Не менее чем за 3 (три) дня до начала </w:t>
      </w:r>
      <w:r>
        <w:rPr>
          <w:rFonts w:ascii="Times New Roman" w:hAnsi="Times New Roman"/>
          <w:sz w:val="24"/>
          <w:szCs w:val="24"/>
        </w:rPr>
        <w:t>оказа</w:t>
      </w:r>
      <w:r w:rsidRPr="00FC0DC3">
        <w:rPr>
          <w:rFonts w:ascii="Times New Roman" w:hAnsi="Times New Roman"/>
          <w:sz w:val="24"/>
          <w:szCs w:val="24"/>
        </w:rPr>
        <w:t xml:space="preserve">ния </w:t>
      </w:r>
      <w:r>
        <w:rPr>
          <w:rFonts w:ascii="Times New Roman" w:hAnsi="Times New Roman"/>
          <w:sz w:val="24"/>
          <w:szCs w:val="24"/>
        </w:rPr>
        <w:t>услуг</w:t>
      </w:r>
      <w:r w:rsidRPr="00FC0DC3">
        <w:rPr>
          <w:rFonts w:ascii="Times New Roman" w:hAnsi="Times New Roman"/>
          <w:sz w:val="24"/>
          <w:szCs w:val="24"/>
        </w:rPr>
        <w:t xml:space="preserve"> представить Заказчику список номеров автомашин на въезд на территорию </w:t>
      </w:r>
      <w:r>
        <w:rPr>
          <w:rFonts w:ascii="Times New Roman" w:hAnsi="Times New Roman"/>
          <w:sz w:val="24"/>
          <w:szCs w:val="24"/>
        </w:rPr>
        <w:t>Центра</w:t>
      </w:r>
      <w:r w:rsidRPr="00FC0DC3">
        <w:rPr>
          <w:rFonts w:ascii="Times New Roman" w:hAnsi="Times New Roman"/>
          <w:sz w:val="24"/>
          <w:szCs w:val="24"/>
        </w:rPr>
        <w:t xml:space="preserve">. Использование техники на территории </w:t>
      </w:r>
      <w:r>
        <w:rPr>
          <w:rFonts w:ascii="Times New Roman" w:hAnsi="Times New Roman"/>
          <w:sz w:val="24"/>
          <w:szCs w:val="24"/>
        </w:rPr>
        <w:t>объекта</w:t>
      </w:r>
      <w:r w:rsidRPr="00FC0DC3">
        <w:rPr>
          <w:rFonts w:ascii="Times New Roman" w:hAnsi="Times New Roman"/>
          <w:sz w:val="24"/>
          <w:szCs w:val="24"/>
        </w:rPr>
        <w:t xml:space="preserve"> согласовывается с Заказчиком.</w:t>
      </w:r>
    </w:p>
    <w:p w:rsidR="00FC3575" w:rsidRDefault="00FC3575" w:rsidP="00FC3575">
      <w:pPr>
        <w:spacing w:after="0" w:line="240" w:lineRule="auto"/>
        <w:ind w:firstLine="709"/>
        <w:contextualSpacing/>
        <w:jc w:val="both"/>
        <w:rPr>
          <w:rFonts w:ascii="Times New Roman" w:hAnsi="Times New Roman"/>
          <w:sz w:val="24"/>
          <w:szCs w:val="24"/>
        </w:rPr>
      </w:pPr>
    </w:p>
    <w:p w:rsidR="00FC3575" w:rsidRPr="00C474D8" w:rsidRDefault="00FC3575" w:rsidP="00FC3575">
      <w:pPr>
        <w:spacing w:after="0" w:line="240" w:lineRule="auto"/>
        <w:jc w:val="center"/>
        <w:rPr>
          <w:rFonts w:ascii="Times New Roman" w:hAnsi="Times New Roman"/>
          <w:b/>
          <w:sz w:val="24"/>
          <w:szCs w:val="24"/>
        </w:rPr>
      </w:pPr>
      <w:r w:rsidRPr="00C474D8">
        <w:rPr>
          <w:rFonts w:ascii="Times New Roman" w:hAnsi="Times New Roman"/>
          <w:b/>
          <w:sz w:val="24"/>
          <w:szCs w:val="24"/>
        </w:rPr>
        <w:t>3.</w:t>
      </w:r>
      <w:r>
        <w:rPr>
          <w:rFonts w:ascii="Times New Roman" w:hAnsi="Times New Roman"/>
          <w:b/>
          <w:sz w:val="24"/>
          <w:szCs w:val="24"/>
        </w:rPr>
        <w:t xml:space="preserve"> </w:t>
      </w:r>
      <w:r w:rsidRPr="00C474D8">
        <w:rPr>
          <w:rFonts w:ascii="Times New Roman" w:hAnsi="Times New Roman"/>
          <w:b/>
          <w:sz w:val="24"/>
          <w:szCs w:val="24"/>
        </w:rPr>
        <w:t xml:space="preserve">Требования к качеству </w:t>
      </w:r>
      <w:r>
        <w:rPr>
          <w:rFonts w:ascii="Times New Roman" w:hAnsi="Times New Roman"/>
          <w:b/>
          <w:sz w:val="24"/>
          <w:szCs w:val="24"/>
        </w:rPr>
        <w:t>услуг</w:t>
      </w:r>
      <w:r w:rsidRPr="00C474D8">
        <w:rPr>
          <w:rFonts w:ascii="Times New Roman" w:hAnsi="Times New Roman"/>
          <w:b/>
          <w:sz w:val="24"/>
          <w:szCs w:val="24"/>
        </w:rPr>
        <w:t xml:space="preserve">, в том числе технология </w:t>
      </w:r>
      <w:r>
        <w:rPr>
          <w:rFonts w:ascii="Times New Roman" w:hAnsi="Times New Roman"/>
          <w:b/>
          <w:sz w:val="24"/>
          <w:szCs w:val="24"/>
        </w:rPr>
        <w:t>оказания</w:t>
      </w:r>
      <w:r w:rsidRPr="00C474D8">
        <w:rPr>
          <w:rFonts w:ascii="Times New Roman" w:hAnsi="Times New Roman"/>
          <w:b/>
          <w:sz w:val="24"/>
          <w:szCs w:val="24"/>
        </w:rPr>
        <w:t xml:space="preserve"> </w:t>
      </w:r>
      <w:r>
        <w:rPr>
          <w:rFonts w:ascii="Times New Roman" w:hAnsi="Times New Roman"/>
          <w:b/>
          <w:sz w:val="24"/>
          <w:szCs w:val="24"/>
        </w:rPr>
        <w:t>услуг</w:t>
      </w:r>
      <w:r w:rsidRPr="00C474D8">
        <w:rPr>
          <w:rFonts w:ascii="Times New Roman" w:hAnsi="Times New Roman"/>
          <w:b/>
          <w:sz w:val="24"/>
          <w:szCs w:val="24"/>
        </w:rPr>
        <w:t>, методы производства работ</w:t>
      </w:r>
    </w:p>
    <w:p w:rsidR="00FC3575" w:rsidRPr="00C474D8"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3.1 Услуги оказываются </w:t>
      </w:r>
      <w:r w:rsidRPr="00C474D8">
        <w:rPr>
          <w:rFonts w:ascii="Times New Roman" w:hAnsi="Times New Roman"/>
          <w:sz w:val="24"/>
          <w:szCs w:val="24"/>
        </w:rPr>
        <w:t>в соответствии с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Федерального закона №52-ФЗ от 30.03.99г. «О санитарно-эпидемиологическом благополучии населения»;</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Федерального закона от 29.12.2004 № 190-ФЗ «Градостроительный Кодекс Российской Федерации».</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Организация и выполнение Работ должны соответствовать требованиям безопасности, установленным в следующих документах:</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Федеральном законе от 22.07.2008 № 123-ФЗ «Технический регламент о требованиях пожарной безопасности»;</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СНиП 12-03-2001 «Безопасность труда в строительстве Часть 1. Общие требования»;</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СНиП 12-04-2002 «Безопасность труда в строительстве Часть 2. Строительное производство»;</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Федеральный закон от 21.12.1994 № 69-ФЗ «О пожарной безопасности»;</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Федеральный закон от 27.12.2002 № 184-ФЗ «О техническом регулировании»;</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Федеральный закон от 30.12.2009 г. № 384-ФЗ «Технический регламент о безопасности зданий и сооружений»;</w:t>
      </w:r>
    </w:p>
    <w:p w:rsidR="00FC3575" w:rsidRPr="00C474D8" w:rsidRDefault="00FC3575" w:rsidP="00FC3575">
      <w:pPr>
        <w:spacing w:after="0" w:line="240" w:lineRule="auto"/>
        <w:ind w:firstLine="709"/>
        <w:contextualSpacing/>
        <w:jc w:val="both"/>
        <w:rPr>
          <w:rFonts w:ascii="Times New Roman" w:hAnsi="Times New Roman"/>
          <w:sz w:val="24"/>
          <w:szCs w:val="24"/>
        </w:rPr>
      </w:pPr>
      <w:r w:rsidRPr="00C474D8">
        <w:rPr>
          <w:rFonts w:ascii="Times New Roman" w:hAnsi="Times New Roman"/>
          <w:sz w:val="24"/>
          <w:szCs w:val="24"/>
        </w:rPr>
        <w:t>- ГОСТ 12.1.004-91 «Межгосударственный стандарт. Система стандартов безопасности труда. Пожарная безопасность. Общие требования», а также иных действующих нормативно-правовых актов, соответствующих предмету контракта, сметной документации Заказчика.</w:t>
      </w:r>
    </w:p>
    <w:p w:rsidR="00FC3575"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Оказываемые услуги</w:t>
      </w:r>
      <w:r w:rsidRPr="00C474D8">
        <w:rPr>
          <w:rFonts w:ascii="Times New Roman" w:hAnsi="Times New Roman"/>
          <w:sz w:val="24"/>
          <w:szCs w:val="24"/>
        </w:rPr>
        <w:t xml:space="preserve">, равно как и их результат, должны соответствовать требованиям и </w:t>
      </w:r>
      <w:proofErr w:type="gramStart"/>
      <w:r w:rsidRPr="00C474D8">
        <w:rPr>
          <w:rFonts w:ascii="Times New Roman" w:hAnsi="Times New Roman"/>
          <w:sz w:val="24"/>
          <w:szCs w:val="24"/>
        </w:rPr>
        <w:t>актам законодательства РФ</w:t>
      </w:r>
      <w:proofErr w:type="gramEnd"/>
      <w:r w:rsidRPr="00C474D8">
        <w:rPr>
          <w:rFonts w:ascii="Times New Roman" w:hAnsi="Times New Roman"/>
          <w:sz w:val="24"/>
          <w:szCs w:val="24"/>
        </w:rPr>
        <w:t xml:space="preserve"> и действующим нормативно-техническим документам и правилам, (в случае указания недействующих ГОСТ, СНИП, </w:t>
      </w:r>
      <w:proofErr w:type="spellStart"/>
      <w:r w:rsidRPr="00C474D8">
        <w:rPr>
          <w:rFonts w:ascii="Times New Roman" w:hAnsi="Times New Roman"/>
          <w:sz w:val="24"/>
          <w:szCs w:val="24"/>
        </w:rPr>
        <w:t>СанПин</w:t>
      </w:r>
      <w:proofErr w:type="spellEnd"/>
      <w:r w:rsidRPr="00C474D8">
        <w:rPr>
          <w:rFonts w:ascii="Times New Roman" w:hAnsi="Times New Roman"/>
          <w:sz w:val="24"/>
          <w:szCs w:val="24"/>
        </w:rPr>
        <w:t>, ТР, ТС и иных нормативных и регулирующих документов – данными документами руководствоваться не требуется).</w:t>
      </w:r>
    </w:p>
    <w:p w:rsidR="00FC3575" w:rsidRPr="00C474D8"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3.2</w:t>
      </w:r>
      <w:r w:rsidRPr="00C474D8">
        <w:rPr>
          <w:rFonts w:ascii="Times New Roman" w:hAnsi="Times New Roman"/>
          <w:sz w:val="24"/>
          <w:szCs w:val="24"/>
        </w:rPr>
        <w:t xml:space="preserve">. Производственный контроль качества </w:t>
      </w:r>
      <w:r>
        <w:rPr>
          <w:rFonts w:ascii="Times New Roman" w:hAnsi="Times New Roman"/>
          <w:sz w:val="24"/>
          <w:szCs w:val="24"/>
        </w:rPr>
        <w:t>услуг</w:t>
      </w:r>
      <w:r w:rsidRPr="00C474D8">
        <w:rPr>
          <w:rFonts w:ascii="Times New Roman" w:hAnsi="Times New Roman"/>
          <w:sz w:val="24"/>
          <w:szCs w:val="24"/>
        </w:rPr>
        <w:t xml:space="preserve"> должен осуществляться </w:t>
      </w:r>
      <w:r>
        <w:rPr>
          <w:rFonts w:ascii="Times New Roman" w:hAnsi="Times New Roman"/>
          <w:sz w:val="24"/>
          <w:szCs w:val="24"/>
        </w:rPr>
        <w:t>Исполнителем</w:t>
      </w:r>
      <w:r w:rsidRPr="00C474D8">
        <w:rPr>
          <w:rFonts w:ascii="Times New Roman" w:hAnsi="Times New Roman"/>
          <w:sz w:val="24"/>
          <w:szCs w:val="24"/>
        </w:rPr>
        <w:t xml:space="preserve"> в течение всего периода подготовки и </w:t>
      </w:r>
      <w:r>
        <w:rPr>
          <w:rFonts w:ascii="Times New Roman" w:hAnsi="Times New Roman"/>
          <w:sz w:val="24"/>
          <w:szCs w:val="24"/>
        </w:rPr>
        <w:t>оказания</w:t>
      </w:r>
      <w:r w:rsidRPr="00C474D8">
        <w:rPr>
          <w:rFonts w:ascii="Times New Roman" w:hAnsi="Times New Roman"/>
          <w:sz w:val="24"/>
          <w:szCs w:val="24"/>
        </w:rPr>
        <w:t xml:space="preserve"> </w:t>
      </w:r>
      <w:r>
        <w:rPr>
          <w:rFonts w:ascii="Times New Roman" w:hAnsi="Times New Roman"/>
          <w:sz w:val="24"/>
          <w:szCs w:val="24"/>
        </w:rPr>
        <w:t>услуг</w:t>
      </w:r>
      <w:r w:rsidRPr="00C474D8">
        <w:rPr>
          <w:rFonts w:ascii="Times New Roman" w:hAnsi="Times New Roman"/>
          <w:sz w:val="24"/>
          <w:szCs w:val="24"/>
        </w:rPr>
        <w:t xml:space="preserve">. </w:t>
      </w:r>
      <w:r w:rsidRPr="000003B6">
        <w:rPr>
          <w:rFonts w:ascii="Times New Roman" w:hAnsi="Times New Roman"/>
          <w:sz w:val="24"/>
          <w:szCs w:val="24"/>
        </w:rPr>
        <w:t>Исполнитель</w:t>
      </w:r>
      <w:r w:rsidRPr="00C474D8">
        <w:rPr>
          <w:rFonts w:ascii="Times New Roman" w:hAnsi="Times New Roman"/>
          <w:sz w:val="24"/>
          <w:szCs w:val="24"/>
        </w:rPr>
        <w:t xml:space="preserve"> должен </w:t>
      </w:r>
      <w:r>
        <w:rPr>
          <w:rFonts w:ascii="Times New Roman" w:hAnsi="Times New Roman"/>
          <w:sz w:val="24"/>
          <w:szCs w:val="24"/>
        </w:rPr>
        <w:t>оказа</w:t>
      </w:r>
      <w:r w:rsidRPr="00C474D8">
        <w:rPr>
          <w:rFonts w:ascii="Times New Roman" w:hAnsi="Times New Roman"/>
          <w:sz w:val="24"/>
          <w:szCs w:val="24"/>
        </w:rPr>
        <w:t xml:space="preserve">ть </w:t>
      </w:r>
      <w:r>
        <w:rPr>
          <w:rFonts w:ascii="Times New Roman" w:hAnsi="Times New Roman"/>
          <w:sz w:val="24"/>
          <w:szCs w:val="24"/>
        </w:rPr>
        <w:t>услуги</w:t>
      </w:r>
      <w:r w:rsidRPr="00C474D8">
        <w:rPr>
          <w:rFonts w:ascii="Times New Roman" w:hAnsi="Times New Roman"/>
          <w:sz w:val="24"/>
          <w:szCs w:val="24"/>
        </w:rPr>
        <w:t xml:space="preserve"> качественно, в полном объёме и с соблюдением действующих нормативных документов.</w:t>
      </w:r>
    </w:p>
    <w:p w:rsidR="00FC3575" w:rsidRPr="00C474D8"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Pr="00C474D8">
        <w:rPr>
          <w:rFonts w:ascii="Times New Roman" w:hAnsi="Times New Roman"/>
          <w:sz w:val="24"/>
          <w:szCs w:val="24"/>
        </w:rPr>
        <w:t xml:space="preserve">.3. </w:t>
      </w:r>
      <w:r w:rsidRPr="000003B6">
        <w:rPr>
          <w:rFonts w:ascii="Times New Roman" w:hAnsi="Times New Roman"/>
          <w:sz w:val="24"/>
          <w:szCs w:val="24"/>
        </w:rPr>
        <w:t>Исполнитель</w:t>
      </w:r>
      <w:r w:rsidRPr="00C474D8">
        <w:rPr>
          <w:rFonts w:ascii="Times New Roman" w:hAnsi="Times New Roman"/>
          <w:sz w:val="24"/>
          <w:szCs w:val="24"/>
        </w:rPr>
        <w:t xml:space="preserve"> обязан безвозмездно устранить по требованию Заказчика все выявленные недостатки, если в процессе </w:t>
      </w:r>
      <w:r>
        <w:rPr>
          <w:rFonts w:ascii="Times New Roman" w:hAnsi="Times New Roman"/>
          <w:sz w:val="24"/>
          <w:szCs w:val="24"/>
        </w:rPr>
        <w:t>оказа</w:t>
      </w:r>
      <w:r w:rsidRPr="00C474D8">
        <w:rPr>
          <w:rFonts w:ascii="Times New Roman" w:hAnsi="Times New Roman"/>
          <w:sz w:val="24"/>
          <w:szCs w:val="24"/>
        </w:rPr>
        <w:t xml:space="preserve">ния </w:t>
      </w:r>
      <w:r>
        <w:rPr>
          <w:rFonts w:ascii="Times New Roman" w:hAnsi="Times New Roman"/>
          <w:sz w:val="24"/>
          <w:szCs w:val="24"/>
        </w:rPr>
        <w:t>услуг</w:t>
      </w:r>
      <w:r w:rsidRPr="00C474D8">
        <w:rPr>
          <w:rFonts w:ascii="Times New Roman" w:hAnsi="Times New Roman"/>
          <w:sz w:val="24"/>
          <w:szCs w:val="24"/>
        </w:rPr>
        <w:t xml:space="preserve"> </w:t>
      </w:r>
      <w:r>
        <w:rPr>
          <w:rFonts w:ascii="Times New Roman" w:hAnsi="Times New Roman"/>
          <w:sz w:val="24"/>
          <w:szCs w:val="24"/>
        </w:rPr>
        <w:t>Исполнитель</w:t>
      </w:r>
      <w:r w:rsidRPr="00C474D8">
        <w:rPr>
          <w:rFonts w:ascii="Times New Roman" w:hAnsi="Times New Roman"/>
          <w:sz w:val="24"/>
          <w:szCs w:val="24"/>
        </w:rPr>
        <w:t xml:space="preserve"> допустил отступление от условий контракта, ухудшившее качество </w:t>
      </w:r>
      <w:r>
        <w:rPr>
          <w:rFonts w:ascii="Times New Roman" w:hAnsi="Times New Roman"/>
          <w:sz w:val="24"/>
          <w:szCs w:val="24"/>
        </w:rPr>
        <w:t>услуг</w:t>
      </w:r>
      <w:r w:rsidRPr="00C474D8">
        <w:rPr>
          <w:rFonts w:ascii="Times New Roman" w:hAnsi="Times New Roman"/>
          <w:sz w:val="24"/>
          <w:szCs w:val="24"/>
        </w:rPr>
        <w:t xml:space="preserve">, в согласованные сроки. При возникновении аварийной ситуации по вине </w:t>
      </w:r>
      <w:r>
        <w:rPr>
          <w:rFonts w:ascii="Times New Roman" w:hAnsi="Times New Roman"/>
          <w:sz w:val="24"/>
          <w:szCs w:val="24"/>
        </w:rPr>
        <w:t>Исполнителя</w:t>
      </w:r>
      <w:r w:rsidRPr="00C474D8">
        <w:rPr>
          <w:rFonts w:ascii="Times New Roman" w:hAnsi="Times New Roman"/>
          <w:sz w:val="24"/>
          <w:szCs w:val="24"/>
        </w:rPr>
        <w:t xml:space="preserve">, восстановительные и ремонтные работы осуществляются силами и за счет денежных средств </w:t>
      </w:r>
      <w:r>
        <w:rPr>
          <w:rFonts w:ascii="Times New Roman" w:hAnsi="Times New Roman"/>
          <w:sz w:val="24"/>
          <w:szCs w:val="24"/>
        </w:rPr>
        <w:t>Исполнителя</w:t>
      </w:r>
      <w:r w:rsidRPr="00C474D8">
        <w:rPr>
          <w:rFonts w:ascii="Times New Roman" w:hAnsi="Times New Roman"/>
          <w:sz w:val="24"/>
          <w:szCs w:val="24"/>
        </w:rPr>
        <w:t>.</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Pr="00C474D8">
        <w:rPr>
          <w:rFonts w:ascii="Times New Roman" w:hAnsi="Times New Roman"/>
          <w:sz w:val="24"/>
          <w:szCs w:val="24"/>
        </w:rPr>
        <w:t xml:space="preserve">.4. В случае если Заказчиком будут обнаружены некачественно </w:t>
      </w:r>
      <w:r>
        <w:rPr>
          <w:rFonts w:ascii="Times New Roman" w:hAnsi="Times New Roman"/>
          <w:sz w:val="24"/>
          <w:szCs w:val="24"/>
        </w:rPr>
        <w:t>оказан</w:t>
      </w:r>
      <w:r w:rsidRPr="00C474D8">
        <w:rPr>
          <w:rFonts w:ascii="Times New Roman" w:hAnsi="Times New Roman"/>
          <w:sz w:val="24"/>
          <w:szCs w:val="24"/>
        </w:rPr>
        <w:t xml:space="preserve">ные </w:t>
      </w:r>
      <w:r>
        <w:rPr>
          <w:rFonts w:ascii="Times New Roman" w:hAnsi="Times New Roman"/>
          <w:sz w:val="24"/>
          <w:szCs w:val="24"/>
        </w:rPr>
        <w:t>услуги</w:t>
      </w:r>
      <w:r w:rsidRPr="00C474D8">
        <w:rPr>
          <w:rFonts w:ascii="Times New Roman" w:hAnsi="Times New Roman"/>
          <w:sz w:val="24"/>
          <w:szCs w:val="24"/>
        </w:rPr>
        <w:t xml:space="preserve">, </w:t>
      </w:r>
      <w:r w:rsidRPr="000A6D43">
        <w:rPr>
          <w:rFonts w:ascii="Times New Roman" w:hAnsi="Times New Roman"/>
          <w:sz w:val="24"/>
          <w:szCs w:val="24"/>
        </w:rPr>
        <w:t>Исполнитель</w:t>
      </w:r>
      <w:r w:rsidRPr="00C474D8">
        <w:rPr>
          <w:rFonts w:ascii="Times New Roman" w:hAnsi="Times New Roman"/>
          <w:sz w:val="24"/>
          <w:szCs w:val="24"/>
        </w:rPr>
        <w:t xml:space="preserve"> своими силами и без увеличения стоимости в согласованный срок обязан </w:t>
      </w:r>
      <w:r>
        <w:rPr>
          <w:rFonts w:ascii="Times New Roman" w:hAnsi="Times New Roman"/>
          <w:sz w:val="24"/>
          <w:szCs w:val="24"/>
        </w:rPr>
        <w:t>устранить замечания</w:t>
      </w:r>
      <w:r w:rsidRPr="00C474D8">
        <w:rPr>
          <w:rFonts w:ascii="Times New Roman" w:hAnsi="Times New Roman"/>
          <w:sz w:val="24"/>
          <w:szCs w:val="24"/>
        </w:rPr>
        <w:t>.</w:t>
      </w:r>
    </w:p>
    <w:p w:rsidR="00FC3575" w:rsidRPr="00FC0DC3" w:rsidRDefault="00FC3575" w:rsidP="00FC3575">
      <w:pPr>
        <w:spacing w:after="0" w:line="240" w:lineRule="auto"/>
        <w:ind w:firstLine="709"/>
        <w:contextualSpacing/>
        <w:jc w:val="both"/>
        <w:rPr>
          <w:rFonts w:ascii="Times New Roman" w:hAnsi="Times New Roman"/>
          <w:sz w:val="24"/>
          <w:szCs w:val="24"/>
        </w:rPr>
      </w:pPr>
    </w:p>
    <w:p w:rsidR="00FC3575" w:rsidRPr="00FC0DC3" w:rsidRDefault="00FC3575" w:rsidP="00FC357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b/>
          <w:sz w:val="24"/>
          <w:szCs w:val="24"/>
        </w:rPr>
      </w:pPr>
      <w:r>
        <w:rPr>
          <w:rFonts w:ascii="Times New Roman" w:hAnsi="Times New Roman"/>
          <w:b/>
          <w:sz w:val="24"/>
          <w:szCs w:val="24"/>
        </w:rPr>
        <w:t>4</w:t>
      </w:r>
      <w:r w:rsidRPr="00FC0DC3">
        <w:rPr>
          <w:rFonts w:ascii="Times New Roman" w:hAnsi="Times New Roman"/>
          <w:b/>
          <w:sz w:val="24"/>
          <w:szCs w:val="24"/>
        </w:rPr>
        <w:t xml:space="preserve">. Требования к безопасности </w:t>
      </w:r>
      <w:r>
        <w:rPr>
          <w:rFonts w:ascii="Times New Roman" w:hAnsi="Times New Roman"/>
          <w:b/>
          <w:sz w:val="24"/>
          <w:szCs w:val="24"/>
        </w:rPr>
        <w:t>оказа</w:t>
      </w:r>
      <w:r w:rsidRPr="00FC0DC3">
        <w:rPr>
          <w:rFonts w:ascii="Times New Roman" w:hAnsi="Times New Roman"/>
          <w:b/>
          <w:sz w:val="24"/>
          <w:szCs w:val="24"/>
        </w:rPr>
        <w:t xml:space="preserve">ния </w:t>
      </w:r>
      <w:r>
        <w:rPr>
          <w:rFonts w:ascii="Times New Roman" w:hAnsi="Times New Roman"/>
          <w:b/>
          <w:sz w:val="24"/>
          <w:szCs w:val="24"/>
        </w:rPr>
        <w:t>услуг</w:t>
      </w:r>
      <w:r w:rsidRPr="00FC0DC3">
        <w:rPr>
          <w:rFonts w:ascii="Times New Roman" w:hAnsi="Times New Roman"/>
          <w:b/>
          <w:sz w:val="24"/>
          <w:szCs w:val="24"/>
        </w:rPr>
        <w:t xml:space="preserve"> и безопасности результатов </w:t>
      </w:r>
      <w:r>
        <w:rPr>
          <w:rFonts w:ascii="Times New Roman" w:hAnsi="Times New Roman"/>
          <w:b/>
          <w:sz w:val="24"/>
          <w:szCs w:val="24"/>
        </w:rPr>
        <w:t>услуг</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4</w:t>
      </w:r>
      <w:r w:rsidRPr="00FC0DC3">
        <w:rPr>
          <w:rFonts w:ascii="Times New Roman" w:hAnsi="Times New Roman"/>
          <w:sz w:val="24"/>
          <w:szCs w:val="24"/>
        </w:rPr>
        <w:t xml:space="preserve">.1. </w:t>
      </w:r>
      <w:r>
        <w:rPr>
          <w:rFonts w:ascii="Times New Roman" w:hAnsi="Times New Roman"/>
          <w:sz w:val="24"/>
          <w:szCs w:val="24"/>
        </w:rPr>
        <w:t>Услуги</w:t>
      </w:r>
      <w:r w:rsidRPr="00FC0DC3">
        <w:rPr>
          <w:rFonts w:ascii="Times New Roman" w:hAnsi="Times New Roman"/>
          <w:sz w:val="24"/>
          <w:szCs w:val="24"/>
        </w:rPr>
        <w:t xml:space="preserve"> должны быть </w:t>
      </w:r>
      <w:r>
        <w:rPr>
          <w:rFonts w:ascii="Times New Roman" w:hAnsi="Times New Roman"/>
          <w:sz w:val="24"/>
          <w:szCs w:val="24"/>
        </w:rPr>
        <w:t>оказа</w:t>
      </w:r>
      <w:r w:rsidRPr="00FC0DC3">
        <w:rPr>
          <w:rFonts w:ascii="Times New Roman" w:hAnsi="Times New Roman"/>
          <w:sz w:val="24"/>
          <w:szCs w:val="24"/>
        </w:rPr>
        <w:t>ны с соблюдением требований строительных, экологических, санитарно-гигиенических, противопожарных и других норм, действующих на территории Российской Федерации и соответствовать:</w:t>
      </w:r>
    </w:p>
    <w:p w:rsidR="00FC3575" w:rsidRPr="00FC0DC3" w:rsidRDefault="00FC3575" w:rsidP="00FC3575">
      <w:pPr>
        <w:spacing w:after="0" w:line="240" w:lineRule="auto"/>
        <w:ind w:firstLine="709"/>
        <w:contextualSpacing/>
        <w:jc w:val="both"/>
        <w:rPr>
          <w:rFonts w:ascii="Times New Roman" w:hAnsi="Times New Roman"/>
          <w:sz w:val="24"/>
          <w:szCs w:val="24"/>
        </w:rPr>
      </w:pPr>
      <w:r w:rsidRPr="00FC0DC3">
        <w:rPr>
          <w:rFonts w:ascii="Times New Roman" w:hAnsi="Times New Roman"/>
          <w:sz w:val="24"/>
          <w:szCs w:val="24"/>
        </w:rPr>
        <w:t>- Гражданскому кодексу РФ;</w:t>
      </w:r>
    </w:p>
    <w:p w:rsidR="00FC3575" w:rsidRPr="00FC0DC3" w:rsidRDefault="00FC3575" w:rsidP="00FC3575">
      <w:pPr>
        <w:spacing w:after="0" w:line="240" w:lineRule="auto"/>
        <w:ind w:firstLine="709"/>
        <w:contextualSpacing/>
        <w:jc w:val="both"/>
        <w:rPr>
          <w:rFonts w:ascii="Times New Roman" w:hAnsi="Times New Roman"/>
          <w:sz w:val="24"/>
          <w:szCs w:val="24"/>
        </w:rPr>
      </w:pPr>
      <w:r w:rsidRPr="00FC0DC3">
        <w:rPr>
          <w:rFonts w:ascii="Times New Roman" w:hAnsi="Times New Roman"/>
          <w:sz w:val="24"/>
          <w:szCs w:val="24"/>
        </w:rPr>
        <w:t>- Федеральному закону от 30.12.2009 № 384-ФЗ «Технический регламент и безопасность зданий и сооружений»;</w:t>
      </w:r>
    </w:p>
    <w:p w:rsidR="00FC3575" w:rsidRPr="00FC0DC3" w:rsidRDefault="00FC3575" w:rsidP="00FC3575">
      <w:pPr>
        <w:spacing w:after="0" w:line="240" w:lineRule="auto"/>
        <w:ind w:firstLine="709"/>
        <w:contextualSpacing/>
        <w:jc w:val="both"/>
        <w:rPr>
          <w:rFonts w:ascii="Times New Roman" w:hAnsi="Times New Roman"/>
          <w:sz w:val="24"/>
          <w:szCs w:val="24"/>
        </w:rPr>
      </w:pPr>
      <w:r w:rsidRPr="00FC0DC3">
        <w:rPr>
          <w:rFonts w:ascii="Times New Roman" w:hAnsi="Times New Roman"/>
          <w:sz w:val="24"/>
          <w:szCs w:val="24"/>
        </w:rPr>
        <w:t>- Федеральному закону от 22.07.2008 № 123-ФЗ «Технический регламент о требованиях пожарной безопасности»;</w:t>
      </w:r>
    </w:p>
    <w:p w:rsidR="00FC3575" w:rsidRPr="00FC0DC3" w:rsidRDefault="00FC3575" w:rsidP="00FC3575">
      <w:pPr>
        <w:spacing w:after="0" w:line="240" w:lineRule="auto"/>
        <w:ind w:firstLine="709"/>
        <w:contextualSpacing/>
        <w:jc w:val="both"/>
        <w:rPr>
          <w:rFonts w:ascii="Times New Roman" w:hAnsi="Times New Roman"/>
          <w:sz w:val="24"/>
          <w:szCs w:val="24"/>
        </w:rPr>
      </w:pPr>
      <w:r w:rsidRPr="00FC0DC3">
        <w:rPr>
          <w:rFonts w:ascii="Times New Roman" w:hAnsi="Times New Roman"/>
          <w:sz w:val="24"/>
          <w:szCs w:val="24"/>
        </w:rPr>
        <w:lastRenderedPageBreak/>
        <w:t>- требованиям нормативно-технической и методической документации: СП, СНиП, ГОСТ, ВСН, НПБ, ТУ, ПТБ, ПУЭ, СанПиН и другим действующим нормативным документам.</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4</w:t>
      </w:r>
      <w:r w:rsidRPr="00FC0DC3">
        <w:rPr>
          <w:rFonts w:ascii="Times New Roman" w:hAnsi="Times New Roman"/>
          <w:sz w:val="24"/>
          <w:szCs w:val="24"/>
        </w:rPr>
        <w:t xml:space="preserve">.2. </w:t>
      </w:r>
      <w:r w:rsidRPr="000E679C">
        <w:rPr>
          <w:rFonts w:ascii="Times New Roman" w:hAnsi="Times New Roman"/>
          <w:sz w:val="24"/>
          <w:szCs w:val="24"/>
        </w:rPr>
        <w:t>Исполнитель</w:t>
      </w:r>
      <w:r w:rsidRPr="00FC0DC3">
        <w:rPr>
          <w:rFonts w:ascii="Times New Roman" w:hAnsi="Times New Roman"/>
          <w:sz w:val="24"/>
          <w:szCs w:val="24"/>
        </w:rPr>
        <w:t xml:space="preserve"> несет полную ответственность за соблюдение норм и правил противопожарной безопасности, охраны труда, здоровья рабочих. </w:t>
      </w:r>
      <w:r w:rsidRPr="000E679C">
        <w:rPr>
          <w:rFonts w:ascii="Times New Roman" w:hAnsi="Times New Roman"/>
          <w:sz w:val="24"/>
          <w:szCs w:val="24"/>
        </w:rPr>
        <w:t>Исполнитель</w:t>
      </w:r>
      <w:r w:rsidRPr="00FC0DC3">
        <w:rPr>
          <w:rFonts w:ascii="Times New Roman" w:hAnsi="Times New Roman"/>
          <w:sz w:val="24"/>
          <w:szCs w:val="24"/>
        </w:rPr>
        <w:t xml:space="preserve"> обязан обеспечить надежность и безопасность </w:t>
      </w:r>
      <w:r>
        <w:rPr>
          <w:rFonts w:ascii="Times New Roman" w:hAnsi="Times New Roman"/>
          <w:sz w:val="24"/>
          <w:szCs w:val="24"/>
        </w:rPr>
        <w:t>оказа</w:t>
      </w:r>
      <w:r w:rsidRPr="00FC0DC3">
        <w:rPr>
          <w:rFonts w:ascii="Times New Roman" w:hAnsi="Times New Roman"/>
          <w:sz w:val="24"/>
          <w:szCs w:val="24"/>
        </w:rPr>
        <w:t xml:space="preserve">ния </w:t>
      </w:r>
      <w:r>
        <w:rPr>
          <w:rFonts w:ascii="Times New Roman" w:hAnsi="Times New Roman"/>
          <w:sz w:val="24"/>
          <w:szCs w:val="24"/>
        </w:rPr>
        <w:t>услуг</w:t>
      </w:r>
      <w:r w:rsidRPr="00FC0DC3">
        <w:rPr>
          <w:rFonts w:ascii="Times New Roman" w:hAnsi="Times New Roman"/>
          <w:sz w:val="24"/>
          <w:szCs w:val="24"/>
        </w:rPr>
        <w:t>, а также локализацию и минимальный ущерб при возникновении аварий.</w:t>
      </w:r>
    </w:p>
    <w:p w:rsidR="00FC3575" w:rsidRPr="00FC0DC3" w:rsidRDefault="00FC3575" w:rsidP="00FC3575">
      <w:pPr>
        <w:pStyle w:val="a9"/>
        <w:ind w:firstLine="709"/>
        <w:jc w:val="both"/>
        <w:rPr>
          <w:rFonts w:ascii="Times New Roman" w:hAnsi="Times New Roman"/>
          <w:sz w:val="24"/>
          <w:szCs w:val="24"/>
        </w:rPr>
      </w:pPr>
      <w:r>
        <w:rPr>
          <w:rFonts w:ascii="Times New Roman" w:hAnsi="Times New Roman"/>
          <w:sz w:val="24"/>
          <w:szCs w:val="24"/>
        </w:rPr>
        <w:t>4</w:t>
      </w:r>
      <w:r w:rsidRPr="00FC0DC3">
        <w:rPr>
          <w:rFonts w:ascii="Times New Roman" w:hAnsi="Times New Roman"/>
          <w:sz w:val="24"/>
          <w:szCs w:val="24"/>
        </w:rPr>
        <w:t>.</w:t>
      </w:r>
      <w:r>
        <w:rPr>
          <w:rFonts w:ascii="Times New Roman" w:hAnsi="Times New Roman"/>
          <w:sz w:val="24"/>
          <w:szCs w:val="24"/>
        </w:rPr>
        <w:t>3</w:t>
      </w:r>
      <w:r w:rsidRPr="00FC0DC3">
        <w:rPr>
          <w:rFonts w:ascii="Times New Roman" w:hAnsi="Times New Roman"/>
          <w:sz w:val="24"/>
          <w:szCs w:val="24"/>
        </w:rPr>
        <w:t xml:space="preserve">. На протяжении всего срока </w:t>
      </w:r>
      <w:r>
        <w:rPr>
          <w:rFonts w:ascii="Times New Roman" w:hAnsi="Times New Roman"/>
          <w:sz w:val="24"/>
          <w:szCs w:val="24"/>
        </w:rPr>
        <w:t>оказания</w:t>
      </w:r>
      <w:r w:rsidRPr="00FC0DC3">
        <w:rPr>
          <w:rFonts w:ascii="Times New Roman" w:hAnsi="Times New Roman"/>
          <w:sz w:val="24"/>
          <w:szCs w:val="24"/>
        </w:rPr>
        <w:t xml:space="preserve"> </w:t>
      </w:r>
      <w:r>
        <w:rPr>
          <w:rFonts w:ascii="Times New Roman" w:hAnsi="Times New Roman"/>
          <w:sz w:val="24"/>
          <w:szCs w:val="24"/>
        </w:rPr>
        <w:t>услуг</w:t>
      </w:r>
      <w:r w:rsidRPr="00FC0DC3">
        <w:rPr>
          <w:rFonts w:ascii="Times New Roman" w:hAnsi="Times New Roman"/>
          <w:sz w:val="24"/>
          <w:szCs w:val="24"/>
        </w:rPr>
        <w:t>, на объекте должен присутствовать специалист из числа административно-технического персонала</w:t>
      </w:r>
      <w:r>
        <w:rPr>
          <w:rFonts w:ascii="Times New Roman" w:hAnsi="Times New Roman"/>
          <w:sz w:val="24"/>
          <w:szCs w:val="24"/>
        </w:rPr>
        <w:t xml:space="preserve"> Исполнителя</w:t>
      </w:r>
      <w:r w:rsidRPr="00FC0DC3">
        <w:rPr>
          <w:rFonts w:ascii="Times New Roman" w:hAnsi="Times New Roman"/>
          <w:sz w:val="24"/>
          <w:szCs w:val="24"/>
        </w:rPr>
        <w:t xml:space="preserve">, отвечающий за безопасное </w:t>
      </w:r>
      <w:r>
        <w:rPr>
          <w:rFonts w:ascii="Times New Roman" w:hAnsi="Times New Roman"/>
          <w:sz w:val="24"/>
          <w:szCs w:val="24"/>
        </w:rPr>
        <w:t>оказание</w:t>
      </w:r>
      <w:r w:rsidRPr="00FC0DC3">
        <w:rPr>
          <w:rFonts w:ascii="Times New Roman" w:hAnsi="Times New Roman"/>
          <w:sz w:val="24"/>
          <w:szCs w:val="24"/>
        </w:rPr>
        <w:t xml:space="preserve"> </w:t>
      </w:r>
      <w:r>
        <w:rPr>
          <w:rFonts w:ascii="Times New Roman" w:hAnsi="Times New Roman"/>
          <w:sz w:val="24"/>
          <w:szCs w:val="24"/>
        </w:rPr>
        <w:t>услуг</w:t>
      </w:r>
      <w:r w:rsidRPr="00FC0DC3">
        <w:rPr>
          <w:rFonts w:ascii="Times New Roman" w:hAnsi="Times New Roman"/>
          <w:sz w:val="24"/>
          <w:szCs w:val="24"/>
        </w:rPr>
        <w:t>.</w:t>
      </w:r>
    </w:p>
    <w:p w:rsidR="00FC3575" w:rsidRPr="00FC0DC3" w:rsidRDefault="00FC3575" w:rsidP="00FC3575">
      <w:pPr>
        <w:pStyle w:val="a9"/>
        <w:ind w:firstLine="709"/>
        <w:jc w:val="both"/>
        <w:rPr>
          <w:rFonts w:ascii="Times New Roman" w:hAnsi="Times New Roman"/>
          <w:sz w:val="24"/>
          <w:szCs w:val="24"/>
        </w:rPr>
      </w:pPr>
    </w:p>
    <w:p w:rsidR="00FC3575" w:rsidRPr="00FC0DC3" w:rsidRDefault="00FC3575" w:rsidP="00FC357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b/>
          <w:spacing w:val="4"/>
          <w:sz w:val="24"/>
          <w:szCs w:val="24"/>
        </w:rPr>
        <w:t>5</w:t>
      </w:r>
      <w:r w:rsidRPr="00FC0DC3">
        <w:rPr>
          <w:rFonts w:ascii="Times New Roman" w:hAnsi="Times New Roman"/>
          <w:b/>
          <w:spacing w:val="4"/>
          <w:sz w:val="24"/>
          <w:szCs w:val="24"/>
        </w:rPr>
        <w:t>. Требования к качеству материалов</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pacing w:val="4"/>
          <w:sz w:val="24"/>
          <w:szCs w:val="24"/>
        </w:rPr>
        <w:t>5</w:t>
      </w:r>
      <w:r w:rsidRPr="00FC0DC3">
        <w:rPr>
          <w:rFonts w:ascii="Times New Roman" w:hAnsi="Times New Roman"/>
          <w:spacing w:val="4"/>
          <w:sz w:val="24"/>
          <w:szCs w:val="24"/>
        </w:rPr>
        <w:t xml:space="preserve">.1. Используемые при </w:t>
      </w:r>
      <w:r>
        <w:rPr>
          <w:rFonts w:ascii="Times New Roman" w:hAnsi="Times New Roman"/>
          <w:spacing w:val="4"/>
          <w:sz w:val="24"/>
          <w:szCs w:val="24"/>
        </w:rPr>
        <w:t>оказа</w:t>
      </w:r>
      <w:r w:rsidRPr="00FC0DC3">
        <w:rPr>
          <w:rFonts w:ascii="Times New Roman" w:hAnsi="Times New Roman"/>
          <w:spacing w:val="4"/>
          <w:sz w:val="24"/>
          <w:szCs w:val="24"/>
        </w:rPr>
        <w:t xml:space="preserve">нии </w:t>
      </w:r>
      <w:r>
        <w:rPr>
          <w:rFonts w:ascii="Times New Roman" w:hAnsi="Times New Roman"/>
          <w:spacing w:val="4"/>
          <w:sz w:val="24"/>
          <w:szCs w:val="24"/>
        </w:rPr>
        <w:t>услуг</w:t>
      </w:r>
      <w:r w:rsidRPr="00FC0DC3">
        <w:rPr>
          <w:rFonts w:ascii="Times New Roman" w:hAnsi="Times New Roman"/>
          <w:spacing w:val="4"/>
          <w:sz w:val="24"/>
          <w:szCs w:val="24"/>
        </w:rPr>
        <w:t xml:space="preserve"> материалы должны соответствовать пожарно-техническим характеристикам и иметь техническое свидетельство о пригодности продукции для применения на территории Российской Федерации, если это предусмотрено действующими нормативно-правовыми актами. </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Pr="00FC0DC3">
        <w:rPr>
          <w:rFonts w:ascii="Times New Roman" w:hAnsi="Times New Roman"/>
          <w:sz w:val="24"/>
          <w:szCs w:val="24"/>
        </w:rPr>
        <w:t>.</w:t>
      </w:r>
      <w:r>
        <w:rPr>
          <w:rFonts w:ascii="Times New Roman" w:hAnsi="Times New Roman"/>
          <w:sz w:val="24"/>
          <w:szCs w:val="24"/>
        </w:rPr>
        <w:t>2</w:t>
      </w:r>
      <w:r w:rsidRPr="00FC0DC3">
        <w:rPr>
          <w:rFonts w:ascii="Times New Roman" w:hAnsi="Times New Roman"/>
          <w:sz w:val="24"/>
          <w:szCs w:val="24"/>
        </w:rPr>
        <w:t>. Для материалов иностранного происхождения, подлежащих обязательной сертификации, должны быть документы фирмы-изготовителя, подтверждающие качество материалов, сертификаты безопасности страны-изготовителя, выданные уполномоченными на то органами, или сертификаты (подтверждение) фирмы-производителя.</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Pr="00FC0DC3">
        <w:rPr>
          <w:rFonts w:ascii="Times New Roman" w:hAnsi="Times New Roman"/>
          <w:sz w:val="24"/>
          <w:szCs w:val="24"/>
        </w:rPr>
        <w:t>.</w:t>
      </w:r>
      <w:r>
        <w:rPr>
          <w:rFonts w:ascii="Times New Roman" w:hAnsi="Times New Roman"/>
          <w:sz w:val="24"/>
          <w:szCs w:val="24"/>
        </w:rPr>
        <w:t>3</w:t>
      </w:r>
      <w:r w:rsidRPr="00FC0DC3">
        <w:rPr>
          <w:rFonts w:ascii="Times New Roman" w:hAnsi="Times New Roman"/>
          <w:sz w:val="24"/>
          <w:szCs w:val="24"/>
        </w:rPr>
        <w:t xml:space="preserve">. При поставке для использования при </w:t>
      </w:r>
      <w:r>
        <w:rPr>
          <w:rFonts w:ascii="Times New Roman" w:hAnsi="Times New Roman"/>
          <w:sz w:val="24"/>
          <w:szCs w:val="24"/>
        </w:rPr>
        <w:t>оказании</w:t>
      </w:r>
      <w:r w:rsidRPr="00FC0DC3">
        <w:rPr>
          <w:rFonts w:ascii="Times New Roman" w:hAnsi="Times New Roman"/>
          <w:sz w:val="24"/>
          <w:szCs w:val="24"/>
        </w:rPr>
        <w:t xml:space="preserve"> </w:t>
      </w:r>
      <w:r>
        <w:rPr>
          <w:rFonts w:ascii="Times New Roman" w:hAnsi="Times New Roman"/>
          <w:sz w:val="24"/>
          <w:szCs w:val="24"/>
        </w:rPr>
        <w:t>услуг</w:t>
      </w:r>
      <w:r w:rsidRPr="00FC0DC3">
        <w:rPr>
          <w:rFonts w:ascii="Times New Roman" w:hAnsi="Times New Roman"/>
          <w:sz w:val="24"/>
          <w:szCs w:val="24"/>
        </w:rPr>
        <w:t xml:space="preserve"> материалов, </w:t>
      </w:r>
      <w:r>
        <w:rPr>
          <w:rFonts w:ascii="Times New Roman" w:hAnsi="Times New Roman"/>
          <w:sz w:val="24"/>
          <w:szCs w:val="24"/>
        </w:rPr>
        <w:t>Исполнитель</w:t>
      </w:r>
      <w:r w:rsidRPr="00FC0DC3">
        <w:rPr>
          <w:rFonts w:ascii="Times New Roman" w:hAnsi="Times New Roman"/>
          <w:sz w:val="24"/>
          <w:szCs w:val="24"/>
        </w:rPr>
        <w:t xml:space="preserve"> передает Заказчику всю соответствующую товарно-сопроводительную документацию (на русском языке). К такой документации относится документация о качестве материалов, паспорта, сертификаты и другие требуемые действующим законодательством РФ документы.</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Pr="00FC0DC3">
        <w:rPr>
          <w:rFonts w:ascii="Times New Roman" w:hAnsi="Times New Roman"/>
          <w:sz w:val="24"/>
          <w:szCs w:val="24"/>
        </w:rPr>
        <w:t>.</w:t>
      </w:r>
      <w:r>
        <w:rPr>
          <w:rFonts w:ascii="Times New Roman" w:hAnsi="Times New Roman"/>
          <w:sz w:val="24"/>
          <w:szCs w:val="24"/>
        </w:rPr>
        <w:t>4</w:t>
      </w:r>
      <w:r w:rsidRPr="00FC0DC3">
        <w:rPr>
          <w:rFonts w:ascii="Times New Roman" w:hAnsi="Times New Roman"/>
          <w:sz w:val="24"/>
          <w:szCs w:val="24"/>
        </w:rPr>
        <w:t xml:space="preserve">. Если законом, иными правовыми актами или в установленном ими порядке предусмотрены обязательные требования к качеству используемых материалов, то </w:t>
      </w:r>
      <w:r w:rsidRPr="000E679C">
        <w:rPr>
          <w:rFonts w:ascii="Times New Roman" w:hAnsi="Times New Roman"/>
          <w:sz w:val="24"/>
          <w:szCs w:val="24"/>
        </w:rPr>
        <w:t>Исполнитель</w:t>
      </w:r>
      <w:r w:rsidRPr="00FC0DC3">
        <w:rPr>
          <w:rFonts w:ascii="Times New Roman" w:hAnsi="Times New Roman"/>
          <w:sz w:val="24"/>
          <w:szCs w:val="24"/>
        </w:rPr>
        <w:t xml:space="preserve"> обязан использовать при выполнении работ материалы, соответствующие этим обязательным требованиям. </w:t>
      </w:r>
      <w:r w:rsidRPr="000E679C">
        <w:rPr>
          <w:rFonts w:ascii="Times New Roman" w:hAnsi="Times New Roman"/>
          <w:sz w:val="24"/>
          <w:szCs w:val="24"/>
        </w:rPr>
        <w:t>Исполнитель</w:t>
      </w:r>
      <w:r w:rsidRPr="00FC0DC3">
        <w:rPr>
          <w:rFonts w:ascii="Times New Roman" w:hAnsi="Times New Roman"/>
          <w:sz w:val="24"/>
          <w:szCs w:val="24"/>
        </w:rPr>
        <w:t xml:space="preserve">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FC3575" w:rsidRPr="00FC0DC3" w:rsidRDefault="00FC3575" w:rsidP="00FC3575">
      <w:pPr>
        <w:spacing w:after="0" w:line="240" w:lineRule="auto"/>
        <w:ind w:firstLine="709"/>
        <w:contextualSpacing/>
        <w:jc w:val="both"/>
        <w:rPr>
          <w:rFonts w:ascii="Times New Roman" w:hAnsi="Times New Roman"/>
          <w:sz w:val="24"/>
          <w:szCs w:val="24"/>
        </w:rPr>
      </w:pPr>
    </w:p>
    <w:p w:rsidR="00FC3575" w:rsidRPr="00FC0DC3" w:rsidRDefault="00FC3575" w:rsidP="00FC357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b/>
          <w:sz w:val="24"/>
          <w:szCs w:val="24"/>
        </w:rPr>
        <w:t>6</w:t>
      </w:r>
      <w:r w:rsidRPr="00FC0DC3">
        <w:rPr>
          <w:rFonts w:ascii="Times New Roman" w:hAnsi="Times New Roman"/>
          <w:b/>
          <w:sz w:val="24"/>
          <w:szCs w:val="24"/>
        </w:rPr>
        <w:t>. Дополнительные требования</w:t>
      </w:r>
    </w:p>
    <w:p w:rsidR="00FC3575"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Pr="00FC0DC3">
        <w:rPr>
          <w:rFonts w:ascii="Times New Roman" w:hAnsi="Times New Roman"/>
          <w:sz w:val="24"/>
          <w:szCs w:val="24"/>
        </w:rPr>
        <w:t xml:space="preserve">.1. Представители Заказчика имеют право беспрепятственного доступа ко всем видам </w:t>
      </w:r>
      <w:r>
        <w:rPr>
          <w:rFonts w:ascii="Times New Roman" w:hAnsi="Times New Roman"/>
          <w:sz w:val="24"/>
          <w:szCs w:val="24"/>
        </w:rPr>
        <w:t>услуг</w:t>
      </w:r>
      <w:r w:rsidRPr="00FC0DC3">
        <w:rPr>
          <w:rFonts w:ascii="Times New Roman" w:hAnsi="Times New Roman"/>
          <w:sz w:val="24"/>
          <w:szCs w:val="24"/>
        </w:rPr>
        <w:t xml:space="preserve"> в любое время.</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Pr="00FC0DC3">
        <w:rPr>
          <w:rFonts w:ascii="Times New Roman" w:hAnsi="Times New Roman"/>
          <w:sz w:val="24"/>
          <w:szCs w:val="24"/>
        </w:rPr>
        <w:t xml:space="preserve">.2. Если в период </w:t>
      </w:r>
      <w:r>
        <w:rPr>
          <w:rFonts w:ascii="Times New Roman" w:hAnsi="Times New Roman"/>
          <w:sz w:val="24"/>
          <w:szCs w:val="24"/>
        </w:rPr>
        <w:t>оказа</w:t>
      </w:r>
      <w:r w:rsidRPr="00FC0DC3">
        <w:rPr>
          <w:rFonts w:ascii="Times New Roman" w:hAnsi="Times New Roman"/>
          <w:sz w:val="24"/>
          <w:szCs w:val="24"/>
        </w:rPr>
        <w:t xml:space="preserve">ния </w:t>
      </w:r>
      <w:r>
        <w:rPr>
          <w:rFonts w:ascii="Times New Roman" w:hAnsi="Times New Roman"/>
          <w:sz w:val="24"/>
          <w:szCs w:val="24"/>
        </w:rPr>
        <w:t>услуг</w:t>
      </w:r>
      <w:r w:rsidRPr="00FC0DC3">
        <w:rPr>
          <w:rFonts w:ascii="Times New Roman" w:hAnsi="Times New Roman"/>
          <w:sz w:val="24"/>
          <w:szCs w:val="24"/>
        </w:rPr>
        <w:t xml:space="preserve"> или в период гарантийного срока обнаружены и документально подтверждены некачественно </w:t>
      </w:r>
      <w:r>
        <w:rPr>
          <w:rFonts w:ascii="Times New Roman" w:hAnsi="Times New Roman"/>
          <w:sz w:val="24"/>
          <w:szCs w:val="24"/>
        </w:rPr>
        <w:t>оказа</w:t>
      </w:r>
      <w:r w:rsidRPr="00FC0DC3">
        <w:rPr>
          <w:rFonts w:ascii="Times New Roman" w:hAnsi="Times New Roman"/>
          <w:sz w:val="24"/>
          <w:szCs w:val="24"/>
        </w:rPr>
        <w:t xml:space="preserve">нные </w:t>
      </w:r>
      <w:r>
        <w:rPr>
          <w:rFonts w:ascii="Times New Roman" w:hAnsi="Times New Roman"/>
          <w:sz w:val="24"/>
          <w:szCs w:val="24"/>
        </w:rPr>
        <w:t>услуги</w:t>
      </w:r>
      <w:r w:rsidRPr="00FC0DC3">
        <w:rPr>
          <w:rFonts w:ascii="Times New Roman" w:hAnsi="Times New Roman"/>
          <w:sz w:val="24"/>
          <w:szCs w:val="24"/>
        </w:rPr>
        <w:t xml:space="preserve">, препятствующие нормальной эксплуатации объекта, </w:t>
      </w:r>
      <w:r w:rsidRPr="00C74720">
        <w:rPr>
          <w:rFonts w:ascii="Times New Roman" w:hAnsi="Times New Roman"/>
          <w:sz w:val="24"/>
          <w:szCs w:val="24"/>
        </w:rPr>
        <w:t>Исполнитель</w:t>
      </w:r>
      <w:r w:rsidRPr="00FC0DC3">
        <w:rPr>
          <w:rFonts w:ascii="Times New Roman" w:hAnsi="Times New Roman"/>
          <w:sz w:val="24"/>
          <w:szCs w:val="24"/>
        </w:rPr>
        <w:t xml:space="preserve"> обязан их устранить за свой счет в сроки, согласованные сторонами и зафиксированные в Акте.</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Pr="00FC0DC3">
        <w:rPr>
          <w:rFonts w:ascii="Times New Roman" w:hAnsi="Times New Roman"/>
          <w:sz w:val="24"/>
          <w:szCs w:val="24"/>
        </w:rPr>
        <w:t xml:space="preserve">.3. Для участия в составлении Акта, определяющего некачественно </w:t>
      </w:r>
      <w:r>
        <w:rPr>
          <w:rFonts w:ascii="Times New Roman" w:hAnsi="Times New Roman"/>
          <w:sz w:val="24"/>
          <w:szCs w:val="24"/>
        </w:rPr>
        <w:t>оказа</w:t>
      </w:r>
      <w:r w:rsidRPr="00FC0DC3">
        <w:rPr>
          <w:rFonts w:ascii="Times New Roman" w:hAnsi="Times New Roman"/>
          <w:sz w:val="24"/>
          <w:szCs w:val="24"/>
        </w:rPr>
        <w:t xml:space="preserve">нные </w:t>
      </w:r>
      <w:r>
        <w:rPr>
          <w:rFonts w:ascii="Times New Roman" w:hAnsi="Times New Roman"/>
          <w:sz w:val="24"/>
          <w:szCs w:val="24"/>
        </w:rPr>
        <w:t>услуги</w:t>
      </w:r>
      <w:r w:rsidRPr="00FC0DC3">
        <w:rPr>
          <w:rFonts w:ascii="Times New Roman" w:hAnsi="Times New Roman"/>
          <w:sz w:val="24"/>
          <w:szCs w:val="24"/>
        </w:rPr>
        <w:t xml:space="preserve">, согласования порядка их устранения, </w:t>
      </w:r>
      <w:r w:rsidRPr="00C74720">
        <w:rPr>
          <w:rFonts w:ascii="Times New Roman" w:hAnsi="Times New Roman"/>
          <w:sz w:val="24"/>
          <w:szCs w:val="24"/>
        </w:rPr>
        <w:t>Исполнитель</w:t>
      </w:r>
      <w:r w:rsidRPr="00FC0DC3">
        <w:rPr>
          <w:rFonts w:ascii="Times New Roman" w:hAnsi="Times New Roman"/>
          <w:sz w:val="24"/>
          <w:szCs w:val="24"/>
        </w:rPr>
        <w:t xml:space="preserve"> обязан </w:t>
      </w:r>
      <w:r>
        <w:rPr>
          <w:rFonts w:ascii="Times New Roman" w:hAnsi="Times New Roman"/>
          <w:sz w:val="24"/>
          <w:szCs w:val="24"/>
        </w:rPr>
        <w:t>направить</w:t>
      </w:r>
      <w:r w:rsidRPr="00FC0DC3">
        <w:rPr>
          <w:rFonts w:ascii="Times New Roman" w:hAnsi="Times New Roman"/>
          <w:sz w:val="24"/>
          <w:szCs w:val="24"/>
        </w:rPr>
        <w:t xml:space="preserve"> своего представителя в срок, указанный в письменном извещении Заказчика.</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Pr="00FC0DC3">
        <w:rPr>
          <w:rFonts w:ascii="Times New Roman" w:hAnsi="Times New Roman"/>
          <w:sz w:val="24"/>
          <w:szCs w:val="24"/>
        </w:rPr>
        <w:t xml:space="preserve">.4. При </w:t>
      </w:r>
      <w:r>
        <w:rPr>
          <w:rFonts w:ascii="Times New Roman" w:hAnsi="Times New Roman"/>
          <w:sz w:val="24"/>
          <w:szCs w:val="24"/>
        </w:rPr>
        <w:t xml:space="preserve">оказании услуг </w:t>
      </w:r>
      <w:r w:rsidRPr="000E679C">
        <w:rPr>
          <w:rFonts w:ascii="Times New Roman" w:hAnsi="Times New Roman"/>
          <w:sz w:val="24"/>
          <w:szCs w:val="24"/>
        </w:rPr>
        <w:t>Исполнитель</w:t>
      </w:r>
      <w:r w:rsidRPr="00FC0DC3">
        <w:rPr>
          <w:rFonts w:ascii="Times New Roman" w:hAnsi="Times New Roman"/>
          <w:sz w:val="24"/>
          <w:szCs w:val="24"/>
        </w:rPr>
        <w:t xml:space="preserve"> должен обеспечить сохранность имущества третьих лиц, инженерных коммуникаций, принадлежащих третьим лицам, а также не допустить загрязнения существующих конструкций. В случае причинения ущерба имуществу или инженерным коммуникациям третьих лиц самостоятельно и за свой счет в полном объеме возместить причиненный ущерб (восстановить возможные разрушения, повреждения).</w:t>
      </w:r>
    </w:p>
    <w:p w:rsidR="00FC3575" w:rsidRPr="00FC0DC3" w:rsidRDefault="00FC3575" w:rsidP="00FC3575">
      <w:pPr>
        <w:spacing w:after="0" w:line="240" w:lineRule="auto"/>
        <w:ind w:firstLine="709"/>
        <w:contextualSpacing/>
        <w:jc w:val="both"/>
        <w:rPr>
          <w:rFonts w:ascii="Times New Roman" w:hAnsi="Times New Roman"/>
          <w:sz w:val="24"/>
          <w:szCs w:val="24"/>
        </w:rPr>
      </w:pPr>
    </w:p>
    <w:p w:rsidR="00FC3575" w:rsidRPr="00FC0DC3" w:rsidRDefault="00FC3575" w:rsidP="00FC3575">
      <w:pPr>
        <w:spacing w:after="0" w:line="240" w:lineRule="auto"/>
        <w:ind w:firstLine="709"/>
        <w:contextualSpacing/>
        <w:jc w:val="center"/>
        <w:rPr>
          <w:rFonts w:ascii="Times New Roman" w:hAnsi="Times New Roman"/>
          <w:sz w:val="24"/>
          <w:szCs w:val="24"/>
        </w:rPr>
      </w:pPr>
      <w:r>
        <w:rPr>
          <w:rFonts w:ascii="Times New Roman" w:hAnsi="Times New Roman"/>
          <w:b/>
          <w:bCs/>
          <w:sz w:val="24"/>
          <w:szCs w:val="24"/>
        </w:rPr>
        <w:t>7</w:t>
      </w:r>
      <w:r w:rsidRPr="00FC0DC3">
        <w:rPr>
          <w:rFonts w:ascii="Times New Roman" w:hAnsi="Times New Roman"/>
          <w:b/>
          <w:bCs/>
          <w:sz w:val="24"/>
          <w:szCs w:val="24"/>
        </w:rPr>
        <w:t xml:space="preserve">. Объем </w:t>
      </w:r>
      <w:r>
        <w:rPr>
          <w:rFonts w:ascii="Times New Roman" w:hAnsi="Times New Roman"/>
          <w:b/>
          <w:bCs/>
          <w:sz w:val="24"/>
          <w:szCs w:val="24"/>
        </w:rPr>
        <w:t>услуг</w:t>
      </w:r>
      <w:r w:rsidRPr="00FC0DC3">
        <w:rPr>
          <w:rFonts w:ascii="Times New Roman" w:hAnsi="Times New Roman"/>
          <w:b/>
          <w:bCs/>
          <w:sz w:val="24"/>
          <w:szCs w:val="24"/>
        </w:rPr>
        <w:t>, состав и материалы</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7</w:t>
      </w:r>
      <w:r w:rsidRPr="00FC0DC3">
        <w:rPr>
          <w:rFonts w:ascii="Times New Roman" w:hAnsi="Times New Roman"/>
          <w:sz w:val="24"/>
          <w:szCs w:val="24"/>
        </w:rPr>
        <w:t xml:space="preserve">.1. Состав и объем </w:t>
      </w:r>
      <w:r>
        <w:rPr>
          <w:rFonts w:ascii="Times New Roman" w:hAnsi="Times New Roman"/>
          <w:sz w:val="24"/>
          <w:szCs w:val="24"/>
        </w:rPr>
        <w:t>услуг</w:t>
      </w:r>
      <w:r w:rsidRPr="00FC0DC3">
        <w:rPr>
          <w:rFonts w:ascii="Times New Roman" w:hAnsi="Times New Roman"/>
          <w:sz w:val="24"/>
          <w:szCs w:val="24"/>
        </w:rPr>
        <w:t xml:space="preserve"> определя</w:t>
      </w:r>
      <w:r>
        <w:rPr>
          <w:rFonts w:ascii="Times New Roman" w:hAnsi="Times New Roman"/>
          <w:sz w:val="24"/>
          <w:szCs w:val="24"/>
        </w:rPr>
        <w:t>е</w:t>
      </w:r>
      <w:r w:rsidRPr="00FC0DC3">
        <w:rPr>
          <w:rFonts w:ascii="Times New Roman" w:hAnsi="Times New Roman"/>
          <w:sz w:val="24"/>
          <w:szCs w:val="24"/>
        </w:rPr>
        <w:t xml:space="preserve">тся </w:t>
      </w:r>
      <w:r>
        <w:rPr>
          <w:rFonts w:ascii="Times New Roman" w:hAnsi="Times New Roman"/>
          <w:sz w:val="24"/>
          <w:szCs w:val="24"/>
        </w:rPr>
        <w:t>спецификацией (приложение к техническому заданию)</w:t>
      </w:r>
      <w:r w:rsidRPr="00FC0DC3">
        <w:rPr>
          <w:rFonts w:ascii="Times New Roman" w:hAnsi="Times New Roman"/>
          <w:sz w:val="24"/>
          <w:szCs w:val="24"/>
        </w:rPr>
        <w:t>.</w:t>
      </w:r>
    </w:p>
    <w:p w:rsidR="00FC3575" w:rsidRPr="00FC0DC3" w:rsidRDefault="00FC3575" w:rsidP="00FC357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Pr="00FC0DC3">
        <w:rPr>
          <w:rFonts w:ascii="Times New Roman" w:hAnsi="Times New Roman"/>
          <w:sz w:val="24"/>
          <w:szCs w:val="24"/>
        </w:rPr>
        <w:t xml:space="preserve">.2. Все указания на товарные знаки, указанные в </w:t>
      </w:r>
      <w:r>
        <w:rPr>
          <w:rFonts w:ascii="Times New Roman" w:hAnsi="Times New Roman"/>
          <w:sz w:val="24"/>
          <w:szCs w:val="24"/>
        </w:rPr>
        <w:t>спецификации</w:t>
      </w:r>
      <w:r w:rsidRPr="00FC0DC3">
        <w:rPr>
          <w:rFonts w:ascii="Times New Roman" w:hAnsi="Times New Roman"/>
          <w:sz w:val="24"/>
          <w:szCs w:val="24"/>
        </w:rPr>
        <w:t>, читать со словами «или эквивалент».</w:t>
      </w:r>
    </w:p>
    <w:p w:rsidR="00FC3575" w:rsidRDefault="00FC3575" w:rsidP="00FC3575">
      <w:pPr>
        <w:pStyle w:val="a8"/>
        <w:spacing w:after="0" w:line="240" w:lineRule="auto"/>
        <w:ind w:left="709"/>
        <w:jc w:val="both"/>
        <w:rPr>
          <w:rFonts w:ascii="Times New Roman" w:hAnsi="Times New Roman"/>
          <w:sz w:val="24"/>
          <w:szCs w:val="24"/>
        </w:rPr>
      </w:pPr>
    </w:p>
    <w:bookmarkEnd w:id="10"/>
    <w:p w:rsidR="00FC3575" w:rsidRPr="00C474D8" w:rsidRDefault="00FC3575" w:rsidP="00FC3575">
      <w:pPr>
        <w:spacing w:after="0" w:line="240" w:lineRule="auto"/>
        <w:jc w:val="center"/>
        <w:rPr>
          <w:rFonts w:ascii="Times New Roman" w:hAnsi="Times New Roman"/>
          <w:b/>
          <w:sz w:val="24"/>
          <w:szCs w:val="24"/>
        </w:rPr>
      </w:pPr>
      <w:r>
        <w:rPr>
          <w:rFonts w:ascii="Times New Roman" w:hAnsi="Times New Roman"/>
          <w:b/>
          <w:sz w:val="24"/>
          <w:szCs w:val="24"/>
        </w:rPr>
        <w:t>8</w:t>
      </w:r>
      <w:r w:rsidRPr="00C474D8">
        <w:rPr>
          <w:rFonts w:ascii="Times New Roman" w:hAnsi="Times New Roman"/>
          <w:b/>
          <w:sz w:val="24"/>
          <w:szCs w:val="24"/>
        </w:rPr>
        <w:t>. Порядок сдачи и приёмки результатов услуг</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 xml:space="preserve">.1. Приемка </w:t>
      </w:r>
      <w:r>
        <w:rPr>
          <w:rFonts w:ascii="Times New Roman" w:hAnsi="Times New Roman"/>
          <w:sz w:val="24"/>
          <w:szCs w:val="24"/>
        </w:rPr>
        <w:t>услуг</w:t>
      </w:r>
      <w:r w:rsidRPr="00C474D8">
        <w:rPr>
          <w:rFonts w:ascii="Times New Roman" w:hAnsi="Times New Roman"/>
          <w:sz w:val="24"/>
          <w:szCs w:val="24"/>
        </w:rPr>
        <w:t xml:space="preserve"> по </w:t>
      </w:r>
      <w:r>
        <w:rPr>
          <w:rFonts w:ascii="Times New Roman" w:hAnsi="Times New Roman"/>
          <w:sz w:val="24"/>
          <w:szCs w:val="24"/>
        </w:rPr>
        <w:t>контракту</w:t>
      </w:r>
      <w:r w:rsidRPr="00C474D8">
        <w:rPr>
          <w:rFonts w:ascii="Times New Roman" w:hAnsi="Times New Roman"/>
          <w:sz w:val="24"/>
          <w:szCs w:val="24"/>
        </w:rPr>
        <w:t xml:space="preserve"> осуществляется Сторонами после выполнения </w:t>
      </w:r>
      <w:r>
        <w:rPr>
          <w:rFonts w:ascii="Times New Roman" w:hAnsi="Times New Roman"/>
          <w:sz w:val="24"/>
          <w:szCs w:val="24"/>
        </w:rPr>
        <w:t>Исполнителем</w:t>
      </w:r>
      <w:r w:rsidRPr="00C474D8">
        <w:rPr>
          <w:rFonts w:ascii="Times New Roman" w:hAnsi="Times New Roman"/>
          <w:sz w:val="24"/>
          <w:szCs w:val="24"/>
        </w:rPr>
        <w:t xml:space="preserve"> всех обязательств, предусмотренных контрактом. В срок не позднее 5 рабочих дней со дня окончания </w:t>
      </w:r>
      <w:r>
        <w:rPr>
          <w:rFonts w:ascii="Times New Roman" w:hAnsi="Times New Roman"/>
          <w:sz w:val="24"/>
          <w:szCs w:val="24"/>
        </w:rPr>
        <w:t>оказа</w:t>
      </w:r>
      <w:r w:rsidRPr="00C474D8">
        <w:rPr>
          <w:rFonts w:ascii="Times New Roman" w:hAnsi="Times New Roman"/>
          <w:sz w:val="24"/>
          <w:szCs w:val="24"/>
        </w:rPr>
        <w:t xml:space="preserve">ния </w:t>
      </w:r>
      <w:r>
        <w:rPr>
          <w:rFonts w:ascii="Times New Roman" w:hAnsi="Times New Roman"/>
          <w:sz w:val="24"/>
          <w:szCs w:val="24"/>
        </w:rPr>
        <w:t>услуг</w:t>
      </w:r>
      <w:r w:rsidRPr="00C474D8">
        <w:rPr>
          <w:rFonts w:ascii="Times New Roman" w:hAnsi="Times New Roman"/>
          <w:sz w:val="24"/>
          <w:szCs w:val="24"/>
        </w:rPr>
        <w:t xml:space="preserve">, предусмотренных </w:t>
      </w:r>
      <w:r>
        <w:rPr>
          <w:rFonts w:ascii="Times New Roman" w:hAnsi="Times New Roman"/>
          <w:sz w:val="24"/>
          <w:szCs w:val="24"/>
        </w:rPr>
        <w:t>контрактом</w:t>
      </w:r>
      <w:r w:rsidRPr="00C474D8">
        <w:rPr>
          <w:rFonts w:ascii="Times New Roman" w:hAnsi="Times New Roman"/>
          <w:sz w:val="24"/>
          <w:szCs w:val="24"/>
        </w:rPr>
        <w:t xml:space="preserve">, </w:t>
      </w:r>
      <w:r w:rsidRPr="00FC7746">
        <w:rPr>
          <w:rFonts w:ascii="Times New Roman" w:hAnsi="Times New Roman"/>
          <w:sz w:val="24"/>
          <w:szCs w:val="24"/>
        </w:rPr>
        <w:t>Исполнитель</w:t>
      </w:r>
      <w:r w:rsidRPr="00C474D8">
        <w:rPr>
          <w:rFonts w:ascii="Times New Roman" w:hAnsi="Times New Roman"/>
          <w:sz w:val="24"/>
          <w:szCs w:val="24"/>
        </w:rPr>
        <w:t xml:space="preserve"> представляет Заказчику акт о приемке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исполнительную документацию в полном объеме, подписанные со своей стороны в двух экземплярах, счёт и/или счёт-фактуру (при наличии), гарантию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.2. Без предоставления необходимого объема исполнительной и иной технической документации Заказчик имеет право не рассматривать представленны</w:t>
      </w:r>
      <w:r>
        <w:rPr>
          <w:rFonts w:ascii="Times New Roman" w:hAnsi="Times New Roman"/>
          <w:sz w:val="24"/>
          <w:szCs w:val="24"/>
        </w:rPr>
        <w:t>й</w:t>
      </w:r>
      <w:r w:rsidRPr="00C474D8">
        <w:rPr>
          <w:rFonts w:ascii="Times New Roman" w:hAnsi="Times New Roman"/>
          <w:sz w:val="24"/>
          <w:szCs w:val="24"/>
        </w:rPr>
        <w:t xml:space="preserve"> </w:t>
      </w:r>
      <w:r>
        <w:rPr>
          <w:rFonts w:ascii="Times New Roman" w:hAnsi="Times New Roman"/>
          <w:sz w:val="24"/>
          <w:szCs w:val="24"/>
        </w:rPr>
        <w:t>Исполнителем</w:t>
      </w:r>
      <w:r w:rsidRPr="00C474D8">
        <w:rPr>
          <w:rFonts w:ascii="Times New Roman" w:hAnsi="Times New Roman"/>
          <w:sz w:val="24"/>
          <w:szCs w:val="24"/>
        </w:rPr>
        <w:t xml:space="preserve"> </w:t>
      </w:r>
      <w:r>
        <w:rPr>
          <w:rFonts w:ascii="Times New Roman" w:hAnsi="Times New Roman"/>
          <w:sz w:val="24"/>
          <w:szCs w:val="24"/>
        </w:rPr>
        <w:t>а</w:t>
      </w:r>
      <w:r w:rsidRPr="00C474D8">
        <w:rPr>
          <w:rFonts w:ascii="Times New Roman" w:hAnsi="Times New Roman"/>
          <w:sz w:val="24"/>
          <w:szCs w:val="24"/>
        </w:rPr>
        <w:t xml:space="preserve">кт о приемке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 xml:space="preserve">.3. Заказчик осуществляет приемку </w:t>
      </w:r>
      <w:r>
        <w:rPr>
          <w:rFonts w:ascii="Times New Roman" w:hAnsi="Times New Roman"/>
          <w:sz w:val="24"/>
          <w:szCs w:val="24"/>
        </w:rPr>
        <w:t>услуг</w:t>
      </w:r>
      <w:r w:rsidRPr="00C474D8">
        <w:rPr>
          <w:rFonts w:ascii="Times New Roman" w:hAnsi="Times New Roman"/>
          <w:sz w:val="24"/>
          <w:szCs w:val="24"/>
        </w:rPr>
        <w:t xml:space="preserve">, а также рассматривает, подписывает документы о приемке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в течение 15 (пятнадцати) рабочих дней или направляет </w:t>
      </w:r>
      <w:r>
        <w:rPr>
          <w:rFonts w:ascii="Times New Roman" w:hAnsi="Times New Roman"/>
          <w:sz w:val="24"/>
          <w:szCs w:val="24"/>
        </w:rPr>
        <w:t>Исполнителю</w:t>
      </w:r>
      <w:r w:rsidRPr="00C474D8">
        <w:rPr>
          <w:rFonts w:ascii="Times New Roman" w:hAnsi="Times New Roman"/>
          <w:sz w:val="24"/>
          <w:szCs w:val="24"/>
        </w:rPr>
        <w:t xml:space="preserve"> обоснованный отказ в течение 3 (трех) рабочих дней с даты поступления Заказчику документов, указанных в п. </w:t>
      </w:r>
      <w:r>
        <w:rPr>
          <w:rFonts w:ascii="Times New Roman" w:hAnsi="Times New Roman"/>
          <w:sz w:val="24"/>
          <w:szCs w:val="24"/>
        </w:rPr>
        <w:t>8</w:t>
      </w:r>
      <w:r w:rsidRPr="00C474D8">
        <w:rPr>
          <w:rFonts w:ascii="Times New Roman" w:hAnsi="Times New Roman"/>
          <w:sz w:val="24"/>
          <w:szCs w:val="24"/>
        </w:rPr>
        <w:t xml:space="preserve">.1. </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 xml:space="preserve">.4. В случае установления Заказчиком при приемке </w:t>
      </w:r>
      <w:r>
        <w:rPr>
          <w:rFonts w:ascii="Times New Roman" w:hAnsi="Times New Roman"/>
          <w:sz w:val="24"/>
          <w:szCs w:val="24"/>
        </w:rPr>
        <w:t>услуг</w:t>
      </w:r>
      <w:r w:rsidRPr="00C474D8">
        <w:rPr>
          <w:rFonts w:ascii="Times New Roman" w:hAnsi="Times New Roman"/>
          <w:sz w:val="24"/>
          <w:szCs w:val="24"/>
        </w:rPr>
        <w:t xml:space="preserve"> несоответствия качества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Исполнителем</w:t>
      </w:r>
      <w:r w:rsidRPr="00C474D8">
        <w:rPr>
          <w:rFonts w:ascii="Times New Roman" w:hAnsi="Times New Roman"/>
          <w:sz w:val="24"/>
          <w:szCs w:val="24"/>
        </w:rPr>
        <w:t xml:space="preserve"> </w:t>
      </w:r>
      <w:r>
        <w:rPr>
          <w:rFonts w:ascii="Times New Roman" w:hAnsi="Times New Roman"/>
          <w:sz w:val="24"/>
          <w:szCs w:val="24"/>
        </w:rPr>
        <w:t>услуг</w:t>
      </w:r>
      <w:r w:rsidRPr="00C474D8">
        <w:rPr>
          <w:rFonts w:ascii="Times New Roman" w:hAnsi="Times New Roman"/>
          <w:sz w:val="24"/>
          <w:szCs w:val="24"/>
        </w:rPr>
        <w:t xml:space="preserve"> требованиям настоящего </w:t>
      </w:r>
      <w:r>
        <w:rPr>
          <w:rFonts w:ascii="Times New Roman" w:hAnsi="Times New Roman"/>
          <w:sz w:val="24"/>
          <w:szCs w:val="24"/>
        </w:rPr>
        <w:t>контракта</w:t>
      </w:r>
      <w:r w:rsidRPr="00C474D8">
        <w:rPr>
          <w:rFonts w:ascii="Times New Roman" w:hAnsi="Times New Roman"/>
          <w:sz w:val="24"/>
          <w:szCs w:val="24"/>
        </w:rPr>
        <w:t xml:space="preserve"> или применения некачественных материалов, Заказчик не принимает указанные </w:t>
      </w:r>
      <w:r>
        <w:rPr>
          <w:rFonts w:ascii="Times New Roman" w:hAnsi="Times New Roman"/>
          <w:sz w:val="24"/>
          <w:szCs w:val="24"/>
        </w:rPr>
        <w:t>услуги</w:t>
      </w:r>
      <w:r w:rsidRPr="00C474D8">
        <w:rPr>
          <w:rFonts w:ascii="Times New Roman" w:hAnsi="Times New Roman"/>
          <w:sz w:val="24"/>
          <w:szCs w:val="24"/>
        </w:rPr>
        <w:t xml:space="preserve"> до момента устранения выявленных нарушений.</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 xml:space="preserve">.5. При выявлении нарушений требований и условий </w:t>
      </w:r>
      <w:r>
        <w:rPr>
          <w:rFonts w:ascii="Times New Roman" w:hAnsi="Times New Roman"/>
          <w:sz w:val="24"/>
          <w:szCs w:val="24"/>
        </w:rPr>
        <w:t>контракта</w:t>
      </w:r>
      <w:r w:rsidRPr="00C474D8">
        <w:rPr>
          <w:rFonts w:ascii="Times New Roman" w:hAnsi="Times New Roman"/>
          <w:sz w:val="24"/>
          <w:szCs w:val="24"/>
        </w:rPr>
        <w:t xml:space="preserve">, препятствующих приемке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оформляется акт с указанием выявленных недостатков, дефектов и сроков их устранения, который подписывается Заказчиком и </w:t>
      </w:r>
      <w:r>
        <w:rPr>
          <w:rFonts w:ascii="Times New Roman" w:hAnsi="Times New Roman"/>
          <w:sz w:val="24"/>
          <w:szCs w:val="24"/>
        </w:rPr>
        <w:t>Исполнителем</w:t>
      </w:r>
      <w:r w:rsidRPr="00C474D8">
        <w:rPr>
          <w:rFonts w:ascii="Times New Roman" w:hAnsi="Times New Roman"/>
          <w:sz w:val="24"/>
          <w:szCs w:val="24"/>
        </w:rPr>
        <w:t xml:space="preserve">. </w:t>
      </w:r>
      <w:r w:rsidRPr="00A96981">
        <w:rPr>
          <w:rFonts w:ascii="Times New Roman" w:hAnsi="Times New Roman"/>
          <w:sz w:val="24"/>
          <w:szCs w:val="24"/>
        </w:rPr>
        <w:t>Исполнитель</w:t>
      </w:r>
      <w:r w:rsidRPr="00C474D8">
        <w:rPr>
          <w:rFonts w:ascii="Times New Roman" w:hAnsi="Times New Roman"/>
          <w:sz w:val="24"/>
          <w:szCs w:val="24"/>
        </w:rPr>
        <w:t xml:space="preserve"> обязан в согласованные сроки безвозмездно исправить по требованию Заказчика все выявленные недостатки, если в процессе </w:t>
      </w:r>
      <w:r>
        <w:rPr>
          <w:rFonts w:ascii="Times New Roman" w:hAnsi="Times New Roman"/>
          <w:sz w:val="24"/>
          <w:szCs w:val="24"/>
        </w:rPr>
        <w:t>оказа</w:t>
      </w:r>
      <w:r w:rsidRPr="00C474D8">
        <w:rPr>
          <w:rFonts w:ascii="Times New Roman" w:hAnsi="Times New Roman"/>
          <w:sz w:val="24"/>
          <w:szCs w:val="24"/>
        </w:rPr>
        <w:t xml:space="preserve">ния </w:t>
      </w:r>
      <w:r>
        <w:rPr>
          <w:rFonts w:ascii="Times New Roman" w:hAnsi="Times New Roman"/>
          <w:sz w:val="24"/>
          <w:szCs w:val="24"/>
        </w:rPr>
        <w:t xml:space="preserve">услуг </w:t>
      </w:r>
      <w:r w:rsidRPr="000E679C">
        <w:rPr>
          <w:rFonts w:ascii="Times New Roman" w:hAnsi="Times New Roman"/>
          <w:sz w:val="24"/>
          <w:szCs w:val="24"/>
        </w:rPr>
        <w:t>Исполнитель</w:t>
      </w:r>
      <w:r w:rsidRPr="00C474D8">
        <w:rPr>
          <w:rFonts w:ascii="Times New Roman" w:hAnsi="Times New Roman"/>
          <w:sz w:val="24"/>
          <w:szCs w:val="24"/>
        </w:rPr>
        <w:t xml:space="preserve"> допустил отступления от условий </w:t>
      </w:r>
      <w:r>
        <w:rPr>
          <w:rFonts w:ascii="Times New Roman" w:hAnsi="Times New Roman"/>
          <w:sz w:val="24"/>
          <w:szCs w:val="24"/>
        </w:rPr>
        <w:t>контракта</w:t>
      </w:r>
      <w:r w:rsidRPr="00C474D8">
        <w:rPr>
          <w:rFonts w:ascii="Times New Roman" w:hAnsi="Times New Roman"/>
          <w:sz w:val="24"/>
          <w:szCs w:val="24"/>
        </w:rPr>
        <w:t xml:space="preserve">, ухудшив качество </w:t>
      </w:r>
      <w:r>
        <w:rPr>
          <w:rFonts w:ascii="Times New Roman" w:hAnsi="Times New Roman"/>
          <w:sz w:val="24"/>
          <w:szCs w:val="24"/>
        </w:rPr>
        <w:t>услуг</w:t>
      </w:r>
      <w:r w:rsidRPr="00C474D8">
        <w:rPr>
          <w:rFonts w:ascii="Times New Roman" w:hAnsi="Times New Roman"/>
          <w:sz w:val="24"/>
          <w:szCs w:val="24"/>
        </w:rPr>
        <w:t xml:space="preserve">. Качество </w:t>
      </w:r>
      <w:r>
        <w:rPr>
          <w:rFonts w:ascii="Times New Roman" w:hAnsi="Times New Roman"/>
          <w:sz w:val="24"/>
          <w:szCs w:val="24"/>
        </w:rPr>
        <w:t>услуг</w:t>
      </w:r>
      <w:r w:rsidRPr="00C474D8">
        <w:rPr>
          <w:rFonts w:ascii="Times New Roman" w:hAnsi="Times New Roman"/>
          <w:sz w:val="24"/>
          <w:szCs w:val="24"/>
        </w:rPr>
        <w:t xml:space="preserve"> должно удовлетворять следующим требованиям: обеспечить высокую прочность и долговечность, безопасность и комфорт. При отказе от подписания акта о выявленных недостатках </w:t>
      </w:r>
      <w:r>
        <w:rPr>
          <w:rFonts w:ascii="Times New Roman" w:hAnsi="Times New Roman"/>
          <w:sz w:val="24"/>
          <w:szCs w:val="24"/>
        </w:rPr>
        <w:t>Исполнителем</w:t>
      </w:r>
      <w:r w:rsidRPr="00C474D8">
        <w:rPr>
          <w:rFonts w:ascii="Times New Roman" w:hAnsi="Times New Roman"/>
          <w:sz w:val="24"/>
          <w:szCs w:val="24"/>
        </w:rPr>
        <w:t>, об этом делается отметка в акте.</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 xml:space="preserve">.6. В случае устранения </w:t>
      </w:r>
      <w:r>
        <w:rPr>
          <w:rFonts w:ascii="Times New Roman" w:hAnsi="Times New Roman"/>
          <w:sz w:val="24"/>
          <w:szCs w:val="24"/>
        </w:rPr>
        <w:t>Исполнителем</w:t>
      </w:r>
      <w:r w:rsidRPr="00C474D8">
        <w:rPr>
          <w:rFonts w:ascii="Times New Roman" w:hAnsi="Times New Roman"/>
          <w:sz w:val="24"/>
          <w:szCs w:val="24"/>
        </w:rPr>
        <w:t xml:space="preserve"> замечаний, указанных в Акте или мотивированном отказе от подписания акта о приемке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Заказчик осуществляет приемку </w:t>
      </w:r>
      <w:r>
        <w:rPr>
          <w:rFonts w:ascii="Times New Roman" w:hAnsi="Times New Roman"/>
          <w:sz w:val="24"/>
          <w:szCs w:val="24"/>
        </w:rPr>
        <w:t>услуг</w:t>
      </w:r>
      <w:r w:rsidRPr="00C474D8">
        <w:rPr>
          <w:rFonts w:ascii="Times New Roman" w:hAnsi="Times New Roman"/>
          <w:sz w:val="24"/>
          <w:szCs w:val="24"/>
        </w:rPr>
        <w:t xml:space="preserve"> и подписывает акт о приемке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в порядке и сроки, предусмотренные настоящим разделом </w:t>
      </w:r>
      <w:r>
        <w:rPr>
          <w:rFonts w:ascii="Times New Roman" w:hAnsi="Times New Roman"/>
          <w:sz w:val="24"/>
          <w:szCs w:val="24"/>
        </w:rPr>
        <w:t>т</w:t>
      </w:r>
      <w:r w:rsidRPr="00C474D8">
        <w:rPr>
          <w:rFonts w:ascii="Times New Roman" w:hAnsi="Times New Roman"/>
          <w:sz w:val="24"/>
          <w:szCs w:val="24"/>
        </w:rPr>
        <w:t>ехнического задания.</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 xml:space="preserve">.7. Не устранение или ненадлежащее устранение недостатков является существенным нарушением </w:t>
      </w:r>
      <w:r>
        <w:rPr>
          <w:rFonts w:ascii="Times New Roman" w:hAnsi="Times New Roman"/>
          <w:sz w:val="24"/>
          <w:szCs w:val="24"/>
        </w:rPr>
        <w:t>контракта</w:t>
      </w:r>
      <w:r w:rsidRPr="00C474D8">
        <w:rPr>
          <w:rFonts w:ascii="Times New Roman" w:hAnsi="Times New Roman"/>
          <w:sz w:val="24"/>
          <w:szCs w:val="24"/>
        </w:rPr>
        <w:t xml:space="preserve"> и влечет возможность его досрочного расторжения по инициативе Заказчика с возмещением причиненных Заказчику убытков в полном объеме, в порядке, предусмотренном гражданским законодательством РФ. Не устранение недостатков является допустимым и достаточным доказательством неисполнения </w:t>
      </w:r>
      <w:r>
        <w:rPr>
          <w:rFonts w:ascii="Times New Roman" w:hAnsi="Times New Roman"/>
          <w:sz w:val="24"/>
          <w:szCs w:val="24"/>
        </w:rPr>
        <w:t>Исполнителем</w:t>
      </w:r>
      <w:r w:rsidRPr="00C474D8">
        <w:rPr>
          <w:rFonts w:ascii="Times New Roman" w:hAnsi="Times New Roman"/>
          <w:sz w:val="24"/>
          <w:szCs w:val="24"/>
        </w:rPr>
        <w:t xml:space="preserve"> своих обязательств, а также основанием для привлечения </w:t>
      </w:r>
      <w:r>
        <w:rPr>
          <w:rFonts w:ascii="Times New Roman" w:hAnsi="Times New Roman"/>
          <w:sz w:val="24"/>
          <w:szCs w:val="24"/>
        </w:rPr>
        <w:t>Исполнителя</w:t>
      </w:r>
      <w:r w:rsidRPr="00C474D8">
        <w:rPr>
          <w:rFonts w:ascii="Times New Roman" w:hAnsi="Times New Roman"/>
          <w:sz w:val="24"/>
          <w:szCs w:val="24"/>
        </w:rPr>
        <w:t xml:space="preserve"> к ответственности за неисполнение принятых на себя обязательств, предусмотренных настоящим </w:t>
      </w:r>
      <w:r>
        <w:rPr>
          <w:rFonts w:ascii="Times New Roman" w:hAnsi="Times New Roman"/>
          <w:sz w:val="24"/>
          <w:szCs w:val="24"/>
        </w:rPr>
        <w:t>контрактом</w:t>
      </w:r>
      <w:r w:rsidRPr="00C474D8">
        <w:rPr>
          <w:rFonts w:ascii="Times New Roman" w:hAnsi="Times New Roman"/>
          <w:sz w:val="24"/>
          <w:szCs w:val="24"/>
        </w:rPr>
        <w:t>.</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 xml:space="preserve">.8. При отказе </w:t>
      </w:r>
      <w:r>
        <w:rPr>
          <w:rFonts w:ascii="Times New Roman" w:hAnsi="Times New Roman"/>
          <w:sz w:val="24"/>
          <w:szCs w:val="24"/>
        </w:rPr>
        <w:t>Исполнителя</w:t>
      </w:r>
      <w:r w:rsidRPr="00C474D8">
        <w:rPr>
          <w:rFonts w:ascii="Times New Roman" w:hAnsi="Times New Roman"/>
          <w:sz w:val="24"/>
          <w:szCs w:val="24"/>
        </w:rPr>
        <w:t xml:space="preserve"> от устранения выявленных Заказчиком дефектов и недостатков, Заказчик вправе привлечь для устранения выявленных дефектов и недостатков стороннюю организацию, а стоимость работ по устранению дефектов и недостатков взыскать с </w:t>
      </w:r>
      <w:r>
        <w:rPr>
          <w:rFonts w:ascii="Times New Roman" w:hAnsi="Times New Roman"/>
          <w:sz w:val="24"/>
          <w:szCs w:val="24"/>
        </w:rPr>
        <w:t>Исполнителя</w:t>
      </w:r>
      <w:r w:rsidRPr="00C474D8">
        <w:rPr>
          <w:rFonts w:ascii="Times New Roman" w:hAnsi="Times New Roman"/>
          <w:sz w:val="24"/>
          <w:szCs w:val="24"/>
        </w:rPr>
        <w:t xml:space="preserve"> в соответствии с Законодательством РФ.</w:t>
      </w:r>
    </w:p>
    <w:p w:rsidR="00FC3575"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C474D8">
        <w:rPr>
          <w:rFonts w:ascii="Times New Roman" w:hAnsi="Times New Roman"/>
          <w:sz w:val="24"/>
          <w:szCs w:val="24"/>
        </w:rPr>
        <w:t>.</w:t>
      </w:r>
      <w:r>
        <w:rPr>
          <w:rFonts w:ascii="Times New Roman" w:hAnsi="Times New Roman"/>
          <w:sz w:val="24"/>
          <w:szCs w:val="24"/>
        </w:rPr>
        <w:t>9</w:t>
      </w:r>
      <w:r w:rsidRPr="00C474D8">
        <w:rPr>
          <w:rFonts w:ascii="Times New Roman" w:hAnsi="Times New Roman"/>
          <w:sz w:val="24"/>
          <w:szCs w:val="24"/>
        </w:rPr>
        <w:t xml:space="preserve">. </w:t>
      </w:r>
      <w:r>
        <w:rPr>
          <w:rFonts w:ascii="Times New Roman" w:hAnsi="Times New Roman"/>
          <w:sz w:val="24"/>
          <w:szCs w:val="24"/>
        </w:rPr>
        <w:t>Услуги</w:t>
      </w:r>
      <w:r w:rsidRPr="00C474D8">
        <w:rPr>
          <w:rFonts w:ascii="Times New Roman" w:hAnsi="Times New Roman"/>
          <w:sz w:val="24"/>
          <w:szCs w:val="24"/>
        </w:rPr>
        <w:t xml:space="preserve"> считаются </w:t>
      </w:r>
      <w:r>
        <w:rPr>
          <w:rFonts w:ascii="Times New Roman" w:hAnsi="Times New Roman"/>
          <w:sz w:val="24"/>
          <w:szCs w:val="24"/>
        </w:rPr>
        <w:t>оказа</w:t>
      </w:r>
      <w:r w:rsidRPr="00C474D8">
        <w:rPr>
          <w:rFonts w:ascii="Times New Roman" w:hAnsi="Times New Roman"/>
          <w:sz w:val="24"/>
          <w:szCs w:val="24"/>
        </w:rPr>
        <w:t xml:space="preserve">нными, принятыми и подлежащими оплате с момента подписания Сторонами акта о приемке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w:t>
      </w:r>
    </w:p>
    <w:p w:rsidR="00FC3575" w:rsidRDefault="00FC3575" w:rsidP="00FC3575">
      <w:pPr>
        <w:spacing w:after="0" w:line="240" w:lineRule="auto"/>
        <w:ind w:firstLine="709"/>
        <w:jc w:val="both"/>
        <w:rPr>
          <w:rFonts w:ascii="Times New Roman" w:hAnsi="Times New Roman"/>
          <w:sz w:val="24"/>
          <w:szCs w:val="24"/>
        </w:rPr>
      </w:pPr>
    </w:p>
    <w:p w:rsidR="00FC3575" w:rsidRPr="005F5644" w:rsidRDefault="00FC3575" w:rsidP="00FC3575">
      <w:pPr>
        <w:spacing w:after="0" w:line="240" w:lineRule="auto"/>
        <w:ind w:firstLine="709"/>
        <w:jc w:val="center"/>
        <w:rPr>
          <w:rFonts w:ascii="Times New Roman" w:hAnsi="Times New Roman"/>
          <w:b/>
          <w:sz w:val="24"/>
          <w:szCs w:val="24"/>
        </w:rPr>
      </w:pPr>
      <w:r w:rsidRPr="00CB326B">
        <w:rPr>
          <w:rFonts w:ascii="Times New Roman" w:hAnsi="Times New Roman"/>
          <w:b/>
          <w:sz w:val="24"/>
          <w:szCs w:val="24"/>
        </w:rPr>
        <w:t xml:space="preserve">9. Требования по объёму гарантий качества </w:t>
      </w:r>
      <w:r>
        <w:rPr>
          <w:rFonts w:ascii="Times New Roman" w:hAnsi="Times New Roman"/>
          <w:b/>
          <w:sz w:val="24"/>
          <w:szCs w:val="24"/>
        </w:rPr>
        <w:t>услуг</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Pr="00C474D8">
        <w:rPr>
          <w:rFonts w:ascii="Times New Roman" w:hAnsi="Times New Roman"/>
          <w:sz w:val="24"/>
          <w:szCs w:val="24"/>
        </w:rPr>
        <w:t xml:space="preserve">.1. Под гарантией понимается устранение </w:t>
      </w:r>
      <w:r>
        <w:rPr>
          <w:rFonts w:ascii="Times New Roman" w:hAnsi="Times New Roman"/>
          <w:sz w:val="24"/>
          <w:szCs w:val="24"/>
        </w:rPr>
        <w:t>Исполнителем</w:t>
      </w:r>
      <w:r w:rsidRPr="00C474D8">
        <w:rPr>
          <w:rFonts w:ascii="Times New Roman" w:hAnsi="Times New Roman"/>
          <w:sz w:val="24"/>
          <w:szCs w:val="24"/>
        </w:rPr>
        <w:t xml:space="preserve"> своими силами и за свой счет допущенных по его вине недостатков, выявленных после приемки </w:t>
      </w:r>
      <w:r>
        <w:rPr>
          <w:rFonts w:ascii="Times New Roman" w:hAnsi="Times New Roman"/>
          <w:sz w:val="24"/>
          <w:szCs w:val="24"/>
        </w:rPr>
        <w:t>услуг</w:t>
      </w:r>
      <w:r w:rsidRPr="00C474D8">
        <w:rPr>
          <w:rFonts w:ascii="Times New Roman" w:hAnsi="Times New Roman"/>
          <w:sz w:val="24"/>
          <w:szCs w:val="24"/>
        </w:rPr>
        <w:t>.</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.2. </w:t>
      </w:r>
      <w:r w:rsidRPr="00CB326B">
        <w:rPr>
          <w:rFonts w:ascii="Times New Roman" w:hAnsi="Times New Roman"/>
          <w:sz w:val="24"/>
          <w:szCs w:val="24"/>
        </w:rPr>
        <w:t>Исполнитель</w:t>
      </w:r>
      <w:r w:rsidRPr="00C474D8">
        <w:rPr>
          <w:rFonts w:ascii="Times New Roman" w:hAnsi="Times New Roman"/>
          <w:sz w:val="24"/>
          <w:szCs w:val="24"/>
        </w:rPr>
        <w:t xml:space="preserve">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w:t>
      </w:r>
      <w:r>
        <w:rPr>
          <w:rFonts w:ascii="Times New Roman" w:hAnsi="Times New Roman"/>
          <w:sz w:val="24"/>
          <w:szCs w:val="24"/>
        </w:rPr>
        <w:t>оказанных услуг</w:t>
      </w:r>
      <w:r w:rsidRPr="00C474D8">
        <w:rPr>
          <w:rFonts w:ascii="Times New Roman" w:hAnsi="Times New Roman"/>
          <w:sz w:val="24"/>
          <w:szCs w:val="24"/>
        </w:rPr>
        <w:t xml:space="preserve"> или его частей, неправильной его эксплуатации, ненадлежащего ремонта результата </w:t>
      </w:r>
      <w:r>
        <w:rPr>
          <w:rFonts w:ascii="Times New Roman" w:hAnsi="Times New Roman"/>
          <w:sz w:val="24"/>
          <w:szCs w:val="24"/>
        </w:rPr>
        <w:t>оказанных услуг</w:t>
      </w:r>
      <w:r w:rsidRPr="00C474D8">
        <w:rPr>
          <w:rFonts w:ascii="Times New Roman" w:hAnsi="Times New Roman"/>
          <w:sz w:val="24"/>
          <w:szCs w:val="24"/>
        </w:rPr>
        <w:t>, произведенного самим Заказчиком или привлеченными им третьими лицами.</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.3. При обнаружении в течение гарантийного срока недостатков (дефектов), Заказчик должен заявить о них </w:t>
      </w:r>
      <w:r>
        <w:rPr>
          <w:rFonts w:ascii="Times New Roman" w:hAnsi="Times New Roman"/>
          <w:sz w:val="24"/>
          <w:szCs w:val="24"/>
        </w:rPr>
        <w:t>Исполнителю</w:t>
      </w:r>
      <w:r w:rsidRPr="00C474D8">
        <w:rPr>
          <w:rFonts w:ascii="Times New Roman" w:hAnsi="Times New Roman"/>
          <w:sz w:val="24"/>
          <w:szCs w:val="24"/>
        </w:rPr>
        <w:t xml:space="preserve"> в разумный срок после их обнаружения.</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.4. В течение 3 (трех) рабочих дней после получения </w:t>
      </w:r>
      <w:r>
        <w:rPr>
          <w:rFonts w:ascii="Times New Roman" w:hAnsi="Times New Roman"/>
          <w:sz w:val="24"/>
          <w:szCs w:val="24"/>
        </w:rPr>
        <w:t>Исполнителем</w:t>
      </w:r>
      <w:r w:rsidRPr="00C474D8">
        <w:rPr>
          <w:rFonts w:ascii="Times New Roman" w:hAnsi="Times New Roman"/>
          <w:sz w:val="24"/>
          <w:szCs w:val="24"/>
        </w:rPr>
        <w:t xml:space="preserve"> уведомления об обнаруженных Заказчиком недостатках (дефектах) результата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Стороны составляют акт, в котором фиксируются обнаруженные недостатки (дефекты) и устанавливается срок на их устранение.</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.5. Для участия в составлении акта о недостатках, фиксирующего выявленные дефекты, согласования порядка и сроков их устранения </w:t>
      </w:r>
      <w:r w:rsidRPr="00CB326B">
        <w:rPr>
          <w:rFonts w:ascii="Times New Roman" w:hAnsi="Times New Roman"/>
          <w:sz w:val="24"/>
          <w:szCs w:val="24"/>
        </w:rPr>
        <w:t>Исполнитель</w:t>
      </w:r>
      <w:r w:rsidRPr="00C474D8">
        <w:rPr>
          <w:rFonts w:ascii="Times New Roman" w:hAnsi="Times New Roman"/>
          <w:sz w:val="24"/>
          <w:szCs w:val="24"/>
        </w:rPr>
        <w:t xml:space="preserve"> обязан в течение 2 (двух) дней с момента получения извещения Заказчика о выявленных дефектах направить своего представителя.</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.6. При отказе </w:t>
      </w:r>
      <w:r>
        <w:rPr>
          <w:rFonts w:ascii="Times New Roman" w:hAnsi="Times New Roman"/>
          <w:sz w:val="24"/>
          <w:szCs w:val="24"/>
        </w:rPr>
        <w:t>Исполнителя</w:t>
      </w:r>
      <w:r w:rsidRPr="00C474D8">
        <w:rPr>
          <w:rFonts w:ascii="Times New Roman" w:hAnsi="Times New Roman"/>
          <w:sz w:val="24"/>
          <w:szCs w:val="24"/>
        </w:rPr>
        <w:t xml:space="preserve"> от составления или подписания акта о недостатках Заказчик составляет односторонний акт, копия которого направляется </w:t>
      </w:r>
      <w:r>
        <w:rPr>
          <w:rFonts w:ascii="Times New Roman" w:hAnsi="Times New Roman"/>
          <w:sz w:val="24"/>
          <w:szCs w:val="24"/>
        </w:rPr>
        <w:t>Исполнителю</w:t>
      </w:r>
      <w:r w:rsidRPr="00C474D8">
        <w:rPr>
          <w:rFonts w:ascii="Times New Roman" w:hAnsi="Times New Roman"/>
          <w:sz w:val="24"/>
          <w:szCs w:val="24"/>
        </w:rPr>
        <w:t>.</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.7. Течение гарантийного срока прерывается на все время, на протяжении которого результат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не мог эксплуатироваться вследствие недостатков (дефектов), </w:t>
      </w:r>
      <w:r w:rsidRPr="00CB326B">
        <w:rPr>
          <w:rFonts w:ascii="Times New Roman" w:hAnsi="Times New Roman"/>
          <w:sz w:val="24"/>
          <w:szCs w:val="24"/>
        </w:rPr>
        <w:t>Исполнитель</w:t>
      </w:r>
      <w:r w:rsidRPr="00C474D8">
        <w:rPr>
          <w:rFonts w:ascii="Times New Roman" w:hAnsi="Times New Roman"/>
          <w:sz w:val="24"/>
          <w:szCs w:val="24"/>
        </w:rPr>
        <w:t xml:space="preserve"> обязан устранить соответствующие недостатки (дефекты), в срок, указанный в акте, в котором фиксируются данные недостатки (дефекты). При этом </w:t>
      </w:r>
      <w:r w:rsidRPr="00CB326B">
        <w:rPr>
          <w:rFonts w:ascii="Times New Roman" w:hAnsi="Times New Roman"/>
          <w:sz w:val="24"/>
          <w:szCs w:val="24"/>
        </w:rPr>
        <w:t>Исполнитель</w:t>
      </w:r>
      <w:r w:rsidRPr="00C474D8">
        <w:rPr>
          <w:rFonts w:ascii="Times New Roman" w:hAnsi="Times New Roman"/>
          <w:sz w:val="24"/>
          <w:szCs w:val="24"/>
        </w:rPr>
        <w:t xml:space="preserve"> обязан безвозмездно устранять указанные в акте недостатки (дефекты) в разумный срок или возмещать расходы на их устранение.</w:t>
      </w:r>
    </w:p>
    <w:p w:rsidR="00FC3575" w:rsidRPr="00C474D8"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.8. </w:t>
      </w:r>
      <w:r w:rsidRPr="00CB326B">
        <w:rPr>
          <w:rFonts w:ascii="Times New Roman" w:hAnsi="Times New Roman"/>
          <w:sz w:val="24"/>
          <w:szCs w:val="24"/>
        </w:rPr>
        <w:t>Исполнитель</w:t>
      </w:r>
      <w:r w:rsidRPr="00C474D8">
        <w:rPr>
          <w:rFonts w:ascii="Times New Roman" w:hAnsi="Times New Roman"/>
          <w:sz w:val="24"/>
          <w:szCs w:val="24"/>
        </w:rPr>
        <w:t xml:space="preserve"> гарантирует возможность безопасного использования результата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 xml:space="preserve"> по назначению в течение всего гарантийного срока.</w:t>
      </w:r>
    </w:p>
    <w:p w:rsidR="00FC3575"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.9. </w:t>
      </w:r>
      <w:r w:rsidRPr="00CB326B">
        <w:rPr>
          <w:rFonts w:ascii="Times New Roman" w:hAnsi="Times New Roman"/>
          <w:sz w:val="24"/>
          <w:szCs w:val="24"/>
        </w:rPr>
        <w:t>Исполнитель</w:t>
      </w:r>
      <w:r w:rsidRPr="00C474D8">
        <w:rPr>
          <w:rFonts w:ascii="Times New Roman" w:hAnsi="Times New Roman"/>
          <w:sz w:val="24"/>
          <w:szCs w:val="24"/>
        </w:rPr>
        <w:t xml:space="preserve"> несет ответственность перед Заказчиком за допущенные отступления от требований </w:t>
      </w:r>
      <w:r>
        <w:rPr>
          <w:rFonts w:ascii="Times New Roman" w:hAnsi="Times New Roman"/>
          <w:sz w:val="24"/>
          <w:szCs w:val="24"/>
        </w:rPr>
        <w:t>контракта.</w:t>
      </w:r>
    </w:p>
    <w:p w:rsidR="00FC3575" w:rsidRDefault="00FC3575" w:rsidP="00FC3575">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C474D8">
        <w:rPr>
          <w:rFonts w:ascii="Times New Roman" w:hAnsi="Times New Roman"/>
          <w:sz w:val="24"/>
          <w:szCs w:val="24"/>
        </w:rPr>
        <w:t xml:space="preserve">.10. В соответствии с условиями </w:t>
      </w:r>
      <w:r>
        <w:rPr>
          <w:rFonts w:ascii="Times New Roman" w:hAnsi="Times New Roman"/>
          <w:sz w:val="24"/>
          <w:szCs w:val="24"/>
        </w:rPr>
        <w:t>контракта</w:t>
      </w:r>
      <w:r w:rsidRPr="00C474D8">
        <w:rPr>
          <w:rFonts w:ascii="Times New Roman" w:hAnsi="Times New Roman"/>
          <w:sz w:val="24"/>
          <w:szCs w:val="24"/>
        </w:rPr>
        <w:t xml:space="preserve"> гарантийный срок на </w:t>
      </w:r>
      <w:r>
        <w:rPr>
          <w:rFonts w:ascii="Times New Roman" w:hAnsi="Times New Roman"/>
          <w:sz w:val="24"/>
          <w:szCs w:val="24"/>
        </w:rPr>
        <w:t>оказа</w:t>
      </w:r>
      <w:r w:rsidRPr="00C474D8">
        <w:rPr>
          <w:rFonts w:ascii="Times New Roman" w:hAnsi="Times New Roman"/>
          <w:sz w:val="24"/>
          <w:szCs w:val="24"/>
        </w:rPr>
        <w:t xml:space="preserve">нные </w:t>
      </w:r>
      <w:r>
        <w:rPr>
          <w:rFonts w:ascii="Times New Roman" w:hAnsi="Times New Roman"/>
          <w:sz w:val="24"/>
          <w:szCs w:val="24"/>
        </w:rPr>
        <w:t>услуги</w:t>
      </w:r>
      <w:r w:rsidRPr="00C474D8">
        <w:rPr>
          <w:rFonts w:ascii="Times New Roman" w:hAnsi="Times New Roman"/>
          <w:sz w:val="24"/>
          <w:szCs w:val="24"/>
        </w:rPr>
        <w:t xml:space="preserve"> – </w:t>
      </w:r>
      <w:r>
        <w:rPr>
          <w:rFonts w:ascii="Times New Roman" w:hAnsi="Times New Roman"/>
          <w:sz w:val="24"/>
          <w:szCs w:val="24"/>
        </w:rPr>
        <w:t>12</w:t>
      </w:r>
      <w:r w:rsidRPr="00C474D8">
        <w:rPr>
          <w:rFonts w:ascii="Times New Roman" w:hAnsi="Times New Roman"/>
          <w:sz w:val="24"/>
          <w:szCs w:val="24"/>
        </w:rPr>
        <w:t xml:space="preserve"> (</w:t>
      </w:r>
      <w:r>
        <w:rPr>
          <w:rFonts w:ascii="Times New Roman" w:hAnsi="Times New Roman"/>
          <w:sz w:val="24"/>
          <w:szCs w:val="24"/>
        </w:rPr>
        <w:t>двенадцать</w:t>
      </w:r>
      <w:r w:rsidRPr="00C474D8">
        <w:rPr>
          <w:rFonts w:ascii="Times New Roman" w:hAnsi="Times New Roman"/>
          <w:sz w:val="24"/>
          <w:szCs w:val="24"/>
        </w:rPr>
        <w:t xml:space="preserve">) месяцев с даты подписания Акта </w:t>
      </w:r>
      <w:r>
        <w:rPr>
          <w:rFonts w:ascii="Times New Roman" w:hAnsi="Times New Roman"/>
          <w:sz w:val="24"/>
          <w:szCs w:val="24"/>
        </w:rPr>
        <w:t xml:space="preserve">о </w:t>
      </w:r>
      <w:r w:rsidRPr="00C474D8">
        <w:rPr>
          <w:rFonts w:ascii="Times New Roman" w:hAnsi="Times New Roman"/>
          <w:sz w:val="24"/>
          <w:szCs w:val="24"/>
        </w:rPr>
        <w:t>приёмк</w:t>
      </w:r>
      <w:r>
        <w:rPr>
          <w:rFonts w:ascii="Times New Roman" w:hAnsi="Times New Roman"/>
          <w:sz w:val="24"/>
          <w:szCs w:val="24"/>
        </w:rPr>
        <w:t>е</w:t>
      </w:r>
      <w:r w:rsidRPr="00C474D8">
        <w:rPr>
          <w:rFonts w:ascii="Times New Roman" w:hAnsi="Times New Roman"/>
          <w:sz w:val="24"/>
          <w:szCs w:val="24"/>
        </w:rPr>
        <w:t xml:space="preserve"> </w:t>
      </w:r>
      <w:r>
        <w:rPr>
          <w:rFonts w:ascii="Times New Roman" w:hAnsi="Times New Roman"/>
          <w:sz w:val="24"/>
          <w:szCs w:val="24"/>
        </w:rPr>
        <w:t>оказа</w:t>
      </w:r>
      <w:r w:rsidRPr="00C474D8">
        <w:rPr>
          <w:rFonts w:ascii="Times New Roman" w:hAnsi="Times New Roman"/>
          <w:sz w:val="24"/>
          <w:szCs w:val="24"/>
        </w:rPr>
        <w:t xml:space="preserve">нных </w:t>
      </w:r>
      <w:r>
        <w:rPr>
          <w:rFonts w:ascii="Times New Roman" w:hAnsi="Times New Roman"/>
          <w:sz w:val="24"/>
          <w:szCs w:val="24"/>
        </w:rPr>
        <w:t>услуг</w:t>
      </w:r>
      <w:r w:rsidRPr="00C474D8">
        <w:rPr>
          <w:rFonts w:ascii="Times New Roman" w:hAnsi="Times New Roman"/>
          <w:sz w:val="24"/>
          <w:szCs w:val="24"/>
        </w:rPr>
        <w:t>.</w:t>
      </w:r>
    </w:p>
    <w:p w:rsidR="00FC3575" w:rsidRDefault="00FC3575" w:rsidP="006B08C3">
      <w:pPr>
        <w:autoSpaceDE w:val="0"/>
        <w:spacing w:after="0" w:line="240" w:lineRule="auto"/>
        <w:jc w:val="center"/>
        <w:rPr>
          <w:rFonts w:ascii="Times New Roman" w:hAnsi="Times New Roman"/>
          <w:b/>
          <w:color w:val="FF0000"/>
          <w:sz w:val="20"/>
          <w:szCs w:val="20"/>
        </w:rPr>
      </w:pPr>
    </w:p>
    <w:tbl>
      <w:tblPr>
        <w:tblStyle w:val="a7"/>
        <w:tblW w:w="0" w:type="auto"/>
        <w:tblLook w:val="04A0" w:firstRow="1" w:lastRow="0" w:firstColumn="1" w:lastColumn="0" w:noHBand="0" w:noVBand="1"/>
      </w:tblPr>
      <w:tblGrid>
        <w:gridCol w:w="540"/>
        <w:gridCol w:w="7816"/>
        <w:gridCol w:w="1215"/>
      </w:tblGrid>
      <w:tr w:rsidR="00561BA1" w:rsidTr="00E12F11">
        <w:tc>
          <w:tcPr>
            <w:tcW w:w="540" w:type="dxa"/>
          </w:tcPr>
          <w:p w:rsidR="00561BA1" w:rsidRPr="00E564D3" w:rsidRDefault="00561BA1" w:rsidP="00E12F11">
            <w:pPr>
              <w:jc w:val="center"/>
              <w:rPr>
                <w:rFonts w:ascii="Times New Roman" w:hAnsi="Times New Roman"/>
                <w:sz w:val="24"/>
                <w:szCs w:val="24"/>
              </w:rPr>
            </w:pPr>
            <w:r w:rsidRPr="00E564D3">
              <w:rPr>
                <w:rFonts w:ascii="Times New Roman" w:hAnsi="Times New Roman"/>
                <w:sz w:val="24"/>
                <w:szCs w:val="24"/>
              </w:rPr>
              <w:t xml:space="preserve">№ </w:t>
            </w:r>
          </w:p>
          <w:p w:rsidR="00561BA1" w:rsidRDefault="00561BA1" w:rsidP="00E12F11">
            <w:pPr>
              <w:jc w:val="center"/>
              <w:rPr>
                <w:rFonts w:ascii="Times New Roman" w:hAnsi="Times New Roman"/>
                <w:sz w:val="24"/>
                <w:szCs w:val="24"/>
              </w:rPr>
            </w:pPr>
            <w:r w:rsidRPr="00E564D3">
              <w:rPr>
                <w:rFonts w:ascii="Times New Roman" w:hAnsi="Times New Roman"/>
                <w:sz w:val="24"/>
                <w:szCs w:val="24"/>
              </w:rPr>
              <w:t>п/п</w:t>
            </w:r>
          </w:p>
        </w:tc>
        <w:tc>
          <w:tcPr>
            <w:tcW w:w="8499" w:type="dxa"/>
          </w:tcPr>
          <w:p w:rsidR="00561BA1" w:rsidRDefault="00561BA1" w:rsidP="00E12F11">
            <w:pPr>
              <w:jc w:val="center"/>
              <w:rPr>
                <w:rFonts w:ascii="Times New Roman" w:hAnsi="Times New Roman"/>
                <w:sz w:val="24"/>
                <w:szCs w:val="24"/>
              </w:rPr>
            </w:pPr>
            <w:r>
              <w:rPr>
                <w:rFonts w:ascii="Times New Roman" w:hAnsi="Times New Roman"/>
                <w:sz w:val="24"/>
                <w:szCs w:val="24"/>
              </w:rPr>
              <w:t>Наименование услуг, затрат</w:t>
            </w:r>
          </w:p>
        </w:tc>
        <w:tc>
          <w:tcPr>
            <w:tcW w:w="1275" w:type="dxa"/>
          </w:tcPr>
          <w:p w:rsidR="00561BA1" w:rsidRDefault="00561BA1" w:rsidP="00E12F11">
            <w:pPr>
              <w:jc w:val="center"/>
              <w:rPr>
                <w:rFonts w:ascii="Times New Roman" w:hAnsi="Times New Roman"/>
                <w:sz w:val="24"/>
                <w:szCs w:val="24"/>
              </w:rPr>
            </w:pPr>
            <w:r>
              <w:rPr>
                <w:rFonts w:ascii="Times New Roman" w:hAnsi="Times New Roman"/>
                <w:sz w:val="24"/>
                <w:szCs w:val="24"/>
              </w:rPr>
              <w:t>Кол-во</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E564D3" w:rsidRDefault="00561BA1" w:rsidP="00E12F11">
            <w:pPr>
              <w:rPr>
                <w:rFonts w:ascii="Times New Roman" w:hAnsi="Times New Roman"/>
                <w:sz w:val="24"/>
                <w:szCs w:val="24"/>
              </w:rPr>
            </w:pPr>
            <w:r w:rsidRPr="00952FF5">
              <w:rPr>
                <w:rFonts w:ascii="Times New Roman" w:hAnsi="Times New Roman"/>
                <w:sz w:val="24"/>
                <w:szCs w:val="24"/>
              </w:rPr>
              <w:t>Диагностика неисправностей окна, устранение продувания, чистка, смазка фурнитуры, регулировка прижима, регулировка геометрии, переустановка ответных планок</w:t>
            </w:r>
            <w:r>
              <w:rPr>
                <w:rFonts w:ascii="Times New Roman" w:hAnsi="Times New Roman"/>
                <w:sz w:val="24"/>
                <w:szCs w:val="24"/>
              </w:rPr>
              <w:t>.</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t>118 шт.</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E564D3" w:rsidRDefault="00561BA1" w:rsidP="00E12F11">
            <w:pPr>
              <w:rPr>
                <w:rFonts w:ascii="Times New Roman" w:hAnsi="Times New Roman"/>
                <w:sz w:val="24"/>
                <w:szCs w:val="24"/>
              </w:rPr>
            </w:pPr>
            <w:r>
              <w:rPr>
                <w:rFonts w:ascii="Times New Roman" w:hAnsi="Times New Roman"/>
                <w:sz w:val="24"/>
                <w:szCs w:val="24"/>
              </w:rPr>
              <w:t>П</w:t>
            </w:r>
            <w:r w:rsidRPr="00952FF5">
              <w:rPr>
                <w:rFonts w:ascii="Times New Roman" w:hAnsi="Times New Roman"/>
                <w:sz w:val="24"/>
                <w:szCs w:val="24"/>
              </w:rPr>
              <w:t>одбор фурнитуры, с</w:t>
            </w:r>
            <w:r>
              <w:rPr>
                <w:rFonts w:ascii="Times New Roman" w:hAnsi="Times New Roman"/>
                <w:sz w:val="24"/>
                <w:szCs w:val="24"/>
              </w:rPr>
              <w:t>нятие створки, замена фурнитуры</w:t>
            </w:r>
            <w:r w:rsidRPr="00952FF5">
              <w:rPr>
                <w:rFonts w:ascii="Times New Roman" w:hAnsi="Times New Roman"/>
                <w:sz w:val="24"/>
                <w:szCs w:val="24"/>
              </w:rPr>
              <w:t>, установка створки</w:t>
            </w:r>
            <w:r>
              <w:rPr>
                <w:rFonts w:ascii="Times New Roman" w:hAnsi="Times New Roman"/>
                <w:sz w:val="24"/>
                <w:szCs w:val="24"/>
              </w:rPr>
              <w:t xml:space="preserve"> (включая стоимость фурнитуры).</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t>6 шт.</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E564D3" w:rsidRDefault="00561BA1" w:rsidP="00E12F11">
            <w:pPr>
              <w:rPr>
                <w:rFonts w:ascii="Times New Roman" w:hAnsi="Times New Roman"/>
                <w:sz w:val="24"/>
                <w:szCs w:val="24"/>
              </w:rPr>
            </w:pPr>
            <w:r>
              <w:rPr>
                <w:rFonts w:ascii="Times New Roman" w:hAnsi="Times New Roman"/>
                <w:sz w:val="24"/>
                <w:szCs w:val="24"/>
              </w:rPr>
              <w:t>Замена оконной ручки (включая стоимость ручки оконной металлической с замком).</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t>6 шт.</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A2546E" w:rsidRDefault="00561BA1" w:rsidP="00E12F11">
            <w:pPr>
              <w:rPr>
                <w:rFonts w:ascii="Times New Roman" w:hAnsi="Times New Roman"/>
                <w:sz w:val="24"/>
                <w:szCs w:val="24"/>
              </w:rPr>
            </w:pPr>
            <w:r>
              <w:rPr>
                <w:rFonts w:ascii="Times New Roman" w:hAnsi="Times New Roman"/>
                <w:sz w:val="24"/>
                <w:szCs w:val="24"/>
              </w:rPr>
              <w:t>Замена замка входной двери (включая стоимость замка).</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t>2 шт.</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E564D3" w:rsidRDefault="00561BA1" w:rsidP="00E12F11">
            <w:pPr>
              <w:rPr>
                <w:rFonts w:ascii="Times New Roman" w:hAnsi="Times New Roman"/>
                <w:sz w:val="24"/>
                <w:szCs w:val="24"/>
              </w:rPr>
            </w:pPr>
            <w:r w:rsidRPr="00944A27">
              <w:rPr>
                <w:rFonts w:ascii="Times New Roman" w:hAnsi="Times New Roman"/>
                <w:sz w:val="24"/>
                <w:szCs w:val="24"/>
              </w:rPr>
              <w:t>Диагностика неисправностей входной двери, снятие створки, чистка, регулировка геометрии, установка створки, смазка фурнитуры, регулировка прижима</w:t>
            </w:r>
            <w:r>
              <w:rPr>
                <w:rFonts w:ascii="Times New Roman" w:hAnsi="Times New Roman"/>
                <w:sz w:val="24"/>
                <w:szCs w:val="24"/>
              </w:rPr>
              <w:t>.</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t>2 шт.</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D225CC" w:rsidRDefault="00561BA1" w:rsidP="00E12F11">
            <w:pPr>
              <w:ind w:right="-108"/>
              <w:rPr>
                <w:rFonts w:ascii="Times New Roman" w:hAnsi="Times New Roman"/>
                <w:sz w:val="24"/>
                <w:szCs w:val="24"/>
              </w:rPr>
            </w:pPr>
            <w:r>
              <w:rPr>
                <w:rFonts w:ascii="Times New Roman" w:hAnsi="Times New Roman"/>
                <w:sz w:val="24"/>
                <w:szCs w:val="24"/>
              </w:rPr>
              <w:t>У</w:t>
            </w:r>
            <w:r w:rsidRPr="00944A27">
              <w:rPr>
                <w:rFonts w:ascii="Times New Roman" w:hAnsi="Times New Roman"/>
                <w:sz w:val="24"/>
                <w:szCs w:val="24"/>
              </w:rPr>
              <w:t>становка декоративных накладок на петли окна</w:t>
            </w:r>
            <w:r>
              <w:rPr>
                <w:rFonts w:ascii="Times New Roman" w:hAnsi="Times New Roman"/>
                <w:sz w:val="24"/>
                <w:szCs w:val="24"/>
              </w:rPr>
              <w:t xml:space="preserve"> (включая стоимость декоративных накладок).</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t>20 шт.</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E564D3" w:rsidRDefault="00561BA1" w:rsidP="00E12F11">
            <w:pPr>
              <w:rPr>
                <w:rFonts w:ascii="Times New Roman" w:hAnsi="Times New Roman"/>
                <w:sz w:val="24"/>
                <w:szCs w:val="24"/>
              </w:rPr>
            </w:pPr>
            <w:r>
              <w:rPr>
                <w:rFonts w:ascii="Times New Roman" w:hAnsi="Times New Roman"/>
                <w:sz w:val="24"/>
                <w:szCs w:val="24"/>
              </w:rPr>
              <w:t>П</w:t>
            </w:r>
            <w:r w:rsidRPr="00944A27">
              <w:rPr>
                <w:rFonts w:ascii="Times New Roman" w:hAnsi="Times New Roman"/>
                <w:sz w:val="24"/>
                <w:szCs w:val="24"/>
              </w:rPr>
              <w:t xml:space="preserve">одбор фурнитуры, снятие створки, </w:t>
            </w:r>
            <w:r>
              <w:rPr>
                <w:rFonts w:ascii="Times New Roman" w:hAnsi="Times New Roman"/>
                <w:sz w:val="24"/>
                <w:szCs w:val="24"/>
              </w:rPr>
              <w:t>установка</w:t>
            </w:r>
            <w:r w:rsidRPr="00944A27">
              <w:rPr>
                <w:rFonts w:ascii="Times New Roman" w:hAnsi="Times New Roman"/>
                <w:sz w:val="24"/>
                <w:szCs w:val="24"/>
              </w:rPr>
              <w:t xml:space="preserve"> нерегулируем</w:t>
            </w:r>
            <w:r>
              <w:rPr>
                <w:rFonts w:ascii="Times New Roman" w:hAnsi="Times New Roman"/>
                <w:sz w:val="24"/>
                <w:szCs w:val="24"/>
              </w:rPr>
              <w:t>ых</w:t>
            </w:r>
            <w:r w:rsidRPr="00944A27">
              <w:rPr>
                <w:rFonts w:ascii="Times New Roman" w:hAnsi="Times New Roman"/>
                <w:sz w:val="24"/>
                <w:szCs w:val="24"/>
              </w:rPr>
              <w:t xml:space="preserve"> прижим</w:t>
            </w:r>
            <w:r>
              <w:rPr>
                <w:rFonts w:ascii="Times New Roman" w:hAnsi="Times New Roman"/>
                <w:sz w:val="24"/>
                <w:szCs w:val="24"/>
              </w:rPr>
              <w:t>ов</w:t>
            </w:r>
            <w:r w:rsidRPr="00944A27">
              <w:rPr>
                <w:rFonts w:ascii="Times New Roman" w:hAnsi="Times New Roman"/>
                <w:sz w:val="24"/>
                <w:szCs w:val="24"/>
              </w:rPr>
              <w:t>, установка створки</w:t>
            </w:r>
            <w:r>
              <w:rPr>
                <w:rFonts w:ascii="Times New Roman" w:hAnsi="Times New Roman"/>
                <w:sz w:val="24"/>
                <w:szCs w:val="24"/>
              </w:rPr>
              <w:t xml:space="preserve"> (включая стоимость </w:t>
            </w:r>
            <w:r w:rsidRPr="00944A27">
              <w:rPr>
                <w:rFonts w:ascii="Times New Roman" w:hAnsi="Times New Roman"/>
                <w:sz w:val="24"/>
                <w:szCs w:val="24"/>
              </w:rPr>
              <w:t>нерегулируем</w:t>
            </w:r>
            <w:r>
              <w:rPr>
                <w:rFonts w:ascii="Times New Roman" w:hAnsi="Times New Roman"/>
                <w:sz w:val="24"/>
                <w:szCs w:val="24"/>
              </w:rPr>
              <w:t>ых</w:t>
            </w:r>
            <w:r w:rsidRPr="00944A27">
              <w:rPr>
                <w:rFonts w:ascii="Times New Roman" w:hAnsi="Times New Roman"/>
                <w:sz w:val="24"/>
                <w:szCs w:val="24"/>
              </w:rPr>
              <w:t xml:space="preserve"> прижим</w:t>
            </w:r>
            <w:r>
              <w:rPr>
                <w:rFonts w:ascii="Times New Roman" w:hAnsi="Times New Roman"/>
                <w:sz w:val="24"/>
                <w:szCs w:val="24"/>
              </w:rPr>
              <w:t>ов).</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t>23 шт.</w:t>
            </w:r>
          </w:p>
        </w:tc>
      </w:tr>
      <w:tr w:rsidR="00561BA1" w:rsidTr="00E12F11">
        <w:tc>
          <w:tcPr>
            <w:tcW w:w="540" w:type="dxa"/>
          </w:tcPr>
          <w:p w:rsidR="00561BA1" w:rsidRPr="00D8147F" w:rsidRDefault="00561BA1" w:rsidP="00561BA1">
            <w:pPr>
              <w:pStyle w:val="a8"/>
              <w:numPr>
                <w:ilvl w:val="0"/>
                <w:numId w:val="7"/>
              </w:numPr>
              <w:jc w:val="center"/>
              <w:rPr>
                <w:rFonts w:ascii="Times New Roman" w:hAnsi="Times New Roman"/>
                <w:sz w:val="24"/>
                <w:szCs w:val="24"/>
              </w:rPr>
            </w:pPr>
          </w:p>
        </w:tc>
        <w:tc>
          <w:tcPr>
            <w:tcW w:w="8499" w:type="dxa"/>
          </w:tcPr>
          <w:p w:rsidR="00561BA1" w:rsidRPr="00E564D3" w:rsidRDefault="00561BA1" w:rsidP="00E12F11">
            <w:pPr>
              <w:rPr>
                <w:rFonts w:ascii="Times New Roman" w:hAnsi="Times New Roman"/>
                <w:sz w:val="24"/>
                <w:szCs w:val="24"/>
              </w:rPr>
            </w:pPr>
            <w:r w:rsidRPr="0048187F">
              <w:rPr>
                <w:rFonts w:ascii="Times New Roman" w:hAnsi="Times New Roman"/>
                <w:sz w:val="24"/>
                <w:szCs w:val="24"/>
              </w:rPr>
              <w:t>Тонировка стекол алюминиевых витражей и дверей пленкой повышенной плотности</w:t>
            </w:r>
            <w:r>
              <w:rPr>
                <w:rFonts w:ascii="Times New Roman" w:hAnsi="Times New Roman"/>
                <w:sz w:val="24"/>
                <w:szCs w:val="24"/>
              </w:rPr>
              <w:t xml:space="preserve"> (включая стоимость тонировочной пленки, цвет </w:t>
            </w:r>
            <w:r>
              <w:rPr>
                <w:rFonts w:ascii="Times New Roman" w:hAnsi="Times New Roman"/>
                <w:sz w:val="24"/>
                <w:szCs w:val="24"/>
              </w:rPr>
              <w:lastRenderedPageBreak/>
              <w:t>белый).</w:t>
            </w:r>
          </w:p>
        </w:tc>
        <w:tc>
          <w:tcPr>
            <w:tcW w:w="1275" w:type="dxa"/>
          </w:tcPr>
          <w:p w:rsidR="00561BA1" w:rsidRPr="00E564D3" w:rsidRDefault="00561BA1" w:rsidP="00E12F11">
            <w:pPr>
              <w:jc w:val="center"/>
              <w:rPr>
                <w:rFonts w:ascii="Times New Roman" w:hAnsi="Times New Roman"/>
                <w:sz w:val="24"/>
                <w:szCs w:val="24"/>
              </w:rPr>
            </w:pPr>
            <w:r>
              <w:rPr>
                <w:rFonts w:ascii="Times New Roman" w:hAnsi="Times New Roman"/>
                <w:sz w:val="24"/>
                <w:szCs w:val="24"/>
              </w:rPr>
              <w:lastRenderedPageBreak/>
              <w:t>20 м</w:t>
            </w:r>
            <w:r w:rsidRPr="0048187F">
              <w:rPr>
                <w:rFonts w:ascii="Times New Roman" w:hAnsi="Times New Roman"/>
                <w:sz w:val="24"/>
                <w:szCs w:val="24"/>
                <w:vertAlign w:val="superscript"/>
              </w:rPr>
              <w:t>2</w:t>
            </w:r>
          </w:p>
        </w:tc>
      </w:tr>
    </w:tbl>
    <w:p w:rsidR="00FC3575" w:rsidRDefault="00FC3575" w:rsidP="006B08C3">
      <w:pPr>
        <w:autoSpaceDE w:val="0"/>
        <w:spacing w:after="0" w:line="240" w:lineRule="auto"/>
        <w:jc w:val="center"/>
        <w:rPr>
          <w:rFonts w:ascii="Times New Roman" w:hAnsi="Times New Roman"/>
          <w:b/>
          <w:color w:val="FF0000"/>
          <w:sz w:val="20"/>
          <w:szCs w:val="20"/>
        </w:rPr>
      </w:pPr>
    </w:p>
    <w:tbl>
      <w:tblPr>
        <w:tblW w:w="0" w:type="auto"/>
        <w:tblInd w:w="108" w:type="dxa"/>
        <w:tblLook w:val="04A0" w:firstRow="1" w:lastRow="0" w:firstColumn="1" w:lastColumn="0" w:noHBand="0" w:noVBand="1"/>
      </w:tblPr>
      <w:tblGrid>
        <w:gridCol w:w="5002"/>
        <w:gridCol w:w="4461"/>
      </w:tblGrid>
      <w:tr w:rsidR="00561BA1" w:rsidTr="00E12F11">
        <w:trPr>
          <w:trHeight w:val="1376"/>
        </w:trPr>
        <w:tc>
          <w:tcPr>
            <w:tcW w:w="5245" w:type="dxa"/>
          </w:tcPr>
          <w:p w:rsidR="00561BA1" w:rsidRDefault="00561BA1" w:rsidP="00E12F11">
            <w:pPr>
              <w:widowControl w:val="0"/>
              <w:autoSpaceDE w:val="0"/>
              <w:autoSpaceDN w:val="0"/>
              <w:adjustRightInd w:val="0"/>
              <w:spacing w:after="0" w:line="240" w:lineRule="auto"/>
              <w:ind w:right="-1"/>
              <w:rPr>
                <w:rFonts w:ascii="Times New Roman" w:hAnsi="Times New Roman"/>
              </w:rPr>
            </w:pPr>
            <w:r>
              <w:rPr>
                <w:rFonts w:ascii="Times New Roman" w:hAnsi="Times New Roman"/>
              </w:rPr>
              <w:t>Заказчик:</w:t>
            </w:r>
          </w:p>
          <w:p w:rsidR="00561BA1" w:rsidRDefault="00561BA1" w:rsidP="00E12F11">
            <w:pPr>
              <w:widowControl w:val="0"/>
              <w:autoSpaceDE w:val="0"/>
              <w:autoSpaceDN w:val="0"/>
              <w:adjustRightInd w:val="0"/>
              <w:spacing w:after="0" w:line="240" w:lineRule="auto"/>
              <w:ind w:right="-1"/>
              <w:rPr>
                <w:rFonts w:ascii="Times New Roman" w:hAnsi="Times New Roman"/>
              </w:rPr>
            </w:pPr>
          </w:p>
          <w:p w:rsidR="00561BA1" w:rsidRPr="00A60414" w:rsidRDefault="00561BA1" w:rsidP="00E12F11">
            <w:pPr>
              <w:pStyle w:val="ConsPlusNormal"/>
              <w:jc w:val="both"/>
              <w:rPr>
                <w:rFonts w:ascii="Times New Roman" w:hAnsi="Times New Roman" w:cs="Times New Roman"/>
              </w:rPr>
            </w:pPr>
            <w:r>
              <w:rPr>
                <w:rFonts w:ascii="Times New Roman" w:hAnsi="Times New Roman" w:cs="Times New Roman"/>
              </w:rPr>
              <w:t>Зам. главного врача</w:t>
            </w:r>
          </w:p>
          <w:p w:rsidR="00561BA1" w:rsidRPr="00A60414" w:rsidRDefault="00561BA1" w:rsidP="00E12F11">
            <w:pPr>
              <w:pStyle w:val="ConsPlusNormal"/>
              <w:jc w:val="both"/>
              <w:rPr>
                <w:rFonts w:ascii="Times New Roman" w:hAnsi="Times New Roman" w:cs="Times New Roman"/>
              </w:rPr>
            </w:pPr>
          </w:p>
          <w:p w:rsidR="00561BA1" w:rsidRDefault="00561BA1" w:rsidP="00E12F11">
            <w:pPr>
              <w:widowControl w:val="0"/>
              <w:autoSpaceDE w:val="0"/>
              <w:autoSpaceDN w:val="0"/>
              <w:adjustRightInd w:val="0"/>
              <w:spacing w:after="0" w:line="240" w:lineRule="auto"/>
              <w:ind w:right="-1"/>
              <w:rPr>
                <w:rFonts w:ascii="Times New Roman" w:hAnsi="Times New Roman"/>
              </w:rPr>
            </w:pPr>
            <w:r w:rsidRPr="00A60414">
              <w:rPr>
                <w:rFonts w:ascii="Times New Roman" w:hAnsi="Times New Roman"/>
              </w:rPr>
              <w:t xml:space="preserve">___________________/Н.Н. </w:t>
            </w:r>
            <w:proofErr w:type="spellStart"/>
            <w:r w:rsidRPr="00A60414">
              <w:rPr>
                <w:rFonts w:ascii="Times New Roman" w:hAnsi="Times New Roman"/>
              </w:rPr>
              <w:t>Рощипкин</w:t>
            </w:r>
            <w:proofErr w:type="spellEnd"/>
            <w:r w:rsidRPr="00A60414">
              <w:rPr>
                <w:rFonts w:ascii="Times New Roman" w:hAnsi="Times New Roman"/>
              </w:rPr>
              <w:t>/</w:t>
            </w:r>
          </w:p>
        </w:tc>
        <w:tc>
          <w:tcPr>
            <w:tcW w:w="4786" w:type="dxa"/>
          </w:tcPr>
          <w:p w:rsidR="00561BA1" w:rsidRDefault="00561BA1" w:rsidP="00E12F11">
            <w:pPr>
              <w:widowControl w:val="0"/>
              <w:autoSpaceDE w:val="0"/>
              <w:autoSpaceDN w:val="0"/>
              <w:adjustRightInd w:val="0"/>
              <w:spacing w:after="0" w:line="240" w:lineRule="auto"/>
              <w:ind w:right="-1"/>
              <w:rPr>
                <w:rFonts w:ascii="Times New Roman" w:hAnsi="Times New Roman"/>
              </w:rPr>
            </w:pPr>
            <w:r>
              <w:rPr>
                <w:rFonts w:ascii="Times New Roman" w:hAnsi="Times New Roman"/>
              </w:rPr>
              <w:t>Исполнитель:</w:t>
            </w:r>
          </w:p>
          <w:p w:rsidR="00561BA1" w:rsidRDefault="00561BA1" w:rsidP="00E12F11">
            <w:pPr>
              <w:widowControl w:val="0"/>
              <w:autoSpaceDE w:val="0"/>
              <w:autoSpaceDN w:val="0"/>
              <w:adjustRightInd w:val="0"/>
              <w:spacing w:after="0" w:line="240" w:lineRule="auto"/>
              <w:ind w:right="-1"/>
              <w:rPr>
                <w:rFonts w:ascii="Times New Roman" w:hAnsi="Times New Roman"/>
              </w:rPr>
            </w:pPr>
          </w:p>
          <w:p w:rsidR="00561BA1" w:rsidRDefault="00561BA1" w:rsidP="00E12F11">
            <w:pPr>
              <w:widowControl w:val="0"/>
              <w:autoSpaceDE w:val="0"/>
              <w:autoSpaceDN w:val="0"/>
              <w:adjustRightInd w:val="0"/>
              <w:spacing w:after="0" w:line="240" w:lineRule="auto"/>
              <w:ind w:right="-1"/>
              <w:rPr>
                <w:rFonts w:ascii="Times New Roman" w:hAnsi="Times New Roman"/>
                <w:shd w:val="clear" w:color="auto" w:fill="FFFFFF"/>
              </w:rPr>
            </w:pPr>
          </w:p>
          <w:p w:rsidR="00561BA1" w:rsidRDefault="00561BA1" w:rsidP="00561BA1">
            <w:pPr>
              <w:widowControl w:val="0"/>
              <w:autoSpaceDE w:val="0"/>
              <w:autoSpaceDN w:val="0"/>
              <w:adjustRightInd w:val="0"/>
              <w:spacing w:after="0" w:line="240" w:lineRule="auto"/>
              <w:ind w:right="-1"/>
              <w:rPr>
                <w:rFonts w:ascii="Times New Roman" w:hAnsi="Times New Roman"/>
              </w:rPr>
            </w:pPr>
            <w:r>
              <w:rPr>
                <w:rFonts w:ascii="Times New Roman" w:hAnsi="Times New Roman"/>
                <w:shd w:val="clear" w:color="auto" w:fill="FFFFFF"/>
              </w:rPr>
              <w:t xml:space="preserve">__________ </w:t>
            </w:r>
          </w:p>
        </w:tc>
      </w:tr>
    </w:tbl>
    <w:p w:rsidR="00FC3575" w:rsidRPr="004C0FA3" w:rsidRDefault="00FC3575" w:rsidP="006B08C3">
      <w:pPr>
        <w:autoSpaceDE w:val="0"/>
        <w:spacing w:after="0" w:line="240" w:lineRule="auto"/>
        <w:jc w:val="center"/>
        <w:rPr>
          <w:rFonts w:ascii="Times New Roman" w:hAnsi="Times New Roman"/>
          <w:b/>
          <w:color w:val="FF0000"/>
          <w:sz w:val="20"/>
          <w:szCs w:val="20"/>
        </w:rPr>
      </w:pPr>
    </w:p>
    <w:sectPr w:rsidR="00FC3575" w:rsidRPr="004C0FA3" w:rsidSect="0023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3304"/>
    <w:multiLevelType w:val="hybridMultilevel"/>
    <w:tmpl w:val="7A22DB6A"/>
    <w:lvl w:ilvl="0" w:tplc="D8F82A12">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156CB6"/>
    <w:multiLevelType w:val="multilevel"/>
    <w:tmpl w:val="246806B8"/>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imes New Roman" w:hAnsi="Times New Roman" w:cs="Times New Roman" w:hint="default"/>
        <w:sz w:val="22"/>
        <w:szCs w:val="22"/>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 w15:restartNumberingAfterBreak="0">
    <w:nsid w:val="12FB5F15"/>
    <w:multiLevelType w:val="multilevel"/>
    <w:tmpl w:val="DDB2B0CA"/>
    <w:lvl w:ilvl="0">
      <w:start w:val="1"/>
      <w:numFmt w:val="decimal"/>
      <w:lvlText w:val="%1."/>
      <w:lvlJc w:val="left"/>
      <w:pPr>
        <w:ind w:left="900" w:hanging="360"/>
      </w:pPr>
      <w:rPr>
        <w:rFonts w:hint="default"/>
      </w:rPr>
    </w:lvl>
    <w:lvl w:ilvl="1">
      <w:start w:val="3"/>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2EBC2C37"/>
    <w:multiLevelType w:val="hybridMultilevel"/>
    <w:tmpl w:val="9044F5DE"/>
    <w:lvl w:ilvl="0" w:tplc="BC767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F18198F"/>
    <w:multiLevelType w:val="multilevel"/>
    <w:tmpl w:val="FC60ACBE"/>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F873BC2"/>
    <w:multiLevelType w:val="multilevel"/>
    <w:tmpl w:val="73F03A9E"/>
    <w:lvl w:ilvl="0">
      <w:start w:val="1"/>
      <w:numFmt w:val="decimal"/>
      <w:lvlText w:val="%1."/>
      <w:lvlJc w:val="left"/>
      <w:pPr>
        <w:ind w:left="360" w:hanging="360"/>
      </w:pPr>
      <w:rPr>
        <w:rFonts w:hint="default"/>
        <w:b/>
      </w:rPr>
    </w:lvl>
    <w:lvl w:ilvl="1">
      <w:start w:val="3"/>
      <w:numFmt w:val="decimal"/>
      <w:lvlText w:val="%1.%2."/>
      <w:lvlJc w:val="left"/>
      <w:pPr>
        <w:ind w:left="1353"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72AC0BA9"/>
    <w:multiLevelType w:val="hybridMultilevel"/>
    <w:tmpl w:val="664A7F04"/>
    <w:lvl w:ilvl="0" w:tplc="E3FA9CB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3779"/>
    <w:rsid w:val="000121AF"/>
    <w:rsid w:val="00045644"/>
    <w:rsid w:val="00066165"/>
    <w:rsid w:val="00081777"/>
    <w:rsid w:val="00082A1C"/>
    <w:rsid w:val="00092C6D"/>
    <w:rsid w:val="0009553E"/>
    <w:rsid w:val="000A226D"/>
    <w:rsid w:val="000A5C69"/>
    <w:rsid w:val="000B0CAE"/>
    <w:rsid w:val="000D433C"/>
    <w:rsid w:val="000F21E5"/>
    <w:rsid w:val="00101DFC"/>
    <w:rsid w:val="0010427E"/>
    <w:rsid w:val="00131CFB"/>
    <w:rsid w:val="001328E7"/>
    <w:rsid w:val="001404E9"/>
    <w:rsid w:val="00147449"/>
    <w:rsid w:val="00147791"/>
    <w:rsid w:val="00162AC8"/>
    <w:rsid w:val="0017032C"/>
    <w:rsid w:val="001D517E"/>
    <w:rsid w:val="001D6F68"/>
    <w:rsid w:val="001E4B1F"/>
    <w:rsid w:val="00206BE1"/>
    <w:rsid w:val="002119BD"/>
    <w:rsid w:val="00211EA7"/>
    <w:rsid w:val="002140AA"/>
    <w:rsid w:val="0022783F"/>
    <w:rsid w:val="00232DD1"/>
    <w:rsid w:val="002371DB"/>
    <w:rsid w:val="00247E5C"/>
    <w:rsid w:val="00263110"/>
    <w:rsid w:val="00272A13"/>
    <w:rsid w:val="00281593"/>
    <w:rsid w:val="002965EF"/>
    <w:rsid w:val="002B366E"/>
    <w:rsid w:val="002D13D3"/>
    <w:rsid w:val="002D14B0"/>
    <w:rsid w:val="002D44C1"/>
    <w:rsid w:val="002D4714"/>
    <w:rsid w:val="002E2E68"/>
    <w:rsid w:val="002E7AD2"/>
    <w:rsid w:val="002F1C74"/>
    <w:rsid w:val="002F6B38"/>
    <w:rsid w:val="002F74D4"/>
    <w:rsid w:val="00304719"/>
    <w:rsid w:val="00306A9D"/>
    <w:rsid w:val="00306DC2"/>
    <w:rsid w:val="00311704"/>
    <w:rsid w:val="003142FD"/>
    <w:rsid w:val="00321476"/>
    <w:rsid w:val="00341728"/>
    <w:rsid w:val="003513D1"/>
    <w:rsid w:val="00352CA5"/>
    <w:rsid w:val="00360E20"/>
    <w:rsid w:val="00372235"/>
    <w:rsid w:val="00387F64"/>
    <w:rsid w:val="00390C4D"/>
    <w:rsid w:val="003979F5"/>
    <w:rsid w:val="003B130D"/>
    <w:rsid w:val="003D4E3D"/>
    <w:rsid w:val="003D5C36"/>
    <w:rsid w:val="003E211A"/>
    <w:rsid w:val="00400D99"/>
    <w:rsid w:val="00406488"/>
    <w:rsid w:val="00407366"/>
    <w:rsid w:val="0041445F"/>
    <w:rsid w:val="00416092"/>
    <w:rsid w:val="00447677"/>
    <w:rsid w:val="004926DF"/>
    <w:rsid w:val="004A0E12"/>
    <w:rsid w:val="004A2027"/>
    <w:rsid w:val="004A6A08"/>
    <w:rsid w:val="004B5679"/>
    <w:rsid w:val="004D142E"/>
    <w:rsid w:val="004D2F8E"/>
    <w:rsid w:val="00504E30"/>
    <w:rsid w:val="0051299B"/>
    <w:rsid w:val="0052259F"/>
    <w:rsid w:val="00531026"/>
    <w:rsid w:val="00561BA1"/>
    <w:rsid w:val="00570F48"/>
    <w:rsid w:val="00581FAA"/>
    <w:rsid w:val="00591F88"/>
    <w:rsid w:val="005933EE"/>
    <w:rsid w:val="005A3180"/>
    <w:rsid w:val="005A4C67"/>
    <w:rsid w:val="005B2E96"/>
    <w:rsid w:val="005B5C33"/>
    <w:rsid w:val="005D2391"/>
    <w:rsid w:val="005D24FD"/>
    <w:rsid w:val="005D7380"/>
    <w:rsid w:val="005E5581"/>
    <w:rsid w:val="005F15C5"/>
    <w:rsid w:val="005F26BD"/>
    <w:rsid w:val="00605671"/>
    <w:rsid w:val="006076E4"/>
    <w:rsid w:val="0065418C"/>
    <w:rsid w:val="00676277"/>
    <w:rsid w:val="0068123F"/>
    <w:rsid w:val="006831B2"/>
    <w:rsid w:val="006867EC"/>
    <w:rsid w:val="006B08C3"/>
    <w:rsid w:val="006B20F6"/>
    <w:rsid w:val="006B667D"/>
    <w:rsid w:val="006B6E87"/>
    <w:rsid w:val="006C0B8E"/>
    <w:rsid w:val="006C5222"/>
    <w:rsid w:val="006C6263"/>
    <w:rsid w:val="006C7E91"/>
    <w:rsid w:val="006D17FB"/>
    <w:rsid w:val="006D76AA"/>
    <w:rsid w:val="006E1E5B"/>
    <w:rsid w:val="00702E6E"/>
    <w:rsid w:val="00703657"/>
    <w:rsid w:val="00705896"/>
    <w:rsid w:val="00731132"/>
    <w:rsid w:val="00733B05"/>
    <w:rsid w:val="00740475"/>
    <w:rsid w:val="00766B30"/>
    <w:rsid w:val="00766D82"/>
    <w:rsid w:val="007701DD"/>
    <w:rsid w:val="0077279E"/>
    <w:rsid w:val="0077650A"/>
    <w:rsid w:val="00796687"/>
    <w:rsid w:val="007A6FF9"/>
    <w:rsid w:val="007B3CBE"/>
    <w:rsid w:val="007B619F"/>
    <w:rsid w:val="007C162D"/>
    <w:rsid w:val="007D2934"/>
    <w:rsid w:val="007F0B76"/>
    <w:rsid w:val="007F3900"/>
    <w:rsid w:val="007F6638"/>
    <w:rsid w:val="00801EAF"/>
    <w:rsid w:val="00821950"/>
    <w:rsid w:val="00834126"/>
    <w:rsid w:val="00840A68"/>
    <w:rsid w:val="008608CF"/>
    <w:rsid w:val="00872B8C"/>
    <w:rsid w:val="00881C71"/>
    <w:rsid w:val="008821EF"/>
    <w:rsid w:val="00882E50"/>
    <w:rsid w:val="008836F8"/>
    <w:rsid w:val="00890CE7"/>
    <w:rsid w:val="00895387"/>
    <w:rsid w:val="008A2557"/>
    <w:rsid w:val="008A2DBE"/>
    <w:rsid w:val="008B6444"/>
    <w:rsid w:val="008C774A"/>
    <w:rsid w:val="008D6465"/>
    <w:rsid w:val="008D7CF5"/>
    <w:rsid w:val="008E13F8"/>
    <w:rsid w:val="008E79D8"/>
    <w:rsid w:val="008F6BCF"/>
    <w:rsid w:val="009027A2"/>
    <w:rsid w:val="0090480E"/>
    <w:rsid w:val="00904B8D"/>
    <w:rsid w:val="00910AB1"/>
    <w:rsid w:val="009166F1"/>
    <w:rsid w:val="00937795"/>
    <w:rsid w:val="00937F26"/>
    <w:rsid w:val="00991DF7"/>
    <w:rsid w:val="009946C6"/>
    <w:rsid w:val="009B3C4A"/>
    <w:rsid w:val="009D3304"/>
    <w:rsid w:val="009D5391"/>
    <w:rsid w:val="009D7BAE"/>
    <w:rsid w:val="009E6FC3"/>
    <w:rsid w:val="00A01CF1"/>
    <w:rsid w:val="00A0351F"/>
    <w:rsid w:val="00A156C8"/>
    <w:rsid w:val="00A25F7B"/>
    <w:rsid w:val="00A52FDF"/>
    <w:rsid w:val="00A64A45"/>
    <w:rsid w:val="00A8308B"/>
    <w:rsid w:val="00A875D3"/>
    <w:rsid w:val="00AB4CFF"/>
    <w:rsid w:val="00AD1C9C"/>
    <w:rsid w:val="00AD3FE9"/>
    <w:rsid w:val="00AD518C"/>
    <w:rsid w:val="00AD7FB6"/>
    <w:rsid w:val="00AE303C"/>
    <w:rsid w:val="00AE3E2D"/>
    <w:rsid w:val="00AE58E3"/>
    <w:rsid w:val="00AF76D3"/>
    <w:rsid w:val="00B149DA"/>
    <w:rsid w:val="00B17E60"/>
    <w:rsid w:val="00B54C0D"/>
    <w:rsid w:val="00B800B3"/>
    <w:rsid w:val="00B922F0"/>
    <w:rsid w:val="00BB6054"/>
    <w:rsid w:val="00BC4C04"/>
    <w:rsid w:val="00BE69B6"/>
    <w:rsid w:val="00BF222B"/>
    <w:rsid w:val="00C20ED4"/>
    <w:rsid w:val="00C46FC5"/>
    <w:rsid w:val="00C5391F"/>
    <w:rsid w:val="00C57F28"/>
    <w:rsid w:val="00C73EAA"/>
    <w:rsid w:val="00C87659"/>
    <w:rsid w:val="00C87C1B"/>
    <w:rsid w:val="00C93881"/>
    <w:rsid w:val="00CA3BCF"/>
    <w:rsid w:val="00CA59BF"/>
    <w:rsid w:val="00CB0B46"/>
    <w:rsid w:val="00CB2B6E"/>
    <w:rsid w:val="00CB4C28"/>
    <w:rsid w:val="00CC3779"/>
    <w:rsid w:val="00D02D78"/>
    <w:rsid w:val="00D16F04"/>
    <w:rsid w:val="00D212C2"/>
    <w:rsid w:val="00D277FB"/>
    <w:rsid w:val="00D41B8B"/>
    <w:rsid w:val="00D565E9"/>
    <w:rsid w:val="00D93520"/>
    <w:rsid w:val="00D95C92"/>
    <w:rsid w:val="00DA0ACF"/>
    <w:rsid w:val="00DA1D9D"/>
    <w:rsid w:val="00DB0126"/>
    <w:rsid w:val="00DB3379"/>
    <w:rsid w:val="00DB6778"/>
    <w:rsid w:val="00DD0FAF"/>
    <w:rsid w:val="00DD602C"/>
    <w:rsid w:val="00DE3B6C"/>
    <w:rsid w:val="00DF08E3"/>
    <w:rsid w:val="00DF0DCA"/>
    <w:rsid w:val="00E1033B"/>
    <w:rsid w:val="00E20B69"/>
    <w:rsid w:val="00E32A57"/>
    <w:rsid w:val="00E357EB"/>
    <w:rsid w:val="00E51A78"/>
    <w:rsid w:val="00E55D0B"/>
    <w:rsid w:val="00E62F70"/>
    <w:rsid w:val="00E65A87"/>
    <w:rsid w:val="00E67745"/>
    <w:rsid w:val="00E75860"/>
    <w:rsid w:val="00E86A03"/>
    <w:rsid w:val="00E86DE6"/>
    <w:rsid w:val="00EC1972"/>
    <w:rsid w:val="00EF0274"/>
    <w:rsid w:val="00EF2559"/>
    <w:rsid w:val="00F2589A"/>
    <w:rsid w:val="00F32BD3"/>
    <w:rsid w:val="00F40E33"/>
    <w:rsid w:val="00F430D0"/>
    <w:rsid w:val="00F443F2"/>
    <w:rsid w:val="00F55BA5"/>
    <w:rsid w:val="00F578F2"/>
    <w:rsid w:val="00F64192"/>
    <w:rsid w:val="00F97608"/>
    <w:rsid w:val="00FA0326"/>
    <w:rsid w:val="00FA7954"/>
    <w:rsid w:val="00FA7B61"/>
    <w:rsid w:val="00FC3575"/>
    <w:rsid w:val="00FC65CC"/>
    <w:rsid w:val="00FD296C"/>
    <w:rsid w:val="00FF2DB7"/>
    <w:rsid w:val="00FF4E2E"/>
    <w:rsid w:val="00FF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6D6C"/>
  <w15:docId w15:val="{DE06EC5D-8A25-4BA4-A378-8DF7EE78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87"/>
    <w:rPr>
      <w:rFonts w:ascii="Calibri" w:eastAsia="Times New Roman" w:hAnsi="Calibri" w:cs="Times New Roman"/>
      <w:lang w:eastAsia="ru-RU"/>
    </w:rPr>
  </w:style>
  <w:style w:type="paragraph" w:styleId="1">
    <w:name w:val="heading 1"/>
    <w:basedOn w:val="a"/>
    <w:next w:val="a"/>
    <w:link w:val="10"/>
    <w:uiPriority w:val="9"/>
    <w:qFormat/>
    <w:rsid w:val="00766B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65A87"/>
    <w:pPr>
      <w:keepNext/>
      <w:spacing w:after="0" w:line="240" w:lineRule="auto"/>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65A87"/>
    <w:rPr>
      <w:rFonts w:ascii="Cambria" w:eastAsia="Times New Roman" w:hAnsi="Cambria" w:cs="Times New Roman"/>
      <w:b/>
      <w:bCs/>
      <w:i/>
      <w:iCs/>
      <w:sz w:val="28"/>
      <w:szCs w:val="28"/>
    </w:rPr>
  </w:style>
  <w:style w:type="paragraph" w:styleId="21">
    <w:name w:val="Body Text 2"/>
    <w:basedOn w:val="a"/>
    <w:link w:val="22"/>
    <w:uiPriority w:val="99"/>
    <w:rsid w:val="00E65A87"/>
    <w:pPr>
      <w:spacing w:after="0" w:line="360" w:lineRule="auto"/>
    </w:pPr>
    <w:rPr>
      <w:rFonts w:ascii="Times New Roman" w:hAnsi="Times New Roman"/>
      <w:sz w:val="24"/>
      <w:szCs w:val="24"/>
    </w:rPr>
  </w:style>
  <w:style w:type="character" w:customStyle="1" w:styleId="22">
    <w:name w:val="Основной текст 2 Знак"/>
    <w:basedOn w:val="a0"/>
    <w:link w:val="21"/>
    <w:uiPriority w:val="99"/>
    <w:rsid w:val="00E65A87"/>
    <w:rPr>
      <w:rFonts w:ascii="Times New Roman" w:eastAsia="Times New Roman" w:hAnsi="Times New Roman" w:cs="Times New Roman"/>
      <w:sz w:val="24"/>
      <w:szCs w:val="24"/>
    </w:rPr>
  </w:style>
  <w:style w:type="paragraph" w:styleId="a3">
    <w:name w:val="Body Text Indent"/>
    <w:basedOn w:val="a"/>
    <w:link w:val="a4"/>
    <w:uiPriority w:val="99"/>
    <w:rsid w:val="00E65A87"/>
    <w:pPr>
      <w:autoSpaceDE w:val="0"/>
      <w:spacing w:after="0" w:line="240" w:lineRule="auto"/>
      <w:jc w:val="both"/>
    </w:pPr>
    <w:rPr>
      <w:rFonts w:ascii="Times New Roman" w:hAnsi="Times New Roman"/>
      <w:sz w:val="24"/>
      <w:szCs w:val="24"/>
    </w:rPr>
  </w:style>
  <w:style w:type="character" w:customStyle="1" w:styleId="a4">
    <w:name w:val="Основной текст с отступом Знак"/>
    <w:basedOn w:val="a0"/>
    <w:link w:val="a3"/>
    <w:uiPriority w:val="99"/>
    <w:rsid w:val="00E65A87"/>
    <w:rPr>
      <w:rFonts w:ascii="Times New Roman" w:eastAsia="Times New Roman" w:hAnsi="Times New Roman" w:cs="Times New Roman"/>
      <w:sz w:val="24"/>
      <w:szCs w:val="24"/>
    </w:rPr>
  </w:style>
  <w:style w:type="paragraph" w:styleId="3">
    <w:name w:val="Body Text Indent 3"/>
    <w:basedOn w:val="a"/>
    <w:link w:val="30"/>
    <w:uiPriority w:val="99"/>
    <w:rsid w:val="00E65A87"/>
    <w:pPr>
      <w:widowControl w:val="0"/>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E65A87"/>
    <w:rPr>
      <w:rFonts w:ascii="Times New Roman" w:eastAsia="Times New Roman" w:hAnsi="Times New Roman" w:cs="Times New Roman"/>
      <w:sz w:val="16"/>
      <w:szCs w:val="16"/>
    </w:rPr>
  </w:style>
  <w:style w:type="paragraph" w:customStyle="1" w:styleId="210">
    <w:name w:val="Основной текст с отступом 21"/>
    <w:basedOn w:val="a"/>
    <w:rsid w:val="00E65A87"/>
    <w:pPr>
      <w:suppressAutoHyphens/>
      <w:spacing w:after="120" w:line="480" w:lineRule="auto"/>
      <w:ind w:left="283"/>
    </w:pPr>
    <w:rPr>
      <w:rFonts w:ascii="Times New Roman" w:hAnsi="Times New Roman"/>
      <w:sz w:val="20"/>
      <w:szCs w:val="20"/>
      <w:lang w:eastAsia="ar-SA"/>
    </w:rPr>
  </w:style>
  <w:style w:type="paragraph" w:customStyle="1" w:styleId="11">
    <w:name w:val="Цитата1"/>
    <w:rsid w:val="000D433C"/>
    <w:pPr>
      <w:spacing w:after="0" w:line="240" w:lineRule="auto"/>
      <w:ind w:left="567" w:hanging="567"/>
    </w:pPr>
    <w:rPr>
      <w:rFonts w:ascii="Courier New" w:eastAsia="ヒラギノ角ゴ Pro W3" w:hAnsi="Courier New" w:cs="Times New Roman"/>
      <w:color w:val="000000"/>
      <w:szCs w:val="20"/>
      <w:lang w:eastAsia="ru-RU"/>
    </w:rPr>
  </w:style>
  <w:style w:type="paragraph" w:customStyle="1" w:styleId="ConsPlusNormal">
    <w:name w:val="ConsPlusNormal"/>
    <w:link w:val="ConsPlusNormal0"/>
    <w:qFormat/>
    <w:rsid w:val="000D43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0D433C"/>
    <w:rPr>
      <w:rFonts w:ascii="Arial" w:eastAsia="Times New Roman" w:hAnsi="Arial" w:cs="Arial"/>
      <w:sz w:val="20"/>
      <w:szCs w:val="20"/>
      <w:lang w:eastAsia="ru-RU"/>
    </w:rPr>
  </w:style>
  <w:style w:type="paragraph" w:styleId="a5">
    <w:name w:val="Balloon Text"/>
    <w:basedOn w:val="a"/>
    <w:link w:val="a6"/>
    <w:uiPriority w:val="99"/>
    <w:semiHidden/>
    <w:unhideWhenUsed/>
    <w:rsid w:val="000D43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433C"/>
    <w:rPr>
      <w:rFonts w:ascii="Tahoma" w:eastAsia="Times New Roman" w:hAnsi="Tahoma" w:cs="Tahoma"/>
      <w:sz w:val="16"/>
      <w:szCs w:val="16"/>
      <w:lang w:eastAsia="ru-RU"/>
    </w:rPr>
  </w:style>
  <w:style w:type="character" w:customStyle="1" w:styleId="copytarget">
    <w:name w:val="copy_target"/>
    <w:basedOn w:val="a0"/>
    <w:rsid w:val="00F55BA5"/>
  </w:style>
  <w:style w:type="character" w:customStyle="1" w:styleId="10">
    <w:name w:val="Заголовок 1 Знак"/>
    <w:basedOn w:val="a0"/>
    <w:link w:val="1"/>
    <w:uiPriority w:val="9"/>
    <w:rsid w:val="00766B30"/>
    <w:rPr>
      <w:rFonts w:asciiTheme="majorHAnsi" w:eastAsiaTheme="majorEastAsia" w:hAnsiTheme="majorHAnsi" w:cstheme="majorBidi"/>
      <w:color w:val="365F91" w:themeColor="accent1" w:themeShade="BF"/>
      <w:sz w:val="32"/>
      <w:szCs w:val="32"/>
      <w:lang w:eastAsia="ru-RU"/>
    </w:rPr>
  </w:style>
  <w:style w:type="table" w:styleId="a7">
    <w:name w:val="Table Grid"/>
    <w:basedOn w:val="a1"/>
    <w:uiPriority w:val="59"/>
    <w:rsid w:val="009D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BAE"/>
    <w:pPr>
      <w:ind w:left="720"/>
      <w:contextualSpacing/>
    </w:pPr>
  </w:style>
  <w:style w:type="paragraph" w:styleId="a9">
    <w:name w:val="No Spacing"/>
    <w:uiPriority w:val="1"/>
    <w:qFormat/>
    <w:rsid w:val="00DF0DCA"/>
    <w:pPr>
      <w:spacing w:after="0" w:line="240" w:lineRule="auto"/>
    </w:pPr>
    <w:rPr>
      <w:rFonts w:ascii="Calibri" w:eastAsia="Calibri" w:hAnsi="Calibri" w:cs="Times New Roman"/>
    </w:rPr>
  </w:style>
  <w:style w:type="paragraph" w:customStyle="1" w:styleId="docdata">
    <w:name w:val="docdata"/>
    <w:aliases w:val="docy,v5,1534,bqiaagaaeyqcaaagiaiaaanfawaabvmdaaaaaaaaaaaaaaaaaaaaaaaaaaaaaaaaaaaaaaaaaaaaaaaaaaaaaaaaaaaaaaaaaaaaaaaaaaaaaaaaaaaaaaaaaaaaaaaaaaaaaaaaaaaaaaaaaaaaaaaaaaaaaaaaaaaaaaaaaaaaaaaaaaaaaaaaaaaaaaaaaaaaaaaaaaaaaaaaaaaaaaaaaaaaaaaaaaaaaaaa"/>
    <w:basedOn w:val="a"/>
    <w:rsid w:val="00447677"/>
    <w:pPr>
      <w:spacing w:before="100" w:beforeAutospacing="1" w:after="100" w:afterAutospacing="1" w:line="240" w:lineRule="auto"/>
    </w:pPr>
    <w:rPr>
      <w:rFonts w:ascii="Times New Roman" w:hAnsi="Times New Roman"/>
      <w:sz w:val="24"/>
      <w:szCs w:val="24"/>
    </w:rPr>
  </w:style>
  <w:style w:type="character" w:customStyle="1" w:styleId="1832">
    <w:name w:val="1832"/>
    <w:aliases w:val="bqiaagaaeyqcaaagiaiaaanvbaaabx0eaaaaaaaaaaaaaaaaaaaaaaaaaaaaaaaaaaaaaaaaaaaaaaaaaaaaaaaaaaaaaaaaaaaaaaaaaaaaaaaaaaaaaaaaaaaaaaaaaaaaaaaaaaaaaaaaaaaaaaaaaaaaaaaaaaaaaaaaaaaaaaaaaaaaaaaaaaaaaaaaaaaaaaaaaaaaaaaaaaaaaaaaaaaaaaaaaaaaaaaa"/>
    <w:basedOn w:val="a0"/>
    <w:rsid w:val="00447677"/>
  </w:style>
  <w:style w:type="character" w:customStyle="1" w:styleId="1480">
    <w:name w:val="1480"/>
    <w:aliases w:val="bqiaagaaeyqcaaagiaiaaampawaabr0daaaaaaaaaaaaaaaaaaaaaaaaaaaaaaaaaaaaaaaaaaaaaaaaaaaaaaaaaaaaaaaaaaaaaaaaaaaaaaaaaaaaaaaaaaaaaaaaaaaaaaaaaaaaaaaaaaaaaaaaaaaaaaaaaaaaaaaaaaaaaaaaaaaaaaaaaaaaaaaaaaaaaaaaaaaaaaaaaaaaaaaaaaaaaaaaaaaaaaaa"/>
    <w:basedOn w:val="a0"/>
    <w:rsid w:val="00447677"/>
  </w:style>
  <w:style w:type="paragraph" w:styleId="aa">
    <w:name w:val="Normal (Web)"/>
    <w:basedOn w:val="a"/>
    <w:uiPriority w:val="99"/>
    <w:semiHidden/>
    <w:unhideWhenUsed/>
    <w:rsid w:val="00447677"/>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5F15C5"/>
    <w:rPr>
      <w:color w:val="0000FF" w:themeColor="hyperlink"/>
      <w:u w:val="single"/>
    </w:rPr>
  </w:style>
  <w:style w:type="character" w:customStyle="1" w:styleId="ac">
    <w:name w:val="Цветовое выделение"/>
    <w:uiPriority w:val="99"/>
    <w:qFormat/>
    <w:rsid w:val="00B922F0"/>
    <w:rPr>
      <w:b/>
      <w:bCs/>
      <w:color w:val="26282F"/>
    </w:rPr>
  </w:style>
  <w:style w:type="paragraph" w:customStyle="1" w:styleId="ad">
    <w:name w:val="Таблицы (моноширинный)"/>
    <w:uiPriority w:val="99"/>
    <w:rsid w:val="00FC357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Calibri"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6388">
      <w:bodyDiv w:val="1"/>
      <w:marLeft w:val="0"/>
      <w:marRight w:val="0"/>
      <w:marTop w:val="0"/>
      <w:marBottom w:val="0"/>
      <w:divBdr>
        <w:top w:val="none" w:sz="0" w:space="0" w:color="auto"/>
        <w:left w:val="none" w:sz="0" w:space="0" w:color="auto"/>
        <w:bottom w:val="none" w:sz="0" w:space="0" w:color="auto"/>
        <w:right w:val="none" w:sz="0" w:space="0" w:color="auto"/>
      </w:divBdr>
    </w:div>
    <w:div w:id="458688952">
      <w:bodyDiv w:val="1"/>
      <w:marLeft w:val="0"/>
      <w:marRight w:val="0"/>
      <w:marTop w:val="0"/>
      <w:marBottom w:val="0"/>
      <w:divBdr>
        <w:top w:val="none" w:sz="0" w:space="0" w:color="auto"/>
        <w:left w:val="none" w:sz="0" w:space="0" w:color="auto"/>
        <w:bottom w:val="none" w:sz="0" w:space="0" w:color="auto"/>
        <w:right w:val="none" w:sz="0" w:space="0" w:color="auto"/>
      </w:divBdr>
    </w:div>
    <w:div w:id="872503793">
      <w:bodyDiv w:val="1"/>
      <w:marLeft w:val="0"/>
      <w:marRight w:val="0"/>
      <w:marTop w:val="0"/>
      <w:marBottom w:val="0"/>
      <w:divBdr>
        <w:top w:val="none" w:sz="0" w:space="0" w:color="auto"/>
        <w:left w:val="none" w:sz="0" w:space="0" w:color="auto"/>
        <w:bottom w:val="none" w:sz="0" w:space="0" w:color="auto"/>
        <w:right w:val="none" w:sz="0" w:space="0" w:color="auto"/>
      </w:divBdr>
    </w:div>
    <w:div w:id="878519170">
      <w:bodyDiv w:val="1"/>
      <w:marLeft w:val="0"/>
      <w:marRight w:val="0"/>
      <w:marTop w:val="0"/>
      <w:marBottom w:val="0"/>
      <w:divBdr>
        <w:top w:val="none" w:sz="0" w:space="0" w:color="auto"/>
        <w:left w:val="none" w:sz="0" w:space="0" w:color="auto"/>
        <w:bottom w:val="none" w:sz="0" w:space="0" w:color="auto"/>
        <w:right w:val="none" w:sz="0" w:space="0" w:color="auto"/>
      </w:divBdr>
    </w:div>
    <w:div w:id="936861639">
      <w:bodyDiv w:val="1"/>
      <w:marLeft w:val="0"/>
      <w:marRight w:val="0"/>
      <w:marTop w:val="0"/>
      <w:marBottom w:val="0"/>
      <w:divBdr>
        <w:top w:val="none" w:sz="0" w:space="0" w:color="auto"/>
        <w:left w:val="none" w:sz="0" w:space="0" w:color="auto"/>
        <w:bottom w:val="none" w:sz="0" w:space="0" w:color="auto"/>
        <w:right w:val="none" w:sz="0" w:space="0" w:color="auto"/>
      </w:divBdr>
    </w:div>
    <w:div w:id="1232276136">
      <w:bodyDiv w:val="1"/>
      <w:marLeft w:val="0"/>
      <w:marRight w:val="0"/>
      <w:marTop w:val="0"/>
      <w:marBottom w:val="0"/>
      <w:divBdr>
        <w:top w:val="none" w:sz="0" w:space="0" w:color="auto"/>
        <w:left w:val="none" w:sz="0" w:space="0" w:color="auto"/>
        <w:bottom w:val="none" w:sz="0" w:space="0" w:color="auto"/>
        <w:right w:val="none" w:sz="0" w:space="0" w:color="auto"/>
      </w:divBdr>
    </w:div>
    <w:div w:id="1340888902">
      <w:bodyDiv w:val="1"/>
      <w:marLeft w:val="0"/>
      <w:marRight w:val="0"/>
      <w:marTop w:val="0"/>
      <w:marBottom w:val="0"/>
      <w:divBdr>
        <w:top w:val="none" w:sz="0" w:space="0" w:color="auto"/>
        <w:left w:val="none" w:sz="0" w:space="0" w:color="auto"/>
        <w:bottom w:val="none" w:sz="0" w:space="0" w:color="auto"/>
        <w:right w:val="none" w:sz="0" w:space="0" w:color="auto"/>
      </w:divBdr>
    </w:div>
    <w:div w:id="1506440027">
      <w:bodyDiv w:val="1"/>
      <w:marLeft w:val="0"/>
      <w:marRight w:val="0"/>
      <w:marTop w:val="0"/>
      <w:marBottom w:val="0"/>
      <w:divBdr>
        <w:top w:val="none" w:sz="0" w:space="0" w:color="auto"/>
        <w:left w:val="none" w:sz="0" w:space="0" w:color="auto"/>
        <w:bottom w:val="none" w:sz="0" w:space="0" w:color="auto"/>
        <w:right w:val="none" w:sz="0" w:space="0" w:color="auto"/>
      </w:divBdr>
    </w:div>
    <w:div w:id="1757366162">
      <w:bodyDiv w:val="1"/>
      <w:marLeft w:val="0"/>
      <w:marRight w:val="0"/>
      <w:marTop w:val="0"/>
      <w:marBottom w:val="0"/>
      <w:divBdr>
        <w:top w:val="none" w:sz="0" w:space="0" w:color="auto"/>
        <w:left w:val="none" w:sz="0" w:space="0" w:color="auto"/>
        <w:bottom w:val="none" w:sz="0" w:space="0" w:color="auto"/>
        <w:right w:val="none" w:sz="0" w:space="0" w:color="auto"/>
      </w:divBdr>
    </w:div>
    <w:div w:id="18966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F7231C27B22B4FBCE8EBF893BCBB30C3B063E6BDB8F4A61098CB75D11B28D50074DE4579629CB2C57844676F785292BDD1A147517B567FCJ25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hyperlink" Target="consultantplus://offline/ref=7F7231C27B22B4FBCE8EBF893BCBB30C3B063E6BDB8F4A61098CB75D11B28D50074DE4579629CB2C57844676F785292BDD1A147517B567FCJ25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F7231C27B22B4FBCE8EBF893BCBB30C3B073B68D8824A61098CB75D11B28D50074DE4579628C82955844676F785292BDD1A147517B567FCJ252I" TargetMode="External"/><Relationship Id="rId1" Type="http://schemas.openxmlformats.org/officeDocument/2006/relationships/customXml" Target="../customXml/item1.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consultantplus://offline/ref=7F7231C27B22B4FBCE8EBF893BCBB30C3B063E6BDB8F4A61098CB75D11B28D50074DE4579629CB2C57844676F785292BDD1A147517B567FCJ252I" TargetMode="External"/><Relationship Id="rId5" Type="http://schemas.openxmlformats.org/officeDocument/2006/relationships/webSettings" Target="webSettings.xml"/><Relationship Id="rId15" Type="http://schemas.openxmlformats.org/officeDocument/2006/relationships/hyperlink" Target="consultantplus://offline/ref=7F7231C27B22B4FBCE8EBF893BCBB30C3B073B68D8824A61098CB75D11B28D50074DE4579628CC2451844676F785292BDD1A147517B567FCJ252I" TargetMode="External"/><Relationship Id="rId10" Type="http://schemas.openxmlformats.org/officeDocument/2006/relationships/hyperlink" Target="consultantplus://offline/ref=7F7231C27B22B4FBCE8EBF893BCBB30C3B073B68D8824A61098CB75D11B28D50154DBC5B9529D52C55911027B2JD59I" TargetMode="Externa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95E8-CCC3-46FD-B3E1-95D9DC49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13</Pages>
  <Words>5918</Words>
  <Characters>33737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Нагих</dc:creator>
  <cp:keywords/>
  <dc:description/>
  <cp:lastModifiedBy>Зыкова Кристина Владимировна</cp:lastModifiedBy>
  <cp:revision>235</cp:revision>
  <cp:lastPrinted>2019-04-29T06:54:00Z</cp:lastPrinted>
  <dcterms:created xsi:type="dcterms:W3CDTF">2017-04-27T01:15:00Z</dcterms:created>
  <dcterms:modified xsi:type="dcterms:W3CDTF">2026-05-27T04:57:00Z</dcterms:modified>
</cp:coreProperties>
</file>