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425D5" w14:textId="2F966BBD" w:rsidR="0054387E" w:rsidRDefault="00EC56C8" w:rsidP="00FC0DC3">
      <w:pPr>
        <w:pStyle w:val="afa"/>
        <w:ind w:firstLine="709"/>
        <w:jc w:val="center"/>
        <w:rPr>
          <w:rStyle w:val="af9"/>
          <w:rFonts w:ascii="Times New Roman" w:eastAsia="Times New Roman" w:hAnsi="Times New Roman" w:cs="Times New Roman"/>
        </w:rPr>
      </w:pPr>
      <w:r>
        <w:rPr>
          <w:rStyle w:val="af9"/>
          <w:rFonts w:ascii="Times New Roman" w:eastAsia="Times New Roman" w:hAnsi="Times New Roman" w:cs="Times New Roman"/>
        </w:rPr>
        <w:t>Описание объекта закупи</w:t>
      </w:r>
    </w:p>
    <w:p w14:paraId="757C57E8" w14:textId="00733E00" w:rsidR="00553910" w:rsidRDefault="00553910" w:rsidP="00FC0DC3">
      <w:pPr>
        <w:pStyle w:val="afa"/>
        <w:ind w:firstLine="709"/>
        <w:jc w:val="center"/>
        <w:rPr>
          <w:rStyle w:val="af9"/>
          <w:rFonts w:ascii="Times New Roman" w:eastAsia="Times New Roman" w:hAnsi="Times New Roman" w:cs="Times New Roman"/>
        </w:rPr>
      </w:pPr>
      <w:r>
        <w:rPr>
          <w:rStyle w:val="af9"/>
          <w:rFonts w:ascii="Times New Roman" w:eastAsia="Times New Roman" w:hAnsi="Times New Roman" w:cs="Times New Roman"/>
        </w:rPr>
        <w:t>(техническое задание)</w:t>
      </w:r>
    </w:p>
    <w:p w14:paraId="63C4A87D" w14:textId="77777777" w:rsidR="00E6594E" w:rsidRDefault="00E6594E" w:rsidP="00FC0DC3">
      <w:pPr>
        <w:pStyle w:val="afa"/>
        <w:ind w:firstLine="709"/>
        <w:jc w:val="center"/>
        <w:rPr>
          <w:rStyle w:val="af9"/>
          <w:rFonts w:ascii="Times New Roman" w:eastAsia="Times New Roman" w:hAnsi="Times New Roman" w:cs="Times New Roman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149"/>
        <w:gridCol w:w="4582"/>
        <w:gridCol w:w="2345"/>
        <w:gridCol w:w="2119"/>
      </w:tblGrid>
      <w:tr w:rsidR="00755FBB" w:rsidRPr="007A51E7" w14:paraId="5FEF0471" w14:textId="77777777" w:rsidTr="00755FBB">
        <w:tc>
          <w:tcPr>
            <w:tcW w:w="564" w:type="pct"/>
          </w:tcPr>
          <w:p w14:paraId="202D7FAB" w14:textId="6CC2BA8F" w:rsidR="00755FBB" w:rsidRPr="007A51E7" w:rsidRDefault="00755FBB" w:rsidP="00FC0DC3">
            <w:pPr>
              <w:pStyle w:val="af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Style w:val="af9"/>
                <w:rFonts w:ascii="Times New Roman" w:eastAsia="Times New Roman" w:hAnsi="Times New Roman" w:cs="Times New Roman"/>
                <w:b w:val="0"/>
              </w:rPr>
            </w:pPr>
            <w:r w:rsidRPr="007A51E7">
              <w:rPr>
                <w:rStyle w:val="af9"/>
                <w:rFonts w:ascii="Times New Roman" w:eastAsia="Times New Roman" w:hAnsi="Times New Roman" w:cs="Times New Roman"/>
                <w:b w:val="0"/>
              </w:rPr>
              <w:t>№ п/п</w:t>
            </w:r>
          </w:p>
        </w:tc>
        <w:tc>
          <w:tcPr>
            <w:tcW w:w="2247" w:type="pct"/>
          </w:tcPr>
          <w:p w14:paraId="0C878849" w14:textId="38F53019" w:rsidR="00755FBB" w:rsidRPr="007A51E7" w:rsidRDefault="00755FBB" w:rsidP="00FC0DC3">
            <w:pPr>
              <w:pStyle w:val="af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Style w:val="af9"/>
                <w:rFonts w:ascii="Times New Roman" w:eastAsia="Times New Roman" w:hAnsi="Times New Roman" w:cs="Times New Roman"/>
                <w:b w:val="0"/>
              </w:rPr>
            </w:pPr>
            <w:r w:rsidRPr="007A51E7">
              <w:rPr>
                <w:rStyle w:val="af9"/>
                <w:rFonts w:ascii="Times New Roman" w:eastAsia="Times New Roman" w:hAnsi="Times New Roman" w:cs="Times New Roman"/>
                <w:b w:val="0"/>
              </w:rPr>
              <w:t>Наименование работ</w:t>
            </w:r>
          </w:p>
        </w:tc>
        <w:tc>
          <w:tcPr>
            <w:tcW w:w="1150" w:type="pct"/>
          </w:tcPr>
          <w:p w14:paraId="4683FEBC" w14:textId="216A1DDE" w:rsidR="00755FBB" w:rsidRPr="007A51E7" w:rsidRDefault="00755FBB" w:rsidP="00FC0DC3">
            <w:pPr>
              <w:pStyle w:val="af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Style w:val="af9"/>
                <w:rFonts w:ascii="Times New Roman" w:eastAsia="Times New Roman" w:hAnsi="Times New Roman" w:cs="Times New Roman"/>
                <w:b w:val="0"/>
              </w:rPr>
            </w:pPr>
            <w:r w:rsidRPr="007A51E7">
              <w:rPr>
                <w:rStyle w:val="af9"/>
                <w:rFonts w:ascii="Times New Roman" w:eastAsia="Times New Roman" w:hAnsi="Times New Roman" w:cs="Times New Roman"/>
                <w:b w:val="0"/>
              </w:rPr>
              <w:t>Единица измерения</w:t>
            </w:r>
          </w:p>
        </w:tc>
        <w:tc>
          <w:tcPr>
            <w:tcW w:w="1040" w:type="pct"/>
          </w:tcPr>
          <w:p w14:paraId="50D03E33" w14:textId="3898DBF4" w:rsidR="00755FBB" w:rsidRPr="007A51E7" w:rsidRDefault="00755FBB" w:rsidP="00FC0DC3">
            <w:pPr>
              <w:pStyle w:val="af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Style w:val="af9"/>
                <w:rFonts w:ascii="Times New Roman" w:eastAsia="Times New Roman" w:hAnsi="Times New Roman" w:cs="Times New Roman"/>
                <w:b w:val="0"/>
              </w:rPr>
            </w:pPr>
            <w:r w:rsidRPr="007A51E7">
              <w:rPr>
                <w:rStyle w:val="af9"/>
                <w:rFonts w:ascii="Times New Roman" w:eastAsia="Times New Roman" w:hAnsi="Times New Roman" w:cs="Times New Roman"/>
                <w:b w:val="0"/>
              </w:rPr>
              <w:t>Количество</w:t>
            </w:r>
          </w:p>
        </w:tc>
      </w:tr>
      <w:tr w:rsidR="00755FBB" w:rsidRPr="007A51E7" w14:paraId="2FAF1EDE" w14:textId="77777777" w:rsidTr="00755FBB">
        <w:tc>
          <w:tcPr>
            <w:tcW w:w="564" w:type="pct"/>
            <w:vAlign w:val="center"/>
          </w:tcPr>
          <w:p w14:paraId="6F8A3BB0" w14:textId="1192E671" w:rsidR="00755FBB" w:rsidRPr="007A51E7" w:rsidRDefault="00755FBB" w:rsidP="00EC56C8">
            <w:pPr>
              <w:pStyle w:val="af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Style w:val="af9"/>
                <w:rFonts w:ascii="Times New Roman" w:eastAsia="Times New Roman" w:hAnsi="Times New Roman" w:cs="Times New Roman"/>
                <w:b w:val="0"/>
              </w:rPr>
            </w:pPr>
            <w:r w:rsidRPr="007A51E7">
              <w:rPr>
                <w:rStyle w:val="af9"/>
                <w:rFonts w:ascii="Times New Roman" w:eastAsia="Times New Roman" w:hAnsi="Times New Roman" w:cs="Times New Roman"/>
                <w:b w:val="0"/>
              </w:rPr>
              <w:t>1</w:t>
            </w:r>
          </w:p>
        </w:tc>
        <w:tc>
          <w:tcPr>
            <w:tcW w:w="2247" w:type="pct"/>
            <w:vAlign w:val="center"/>
          </w:tcPr>
          <w:p w14:paraId="2520CA92" w14:textId="7F57B12F" w:rsidR="00755FBB" w:rsidRPr="007A51E7" w:rsidRDefault="00553910" w:rsidP="00553910">
            <w:pPr>
              <w:pStyle w:val="afa"/>
              <w:jc w:val="center"/>
              <w:rPr>
                <w:rStyle w:val="af9"/>
                <w:rFonts w:ascii="Times New Roman" w:eastAsia="Times New Roman" w:hAnsi="Times New Roman" w:cs="Times New Roman"/>
                <w:b w:val="0"/>
              </w:rPr>
            </w:pPr>
            <w:r>
              <w:rPr>
                <w:rStyle w:val="af9"/>
                <w:rFonts w:ascii="Times New Roman" w:eastAsia="Times New Roman" w:hAnsi="Times New Roman" w:cs="Times New Roman"/>
                <w:b w:val="0"/>
              </w:rPr>
              <w:t xml:space="preserve">Оказание услуг по </w:t>
            </w:r>
            <w:r w:rsidRPr="00553910">
              <w:rPr>
                <w:rStyle w:val="af9"/>
                <w:rFonts w:ascii="Times New Roman" w:eastAsia="Times New Roman" w:hAnsi="Times New Roman" w:cs="Times New Roman"/>
                <w:b w:val="0"/>
              </w:rPr>
              <w:t>техническому обслуживанию</w:t>
            </w:r>
            <w:r>
              <w:rPr>
                <w:rStyle w:val="af9"/>
                <w:rFonts w:ascii="Times New Roman" w:eastAsia="Times New Roman" w:hAnsi="Times New Roman" w:cs="Times New Roman"/>
                <w:b w:val="0"/>
              </w:rPr>
              <w:t xml:space="preserve"> </w:t>
            </w:r>
            <w:r w:rsidRPr="00553910">
              <w:rPr>
                <w:rStyle w:val="af9"/>
                <w:rFonts w:ascii="Times New Roman" w:eastAsia="Times New Roman" w:hAnsi="Times New Roman" w:cs="Times New Roman"/>
                <w:b w:val="0"/>
              </w:rPr>
              <w:t xml:space="preserve">и ремонту окон </w:t>
            </w:r>
            <w:r w:rsidR="00C25A23">
              <w:rPr>
                <w:rStyle w:val="af9"/>
                <w:rFonts w:ascii="Times New Roman" w:eastAsia="Times New Roman" w:hAnsi="Times New Roman" w:cs="Times New Roman"/>
                <w:b w:val="0"/>
              </w:rPr>
              <w:t xml:space="preserve">и дверей </w:t>
            </w:r>
            <w:r w:rsidR="004B431B">
              <w:rPr>
                <w:rStyle w:val="af9"/>
                <w:rFonts w:ascii="Times New Roman" w:eastAsia="Times New Roman" w:hAnsi="Times New Roman" w:cs="Times New Roman"/>
                <w:b w:val="0"/>
              </w:rPr>
              <w:t xml:space="preserve">из </w:t>
            </w:r>
            <w:r w:rsidR="00C25A23">
              <w:rPr>
                <w:rStyle w:val="af9"/>
                <w:rFonts w:ascii="Times New Roman" w:eastAsia="Times New Roman" w:hAnsi="Times New Roman" w:cs="Times New Roman"/>
                <w:b w:val="0"/>
              </w:rPr>
              <w:t xml:space="preserve">алюминиевого и </w:t>
            </w:r>
            <w:r w:rsidRPr="00553910">
              <w:rPr>
                <w:rStyle w:val="af9"/>
                <w:rFonts w:ascii="Times New Roman" w:eastAsia="Times New Roman" w:hAnsi="Times New Roman" w:cs="Times New Roman"/>
                <w:b w:val="0"/>
              </w:rPr>
              <w:t>ПВХ</w:t>
            </w:r>
            <w:r w:rsidR="004B431B">
              <w:rPr>
                <w:rStyle w:val="af9"/>
                <w:rFonts w:ascii="Times New Roman" w:eastAsia="Times New Roman" w:hAnsi="Times New Roman" w:cs="Times New Roman"/>
                <w:b w:val="0"/>
              </w:rPr>
              <w:t xml:space="preserve"> профиля</w:t>
            </w:r>
            <w:r w:rsidR="00C03944" w:rsidRPr="00C03944">
              <w:rPr>
                <w:rStyle w:val="af9"/>
                <w:rFonts w:ascii="Times New Roman" w:eastAsia="Times New Roman" w:hAnsi="Times New Roman" w:cs="Times New Roman"/>
                <w:b w:val="0"/>
              </w:rPr>
              <w:t xml:space="preserve"> ФГБУ </w:t>
            </w:r>
            <w:r w:rsidR="00C03944">
              <w:rPr>
                <w:rStyle w:val="af9"/>
                <w:rFonts w:ascii="Times New Roman" w:eastAsia="Times New Roman" w:hAnsi="Times New Roman" w:cs="Times New Roman"/>
                <w:b w:val="0"/>
              </w:rPr>
              <w:t>«</w:t>
            </w:r>
            <w:r w:rsidR="00C03944" w:rsidRPr="00C03944">
              <w:rPr>
                <w:rStyle w:val="af9"/>
                <w:rFonts w:ascii="Times New Roman" w:eastAsia="Times New Roman" w:hAnsi="Times New Roman" w:cs="Times New Roman"/>
                <w:b w:val="0"/>
              </w:rPr>
              <w:t>Ф</w:t>
            </w:r>
            <w:r w:rsidR="00C03944">
              <w:rPr>
                <w:rStyle w:val="af9"/>
                <w:rFonts w:ascii="Times New Roman" w:eastAsia="Times New Roman" w:hAnsi="Times New Roman" w:cs="Times New Roman"/>
                <w:b w:val="0"/>
              </w:rPr>
              <w:t>ЦТОЭ» Минздрава России (г. Барнаул)</w:t>
            </w:r>
            <w:r w:rsidR="00C03944" w:rsidRPr="00C03944">
              <w:rPr>
                <w:rStyle w:val="af9"/>
                <w:rFonts w:ascii="Times New Roman" w:eastAsia="Times New Roman" w:hAnsi="Times New Roman" w:cs="Times New Roman"/>
                <w:b w:val="0"/>
              </w:rPr>
              <w:t xml:space="preserve"> по адресу: Алтайский край, г. Барнаул, ул. Ляпидевского, 1/3</w:t>
            </w:r>
          </w:p>
        </w:tc>
        <w:tc>
          <w:tcPr>
            <w:tcW w:w="1150" w:type="pct"/>
            <w:vAlign w:val="center"/>
          </w:tcPr>
          <w:p w14:paraId="760811C9" w14:textId="5A594DDB" w:rsidR="00755FBB" w:rsidRPr="007A51E7" w:rsidRDefault="00D23364" w:rsidP="00EC56C8">
            <w:pPr>
              <w:pStyle w:val="af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Style w:val="af9"/>
                <w:rFonts w:ascii="Times New Roman" w:eastAsia="Times New Roman" w:hAnsi="Times New Roman" w:cs="Times New Roman"/>
                <w:b w:val="0"/>
              </w:rPr>
            </w:pPr>
            <w:r>
              <w:rPr>
                <w:rStyle w:val="af9"/>
                <w:rFonts w:ascii="Times New Roman" w:eastAsia="Times New Roman" w:hAnsi="Times New Roman" w:cs="Times New Roman"/>
                <w:b w:val="0"/>
              </w:rPr>
              <w:t xml:space="preserve">Условная единица </w:t>
            </w:r>
          </w:p>
        </w:tc>
        <w:tc>
          <w:tcPr>
            <w:tcW w:w="1040" w:type="pct"/>
            <w:vAlign w:val="center"/>
          </w:tcPr>
          <w:p w14:paraId="2E9F488D" w14:textId="60630E3A" w:rsidR="00755FBB" w:rsidRPr="007A51E7" w:rsidRDefault="00755FBB" w:rsidP="00EC56C8">
            <w:pPr>
              <w:pStyle w:val="af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Style w:val="af9"/>
                <w:rFonts w:ascii="Times New Roman" w:eastAsia="Times New Roman" w:hAnsi="Times New Roman" w:cs="Times New Roman"/>
                <w:b w:val="0"/>
              </w:rPr>
            </w:pPr>
            <w:r w:rsidRPr="007A51E7">
              <w:rPr>
                <w:rStyle w:val="af9"/>
                <w:rFonts w:ascii="Times New Roman" w:eastAsia="Times New Roman" w:hAnsi="Times New Roman" w:cs="Times New Roman"/>
                <w:b w:val="0"/>
              </w:rPr>
              <w:t>1</w:t>
            </w:r>
          </w:p>
        </w:tc>
      </w:tr>
    </w:tbl>
    <w:p w14:paraId="615FFCC8" w14:textId="77777777" w:rsidR="0077353F" w:rsidRPr="00FC0DC3" w:rsidRDefault="0077353F" w:rsidP="00FC0DC3">
      <w:pPr>
        <w:pStyle w:val="afa"/>
        <w:ind w:firstLine="709"/>
        <w:jc w:val="center"/>
        <w:rPr>
          <w:rFonts w:ascii="Times New Roman" w:eastAsia="Times New Roman" w:hAnsi="Times New Roman" w:cs="Times New Roman"/>
          <w:b/>
          <w:bCs/>
        </w:rPr>
      </w:pPr>
    </w:p>
    <w:p w14:paraId="6E37740F" w14:textId="3CCB7F18" w:rsidR="00FC0DC3" w:rsidRPr="000E679C" w:rsidRDefault="000E679C" w:rsidP="000E67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00588054"/>
      <w:r w:rsidRPr="000E679C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DC3" w:rsidRPr="000E679C">
        <w:rPr>
          <w:rFonts w:ascii="Times New Roman" w:hAnsi="Times New Roman" w:cs="Times New Roman"/>
          <w:b/>
          <w:sz w:val="24"/>
          <w:szCs w:val="24"/>
        </w:rPr>
        <w:t xml:space="preserve">Общие требования к </w:t>
      </w:r>
      <w:r w:rsidR="000003B6" w:rsidRPr="000E679C">
        <w:rPr>
          <w:rFonts w:ascii="Times New Roman" w:hAnsi="Times New Roman" w:cs="Times New Roman"/>
          <w:b/>
          <w:sz w:val="24"/>
          <w:szCs w:val="24"/>
        </w:rPr>
        <w:t>оказа</w:t>
      </w:r>
      <w:r w:rsidR="00FC0DC3" w:rsidRPr="000E679C">
        <w:rPr>
          <w:rFonts w:ascii="Times New Roman" w:hAnsi="Times New Roman" w:cs="Times New Roman"/>
          <w:b/>
          <w:sz w:val="24"/>
          <w:szCs w:val="24"/>
        </w:rPr>
        <w:t xml:space="preserve">нию </w:t>
      </w:r>
      <w:r w:rsidR="000003B6" w:rsidRPr="000E679C">
        <w:rPr>
          <w:rFonts w:ascii="Times New Roman" w:hAnsi="Times New Roman" w:cs="Times New Roman"/>
          <w:b/>
          <w:sz w:val="24"/>
          <w:szCs w:val="24"/>
        </w:rPr>
        <w:t>услуг</w:t>
      </w:r>
    </w:p>
    <w:p w14:paraId="606C4BAC" w14:textId="277FF36F" w:rsidR="00FC0DC3" w:rsidRPr="00FC0DC3" w:rsidRDefault="005D6239" w:rsidP="005D6239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C44C7F">
        <w:rPr>
          <w:rFonts w:ascii="Times New Roman" w:hAnsi="Times New Roman" w:cs="Times New Roman"/>
          <w:sz w:val="24"/>
          <w:szCs w:val="24"/>
        </w:rPr>
        <w:t>Услуги</w:t>
      </w:r>
      <w:r w:rsidR="00FC0DC3" w:rsidRPr="00FC0DC3">
        <w:rPr>
          <w:rFonts w:ascii="Times New Roman" w:hAnsi="Times New Roman" w:cs="Times New Roman"/>
          <w:sz w:val="24"/>
          <w:szCs w:val="24"/>
        </w:rPr>
        <w:t xml:space="preserve"> о</w:t>
      </w:r>
      <w:r w:rsidR="00C44C7F">
        <w:rPr>
          <w:rFonts w:ascii="Times New Roman" w:hAnsi="Times New Roman" w:cs="Times New Roman"/>
          <w:sz w:val="24"/>
          <w:szCs w:val="24"/>
        </w:rPr>
        <w:t>казыва</w:t>
      </w:r>
      <w:r w:rsidR="00FC0DC3" w:rsidRPr="00FC0DC3">
        <w:rPr>
          <w:rFonts w:ascii="Times New Roman" w:hAnsi="Times New Roman" w:cs="Times New Roman"/>
          <w:sz w:val="24"/>
          <w:szCs w:val="24"/>
        </w:rPr>
        <w:t xml:space="preserve">ются в условиях действующего </w:t>
      </w:r>
      <w:r w:rsidR="007D3FC4">
        <w:rPr>
          <w:rFonts w:ascii="Times New Roman" w:hAnsi="Times New Roman" w:cs="Times New Roman"/>
          <w:sz w:val="24"/>
          <w:szCs w:val="24"/>
        </w:rPr>
        <w:t>объекта</w:t>
      </w:r>
      <w:r w:rsidR="00E51EB8">
        <w:rPr>
          <w:rFonts w:ascii="Times New Roman" w:hAnsi="Times New Roman" w:cs="Times New Roman"/>
          <w:sz w:val="24"/>
          <w:szCs w:val="24"/>
        </w:rPr>
        <w:t xml:space="preserve"> </w:t>
      </w:r>
      <w:r w:rsidR="00FC0DC3" w:rsidRPr="00FC0DC3">
        <w:rPr>
          <w:rFonts w:ascii="Times New Roman" w:hAnsi="Times New Roman" w:cs="Times New Roman"/>
          <w:sz w:val="24"/>
          <w:szCs w:val="24"/>
        </w:rPr>
        <w:t xml:space="preserve">без прекращения его функционирования. </w:t>
      </w:r>
      <w:r w:rsidR="00C44C7F">
        <w:rPr>
          <w:rFonts w:ascii="Times New Roman" w:hAnsi="Times New Roman" w:cs="Times New Roman"/>
          <w:sz w:val="24"/>
          <w:szCs w:val="24"/>
        </w:rPr>
        <w:t>Оказа</w:t>
      </w:r>
      <w:r w:rsidR="00FC0DC3" w:rsidRPr="00FC0DC3">
        <w:rPr>
          <w:rFonts w:ascii="Times New Roman" w:hAnsi="Times New Roman" w:cs="Times New Roman"/>
          <w:sz w:val="24"/>
          <w:szCs w:val="24"/>
        </w:rPr>
        <w:t xml:space="preserve">ние </w:t>
      </w:r>
      <w:r w:rsidR="00C44C7F">
        <w:rPr>
          <w:rFonts w:ascii="Times New Roman" w:hAnsi="Times New Roman" w:cs="Times New Roman"/>
          <w:sz w:val="24"/>
          <w:szCs w:val="24"/>
        </w:rPr>
        <w:t>услуг</w:t>
      </w:r>
      <w:r w:rsidR="00FC0DC3" w:rsidRPr="00FC0DC3">
        <w:rPr>
          <w:rFonts w:ascii="Times New Roman" w:hAnsi="Times New Roman" w:cs="Times New Roman"/>
          <w:sz w:val="24"/>
          <w:szCs w:val="24"/>
        </w:rPr>
        <w:t xml:space="preserve"> не должно препятствовать или создавать неудобства в работе сотрудников Заказчика или представлять угрозу их жизни и здоровью. </w:t>
      </w:r>
    </w:p>
    <w:p w14:paraId="359FF8CD" w14:textId="1A860946" w:rsidR="00FC0DC3" w:rsidRPr="00FC0DC3" w:rsidRDefault="00FC0DC3" w:rsidP="00FC0DC3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DC3">
        <w:rPr>
          <w:rFonts w:ascii="Times New Roman" w:hAnsi="Times New Roman" w:cs="Times New Roman"/>
          <w:sz w:val="24"/>
          <w:szCs w:val="24"/>
        </w:rPr>
        <w:t xml:space="preserve">1.2. Учитывая особенности работы </w:t>
      </w:r>
      <w:r w:rsidR="007D3FC4">
        <w:rPr>
          <w:rFonts w:ascii="Times New Roman" w:hAnsi="Times New Roman" w:cs="Times New Roman"/>
          <w:sz w:val="24"/>
          <w:szCs w:val="24"/>
        </w:rPr>
        <w:t>объекта</w:t>
      </w:r>
      <w:r w:rsidRPr="00FC0DC3">
        <w:rPr>
          <w:rFonts w:ascii="Times New Roman" w:hAnsi="Times New Roman" w:cs="Times New Roman"/>
          <w:sz w:val="24"/>
          <w:szCs w:val="24"/>
        </w:rPr>
        <w:t xml:space="preserve">, время </w:t>
      </w:r>
      <w:r w:rsidR="00C44C7F">
        <w:rPr>
          <w:rFonts w:ascii="Times New Roman" w:hAnsi="Times New Roman" w:cs="Times New Roman"/>
          <w:sz w:val="24"/>
          <w:szCs w:val="24"/>
        </w:rPr>
        <w:t>оказа</w:t>
      </w:r>
      <w:r w:rsidRPr="00FC0DC3">
        <w:rPr>
          <w:rFonts w:ascii="Times New Roman" w:hAnsi="Times New Roman" w:cs="Times New Roman"/>
          <w:sz w:val="24"/>
          <w:szCs w:val="24"/>
        </w:rPr>
        <w:t xml:space="preserve">ния </w:t>
      </w:r>
      <w:r w:rsidR="00C44C7F">
        <w:rPr>
          <w:rFonts w:ascii="Times New Roman" w:hAnsi="Times New Roman" w:cs="Times New Roman"/>
          <w:sz w:val="24"/>
          <w:szCs w:val="24"/>
        </w:rPr>
        <w:t>услуг</w:t>
      </w:r>
      <w:r w:rsidRPr="00FC0DC3">
        <w:rPr>
          <w:rFonts w:ascii="Times New Roman" w:hAnsi="Times New Roman" w:cs="Times New Roman"/>
          <w:sz w:val="24"/>
          <w:szCs w:val="24"/>
        </w:rPr>
        <w:t xml:space="preserve"> согласовывается с Заказчиком.</w:t>
      </w:r>
    </w:p>
    <w:p w14:paraId="551898DA" w14:textId="33EE2284" w:rsidR="00FC0DC3" w:rsidRPr="00FC0DC3" w:rsidRDefault="00FC0DC3" w:rsidP="00FC0DC3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DC3">
        <w:rPr>
          <w:rFonts w:ascii="Times New Roman" w:hAnsi="Times New Roman" w:cs="Times New Roman"/>
          <w:sz w:val="24"/>
          <w:szCs w:val="24"/>
        </w:rPr>
        <w:t xml:space="preserve">1.3. </w:t>
      </w:r>
      <w:r w:rsidR="000003B6">
        <w:rPr>
          <w:rFonts w:ascii="Times New Roman" w:hAnsi="Times New Roman" w:cs="Times New Roman"/>
          <w:sz w:val="24"/>
          <w:szCs w:val="24"/>
        </w:rPr>
        <w:t>Исполнитель</w:t>
      </w:r>
      <w:r w:rsidRPr="00FC0DC3">
        <w:rPr>
          <w:rFonts w:ascii="Times New Roman" w:hAnsi="Times New Roman" w:cs="Times New Roman"/>
          <w:sz w:val="24"/>
          <w:szCs w:val="24"/>
        </w:rPr>
        <w:t xml:space="preserve"> должен гарантировать адекватное, морально-нравственное поведение своих рабочих (персонала), находящихся на объект</w:t>
      </w:r>
      <w:r w:rsidR="00C03944">
        <w:rPr>
          <w:rFonts w:ascii="Times New Roman" w:hAnsi="Times New Roman" w:cs="Times New Roman"/>
          <w:sz w:val="24"/>
          <w:szCs w:val="24"/>
        </w:rPr>
        <w:t>е</w:t>
      </w:r>
      <w:r w:rsidRPr="00FC0DC3">
        <w:rPr>
          <w:rFonts w:ascii="Times New Roman" w:hAnsi="Times New Roman" w:cs="Times New Roman"/>
          <w:sz w:val="24"/>
          <w:szCs w:val="24"/>
        </w:rPr>
        <w:t>, обеспечивать опрятный вид своих рабочих (персонала)</w:t>
      </w:r>
      <w:r w:rsidR="00C44C7F">
        <w:rPr>
          <w:rFonts w:ascii="Times New Roman" w:hAnsi="Times New Roman" w:cs="Times New Roman"/>
          <w:sz w:val="24"/>
          <w:szCs w:val="24"/>
        </w:rPr>
        <w:t>,</w:t>
      </w:r>
      <w:r w:rsidRPr="00FC0DC3">
        <w:rPr>
          <w:rFonts w:ascii="Times New Roman" w:hAnsi="Times New Roman" w:cs="Times New Roman"/>
          <w:sz w:val="24"/>
          <w:szCs w:val="24"/>
        </w:rPr>
        <w:t xml:space="preserve"> корректность в общении с сотрудниками и посетителями Заказчика. </w:t>
      </w:r>
    </w:p>
    <w:p w14:paraId="2BACCEDE" w14:textId="33FC256E" w:rsidR="00FC0DC3" w:rsidRPr="00FC0DC3" w:rsidRDefault="00FC0DC3" w:rsidP="00FC0DC3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DC3">
        <w:rPr>
          <w:rFonts w:ascii="Times New Roman" w:hAnsi="Times New Roman" w:cs="Times New Roman"/>
          <w:sz w:val="24"/>
          <w:szCs w:val="24"/>
        </w:rPr>
        <w:t xml:space="preserve">1.4. Все материалы, используемые при </w:t>
      </w:r>
      <w:r w:rsidR="00C44C7F">
        <w:rPr>
          <w:rFonts w:ascii="Times New Roman" w:hAnsi="Times New Roman" w:cs="Times New Roman"/>
          <w:sz w:val="24"/>
          <w:szCs w:val="24"/>
        </w:rPr>
        <w:t>оказании услуг</w:t>
      </w:r>
      <w:r w:rsidRPr="00FC0DC3">
        <w:rPr>
          <w:rFonts w:ascii="Times New Roman" w:hAnsi="Times New Roman" w:cs="Times New Roman"/>
          <w:sz w:val="24"/>
          <w:szCs w:val="24"/>
        </w:rPr>
        <w:t>, должны иметь сертификаты соответствия Госстандарта России, санитарно-эпидемиологические заключения, сертификаты пожарной безопасности и т.</w:t>
      </w:r>
      <w:r w:rsidR="00F23375">
        <w:rPr>
          <w:rFonts w:ascii="Times New Roman" w:hAnsi="Times New Roman" w:cs="Times New Roman"/>
          <w:sz w:val="24"/>
          <w:szCs w:val="24"/>
        </w:rPr>
        <w:t>д</w:t>
      </w:r>
      <w:r w:rsidR="00C44C7F">
        <w:rPr>
          <w:rFonts w:ascii="Times New Roman" w:hAnsi="Times New Roman" w:cs="Times New Roman"/>
          <w:sz w:val="24"/>
          <w:szCs w:val="24"/>
        </w:rPr>
        <w:t>.</w:t>
      </w:r>
    </w:p>
    <w:p w14:paraId="1F88F52A" w14:textId="53FC7E4F" w:rsidR="00FC0DC3" w:rsidRPr="00FC0DC3" w:rsidRDefault="00FC0DC3" w:rsidP="00FC0DC3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DC3">
        <w:rPr>
          <w:rFonts w:ascii="Times New Roman" w:hAnsi="Times New Roman" w:cs="Times New Roman"/>
          <w:sz w:val="24"/>
          <w:szCs w:val="24"/>
        </w:rPr>
        <w:t xml:space="preserve">1.5. Доставка на объект, приемка, выгрузка, складирование товарно-материальных ценностей, необходимых для выполнения работ, в соответствии с действующими санитарными, противопожарными нормами, осуществляется </w:t>
      </w:r>
      <w:r w:rsidR="000003B6">
        <w:rPr>
          <w:rFonts w:ascii="Times New Roman" w:hAnsi="Times New Roman" w:cs="Times New Roman"/>
          <w:sz w:val="24"/>
          <w:szCs w:val="24"/>
        </w:rPr>
        <w:t>Исполнителем</w:t>
      </w:r>
      <w:r w:rsidRPr="00FC0DC3">
        <w:rPr>
          <w:rFonts w:ascii="Times New Roman" w:hAnsi="Times New Roman" w:cs="Times New Roman"/>
          <w:sz w:val="24"/>
          <w:szCs w:val="24"/>
        </w:rPr>
        <w:t>.</w:t>
      </w:r>
    </w:p>
    <w:p w14:paraId="64320FEB" w14:textId="79BD9AF5" w:rsidR="00FC0DC3" w:rsidRPr="00FC0DC3" w:rsidRDefault="00FC0DC3" w:rsidP="00FC0DC3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DC3">
        <w:rPr>
          <w:rFonts w:ascii="Times New Roman" w:hAnsi="Times New Roman" w:cs="Times New Roman"/>
          <w:sz w:val="24"/>
          <w:szCs w:val="24"/>
        </w:rPr>
        <w:t xml:space="preserve">1.6. </w:t>
      </w:r>
      <w:r w:rsidR="000003B6">
        <w:rPr>
          <w:rFonts w:ascii="Times New Roman" w:hAnsi="Times New Roman" w:cs="Times New Roman"/>
          <w:sz w:val="24"/>
          <w:szCs w:val="24"/>
        </w:rPr>
        <w:t>Исполнитель</w:t>
      </w:r>
      <w:r w:rsidRPr="00FC0DC3">
        <w:rPr>
          <w:rFonts w:ascii="Times New Roman" w:hAnsi="Times New Roman" w:cs="Times New Roman"/>
          <w:sz w:val="24"/>
          <w:szCs w:val="24"/>
        </w:rPr>
        <w:t xml:space="preserve"> отвечает за сохранность всех поставленных материалов и оборудования до подписания документа о приемке.</w:t>
      </w:r>
    </w:p>
    <w:p w14:paraId="3B49C625" w14:textId="51B640D5" w:rsidR="00FC0DC3" w:rsidRPr="00FC0DC3" w:rsidRDefault="00FC0DC3" w:rsidP="007A51E7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DC3">
        <w:rPr>
          <w:rFonts w:ascii="Times New Roman" w:hAnsi="Times New Roman" w:cs="Times New Roman"/>
          <w:sz w:val="24"/>
          <w:szCs w:val="24"/>
        </w:rPr>
        <w:t xml:space="preserve">1.7. </w:t>
      </w:r>
      <w:r w:rsidR="000003B6">
        <w:rPr>
          <w:rFonts w:ascii="Times New Roman" w:hAnsi="Times New Roman" w:cs="Times New Roman"/>
          <w:sz w:val="24"/>
          <w:szCs w:val="24"/>
        </w:rPr>
        <w:t>Исполнитель</w:t>
      </w:r>
      <w:r w:rsidRPr="00FC0DC3">
        <w:rPr>
          <w:rFonts w:ascii="Times New Roman" w:hAnsi="Times New Roman" w:cs="Times New Roman"/>
          <w:sz w:val="24"/>
          <w:szCs w:val="24"/>
        </w:rPr>
        <w:t xml:space="preserve"> должен согласовать порядок подключения электроинструментов к</w:t>
      </w:r>
      <w:r w:rsidR="007A51E7">
        <w:rPr>
          <w:rFonts w:ascii="Times New Roman" w:hAnsi="Times New Roman" w:cs="Times New Roman"/>
          <w:sz w:val="24"/>
          <w:szCs w:val="24"/>
        </w:rPr>
        <w:t xml:space="preserve"> электрическим сетям Заказчика.</w:t>
      </w:r>
    </w:p>
    <w:p w14:paraId="184352D5" w14:textId="13C41478" w:rsidR="00FC0DC3" w:rsidRPr="00FC0DC3" w:rsidRDefault="00FC0DC3" w:rsidP="00FC0DC3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DC3">
        <w:rPr>
          <w:rFonts w:ascii="Times New Roman" w:hAnsi="Times New Roman" w:cs="Times New Roman"/>
          <w:sz w:val="24"/>
          <w:szCs w:val="24"/>
        </w:rPr>
        <w:t xml:space="preserve">1.8. В процессе выполнения работ </w:t>
      </w:r>
      <w:r w:rsidR="000003B6">
        <w:rPr>
          <w:rFonts w:ascii="Times New Roman" w:hAnsi="Times New Roman" w:cs="Times New Roman"/>
          <w:sz w:val="24"/>
          <w:szCs w:val="24"/>
        </w:rPr>
        <w:t>Исполнитель</w:t>
      </w:r>
      <w:r w:rsidRPr="00FC0DC3">
        <w:rPr>
          <w:rFonts w:ascii="Times New Roman" w:hAnsi="Times New Roman" w:cs="Times New Roman"/>
          <w:sz w:val="24"/>
          <w:szCs w:val="24"/>
        </w:rPr>
        <w:t xml:space="preserve"> должен предусмотреть меры для исключения попадания пыли и мусора </w:t>
      </w:r>
      <w:r w:rsidR="00C03944">
        <w:rPr>
          <w:rFonts w:ascii="Times New Roman" w:hAnsi="Times New Roman" w:cs="Times New Roman"/>
          <w:sz w:val="24"/>
          <w:szCs w:val="24"/>
        </w:rPr>
        <w:t>за пределы ремонтируемых помещений</w:t>
      </w:r>
      <w:r w:rsidR="005F5644">
        <w:rPr>
          <w:rFonts w:ascii="Times New Roman" w:hAnsi="Times New Roman" w:cs="Times New Roman"/>
          <w:sz w:val="24"/>
          <w:szCs w:val="24"/>
        </w:rPr>
        <w:t>.</w:t>
      </w:r>
    </w:p>
    <w:p w14:paraId="69CD839A" w14:textId="3AFBA371" w:rsidR="00FC0DC3" w:rsidRPr="00FC0DC3" w:rsidRDefault="00FC0DC3" w:rsidP="00FC0DC3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DC3">
        <w:rPr>
          <w:rFonts w:ascii="Times New Roman" w:hAnsi="Times New Roman" w:cs="Times New Roman"/>
          <w:sz w:val="24"/>
          <w:szCs w:val="24"/>
        </w:rPr>
        <w:t xml:space="preserve">1.9. </w:t>
      </w:r>
      <w:r w:rsidR="000003B6" w:rsidRPr="000003B6">
        <w:rPr>
          <w:rFonts w:ascii="Times New Roman" w:hAnsi="Times New Roman" w:cs="Times New Roman"/>
          <w:sz w:val="24"/>
          <w:szCs w:val="24"/>
        </w:rPr>
        <w:t>Исполнитель</w:t>
      </w:r>
      <w:r w:rsidRPr="00FC0DC3">
        <w:rPr>
          <w:rFonts w:ascii="Times New Roman" w:hAnsi="Times New Roman" w:cs="Times New Roman"/>
          <w:sz w:val="24"/>
          <w:szCs w:val="24"/>
        </w:rPr>
        <w:t xml:space="preserve"> обязан обеспечить ежедневную уборку на объекте после </w:t>
      </w:r>
      <w:r w:rsidR="00C44C7F">
        <w:rPr>
          <w:rFonts w:ascii="Times New Roman" w:hAnsi="Times New Roman" w:cs="Times New Roman"/>
          <w:sz w:val="24"/>
          <w:szCs w:val="24"/>
        </w:rPr>
        <w:t>оказа</w:t>
      </w:r>
      <w:r w:rsidRPr="00FC0DC3">
        <w:rPr>
          <w:rFonts w:ascii="Times New Roman" w:hAnsi="Times New Roman" w:cs="Times New Roman"/>
          <w:sz w:val="24"/>
          <w:szCs w:val="24"/>
        </w:rPr>
        <w:t xml:space="preserve">ния </w:t>
      </w:r>
      <w:r w:rsidR="00C44C7F">
        <w:rPr>
          <w:rFonts w:ascii="Times New Roman" w:hAnsi="Times New Roman" w:cs="Times New Roman"/>
          <w:sz w:val="24"/>
          <w:szCs w:val="24"/>
        </w:rPr>
        <w:t>услуг</w:t>
      </w:r>
      <w:r w:rsidRPr="00FC0DC3">
        <w:rPr>
          <w:rFonts w:ascii="Times New Roman" w:hAnsi="Times New Roman" w:cs="Times New Roman"/>
          <w:sz w:val="24"/>
          <w:szCs w:val="24"/>
        </w:rPr>
        <w:t xml:space="preserve"> собственными силами</w:t>
      </w:r>
      <w:r w:rsidR="00C03944">
        <w:rPr>
          <w:rFonts w:ascii="Times New Roman" w:hAnsi="Times New Roman" w:cs="Times New Roman"/>
          <w:sz w:val="24"/>
          <w:szCs w:val="24"/>
        </w:rPr>
        <w:t xml:space="preserve"> и</w:t>
      </w:r>
      <w:r w:rsidRPr="00FC0DC3">
        <w:rPr>
          <w:rFonts w:ascii="Times New Roman" w:hAnsi="Times New Roman" w:cs="Times New Roman"/>
          <w:sz w:val="24"/>
          <w:szCs w:val="24"/>
        </w:rPr>
        <w:t xml:space="preserve"> средствами. Принимать все меры по нераспространению строительного мусора, осуществлять транспортировку мусора способами, исключающими возможность его потери. </w:t>
      </w:r>
    </w:p>
    <w:p w14:paraId="0C3E9D11" w14:textId="1FEF1EDC" w:rsidR="00FC0DC3" w:rsidRPr="00FC0DC3" w:rsidRDefault="00FC0DC3" w:rsidP="00FC0DC3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DC3">
        <w:rPr>
          <w:rFonts w:ascii="Times New Roman" w:hAnsi="Times New Roman" w:cs="Times New Roman"/>
          <w:sz w:val="24"/>
          <w:szCs w:val="24"/>
        </w:rPr>
        <w:t xml:space="preserve">1.10. </w:t>
      </w:r>
      <w:r w:rsidR="009C0680" w:rsidRPr="009C0680">
        <w:rPr>
          <w:rFonts w:ascii="Times New Roman" w:hAnsi="Times New Roman" w:cs="Times New Roman"/>
          <w:sz w:val="24"/>
          <w:szCs w:val="24"/>
        </w:rPr>
        <w:t xml:space="preserve">До подписания акта о приемке </w:t>
      </w:r>
      <w:r w:rsidR="00C44C7F">
        <w:rPr>
          <w:rFonts w:ascii="Times New Roman" w:hAnsi="Times New Roman" w:cs="Times New Roman"/>
          <w:sz w:val="24"/>
          <w:szCs w:val="24"/>
        </w:rPr>
        <w:t>оказа</w:t>
      </w:r>
      <w:r w:rsidR="009C0680" w:rsidRPr="009C0680">
        <w:rPr>
          <w:rFonts w:ascii="Times New Roman" w:hAnsi="Times New Roman" w:cs="Times New Roman"/>
          <w:sz w:val="24"/>
          <w:szCs w:val="24"/>
        </w:rPr>
        <w:t xml:space="preserve">нных </w:t>
      </w:r>
      <w:r w:rsidR="00C44C7F">
        <w:rPr>
          <w:rFonts w:ascii="Times New Roman" w:hAnsi="Times New Roman" w:cs="Times New Roman"/>
          <w:sz w:val="24"/>
          <w:szCs w:val="24"/>
        </w:rPr>
        <w:t>услуг</w:t>
      </w:r>
      <w:r w:rsidR="009C0680" w:rsidRPr="009C0680">
        <w:rPr>
          <w:rFonts w:ascii="Times New Roman" w:hAnsi="Times New Roman" w:cs="Times New Roman"/>
          <w:sz w:val="24"/>
          <w:szCs w:val="24"/>
        </w:rPr>
        <w:t xml:space="preserve"> вывезти за пределы территории</w:t>
      </w:r>
      <w:r w:rsidR="00C03944">
        <w:rPr>
          <w:rFonts w:ascii="Times New Roman" w:hAnsi="Times New Roman" w:cs="Times New Roman"/>
          <w:sz w:val="24"/>
          <w:szCs w:val="24"/>
        </w:rPr>
        <w:t xml:space="preserve"> объекта</w:t>
      </w:r>
      <w:r w:rsidR="009C0680" w:rsidRPr="009C0680">
        <w:rPr>
          <w:rFonts w:ascii="Times New Roman" w:hAnsi="Times New Roman" w:cs="Times New Roman"/>
          <w:sz w:val="24"/>
          <w:szCs w:val="24"/>
        </w:rPr>
        <w:t xml:space="preserve">, принадлежащие </w:t>
      </w:r>
      <w:r w:rsidR="000003B6">
        <w:rPr>
          <w:rFonts w:ascii="Times New Roman" w:hAnsi="Times New Roman" w:cs="Times New Roman"/>
          <w:sz w:val="24"/>
          <w:szCs w:val="24"/>
        </w:rPr>
        <w:t>Исполнителю</w:t>
      </w:r>
      <w:r w:rsidR="009C0680" w:rsidRPr="009C0680">
        <w:rPr>
          <w:rFonts w:ascii="Times New Roman" w:hAnsi="Times New Roman" w:cs="Times New Roman"/>
          <w:sz w:val="24"/>
          <w:szCs w:val="24"/>
        </w:rPr>
        <w:t xml:space="preserve"> </w:t>
      </w:r>
      <w:r w:rsidR="000003B6">
        <w:rPr>
          <w:rFonts w:ascii="Times New Roman" w:hAnsi="Times New Roman" w:cs="Times New Roman"/>
          <w:sz w:val="24"/>
          <w:szCs w:val="24"/>
        </w:rPr>
        <w:t>технику</w:t>
      </w:r>
      <w:r w:rsidR="009C0680" w:rsidRPr="009C0680">
        <w:rPr>
          <w:rFonts w:ascii="Times New Roman" w:hAnsi="Times New Roman" w:cs="Times New Roman"/>
          <w:sz w:val="24"/>
          <w:szCs w:val="24"/>
        </w:rPr>
        <w:t>, оборудование, инвентарь, инструменты, материалы и другое имущество, а также очистить территорию от мусора.</w:t>
      </w:r>
    </w:p>
    <w:p w14:paraId="591C3ACA" w14:textId="55DFC2CE" w:rsidR="00FC0DC3" w:rsidRDefault="00FC0DC3" w:rsidP="00FC0DC3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DC3">
        <w:rPr>
          <w:rFonts w:ascii="Times New Roman" w:hAnsi="Times New Roman" w:cs="Times New Roman"/>
          <w:sz w:val="24"/>
          <w:szCs w:val="24"/>
        </w:rPr>
        <w:t xml:space="preserve">1.11. </w:t>
      </w:r>
      <w:r w:rsidR="000003B6" w:rsidRPr="000003B6">
        <w:rPr>
          <w:rFonts w:ascii="Times New Roman" w:hAnsi="Times New Roman" w:cs="Times New Roman"/>
          <w:sz w:val="24"/>
          <w:szCs w:val="24"/>
        </w:rPr>
        <w:t>Исполнитель</w:t>
      </w:r>
      <w:r w:rsidRPr="00FC0DC3">
        <w:rPr>
          <w:rFonts w:ascii="Times New Roman" w:hAnsi="Times New Roman" w:cs="Times New Roman"/>
          <w:sz w:val="24"/>
          <w:szCs w:val="24"/>
        </w:rPr>
        <w:t xml:space="preserve"> привлекает к </w:t>
      </w:r>
      <w:r w:rsidR="000003B6">
        <w:rPr>
          <w:rFonts w:ascii="Times New Roman" w:hAnsi="Times New Roman" w:cs="Times New Roman"/>
          <w:sz w:val="24"/>
          <w:szCs w:val="24"/>
        </w:rPr>
        <w:t>оказанию</w:t>
      </w:r>
      <w:r w:rsidRPr="00FC0DC3">
        <w:rPr>
          <w:rFonts w:ascii="Times New Roman" w:hAnsi="Times New Roman" w:cs="Times New Roman"/>
          <w:sz w:val="24"/>
          <w:szCs w:val="24"/>
        </w:rPr>
        <w:t xml:space="preserve"> </w:t>
      </w:r>
      <w:r w:rsidR="000003B6">
        <w:rPr>
          <w:rFonts w:ascii="Times New Roman" w:hAnsi="Times New Roman" w:cs="Times New Roman"/>
          <w:sz w:val="24"/>
          <w:szCs w:val="24"/>
        </w:rPr>
        <w:t>услуг</w:t>
      </w:r>
      <w:r w:rsidRPr="00FC0DC3">
        <w:rPr>
          <w:rFonts w:ascii="Times New Roman" w:hAnsi="Times New Roman" w:cs="Times New Roman"/>
          <w:sz w:val="24"/>
          <w:szCs w:val="24"/>
        </w:rPr>
        <w:t xml:space="preserve"> только граждан Российской Федерации. </w:t>
      </w:r>
    </w:p>
    <w:p w14:paraId="5E3F566B" w14:textId="16A99E20" w:rsidR="009C0680" w:rsidRPr="009C0680" w:rsidRDefault="009C0680" w:rsidP="009C0680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1.12</w:t>
      </w:r>
      <w:r w:rsidR="00C039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3B6" w:rsidRPr="000003B6">
        <w:rPr>
          <w:rFonts w:ascii="Times New Roman" w:hAnsi="Times New Roman" w:cs="Times New Roman"/>
          <w:sz w:val="24"/>
          <w:szCs w:val="24"/>
        </w:rPr>
        <w:t>Исполнитель</w:t>
      </w:r>
      <w:r w:rsidRPr="009C0680">
        <w:rPr>
          <w:rFonts w:ascii="Times New Roman" w:hAnsi="Times New Roman" w:cs="Times New Roman"/>
          <w:sz w:val="24"/>
          <w:szCs w:val="24"/>
        </w:rPr>
        <w:t xml:space="preserve"> несёт материальную ответственность за ущерб, причинённый Заказчику либо третьим лицам в процессе </w:t>
      </w:r>
      <w:r w:rsidR="00C44C7F">
        <w:rPr>
          <w:rFonts w:ascii="Times New Roman" w:hAnsi="Times New Roman" w:cs="Times New Roman"/>
          <w:sz w:val="24"/>
          <w:szCs w:val="24"/>
        </w:rPr>
        <w:t>оказания</w:t>
      </w:r>
      <w:r w:rsidRPr="009C0680">
        <w:rPr>
          <w:rFonts w:ascii="Times New Roman" w:hAnsi="Times New Roman" w:cs="Times New Roman"/>
          <w:sz w:val="24"/>
          <w:szCs w:val="24"/>
        </w:rPr>
        <w:t xml:space="preserve"> </w:t>
      </w:r>
      <w:r w:rsidR="00C44C7F">
        <w:rPr>
          <w:rFonts w:ascii="Times New Roman" w:hAnsi="Times New Roman" w:cs="Times New Roman"/>
          <w:sz w:val="24"/>
          <w:szCs w:val="24"/>
        </w:rPr>
        <w:t>услуг</w:t>
      </w:r>
      <w:r w:rsidRPr="009C0680">
        <w:rPr>
          <w:rFonts w:ascii="Times New Roman" w:hAnsi="Times New Roman" w:cs="Times New Roman"/>
          <w:sz w:val="24"/>
          <w:szCs w:val="24"/>
        </w:rPr>
        <w:t xml:space="preserve"> в полном объёме.</w:t>
      </w:r>
    </w:p>
    <w:p w14:paraId="2B083844" w14:textId="488A3539" w:rsidR="00FC0DC3" w:rsidRPr="00FC0DC3" w:rsidRDefault="00C474D8" w:rsidP="00FC0DC3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C0394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4D8">
        <w:rPr>
          <w:rFonts w:ascii="Times New Roman" w:hAnsi="Times New Roman" w:cs="Times New Roman"/>
          <w:sz w:val="24"/>
          <w:szCs w:val="24"/>
        </w:rPr>
        <w:t xml:space="preserve">Транспортировка всех грузов, необходимых для </w:t>
      </w:r>
      <w:r w:rsidR="00C44C7F">
        <w:rPr>
          <w:rFonts w:ascii="Times New Roman" w:hAnsi="Times New Roman" w:cs="Times New Roman"/>
          <w:sz w:val="24"/>
          <w:szCs w:val="24"/>
        </w:rPr>
        <w:t>оказа</w:t>
      </w:r>
      <w:r w:rsidRPr="00C474D8">
        <w:rPr>
          <w:rFonts w:ascii="Times New Roman" w:hAnsi="Times New Roman" w:cs="Times New Roman"/>
          <w:sz w:val="24"/>
          <w:szCs w:val="24"/>
        </w:rPr>
        <w:t xml:space="preserve">ния </w:t>
      </w:r>
      <w:r w:rsidR="00C44C7F">
        <w:rPr>
          <w:rFonts w:ascii="Times New Roman" w:hAnsi="Times New Roman" w:cs="Times New Roman"/>
          <w:sz w:val="24"/>
          <w:szCs w:val="24"/>
        </w:rPr>
        <w:t>услуг</w:t>
      </w:r>
      <w:r w:rsidRPr="00C474D8">
        <w:rPr>
          <w:rFonts w:ascii="Times New Roman" w:hAnsi="Times New Roman" w:cs="Times New Roman"/>
          <w:sz w:val="24"/>
          <w:szCs w:val="24"/>
        </w:rPr>
        <w:t xml:space="preserve">, страхование перевозок, погрузо-разгрузочные работы, складирование и охрана грузов входят в обязанность </w:t>
      </w:r>
      <w:r w:rsidR="000003B6">
        <w:rPr>
          <w:rFonts w:ascii="Times New Roman" w:hAnsi="Times New Roman" w:cs="Times New Roman"/>
          <w:sz w:val="24"/>
          <w:szCs w:val="24"/>
        </w:rPr>
        <w:t>Исполнителя</w:t>
      </w:r>
      <w:r w:rsidRPr="00C474D8">
        <w:rPr>
          <w:rFonts w:ascii="Times New Roman" w:hAnsi="Times New Roman" w:cs="Times New Roman"/>
          <w:sz w:val="24"/>
          <w:szCs w:val="24"/>
        </w:rPr>
        <w:t xml:space="preserve"> и производятся за его счет.</w:t>
      </w:r>
    </w:p>
    <w:p w14:paraId="415E1B83" w14:textId="77777777" w:rsidR="00C474D8" w:rsidRDefault="00C474D8" w:rsidP="00FC0D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635D38" w14:textId="28E7CC13" w:rsidR="00FC0DC3" w:rsidRPr="00FC0DC3" w:rsidRDefault="00FC0DC3" w:rsidP="000E67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0DC3">
        <w:rPr>
          <w:rFonts w:ascii="Times New Roman" w:hAnsi="Times New Roman" w:cs="Times New Roman"/>
          <w:b/>
          <w:sz w:val="24"/>
          <w:szCs w:val="24"/>
        </w:rPr>
        <w:t xml:space="preserve">2. Требования к организации </w:t>
      </w:r>
      <w:r w:rsidR="000003B6">
        <w:rPr>
          <w:rFonts w:ascii="Times New Roman" w:hAnsi="Times New Roman" w:cs="Times New Roman"/>
          <w:b/>
          <w:sz w:val="24"/>
          <w:szCs w:val="24"/>
        </w:rPr>
        <w:t>услуг</w:t>
      </w:r>
    </w:p>
    <w:p w14:paraId="3FFB746D" w14:textId="6506696A" w:rsidR="00FC0DC3" w:rsidRPr="00FC0DC3" w:rsidRDefault="00FC0DC3" w:rsidP="00FC0D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DC3">
        <w:rPr>
          <w:rFonts w:ascii="Times New Roman" w:hAnsi="Times New Roman" w:cs="Times New Roman"/>
          <w:sz w:val="24"/>
          <w:szCs w:val="24"/>
        </w:rPr>
        <w:t>2.</w:t>
      </w:r>
      <w:r w:rsidR="00C44C7F">
        <w:rPr>
          <w:rFonts w:ascii="Times New Roman" w:hAnsi="Times New Roman" w:cs="Times New Roman"/>
          <w:sz w:val="24"/>
          <w:szCs w:val="24"/>
        </w:rPr>
        <w:t>1</w:t>
      </w:r>
      <w:r w:rsidRPr="00FC0DC3">
        <w:rPr>
          <w:rFonts w:ascii="Times New Roman" w:hAnsi="Times New Roman" w:cs="Times New Roman"/>
          <w:sz w:val="24"/>
          <w:szCs w:val="24"/>
        </w:rPr>
        <w:t xml:space="preserve">. Не менее чем за 3 (три) дня до начала </w:t>
      </w:r>
      <w:r w:rsidR="00C44C7F">
        <w:rPr>
          <w:rFonts w:ascii="Times New Roman" w:hAnsi="Times New Roman" w:cs="Times New Roman"/>
          <w:sz w:val="24"/>
          <w:szCs w:val="24"/>
        </w:rPr>
        <w:t>оказа</w:t>
      </w:r>
      <w:r w:rsidRPr="00FC0DC3">
        <w:rPr>
          <w:rFonts w:ascii="Times New Roman" w:hAnsi="Times New Roman" w:cs="Times New Roman"/>
          <w:sz w:val="24"/>
          <w:szCs w:val="24"/>
        </w:rPr>
        <w:t xml:space="preserve">ния </w:t>
      </w:r>
      <w:r w:rsidR="000003B6">
        <w:rPr>
          <w:rFonts w:ascii="Times New Roman" w:hAnsi="Times New Roman" w:cs="Times New Roman"/>
          <w:sz w:val="24"/>
          <w:szCs w:val="24"/>
        </w:rPr>
        <w:t>услуг</w:t>
      </w:r>
      <w:r w:rsidRPr="00FC0DC3">
        <w:rPr>
          <w:rFonts w:ascii="Times New Roman" w:hAnsi="Times New Roman" w:cs="Times New Roman"/>
          <w:sz w:val="24"/>
          <w:szCs w:val="24"/>
        </w:rPr>
        <w:t xml:space="preserve"> представить Заказчику для оформления пропусков список персонала, который будет привлечён к </w:t>
      </w:r>
      <w:r w:rsidR="000003B6">
        <w:rPr>
          <w:rFonts w:ascii="Times New Roman" w:hAnsi="Times New Roman" w:cs="Times New Roman"/>
          <w:sz w:val="24"/>
          <w:szCs w:val="24"/>
        </w:rPr>
        <w:t>оказа</w:t>
      </w:r>
      <w:r w:rsidRPr="00FC0DC3">
        <w:rPr>
          <w:rFonts w:ascii="Times New Roman" w:hAnsi="Times New Roman" w:cs="Times New Roman"/>
          <w:sz w:val="24"/>
          <w:szCs w:val="24"/>
        </w:rPr>
        <w:t xml:space="preserve">нию </w:t>
      </w:r>
      <w:r w:rsidR="000003B6">
        <w:rPr>
          <w:rFonts w:ascii="Times New Roman" w:hAnsi="Times New Roman" w:cs="Times New Roman"/>
          <w:sz w:val="24"/>
          <w:szCs w:val="24"/>
        </w:rPr>
        <w:t>услуг</w:t>
      </w:r>
      <w:r w:rsidRPr="00FC0DC3">
        <w:rPr>
          <w:rFonts w:ascii="Times New Roman" w:hAnsi="Times New Roman" w:cs="Times New Roman"/>
          <w:sz w:val="24"/>
          <w:szCs w:val="24"/>
        </w:rPr>
        <w:t>.</w:t>
      </w:r>
    </w:p>
    <w:p w14:paraId="2CAE4C8B" w14:textId="29E55929" w:rsidR="00FC0DC3" w:rsidRDefault="00FC0DC3" w:rsidP="00FC0D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DC3">
        <w:rPr>
          <w:rFonts w:ascii="Times New Roman" w:hAnsi="Times New Roman" w:cs="Times New Roman"/>
          <w:sz w:val="24"/>
          <w:szCs w:val="24"/>
        </w:rPr>
        <w:t>2.</w:t>
      </w:r>
      <w:r w:rsidR="00C44C7F">
        <w:rPr>
          <w:rFonts w:ascii="Times New Roman" w:hAnsi="Times New Roman" w:cs="Times New Roman"/>
          <w:sz w:val="24"/>
          <w:szCs w:val="24"/>
        </w:rPr>
        <w:t>2</w:t>
      </w:r>
      <w:r w:rsidRPr="00FC0DC3">
        <w:rPr>
          <w:rFonts w:ascii="Times New Roman" w:hAnsi="Times New Roman" w:cs="Times New Roman"/>
          <w:sz w:val="24"/>
          <w:szCs w:val="24"/>
        </w:rPr>
        <w:t xml:space="preserve">. Не менее чем за 3 (три) дня до начала </w:t>
      </w:r>
      <w:r w:rsidR="00C44C7F">
        <w:rPr>
          <w:rFonts w:ascii="Times New Roman" w:hAnsi="Times New Roman" w:cs="Times New Roman"/>
          <w:sz w:val="24"/>
          <w:szCs w:val="24"/>
        </w:rPr>
        <w:t>оказа</w:t>
      </w:r>
      <w:r w:rsidRPr="00FC0DC3">
        <w:rPr>
          <w:rFonts w:ascii="Times New Roman" w:hAnsi="Times New Roman" w:cs="Times New Roman"/>
          <w:sz w:val="24"/>
          <w:szCs w:val="24"/>
        </w:rPr>
        <w:t xml:space="preserve">ния </w:t>
      </w:r>
      <w:r w:rsidR="000003B6">
        <w:rPr>
          <w:rFonts w:ascii="Times New Roman" w:hAnsi="Times New Roman" w:cs="Times New Roman"/>
          <w:sz w:val="24"/>
          <w:szCs w:val="24"/>
        </w:rPr>
        <w:t>услуг</w:t>
      </w:r>
      <w:r w:rsidRPr="00FC0DC3">
        <w:rPr>
          <w:rFonts w:ascii="Times New Roman" w:hAnsi="Times New Roman" w:cs="Times New Roman"/>
          <w:sz w:val="24"/>
          <w:szCs w:val="24"/>
        </w:rPr>
        <w:t xml:space="preserve"> представить Заказчику список номеров автомашин на въезд на территорию </w:t>
      </w:r>
      <w:r w:rsidR="000003B6">
        <w:rPr>
          <w:rFonts w:ascii="Times New Roman" w:hAnsi="Times New Roman" w:cs="Times New Roman"/>
          <w:sz w:val="24"/>
          <w:szCs w:val="24"/>
        </w:rPr>
        <w:t>Центра</w:t>
      </w:r>
      <w:r w:rsidRPr="00FC0DC3">
        <w:rPr>
          <w:rFonts w:ascii="Times New Roman" w:hAnsi="Times New Roman" w:cs="Times New Roman"/>
          <w:sz w:val="24"/>
          <w:szCs w:val="24"/>
        </w:rPr>
        <w:t xml:space="preserve">. Использование техники на территории </w:t>
      </w:r>
      <w:r w:rsidR="00086E51">
        <w:rPr>
          <w:rFonts w:ascii="Times New Roman" w:hAnsi="Times New Roman" w:cs="Times New Roman"/>
          <w:sz w:val="24"/>
          <w:szCs w:val="24"/>
        </w:rPr>
        <w:t>объекта</w:t>
      </w:r>
      <w:r w:rsidRPr="00FC0DC3">
        <w:rPr>
          <w:rFonts w:ascii="Times New Roman" w:hAnsi="Times New Roman" w:cs="Times New Roman"/>
          <w:sz w:val="24"/>
          <w:szCs w:val="24"/>
        </w:rPr>
        <w:t xml:space="preserve"> согласовывается с Заказчиком.</w:t>
      </w:r>
    </w:p>
    <w:p w14:paraId="320575AC" w14:textId="1680077A" w:rsidR="00C474D8" w:rsidRDefault="00C474D8" w:rsidP="00FC0D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46F0B9" w14:textId="4DB8FF8D" w:rsidR="00C474D8" w:rsidRPr="00C474D8" w:rsidRDefault="00C474D8" w:rsidP="000E67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4D8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74D8">
        <w:rPr>
          <w:rFonts w:ascii="Times New Roman" w:hAnsi="Times New Roman" w:cs="Times New Roman"/>
          <w:b/>
          <w:sz w:val="24"/>
          <w:szCs w:val="24"/>
        </w:rPr>
        <w:t xml:space="preserve">Требования к качеству </w:t>
      </w:r>
      <w:r w:rsidR="000003B6">
        <w:rPr>
          <w:rFonts w:ascii="Times New Roman" w:hAnsi="Times New Roman" w:cs="Times New Roman"/>
          <w:b/>
          <w:sz w:val="24"/>
          <w:szCs w:val="24"/>
        </w:rPr>
        <w:t>услуг</w:t>
      </w:r>
      <w:r w:rsidRPr="00C474D8">
        <w:rPr>
          <w:rFonts w:ascii="Times New Roman" w:hAnsi="Times New Roman" w:cs="Times New Roman"/>
          <w:b/>
          <w:sz w:val="24"/>
          <w:szCs w:val="24"/>
        </w:rPr>
        <w:t xml:space="preserve">, в том числе технология </w:t>
      </w:r>
      <w:r w:rsidR="000003B6">
        <w:rPr>
          <w:rFonts w:ascii="Times New Roman" w:hAnsi="Times New Roman" w:cs="Times New Roman"/>
          <w:b/>
          <w:sz w:val="24"/>
          <w:szCs w:val="24"/>
        </w:rPr>
        <w:t>оказания</w:t>
      </w:r>
      <w:r w:rsidRPr="00C47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3B6">
        <w:rPr>
          <w:rFonts w:ascii="Times New Roman" w:hAnsi="Times New Roman" w:cs="Times New Roman"/>
          <w:b/>
          <w:sz w:val="24"/>
          <w:szCs w:val="24"/>
        </w:rPr>
        <w:t>услуг</w:t>
      </w:r>
      <w:r w:rsidRPr="00C474D8">
        <w:rPr>
          <w:rFonts w:ascii="Times New Roman" w:hAnsi="Times New Roman" w:cs="Times New Roman"/>
          <w:b/>
          <w:sz w:val="24"/>
          <w:szCs w:val="24"/>
        </w:rPr>
        <w:t>, методы производства работ</w:t>
      </w:r>
    </w:p>
    <w:p w14:paraId="5E8D9FFA" w14:textId="7CA5FBAE" w:rsidR="00C474D8" w:rsidRPr="00C474D8" w:rsidRDefault="00C474D8" w:rsidP="00C474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3.1 </w:t>
      </w:r>
      <w:r w:rsidR="00C44C7F">
        <w:rPr>
          <w:rFonts w:ascii="Times New Roman" w:hAnsi="Times New Roman" w:cs="Times New Roman"/>
          <w:sz w:val="24"/>
          <w:szCs w:val="24"/>
        </w:rPr>
        <w:t xml:space="preserve">Услуги оказываются </w:t>
      </w:r>
      <w:r w:rsidRPr="00C474D8">
        <w:rPr>
          <w:rFonts w:ascii="Times New Roman" w:hAnsi="Times New Roman" w:cs="Times New Roman"/>
          <w:sz w:val="24"/>
          <w:szCs w:val="24"/>
        </w:rPr>
        <w:t>в соответствии с Техническим заданием, в полном соответствии с требованиями государственных стандартов, действующих строительных норм и правил, НПБ, технических регламентов, санитарных норм и правил, в том числе:</w:t>
      </w:r>
    </w:p>
    <w:p w14:paraId="7A3F318D" w14:textId="77777777" w:rsidR="00C474D8" w:rsidRPr="00C474D8" w:rsidRDefault="00C474D8" w:rsidP="00C474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4D8">
        <w:rPr>
          <w:rFonts w:ascii="Times New Roman" w:hAnsi="Times New Roman" w:cs="Times New Roman"/>
          <w:sz w:val="24"/>
          <w:szCs w:val="24"/>
        </w:rPr>
        <w:t>- Федерального закона №52-ФЗ от 30.03.99г. «О санитарно-эпидемиологическом благополучии населения»;</w:t>
      </w:r>
    </w:p>
    <w:p w14:paraId="655CF877" w14:textId="77777777" w:rsidR="00C474D8" w:rsidRPr="00C474D8" w:rsidRDefault="00C474D8" w:rsidP="00C474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4D8">
        <w:rPr>
          <w:rFonts w:ascii="Times New Roman" w:hAnsi="Times New Roman" w:cs="Times New Roman"/>
          <w:sz w:val="24"/>
          <w:szCs w:val="24"/>
        </w:rPr>
        <w:t>- Федерального закона от 29.12.2004 № 190-ФЗ «Градостроительный Кодекс Российской Федерации».</w:t>
      </w:r>
    </w:p>
    <w:p w14:paraId="3AB4CC04" w14:textId="77777777" w:rsidR="00C474D8" w:rsidRPr="00C474D8" w:rsidRDefault="00C474D8" w:rsidP="00C474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4D8">
        <w:rPr>
          <w:rFonts w:ascii="Times New Roman" w:hAnsi="Times New Roman" w:cs="Times New Roman"/>
          <w:sz w:val="24"/>
          <w:szCs w:val="24"/>
        </w:rPr>
        <w:t>Организация и выполнение Работ должны соответствовать требованиям безопасности, установленным в следующих документах:</w:t>
      </w:r>
    </w:p>
    <w:p w14:paraId="450386AD" w14:textId="77777777" w:rsidR="00C474D8" w:rsidRPr="00C474D8" w:rsidRDefault="00C474D8" w:rsidP="00C474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4D8">
        <w:rPr>
          <w:rFonts w:ascii="Times New Roman" w:hAnsi="Times New Roman" w:cs="Times New Roman"/>
          <w:sz w:val="24"/>
          <w:szCs w:val="24"/>
        </w:rPr>
        <w:t>- Федеральном законе от 22.07.2008 № 123-ФЗ «Технический регламент о требованиях пожарной безопасности»;</w:t>
      </w:r>
    </w:p>
    <w:p w14:paraId="7CBDDC55" w14:textId="77777777" w:rsidR="00C474D8" w:rsidRPr="00C474D8" w:rsidRDefault="00C474D8" w:rsidP="00C474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4D8">
        <w:rPr>
          <w:rFonts w:ascii="Times New Roman" w:hAnsi="Times New Roman" w:cs="Times New Roman"/>
          <w:sz w:val="24"/>
          <w:szCs w:val="24"/>
        </w:rPr>
        <w:t>- СНиП 12-03-2001 «Безопасность труда в строительстве Часть 1. Общие требования»;</w:t>
      </w:r>
    </w:p>
    <w:p w14:paraId="1ABA98C0" w14:textId="77777777" w:rsidR="00C474D8" w:rsidRPr="00C474D8" w:rsidRDefault="00C474D8" w:rsidP="00C474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4D8">
        <w:rPr>
          <w:rFonts w:ascii="Times New Roman" w:hAnsi="Times New Roman" w:cs="Times New Roman"/>
          <w:sz w:val="24"/>
          <w:szCs w:val="24"/>
        </w:rPr>
        <w:t>- СНиП 12-04-2002 «Безопасность труда в строительстве Часть 2. Строительное производство»;</w:t>
      </w:r>
    </w:p>
    <w:p w14:paraId="1034B59B" w14:textId="77777777" w:rsidR="00C474D8" w:rsidRPr="00C474D8" w:rsidRDefault="00C474D8" w:rsidP="00C474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4D8">
        <w:rPr>
          <w:rFonts w:ascii="Times New Roman" w:hAnsi="Times New Roman" w:cs="Times New Roman"/>
          <w:sz w:val="24"/>
          <w:szCs w:val="24"/>
        </w:rPr>
        <w:t>- Федеральный закон от 21.12.1994 № 69-ФЗ «О пожарной безопасности»;</w:t>
      </w:r>
    </w:p>
    <w:p w14:paraId="5127C736" w14:textId="77777777" w:rsidR="00C474D8" w:rsidRPr="00C474D8" w:rsidRDefault="00C474D8" w:rsidP="00C474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4D8">
        <w:rPr>
          <w:rFonts w:ascii="Times New Roman" w:hAnsi="Times New Roman" w:cs="Times New Roman"/>
          <w:sz w:val="24"/>
          <w:szCs w:val="24"/>
        </w:rPr>
        <w:t>- Федеральный закон от 27.12.2002 № 184-ФЗ «О техническом регулировании»;</w:t>
      </w:r>
    </w:p>
    <w:p w14:paraId="7E123C87" w14:textId="77777777" w:rsidR="00C474D8" w:rsidRPr="00C474D8" w:rsidRDefault="00C474D8" w:rsidP="00C474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4D8">
        <w:rPr>
          <w:rFonts w:ascii="Times New Roman" w:hAnsi="Times New Roman" w:cs="Times New Roman"/>
          <w:sz w:val="24"/>
          <w:szCs w:val="24"/>
        </w:rPr>
        <w:t>- Федеральный закон от 30.12.2009 г. № 384-ФЗ «Технический регламент о безопасности зданий и сооружений»;</w:t>
      </w:r>
    </w:p>
    <w:p w14:paraId="1991FE7B" w14:textId="77777777" w:rsidR="00C474D8" w:rsidRPr="00C474D8" w:rsidRDefault="00C474D8" w:rsidP="00C474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4D8">
        <w:rPr>
          <w:rFonts w:ascii="Times New Roman" w:hAnsi="Times New Roman" w:cs="Times New Roman"/>
          <w:sz w:val="24"/>
          <w:szCs w:val="24"/>
        </w:rPr>
        <w:t>- ГОСТ 12.1.004-91 «Межгосударственный стандарт. Система стандартов безопасности труда. Пожарная безопасность. Общие требования», а также иных действующих нормативно-правовых актов, соответствующих предмету контракта, сметной документации Заказчика.</w:t>
      </w:r>
    </w:p>
    <w:p w14:paraId="48AB8B71" w14:textId="032ECF4B" w:rsidR="00C474D8" w:rsidRDefault="00C44C7F" w:rsidP="00C474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Оказываемые услуги</w:t>
      </w:r>
      <w:r w:rsidR="00C474D8" w:rsidRPr="00C474D8">
        <w:rPr>
          <w:rFonts w:ascii="Times New Roman" w:hAnsi="Times New Roman" w:cs="Times New Roman"/>
          <w:sz w:val="24"/>
          <w:szCs w:val="24"/>
        </w:rPr>
        <w:t>, равно как и их результат, должны соответствовать требованиям и актам законодательства РФ и действующим нормативно-техническим документам и правилам, (в случае указания недействующих ГОСТ, СНИП, СанПин, ТР, ТС и иных нормативных и регулирующих документов – данными документами руководствоваться не требуется).</w:t>
      </w:r>
    </w:p>
    <w:p w14:paraId="257618FC" w14:textId="4685E568" w:rsidR="00C474D8" w:rsidRPr="00C474D8" w:rsidRDefault="00C474D8" w:rsidP="00C474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C474D8">
        <w:rPr>
          <w:rFonts w:ascii="Times New Roman" w:hAnsi="Times New Roman" w:cs="Times New Roman"/>
          <w:sz w:val="24"/>
          <w:szCs w:val="24"/>
        </w:rPr>
        <w:t xml:space="preserve">. Производственный контроль качества </w:t>
      </w:r>
      <w:r w:rsidR="00C44C7F">
        <w:rPr>
          <w:rFonts w:ascii="Times New Roman" w:hAnsi="Times New Roman" w:cs="Times New Roman"/>
          <w:sz w:val="24"/>
          <w:szCs w:val="24"/>
        </w:rPr>
        <w:t>услуг</w:t>
      </w:r>
      <w:r w:rsidRPr="00C474D8">
        <w:rPr>
          <w:rFonts w:ascii="Times New Roman" w:hAnsi="Times New Roman" w:cs="Times New Roman"/>
          <w:sz w:val="24"/>
          <w:szCs w:val="24"/>
        </w:rPr>
        <w:t xml:space="preserve"> должен осуществляться </w:t>
      </w:r>
      <w:r w:rsidR="000003B6">
        <w:rPr>
          <w:rFonts w:ascii="Times New Roman" w:hAnsi="Times New Roman" w:cs="Times New Roman"/>
          <w:sz w:val="24"/>
          <w:szCs w:val="24"/>
        </w:rPr>
        <w:t>Исполнителем</w:t>
      </w:r>
      <w:r w:rsidRPr="00C474D8">
        <w:rPr>
          <w:rFonts w:ascii="Times New Roman" w:hAnsi="Times New Roman" w:cs="Times New Roman"/>
          <w:sz w:val="24"/>
          <w:szCs w:val="24"/>
        </w:rPr>
        <w:t xml:space="preserve"> в течение всего периода подготовки и </w:t>
      </w:r>
      <w:r w:rsidR="000003B6">
        <w:rPr>
          <w:rFonts w:ascii="Times New Roman" w:hAnsi="Times New Roman" w:cs="Times New Roman"/>
          <w:sz w:val="24"/>
          <w:szCs w:val="24"/>
        </w:rPr>
        <w:t>оказания</w:t>
      </w:r>
      <w:r w:rsidRPr="00C474D8">
        <w:rPr>
          <w:rFonts w:ascii="Times New Roman" w:hAnsi="Times New Roman" w:cs="Times New Roman"/>
          <w:sz w:val="24"/>
          <w:szCs w:val="24"/>
        </w:rPr>
        <w:t xml:space="preserve"> </w:t>
      </w:r>
      <w:r w:rsidR="000003B6">
        <w:rPr>
          <w:rFonts w:ascii="Times New Roman" w:hAnsi="Times New Roman" w:cs="Times New Roman"/>
          <w:sz w:val="24"/>
          <w:szCs w:val="24"/>
        </w:rPr>
        <w:t>услуг</w:t>
      </w:r>
      <w:r w:rsidRPr="00C474D8">
        <w:rPr>
          <w:rFonts w:ascii="Times New Roman" w:hAnsi="Times New Roman" w:cs="Times New Roman"/>
          <w:sz w:val="24"/>
          <w:szCs w:val="24"/>
        </w:rPr>
        <w:t xml:space="preserve">. </w:t>
      </w:r>
      <w:r w:rsidR="000003B6" w:rsidRPr="000003B6">
        <w:rPr>
          <w:rFonts w:ascii="Times New Roman" w:hAnsi="Times New Roman" w:cs="Times New Roman"/>
          <w:sz w:val="24"/>
          <w:szCs w:val="24"/>
        </w:rPr>
        <w:t>Исполнитель</w:t>
      </w:r>
      <w:r w:rsidRPr="00C474D8">
        <w:rPr>
          <w:rFonts w:ascii="Times New Roman" w:hAnsi="Times New Roman" w:cs="Times New Roman"/>
          <w:sz w:val="24"/>
          <w:szCs w:val="24"/>
        </w:rPr>
        <w:t xml:space="preserve"> должен </w:t>
      </w:r>
      <w:r w:rsidR="00C44C7F">
        <w:rPr>
          <w:rFonts w:ascii="Times New Roman" w:hAnsi="Times New Roman" w:cs="Times New Roman"/>
          <w:sz w:val="24"/>
          <w:szCs w:val="24"/>
        </w:rPr>
        <w:t>оказа</w:t>
      </w:r>
      <w:r w:rsidRPr="00C474D8">
        <w:rPr>
          <w:rFonts w:ascii="Times New Roman" w:hAnsi="Times New Roman" w:cs="Times New Roman"/>
          <w:sz w:val="24"/>
          <w:szCs w:val="24"/>
        </w:rPr>
        <w:t xml:space="preserve">ть </w:t>
      </w:r>
      <w:r w:rsidR="000003B6">
        <w:rPr>
          <w:rFonts w:ascii="Times New Roman" w:hAnsi="Times New Roman" w:cs="Times New Roman"/>
          <w:sz w:val="24"/>
          <w:szCs w:val="24"/>
        </w:rPr>
        <w:t>услуги</w:t>
      </w:r>
      <w:r w:rsidRPr="00C474D8">
        <w:rPr>
          <w:rFonts w:ascii="Times New Roman" w:hAnsi="Times New Roman" w:cs="Times New Roman"/>
          <w:sz w:val="24"/>
          <w:szCs w:val="24"/>
        </w:rPr>
        <w:t xml:space="preserve"> качественно, в полном объёме и с соблюдением действующих нормативных документов.</w:t>
      </w:r>
    </w:p>
    <w:p w14:paraId="00B38ED9" w14:textId="6528F0B7" w:rsidR="00C474D8" w:rsidRPr="00C474D8" w:rsidRDefault="00C474D8" w:rsidP="00C474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474D8">
        <w:rPr>
          <w:rFonts w:ascii="Times New Roman" w:hAnsi="Times New Roman" w:cs="Times New Roman"/>
          <w:sz w:val="24"/>
          <w:szCs w:val="24"/>
        </w:rPr>
        <w:t xml:space="preserve">.3. </w:t>
      </w:r>
      <w:r w:rsidR="000003B6" w:rsidRPr="000003B6">
        <w:rPr>
          <w:rFonts w:ascii="Times New Roman" w:hAnsi="Times New Roman" w:cs="Times New Roman"/>
          <w:sz w:val="24"/>
          <w:szCs w:val="24"/>
        </w:rPr>
        <w:t>Исполнитель</w:t>
      </w:r>
      <w:r w:rsidRPr="00C474D8">
        <w:rPr>
          <w:rFonts w:ascii="Times New Roman" w:hAnsi="Times New Roman" w:cs="Times New Roman"/>
          <w:sz w:val="24"/>
          <w:szCs w:val="24"/>
        </w:rPr>
        <w:t xml:space="preserve"> обязан безвозмездно устранить по требованию Заказчика все выявленные недостатки, если в процессе </w:t>
      </w:r>
      <w:r w:rsidR="000003B6">
        <w:rPr>
          <w:rFonts w:ascii="Times New Roman" w:hAnsi="Times New Roman" w:cs="Times New Roman"/>
          <w:sz w:val="24"/>
          <w:szCs w:val="24"/>
        </w:rPr>
        <w:t>оказа</w:t>
      </w:r>
      <w:r w:rsidRPr="00C474D8">
        <w:rPr>
          <w:rFonts w:ascii="Times New Roman" w:hAnsi="Times New Roman" w:cs="Times New Roman"/>
          <w:sz w:val="24"/>
          <w:szCs w:val="24"/>
        </w:rPr>
        <w:t xml:space="preserve">ния </w:t>
      </w:r>
      <w:r w:rsidR="000003B6">
        <w:rPr>
          <w:rFonts w:ascii="Times New Roman" w:hAnsi="Times New Roman" w:cs="Times New Roman"/>
          <w:sz w:val="24"/>
          <w:szCs w:val="24"/>
        </w:rPr>
        <w:t>услуг</w:t>
      </w:r>
      <w:r w:rsidRPr="00C474D8">
        <w:rPr>
          <w:rFonts w:ascii="Times New Roman" w:hAnsi="Times New Roman" w:cs="Times New Roman"/>
          <w:sz w:val="24"/>
          <w:szCs w:val="24"/>
        </w:rPr>
        <w:t xml:space="preserve"> </w:t>
      </w:r>
      <w:r w:rsidR="000A6D43">
        <w:rPr>
          <w:rFonts w:ascii="Times New Roman" w:hAnsi="Times New Roman" w:cs="Times New Roman"/>
          <w:sz w:val="24"/>
          <w:szCs w:val="24"/>
        </w:rPr>
        <w:t>Исполнитель</w:t>
      </w:r>
      <w:r w:rsidRPr="00C474D8">
        <w:rPr>
          <w:rFonts w:ascii="Times New Roman" w:hAnsi="Times New Roman" w:cs="Times New Roman"/>
          <w:sz w:val="24"/>
          <w:szCs w:val="24"/>
        </w:rPr>
        <w:t xml:space="preserve"> допустил отступление от условий контракта, ухудшившее качество </w:t>
      </w:r>
      <w:r w:rsidR="000A6D43">
        <w:rPr>
          <w:rFonts w:ascii="Times New Roman" w:hAnsi="Times New Roman" w:cs="Times New Roman"/>
          <w:sz w:val="24"/>
          <w:szCs w:val="24"/>
        </w:rPr>
        <w:t>услуг</w:t>
      </w:r>
      <w:r w:rsidRPr="00C474D8">
        <w:rPr>
          <w:rFonts w:ascii="Times New Roman" w:hAnsi="Times New Roman" w:cs="Times New Roman"/>
          <w:sz w:val="24"/>
          <w:szCs w:val="24"/>
        </w:rPr>
        <w:t xml:space="preserve">, в согласованные сроки. При возникновении аварийной ситуации по вине </w:t>
      </w:r>
      <w:r w:rsidR="000A6D43">
        <w:rPr>
          <w:rFonts w:ascii="Times New Roman" w:hAnsi="Times New Roman" w:cs="Times New Roman"/>
          <w:sz w:val="24"/>
          <w:szCs w:val="24"/>
        </w:rPr>
        <w:t>Исполнителя</w:t>
      </w:r>
      <w:r w:rsidRPr="00C474D8">
        <w:rPr>
          <w:rFonts w:ascii="Times New Roman" w:hAnsi="Times New Roman" w:cs="Times New Roman"/>
          <w:sz w:val="24"/>
          <w:szCs w:val="24"/>
        </w:rPr>
        <w:t xml:space="preserve">, восстановительные и ремонтные работы осуществляются силами и за счет денежных средств </w:t>
      </w:r>
      <w:r w:rsidR="000A6D43">
        <w:rPr>
          <w:rFonts w:ascii="Times New Roman" w:hAnsi="Times New Roman" w:cs="Times New Roman"/>
          <w:sz w:val="24"/>
          <w:szCs w:val="24"/>
        </w:rPr>
        <w:t>Исполнителя</w:t>
      </w:r>
      <w:r w:rsidRPr="00C474D8">
        <w:rPr>
          <w:rFonts w:ascii="Times New Roman" w:hAnsi="Times New Roman" w:cs="Times New Roman"/>
          <w:sz w:val="24"/>
          <w:szCs w:val="24"/>
        </w:rPr>
        <w:t>.</w:t>
      </w:r>
    </w:p>
    <w:p w14:paraId="5D1C428A" w14:textId="11ECF6E0" w:rsidR="00C474D8" w:rsidRPr="00FC0DC3" w:rsidRDefault="00C474D8" w:rsidP="00C474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474D8">
        <w:rPr>
          <w:rFonts w:ascii="Times New Roman" w:hAnsi="Times New Roman" w:cs="Times New Roman"/>
          <w:sz w:val="24"/>
          <w:szCs w:val="24"/>
        </w:rPr>
        <w:t xml:space="preserve">.4. В случае если Заказчиком будут обнаружены некачественно </w:t>
      </w:r>
      <w:r w:rsidR="000A6D43">
        <w:rPr>
          <w:rFonts w:ascii="Times New Roman" w:hAnsi="Times New Roman" w:cs="Times New Roman"/>
          <w:sz w:val="24"/>
          <w:szCs w:val="24"/>
        </w:rPr>
        <w:t>оказан</w:t>
      </w:r>
      <w:r w:rsidRPr="00C474D8">
        <w:rPr>
          <w:rFonts w:ascii="Times New Roman" w:hAnsi="Times New Roman" w:cs="Times New Roman"/>
          <w:sz w:val="24"/>
          <w:szCs w:val="24"/>
        </w:rPr>
        <w:t xml:space="preserve">ные </w:t>
      </w:r>
      <w:r w:rsidR="000A6D43">
        <w:rPr>
          <w:rFonts w:ascii="Times New Roman" w:hAnsi="Times New Roman" w:cs="Times New Roman"/>
          <w:sz w:val="24"/>
          <w:szCs w:val="24"/>
        </w:rPr>
        <w:t>услуги</w:t>
      </w:r>
      <w:r w:rsidRPr="00C474D8">
        <w:rPr>
          <w:rFonts w:ascii="Times New Roman" w:hAnsi="Times New Roman" w:cs="Times New Roman"/>
          <w:sz w:val="24"/>
          <w:szCs w:val="24"/>
        </w:rPr>
        <w:t xml:space="preserve">, </w:t>
      </w:r>
      <w:r w:rsidR="000A6D43" w:rsidRPr="000A6D43">
        <w:rPr>
          <w:rFonts w:ascii="Times New Roman" w:hAnsi="Times New Roman" w:cs="Times New Roman"/>
          <w:sz w:val="24"/>
          <w:szCs w:val="24"/>
        </w:rPr>
        <w:t>Исполнитель</w:t>
      </w:r>
      <w:r w:rsidRPr="00C474D8">
        <w:rPr>
          <w:rFonts w:ascii="Times New Roman" w:hAnsi="Times New Roman" w:cs="Times New Roman"/>
          <w:sz w:val="24"/>
          <w:szCs w:val="24"/>
        </w:rPr>
        <w:t xml:space="preserve"> своими силами и без увеличения стоимости в согласованный срок обязан </w:t>
      </w:r>
      <w:r w:rsidR="000E679C">
        <w:rPr>
          <w:rFonts w:ascii="Times New Roman" w:hAnsi="Times New Roman" w:cs="Times New Roman"/>
          <w:sz w:val="24"/>
          <w:szCs w:val="24"/>
        </w:rPr>
        <w:t>устранить замечания</w:t>
      </w:r>
      <w:r w:rsidRPr="00C474D8">
        <w:rPr>
          <w:rFonts w:ascii="Times New Roman" w:hAnsi="Times New Roman" w:cs="Times New Roman"/>
          <w:sz w:val="24"/>
          <w:szCs w:val="24"/>
        </w:rPr>
        <w:t>.</w:t>
      </w:r>
    </w:p>
    <w:p w14:paraId="35BB4D42" w14:textId="77777777" w:rsidR="00FC0DC3" w:rsidRPr="00FC0DC3" w:rsidRDefault="00FC0DC3" w:rsidP="00FC0D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8FB1DE" w14:textId="2B9D04DD" w:rsidR="00FC0DC3" w:rsidRPr="00FC0DC3" w:rsidRDefault="005F5644" w:rsidP="000E67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C0DC3" w:rsidRPr="00FC0DC3">
        <w:rPr>
          <w:rFonts w:ascii="Times New Roman" w:hAnsi="Times New Roman" w:cs="Times New Roman"/>
          <w:b/>
          <w:sz w:val="24"/>
          <w:szCs w:val="24"/>
        </w:rPr>
        <w:t xml:space="preserve">. Требования к безопасности </w:t>
      </w:r>
      <w:r w:rsidR="000E679C">
        <w:rPr>
          <w:rFonts w:ascii="Times New Roman" w:hAnsi="Times New Roman" w:cs="Times New Roman"/>
          <w:b/>
          <w:sz w:val="24"/>
          <w:szCs w:val="24"/>
        </w:rPr>
        <w:t>оказа</w:t>
      </w:r>
      <w:r w:rsidR="00FC0DC3" w:rsidRPr="00FC0DC3">
        <w:rPr>
          <w:rFonts w:ascii="Times New Roman" w:hAnsi="Times New Roman" w:cs="Times New Roman"/>
          <w:b/>
          <w:sz w:val="24"/>
          <w:szCs w:val="24"/>
        </w:rPr>
        <w:t xml:space="preserve">ния </w:t>
      </w:r>
      <w:r w:rsidR="000E679C">
        <w:rPr>
          <w:rFonts w:ascii="Times New Roman" w:hAnsi="Times New Roman" w:cs="Times New Roman"/>
          <w:b/>
          <w:sz w:val="24"/>
          <w:szCs w:val="24"/>
        </w:rPr>
        <w:t>услуг</w:t>
      </w:r>
      <w:r w:rsidR="00FC0DC3" w:rsidRPr="00FC0DC3">
        <w:rPr>
          <w:rFonts w:ascii="Times New Roman" w:hAnsi="Times New Roman" w:cs="Times New Roman"/>
          <w:b/>
          <w:sz w:val="24"/>
          <w:szCs w:val="24"/>
        </w:rPr>
        <w:t xml:space="preserve"> и безопасности результатов </w:t>
      </w:r>
      <w:r w:rsidR="000E679C">
        <w:rPr>
          <w:rFonts w:ascii="Times New Roman" w:hAnsi="Times New Roman" w:cs="Times New Roman"/>
          <w:b/>
          <w:sz w:val="24"/>
          <w:szCs w:val="24"/>
        </w:rPr>
        <w:t>услуг</w:t>
      </w:r>
    </w:p>
    <w:p w14:paraId="3CA78A22" w14:textId="6B9868B1" w:rsidR="00FC0DC3" w:rsidRPr="00FC0DC3" w:rsidRDefault="005F5644" w:rsidP="00FC0D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C0DC3" w:rsidRPr="00FC0DC3">
        <w:rPr>
          <w:rFonts w:ascii="Times New Roman" w:hAnsi="Times New Roman" w:cs="Times New Roman"/>
          <w:sz w:val="24"/>
          <w:szCs w:val="24"/>
        </w:rPr>
        <w:t xml:space="preserve">.1. </w:t>
      </w:r>
      <w:r w:rsidR="000E679C">
        <w:rPr>
          <w:rFonts w:ascii="Times New Roman" w:hAnsi="Times New Roman" w:cs="Times New Roman"/>
          <w:sz w:val="24"/>
          <w:szCs w:val="24"/>
        </w:rPr>
        <w:t>Услуги</w:t>
      </w:r>
      <w:r w:rsidR="00FC0DC3" w:rsidRPr="00FC0DC3">
        <w:rPr>
          <w:rFonts w:ascii="Times New Roman" w:hAnsi="Times New Roman" w:cs="Times New Roman"/>
          <w:sz w:val="24"/>
          <w:szCs w:val="24"/>
        </w:rPr>
        <w:t xml:space="preserve"> должны быть </w:t>
      </w:r>
      <w:r w:rsidR="000E679C">
        <w:rPr>
          <w:rFonts w:ascii="Times New Roman" w:hAnsi="Times New Roman" w:cs="Times New Roman"/>
          <w:sz w:val="24"/>
          <w:szCs w:val="24"/>
        </w:rPr>
        <w:t>оказа</w:t>
      </w:r>
      <w:r w:rsidR="00FC0DC3" w:rsidRPr="00FC0DC3">
        <w:rPr>
          <w:rFonts w:ascii="Times New Roman" w:hAnsi="Times New Roman" w:cs="Times New Roman"/>
          <w:sz w:val="24"/>
          <w:szCs w:val="24"/>
        </w:rPr>
        <w:t>ны с соблюдением требований строительных, экологических, санитарно-гигиенических, противопожарных и других норм, действующих на территории Российской Федерации и соответствовать:</w:t>
      </w:r>
    </w:p>
    <w:p w14:paraId="026B1731" w14:textId="77777777" w:rsidR="00FC0DC3" w:rsidRPr="00FC0DC3" w:rsidRDefault="00FC0DC3" w:rsidP="00FC0D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DC3">
        <w:rPr>
          <w:rFonts w:ascii="Times New Roman" w:hAnsi="Times New Roman" w:cs="Times New Roman"/>
          <w:sz w:val="24"/>
          <w:szCs w:val="24"/>
        </w:rPr>
        <w:t>- Гражданскому кодексу РФ;</w:t>
      </w:r>
    </w:p>
    <w:p w14:paraId="6165684C" w14:textId="77777777" w:rsidR="00FC0DC3" w:rsidRPr="00FC0DC3" w:rsidRDefault="00FC0DC3" w:rsidP="00FC0D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DC3">
        <w:rPr>
          <w:rFonts w:ascii="Times New Roman" w:hAnsi="Times New Roman" w:cs="Times New Roman"/>
          <w:sz w:val="24"/>
          <w:szCs w:val="24"/>
        </w:rPr>
        <w:t>- Федеральному закону от 30.12.2009 № 384-ФЗ «Технический регламент и безопасность зданий и сооружений»;</w:t>
      </w:r>
    </w:p>
    <w:p w14:paraId="0A5F1FFB" w14:textId="77777777" w:rsidR="00FC0DC3" w:rsidRPr="00FC0DC3" w:rsidRDefault="00FC0DC3" w:rsidP="00FC0D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DC3">
        <w:rPr>
          <w:rFonts w:ascii="Times New Roman" w:hAnsi="Times New Roman" w:cs="Times New Roman"/>
          <w:sz w:val="24"/>
          <w:szCs w:val="24"/>
        </w:rPr>
        <w:t>- Федеральному закону от 22.07.2008 № 123-ФЗ «Технический регламент о требованиях пожарной безопасности»;</w:t>
      </w:r>
    </w:p>
    <w:p w14:paraId="7E5A87AB" w14:textId="77777777" w:rsidR="00FC0DC3" w:rsidRPr="00FC0DC3" w:rsidRDefault="00FC0DC3" w:rsidP="00FC0D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DC3">
        <w:rPr>
          <w:rFonts w:ascii="Times New Roman" w:hAnsi="Times New Roman" w:cs="Times New Roman"/>
          <w:sz w:val="24"/>
          <w:szCs w:val="24"/>
        </w:rPr>
        <w:t>- требованиям нормативно-технической и методической документации: СП, СНиП, ГОСТ, ВСН, НПБ, ТУ, ПТБ, ПУЭ, СанПиН и другим действующим нормативным документам.</w:t>
      </w:r>
    </w:p>
    <w:p w14:paraId="7213A0C1" w14:textId="27A10AAA" w:rsidR="00FC0DC3" w:rsidRPr="00FC0DC3" w:rsidRDefault="005F5644" w:rsidP="00FC0D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C0DC3" w:rsidRPr="00FC0DC3">
        <w:rPr>
          <w:rFonts w:ascii="Times New Roman" w:hAnsi="Times New Roman" w:cs="Times New Roman"/>
          <w:sz w:val="24"/>
          <w:szCs w:val="24"/>
        </w:rPr>
        <w:t xml:space="preserve">.2. </w:t>
      </w:r>
      <w:r w:rsidR="000E679C" w:rsidRPr="000E679C">
        <w:rPr>
          <w:rFonts w:ascii="Times New Roman" w:hAnsi="Times New Roman" w:cs="Times New Roman"/>
          <w:sz w:val="24"/>
          <w:szCs w:val="24"/>
        </w:rPr>
        <w:t>Исполнитель</w:t>
      </w:r>
      <w:r w:rsidR="00FC0DC3" w:rsidRPr="00FC0DC3">
        <w:rPr>
          <w:rFonts w:ascii="Times New Roman" w:hAnsi="Times New Roman" w:cs="Times New Roman"/>
          <w:sz w:val="24"/>
          <w:szCs w:val="24"/>
        </w:rPr>
        <w:t xml:space="preserve"> несет полную ответственность за соблюдение норм и правил противопожарной безопасности, охраны труда, здоровья рабочих. </w:t>
      </w:r>
      <w:r w:rsidR="000E679C" w:rsidRPr="000E679C">
        <w:rPr>
          <w:rFonts w:ascii="Times New Roman" w:hAnsi="Times New Roman" w:cs="Times New Roman"/>
          <w:sz w:val="24"/>
          <w:szCs w:val="24"/>
        </w:rPr>
        <w:t>Исполнитель</w:t>
      </w:r>
      <w:r w:rsidR="00FC0DC3" w:rsidRPr="00FC0DC3">
        <w:rPr>
          <w:rFonts w:ascii="Times New Roman" w:hAnsi="Times New Roman" w:cs="Times New Roman"/>
          <w:sz w:val="24"/>
          <w:szCs w:val="24"/>
        </w:rPr>
        <w:t xml:space="preserve"> обязан обеспечить надежность и безопасность </w:t>
      </w:r>
      <w:r w:rsidR="000E679C">
        <w:rPr>
          <w:rFonts w:ascii="Times New Roman" w:hAnsi="Times New Roman" w:cs="Times New Roman"/>
          <w:sz w:val="24"/>
          <w:szCs w:val="24"/>
        </w:rPr>
        <w:t>оказа</w:t>
      </w:r>
      <w:r w:rsidR="00FC0DC3" w:rsidRPr="00FC0DC3">
        <w:rPr>
          <w:rFonts w:ascii="Times New Roman" w:hAnsi="Times New Roman" w:cs="Times New Roman"/>
          <w:sz w:val="24"/>
          <w:szCs w:val="24"/>
        </w:rPr>
        <w:t xml:space="preserve">ния </w:t>
      </w:r>
      <w:r w:rsidR="000E679C">
        <w:rPr>
          <w:rFonts w:ascii="Times New Roman" w:hAnsi="Times New Roman" w:cs="Times New Roman"/>
          <w:sz w:val="24"/>
          <w:szCs w:val="24"/>
        </w:rPr>
        <w:t>услуг</w:t>
      </w:r>
      <w:r w:rsidR="00FC0DC3" w:rsidRPr="00FC0DC3">
        <w:rPr>
          <w:rFonts w:ascii="Times New Roman" w:hAnsi="Times New Roman" w:cs="Times New Roman"/>
          <w:sz w:val="24"/>
          <w:szCs w:val="24"/>
        </w:rPr>
        <w:t>, а также локализацию и минимальный ущерб при возникновении аварий.</w:t>
      </w:r>
    </w:p>
    <w:p w14:paraId="567CDD99" w14:textId="670DE0E5" w:rsidR="00FC0DC3" w:rsidRPr="00FC0DC3" w:rsidRDefault="005F5644" w:rsidP="00FC0DC3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C0DC3" w:rsidRPr="00FC0DC3">
        <w:rPr>
          <w:rFonts w:ascii="Times New Roman" w:hAnsi="Times New Roman" w:cs="Times New Roman"/>
          <w:sz w:val="24"/>
          <w:szCs w:val="24"/>
        </w:rPr>
        <w:t>.</w:t>
      </w:r>
      <w:r w:rsidR="00572918">
        <w:rPr>
          <w:rFonts w:ascii="Times New Roman" w:hAnsi="Times New Roman" w:cs="Times New Roman"/>
          <w:sz w:val="24"/>
          <w:szCs w:val="24"/>
        </w:rPr>
        <w:t>3</w:t>
      </w:r>
      <w:r w:rsidR="00FC0DC3" w:rsidRPr="00FC0DC3">
        <w:rPr>
          <w:rFonts w:ascii="Times New Roman" w:hAnsi="Times New Roman" w:cs="Times New Roman"/>
          <w:sz w:val="24"/>
          <w:szCs w:val="24"/>
        </w:rPr>
        <w:t xml:space="preserve">. На протяжении всего срока </w:t>
      </w:r>
      <w:r w:rsidR="000E679C">
        <w:rPr>
          <w:rFonts w:ascii="Times New Roman" w:hAnsi="Times New Roman" w:cs="Times New Roman"/>
          <w:sz w:val="24"/>
          <w:szCs w:val="24"/>
        </w:rPr>
        <w:t>оказания</w:t>
      </w:r>
      <w:r w:rsidR="00FC0DC3" w:rsidRPr="00FC0DC3">
        <w:rPr>
          <w:rFonts w:ascii="Times New Roman" w:hAnsi="Times New Roman" w:cs="Times New Roman"/>
          <w:sz w:val="24"/>
          <w:szCs w:val="24"/>
        </w:rPr>
        <w:t xml:space="preserve"> </w:t>
      </w:r>
      <w:r w:rsidR="000E679C">
        <w:rPr>
          <w:rFonts w:ascii="Times New Roman" w:hAnsi="Times New Roman" w:cs="Times New Roman"/>
          <w:sz w:val="24"/>
          <w:szCs w:val="24"/>
        </w:rPr>
        <w:t>услуг</w:t>
      </w:r>
      <w:r w:rsidR="00FC0DC3" w:rsidRPr="00FC0DC3">
        <w:rPr>
          <w:rFonts w:ascii="Times New Roman" w:hAnsi="Times New Roman" w:cs="Times New Roman"/>
          <w:sz w:val="24"/>
          <w:szCs w:val="24"/>
        </w:rPr>
        <w:t>, на объекте должен присутствовать специалист из числа административно-технического персонала</w:t>
      </w:r>
      <w:r w:rsidR="00E51EB8">
        <w:rPr>
          <w:rFonts w:ascii="Times New Roman" w:hAnsi="Times New Roman" w:cs="Times New Roman"/>
          <w:sz w:val="24"/>
          <w:szCs w:val="24"/>
        </w:rPr>
        <w:t xml:space="preserve"> </w:t>
      </w:r>
      <w:r w:rsidR="000E679C">
        <w:rPr>
          <w:rFonts w:ascii="Times New Roman" w:hAnsi="Times New Roman" w:cs="Times New Roman"/>
          <w:sz w:val="24"/>
          <w:szCs w:val="24"/>
        </w:rPr>
        <w:t>Исполнителя</w:t>
      </w:r>
      <w:r w:rsidR="00FC0DC3" w:rsidRPr="00FC0DC3">
        <w:rPr>
          <w:rFonts w:ascii="Times New Roman" w:hAnsi="Times New Roman" w:cs="Times New Roman"/>
          <w:sz w:val="24"/>
          <w:szCs w:val="24"/>
        </w:rPr>
        <w:t xml:space="preserve">, отвечающий за безопасное </w:t>
      </w:r>
      <w:r w:rsidR="000E679C">
        <w:rPr>
          <w:rFonts w:ascii="Times New Roman" w:hAnsi="Times New Roman" w:cs="Times New Roman"/>
          <w:sz w:val="24"/>
          <w:szCs w:val="24"/>
        </w:rPr>
        <w:t>оказание</w:t>
      </w:r>
      <w:r w:rsidR="00FC0DC3" w:rsidRPr="00FC0DC3">
        <w:rPr>
          <w:rFonts w:ascii="Times New Roman" w:hAnsi="Times New Roman" w:cs="Times New Roman"/>
          <w:sz w:val="24"/>
          <w:szCs w:val="24"/>
        </w:rPr>
        <w:t xml:space="preserve"> </w:t>
      </w:r>
      <w:r w:rsidR="000E679C">
        <w:rPr>
          <w:rFonts w:ascii="Times New Roman" w:hAnsi="Times New Roman" w:cs="Times New Roman"/>
          <w:sz w:val="24"/>
          <w:szCs w:val="24"/>
        </w:rPr>
        <w:t>услуг</w:t>
      </w:r>
      <w:r w:rsidR="00FC0DC3" w:rsidRPr="00FC0DC3">
        <w:rPr>
          <w:rFonts w:ascii="Times New Roman" w:hAnsi="Times New Roman" w:cs="Times New Roman"/>
          <w:sz w:val="24"/>
          <w:szCs w:val="24"/>
        </w:rPr>
        <w:t>.</w:t>
      </w:r>
    </w:p>
    <w:p w14:paraId="0F4E13DF" w14:textId="77777777" w:rsidR="00FC0DC3" w:rsidRPr="00FC0DC3" w:rsidRDefault="00FC0DC3" w:rsidP="00FC0DC3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3E62EB" w14:textId="2D8C6FC4" w:rsidR="00FC0DC3" w:rsidRPr="00FC0DC3" w:rsidRDefault="000E679C" w:rsidP="000E67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4"/>
          <w:sz w:val="24"/>
          <w:szCs w:val="24"/>
        </w:rPr>
        <w:lastRenderedPageBreak/>
        <w:t>5</w:t>
      </w:r>
      <w:r w:rsidR="00FC0DC3" w:rsidRPr="00FC0DC3">
        <w:rPr>
          <w:rFonts w:ascii="Times New Roman" w:hAnsi="Times New Roman" w:cs="Times New Roman"/>
          <w:b/>
          <w:spacing w:val="4"/>
          <w:sz w:val="24"/>
          <w:szCs w:val="24"/>
        </w:rPr>
        <w:t>. Требования к качеству материалов</w:t>
      </w:r>
    </w:p>
    <w:p w14:paraId="7265A12B" w14:textId="50D77209" w:rsidR="00FC0DC3" w:rsidRPr="00FC0DC3" w:rsidRDefault="000E679C" w:rsidP="00FC0D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5</w:t>
      </w:r>
      <w:r w:rsidR="00FC0DC3" w:rsidRPr="00FC0DC3">
        <w:rPr>
          <w:rFonts w:ascii="Times New Roman" w:hAnsi="Times New Roman" w:cs="Times New Roman"/>
          <w:spacing w:val="4"/>
          <w:sz w:val="24"/>
          <w:szCs w:val="24"/>
        </w:rPr>
        <w:t xml:space="preserve">.1. Используемые при </w:t>
      </w:r>
      <w:r>
        <w:rPr>
          <w:rFonts w:ascii="Times New Roman" w:hAnsi="Times New Roman" w:cs="Times New Roman"/>
          <w:spacing w:val="4"/>
          <w:sz w:val="24"/>
          <w:szCs w:val="24"/>
        </w:rPr>
        <w:t>оказа</w:t>
      </w:r>
      <w:r w:rsidR="00FC0DC3" w:rsidRPr="00FC0DC3">
        <w:rPr>
          <w:rFonts w:ascii="Times New Roman" w:hAnsi="Times New Roman" w:cs="Times New Roman"/>
          <w:spacing w:val="4"/>
          <w:sz w:val="24"/>
          <w:szCs w:val="24"/>
        </w:rPr>
        <w:t xml:space="preserve">нии </w:t>
      </w:r>
      <w:r>
        <w:rPr>
          <w:rFonts w:ascii="Times New Roman" w:hAnsi="Times New Roman" w:cs="Times New Roman"/>
          <w:spacing w:val="4"/>
          <w:sz w:val="24"/>
          <w:szCs w:val="24"/>
        </w:rPr>
        <w:t>услуг</w:t>
      </w:r>
      <w:r w:rsidR="00FC0DC3" w:rsidRPr="00FC0DC3">
        <w:rPr>
          <w:rFonts w:ascii="Times New Roman" w:hAnsi="Times New Roman" w:cs="Times New Roman"/>
          <w:spacing w:val="4"/>
          <w:sz w:val="24"/>
          <w:szCs w:val="24"/>
        </w:rPr>
        <w:t xml:space="preserve"> материалы должны соответствовать пожарно-техническим характеристикам и иметь техническое свидетельство о пригодности продукции для применения на территории Российской Федерации, если это предусмотрено действующими нормативно-правовыми актами. </w:t>
      </w:r>
    </w:p>
    <w:p w14:paraId="497D6AEC" w14:textId="7FE3B05A" w:rsidR="00FC0DC3" w:rsidRPr="00FC0DC3" w:rsidRDefault="000E679C" w:rsidP="00FC0D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C0DC3" w:rsidRPr="00FC0D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FC0DC3" w:rsidRPr="00FC0DC3">
        <w:rPr>
          <w:rFonts w:ascii="Times New Roman" w:hAnsi="Times New Roman" w:cs="Times New Roman"/>
          <w:sz w:val="24"/>
          <w:szCs w:val="24"/>
        </w:rPr>
        <w:t>. Для материалов иностранного происхождения, подлежащих обязательной сертификации, должны быть документы фирмы-изготовителя, подтверждающие качество материалов, сертификаты безопасности страны-изготовителя, выданные уполномоченными на то органами, или сертификаты (подтверждение) фирмы-производителя.</w:t>
      </w:r>
    </w:p>
    <w:p w14:paraId="6B7BC87B" w14:textId="0FA4C25F" w:rsidR="00FC0DC3" w:rsidRPr="00FC0DC3" w:rsidRDefault="000E679C" w:rsidP="00FC0D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C0DC3" w:rsidRPr="00FC0D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FC0DC3" w:rsidRPr="00FC0DC3">
        <w:rPr>
          <w:rFonts w:ascii="Times New Roman" w:hAnsi="Times New Roman" w:cs="Times New Roman"/>
          <w:sz w:val="24"/>
          <w:szCs w:val="24"/>
        </w:rPr>
        <w:t xml:space="preserve">. При поставке для использования при </w:t>
      </w:r>
      <w:r>
        <w:rPr>
          <w:rFonts w:ascii="Times New Roman" w:hAnsi="Times New Roman" w:cs="Times New Roman"/>
          <w:sz w:val="24"/>
          <w:szCs w:val="24"/>
        </w:rPr>
        <w:t>оказании</w:t>
      </w:r>
      <w:r w:rsidR="00FC0DC3" w:rsidRPr="00FC0D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услуг</w:t>
      </w:r>
      <w:r w:rsidR="00FC0DC3" w:rsidRPr="00FC0DC3">
        <w:rPr>
          <w:rFonts w:ascii="Times New Roman" w:hAnsi="Times New Roman" w:cs="Times New Roman"/>
          <w:sz w:val="24"/>
          <w:szCs w:val="24"/>
        </w:rPr>
        <w:t xml:space="preserve"> материалов, </w:t>
      </w:r>
      <w:r w:rsidR="00C74720">
        <w:rPr>
          <w:rFonts w:ascii="Times New Roman" w:hAnsi="Times New Roman" w:cs="Times New Roman"/>
          <w:sz w:val="24"/>
          <w:szCs w:val="24"/>
        </w:rPr>
        <w:t>Исполнитель</w:t>
      </w:r>
      <w:r w:rsidR="00FC0DC3" w:rsidRPr="00FC0DC3">
        <w:rPr>
          <w:rFonts w:ascii="Times New Roman" w:hAnsi="Times New Roman" w:cs="Times New Roman"/>
          <w:sz w:val="24"/>
          <w:szCs w:val="24"/>
        </w:rPr>
        <w:t xml:space="preserve"> передает Заказчику всю соответствующую товарно-сопроводительную документацию (на русском языке). К такой документации относится документация о качестве материалов, паспорта, сертификаты и другие требуемые действующим законодательством РФ документы.</w:t>
      </w:r>
    </w:p>
    <w:p w14:paraId="0110EBB2" w14:textId="609C245C" w:rsidR="00FC0DC3" w:rsidRPr="00FC0DC3" w:rsidRDefault="00572918" w:rsidP="00FC0D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C0DC3" w:rsidRPr="00FC0D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FC0DC3" w:rsidRPr="00FC0DC3">
        <w:rPr>
          <w:rFonts w:ascii="Times New Roman" w:hAnsi="Times New Roman" w:cs="Times New Roman"/>
          <w:sz w:val="24"/>
          <w:szCs w:val="24"/>
        </w:rPr>
        <w:t xml:space="preserve">. Если законом, иными правовыми актами или в установленном ими порядке предусмотрены обязательные требования к качеству используемых материалов, то </w:t>
      </w:r>
      <w:r w:rsidR="00C74720" w:rsidRPr="000E679C">
        <w:rPr>
          <w:rFonts w:ascii="Times New Roman" w:hAnsi="Times New Roman" w:cs="Times New Roman"/>
          <w:sz w:val="24"/>
          <w:szCs w:val="24"/>
        </w:rPr>
        <w:t>Исполнитель</w:t>
      </w:r>
      <w:r w:rsidR="00FC0DC3" w:rsidRPr="00FC0DC3">
        <w:rPr>
          <w:rFonts w:ascii="Times New Roman" w:hAnsi="Times New Roman" w:cs="Times New Roman"/>
          <w:sz w:val="24"/>
          <w:szCs w:val="24"/>
        </w:rPr>
        <w:t xml:space="preserve"> обязан использовать при выполнении работ материалы, соответствующие этим обязательным требованиям. </w:t>
      </w:r>
      <w:r w:rsidR="00C74720" w:rsidRPr="000E679C">
        <w:rPr>
          <w:rFonts w:ascii="Times New Roman" w:hAnsi="Times New Roman" w:cs="Times New Roman"/>
          <w:sz w:val="24"/>
          <w:szCs w:val="24"/>
        </w:rPr>
        <w:t>Исполнитель</w:t>
      </w:r>
      <w:r w:rsidR="00FC0DC3" w:rsidRPr="00FC0DC3">
        <w:rPr>
          <w:rFonts w:ascii="Times New Roman" w:hAnsi="Times New Roman" w:cs="Times New Roman"/>
          <w:sz w:val="24"/>
          <w:szCs w:val="24"/>
        </w:rPr>
        <w:t xml:space="preserve"> несет ответственность за ненадлежащее качество предоставленных им материалов и оборудования, а также за предоставление материалов и оборудования, обремененных правами третьих лиц.</w:t>
      </w:r>
    </w:p>
    <w:p w14:paraId="6DF18E08" w14:textId="77777777" w:rsidR="00FC0DC3" w:rsidRPr="00FC0DC3" w:rsidRDefault="00FC0DC3" w:rsidP="00FC0D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E2B4F3" w14:textId="678D6957" w:rsidR="00FC0DC3" w:rsidRPr="00FC0DC3" w:rsidRDefault="00C74720" w:rsidP="00C747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FC0DC3" w:rsidRPr="00FC0DC3">
        <w:rPr>
          <w:rFonts w:ascii="Times New Roman" w:hAnsi="Times New Roman" w:cs="Times New Roman"/>
          <w:b/>
          <w:sz w:val="24"/>
          <w:szCs w:val="24"/>
        </w:rPr>
        <w:t>. Дополнительные требования</w:t>
      </w:r>
    </w:p>
    <w:p w14:paraId="2244CBC9" w14:textId="33E5F91C" w:rsidR="00FC0DC3" w:rsidRDefault="00C74720" w:rsidP="00FC0D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C0DC3" w:rsidRPr="00FC0DC3">
        <w:rPr>
          <w:rFonts w:ascii="Times New Roman" w:hAnsi="Times New Roman" w:cs="Times New Roman"/>
          <w:sz w:val="24"/>
          <w:szCs w:val="24"/>
        </w:rPr>
        <w:t xml:space="preserve">.1. Представители Заказчика имеют право беспрепятственного доступа ко всем видам </w:t>
      </w:r>
      <w:r>
        <w:rPr>
          <w:rFonts w:ascii="Times New Roman" w:hAnsi="Times New Roman" w:cs="Times New Roman"/>
          <w:sz w:val="24"/>
          <w:szCs w:val="24"/>
        </w:rPr>
        <w:t>услуг</w:t>
      </w:r>
      <w:r w:rsidR="00FC0DC3" w:rsidRPr="00FC0DC3">
        <w:rPr>
          <w:rFonts w:ascii="Times New Roman" w:hAnsi="Times New Roman" w:cs="Times New Roman"/>
          <w:sz w:val="24"/>
          <w:szCs w:val="24"/>
        </w:rPr>
        <w:t xml:space="preserve"> в любое время.</w:t>
      </w:r>
    </w:p>
    <w:p w14:paraId="444A9B03" w14:textId="6D5DE3C8" w:rsidR="00FC0DC3" w:rsidRPr="00FC0DC3" w:rsidRDefault="00C74720" w:rsidP="00FC0D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C0DC3" w:rsidRPr="00FC0DC3">
        <w:rPr>
          <w:rFonts w:ascii="Times New Roman" w:hAnsi="Times New Roman" w:cs="Times New Roman"/>
          <w:sz w:val="24"/>
          <w:szCs w:val="24"/>
        </w:rPr>
        <w:t xml:space="preserve">.2. Если в период </w:t>
      </w:r>
      <w:r>
        <w:rPr>
          <w:rFonts w:ascii="Times New Roman" w:hAnsi="Times New Roman" w:cs="Times New Roman"/>
          <w:sz w:val="24"/>
          <w:szCs w:val="24"/>
        </w:rPr>
        <w:t>оказа</w:t>
      </w:r>
      <w:r w:rsidR="00FC0DC3" w:rsidRPr="00FC0DC3">
        <w:rPr>
          <w:rFonts w:ascii="Times New Roman" w:hAnsi="Times New Roman" w:cs="Times New Roman"/>
          <w:sz w:val="24"/>
          <w:szCs w:val="24"/>
        </w:rPr>
        <w:t xml:space="preserve">ния </w:t>
      </w:r>
      <w:r>
        <w:rPr>
          <w:rFonts w:ascii="Times New Roman" w:hAnsi="Times New Roman" w:cs="Times New Roman"/>
          <w:sz w:val="24"/>
          <w:szCs w:val="24"/>
        </w:rPr>
        <w:t>услуг</w:t>
      </w:r>
      <w:r w:rsidR="00FC0DC3" w:rsidRPr="00FC0DC3">
        <w:rPr>
          <w:rFonts w:ascii="Times New Roman" w:hAnsi="Times New Roman" w:cs="Times New Roman"/>
          <w:sz w:val="24"/>
          <w:szCs w:val="24"/>
        </w:rPr>
        <w:t xml:space="preserve"> или в период гарантийного срока обнаружены и документально подтверждены некачественно </w:t>
      </w:r>
      <w:r>
        <w:rPr>
          <w:rFonts w:ascii="Times New Roman" w:hAnsi="Times New Roman" w:cs="Times New Roman"/>
          <w:sz w:val="24"/>
          <w:szCs w:val="24"/>
        </w:rPr>
        <w:t>оказа</w:t>
      </w:r>
      <w:r w:rsidR="00FC0DC3" w:rsidRPr="00FC0DC3">
        <w:rPr>
          <w:rFonts w:ascii="Times New Roman" w:hAnsi="Times New Roman" w:cs="Times New Roman"/>
          <w:sz w:val="24"/>
          <w:szCs w:val="24"/>
        </w:rPr>
        <w:t xml:space="preserve">нные </w:t>
      </w:r>
      <w:r>
        <w:rPr>
          <w:rFonts w:ascii="Times New Roman" w:hAnsi="Times New Roman" w:cs="Times New Roman"/>
          <w:sz w:val="24"/>
          <w:szCs w:val="24"/>
        </w:rPr>
        <w:t>услуги</w:t>
      </w:r>
      <w:r w:rsidR="00FC0DC3" w:rsidRPr="00FC0DC3">
        <w:rPr>
          <w:rFonts w:ascii="Times New Roman" w:hAnsi="Times New Roman" w:cs="Times New Roman"/>
          <w:sz w:val="24"/>
          <w:szCs w:val="24"/>
        </w:rPr>
        <w:t xml:space="preserve">, препятствующие нормальной эксплуатации объекта, </w:t>
      </w:r>
      <w:r w:rsidRPr="00C74720">
        <w:rPr>
          <w:rFonts w:ascii="Times New Roman" w:hAnsi="Times New Roman" w:cs="Times New Roman"/>
          <w:sz w:val="24"/>
          <w:szCs w:val="24"/>
        </w:rPr>
        <w:t>Исполнитель</w:t>
      </w:r>
      <w:r w:rsidR="00FC0DC3" w:rsidRPr="00FC0DC3">
        <w:rPr>
          <w:rFonts w:ascii="Times New Roman" w:hAnsi="Times New Roman" w:cs="Times New Roman"/>
          <w:sz w:val="24"/>
          <w:szCs w:val="24"/>
        </w:rPr>
        <w:t xml:space="preserve"> обязан их устранить за свой счет в сроки, согласованные сторонами и зафиксированные в Акте.</w:t>
      </w:r>
    </w:p>
    <w:p w14:paraId="7D299661" w14:textId="11CD48B0" w:rsidR="00FC0DC3" w:rsidRPr="00FC0DC3" w:rsidRDefault="00C74720" w:rsidP="00FC0D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C0DC3" w:rsidRPr="00FC0DC3">
        <w:rPr>
          <w:rFonts w:ascii="Times New Roman" w:hAnsi="Times New Roman" w:cs="Times New Roman"/>
          <w:sz w:val="24"/>
          <w:szCs w:val="24"/>
        </w:rPr>
        <w:t xml:space="preserve">.3. Для участия в составлении Акта, определяющего некачественно </w:t>
      </w:r>
      <w:r>
        <w:rPr>
          <w:rFonts w:ascii="Times New Roman" w:hAnsi="Times New Roman" w:cs="Times New Roman"/>
          <w:sz w:val="24"/>
          <w:szCs w:val="24"/>
        </w:rPr>
        <w:t>оказа</w:t>
      </w:r>
      <w:r w:rsidR="00FC0DC3" w:rsidRPr="00FC0DC3">
        <w:rPr>
          <w:rFonts w:ascii="Times New Roman" w:hAnsi="Times New Roman" w:cs="Times New Roman"/>
          <w:sz w:val="24"/>
          <w:szCs w:val="24"/>
        </w:rPr>
        <w:t xml:space="preserve">нные </w:t>
      </w:r>
      <w:r>
        <w:rPr>
          <w:rFonts w:ascii="Times New Roman" w:hAnsi="Times New Roman" w:cs="Times New Roman"/>
          <w:sz w:val="24"/>
          <w:szCs w:val="24"/>
        </w:rPr>
        <w:t>услуги</w:t>
      </w:r>
      <w:r w:rsidR="00FC0DC3" w:rsidRPr="00FC0DC3">
        <w:rPr>
          <w:rFonts w:ascii="Times New Roman" w:hAnsi="Times New Roman" w:cs="Times New Roman"/>
          <w:sz w:val="24"/>
          <w:szCs w:val="24"/>
        </w:rPr>
        <w:t xml:space="preserve">, согласования порядка их устранения, </w:t>
      </w:r>
      <w:r w:rsidRPr="00C74720">
        <w:rPr>
          <w:rFonts w:ascii="Times New Roman" w:hAnsi="Times New Roman" w:cs="Times New Roman"/>
          <w:sz w:val="24"/>
          <w:szCs w:val="24"/>
        </w:rPr>
        <w:t>Исполнитель</w:t>
      </w:r>
      <w:r w:rsidR="00FC0DC3" w:rsidRPr="00FC0DC3">
        <w:rPr>
          <w:rFonts w:ascii="Times New Roman" w:hAnsi="Times New Roman" w:cs="Times New Roman"/>
          <w:sz w:val="24"/>
          <w:szCs w:val="24"/>
        </w:rPr>
        <w:t xml:space="preserve"> обязан </w:t>
      </w:r>
      <w:r>
        <w:rPr>
          <w:rFonts w:ascii="Times New Roman" w:hAnsi="Times New Roman" w:cs="Times New Roman"/>
          <w:sz w:val="24"/>
          <w:szCs w:val="24"/>
        </w:rPr>
        <w:t>направить</w:t>
      </w:r>
      <w:r w:rsidR="00FC0DC3" w:rsidRPr="00FC0DC3">
        <w:rPr>
          <w:rFonts w:ascii="Times New Roman" w:hAnsi="Times New Roman" w:cs="Times New Roman"/>
          <w:sz w:val="24"/>
          <w:szCs w:val="24"/>
        </w:rPr>
        <w:t xml:space="preserve"> своего представителя в срок, указанный в письменном извещении Заказчика.</w:t>
      </w:r>
    </w:p>
    <w:p w14:paraId="3F7B14B4" w14:textId="3A17EF99" w:rsidR="00FC0DC3" w:rsidRPr="00FC0DC3" w:rsidRDefault="00C74720" w:rsidP="00FC0D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C0DC3" w:rsidRPr="00FC0DC3">
        <w:rPr>
          <w:rFonts w:ascii="Times New Roman" w:hAnsi="Times New Roman" w:cs="Times New Roman"/>
          <w:sz w:val="24"/>
          <w:szCs w:val="24"/>
        </w:rPr>
        <w:t xml:space="preserve">.4. При </w:t>
      </w:r>
      <w:r>
        <w:rPr>
          <w:rFonts w:ascii="Times New Roman" w:hAnsi="Times New Roman" w:cs="Times New Roman"/>
          <w:sz w:val="24"/>
          <w:szCs w:val="24"/>
        </w:rPr>
        <w:t xml:space="preserve">оказании услуг </w:t>
      </w:r>
      <w:r w:rsidRPr="000E679C">
        <w:rPr>
          <w:rFonts w:ascii="Times New Roman" w:hAnsi="Times New Roman" w:cs="Times New Roman"/>
          <w:sz w:val="24"/>
          <w:szCs w:val="24"/>
        </w:rPr>
        <w:t>Исполнитель</w:t>
      </w:r>
      <w:r w:rsidR="00FC0DC3" w:rsidRPr="00FC0DC3">
        <w:rPr>
          <w:rFonts w:ascii="Times New Roman" w:hAnsi="Times New Roman" w:cs="Times New Roman"/>
          <w:sz w:val="24"/>
          <w:szCs w:val="24"/>
        </w:rPr>
        <w:t xml:space="preserve"> должен обеспечить сохранность имущества третьих лиц, инженерных коммуникаций, принадлежащих третьим лицам, а также не допустить загрязнения существующих конструкций. В случае причинения ущерба имуществу или инженерным коммуникациям третьих лиц самостоятельно и за свой счет в полном объеме возместить причиненный ущерб (восстановить возможные разрушения, повреждения).</w:t>
      </w:r>
    </w:p>
    <w:p w14:paraId="6FD614D4" w14:textId="77777777" w:rsidR="00FC0DC3" w:rsidRPr="00FC0DC3" w:rsidRDefault="00FC0DC3" w:rsidP="00FC0D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EA083F" w14:textId="5E9C41A6" w:rsidR="00FC0DC3" w:rsidRPr="00FC0DC3" w:rsidRDefault="00C74720" w:rsidP="00FC0DC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FC0DC3" w:rsidRPr="00FC0DC3">
        <w:rPr>
          <w:rFonts w:ascii="Times New Roman" w:hAnsi="Times New Roman" w:cs="Times New Roman"/>
          <w:b/>
          <w:bCs/>
          <w:sz w:val="24"/>
          <w:szCs w:val="24"/>
        </w:rPr>
        <w:t xml:space="preserve">. Объем </w:t>
      </w:r>
      <w:r>
        <w:rPr>
          <w:rFonts w:ascii="Times New Roman" w:hAnsi="Times New Roman" w:cs="Times New Roman"/>
          <w:b/>
          <w:bCs/>
          <w:sz w:val="24"/>
          <w:szCs w:val="24"/>
        </w:rPr>
        <w:t>услуг</w:t>
      </w:r>
      <w:r w:rsidR="00FC0DC3" w:rsidRPr="00FC0DC3">
        <w:rPr>
          <w:rFonts w:ascii="Times New Roman" w:hAnsi="Times New Roman" w:cs="Times New Roman"/>
          <w:b/>
          <w:bCs/>
          <w:sz w:val="24"/>
          <w:szCs w:val="24"/>
        </w:rPr>
        <w:t>, состав и материалы</w:t>
      </w:r>
    </w:p>
    <w:p w14:paraId="674B1CD8" w14:textId="16775DD7" w:rsidR="00FC0DC3" w:rsidRPr="00FC0DC3" w:rsidRDefault="00C74720" w:rsidP="00FC0D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C0DC3" w:rsidRPr="00FC0DC3">
        <w:rPr>
          <w:rFonts w:ascii="Times New Roman" w:hAnsi="Times New Roman" w:cs="Times New Roman"/>
          <w:sz w:val="24"/>
          <w:szCs w:val="24"/>
        </w:rPr>
        <w:t xml:space="preserve">.1. Состав и объем </w:t>
      </w:r>
      <w:r>
        <w:rPr>
          <w:rFonts w:ascii="Times New Roman" w:hAnsi="Times New Roman" w:cs="Times New Roman"/>
          <w:sz w:val="24"/>
          <w:szCs w:val="24"/>
        </w:rPr>
        <w:t>услуг</w:t>
      </w:r>
      <w:r w:rsidR="00FC0DC3" w:rsidRPr="00FC0DC3">
        <w:rPr>
          <w:rFonts w:ascii="Times New Roman" w:hAnsi="Times New Roman" w:cs="Times New Roman"/>
          <w:sz w:val="24"/>
          <w:szCs w:val="24"/>
        </w:rPr>
        <w:t xml:space="preserve"> определя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C0DC3" w:rsidRPr="00FC0DC3">
        <w:rPr>
          <w:rFonts w:ascii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z w:val="24"/>
          <w:szCs w:val="24"/>
        </w:rPr>
        <w:t>спецификацией (приложение к техническому заданию)</w:t>
      </w:r>
      <w:r w:rsidR="00FC0DC3" w:rsidRPr="00FC0DC3">
        <w:rPr>
          <w:rFonts w:ascii="Times New Roman" w:hAnsi="Times New Roman" w:cs="Times New Roman"/>
          <w:sz w:val="24"/>
          <w:szCs w:val="24"/>
        </w:rPr>
        <w:t>.</w:t>
      </w:r>
    </w:p>
    <w:p w14:paraId="479E8102" w14:textId="075FF143" w:rsidR="00FC0DC3" w:rsidRPr="00FC0DC3" w:rsidRDefault="00C74720" w:rsidP="00FC0D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C0DC3" w:rsidRPr="00FC0DC3">
        <w:rPr>
          <w:rFonts w:ascii="Times New Roman" w:hAnsi="Times New Roman" w:cs="Times New Roman"/>
          <w:sz w:val="24"/>
          <w:szCs w:val="24"/>
        </w:rPr>
        <w:t xml:space="preserve">.2. Все указания на товарные знаки, указанные в </w:t>
      </w:r>
      <w:r>
        <w:rPr>
          <w:rFonts w:ascii="Times New Roman" w:hAnsi="Times New Roman" w:cs="Times New Roman"/>
          <w:sz w:val="24"/>
          <w:szCs w:val="24"/>
        </w:rPr>
        <w:t>спецификации</w:t>
      </w:r>
      <w:r w:rsidR="00FC0DC3" w:rsidRPr="00FC0DC3">
        <w:rPr>
          <w:rFonts w:ascii="Times New Roman" w:hAnsi="Times New Roman" w:cs="Times New Roman"/>
          <w:sz w:val="24"/>
          <w:szCs w:val="24"/>
        </w:rPr>
        <w:t>, читать со словами «или эквивалент».</w:t>
      </w:r>
    </w:p>
    <w:p w14:paraId="0CC4E69A" w14:textId="5C9F33E4" w:rsidR="0077353F" w:rsidRDefault="0077353F" w:rsidP="00FC0DC3">
      <w:pPr>
        <w:pStyle w:val="af8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0A603255" w14:textId="79A02C7A" w:rsidR="00C474D8" w:rsidRPr="00C474D8" w:rsidRDefault="00C74720" w:rsidP="00C747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C474D8" w:rsidRPr="00C474D8">
        <w:rPr>
          <w:rFonts w:ascii="Times New Roman" w:hAnsi="Times New Roman" w:cs="Times New Roman"/>
          <w:b/>
          <w:sz w:val="24"/>
          <w:szCs w:val="24"/>
        </w:rPr>
        <w:t>. Порядок сдачи и приёмки результатов услуг</w:t>
      </w:r>
    </w:p>
    <w:p w14:paraId="27779975" w14:textId="0D68375A" w:rsidR="00C474D8" w:rsidRPr="00C474D8" w:rsidRDefault="00C74720" w:rsidP="00C47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.1. Приемка </w:t>
      </w:r>
      <w:r w:rsidR="00FC7746">
        <w:rPr>
          <w:rFonts w:ascii="Times New Roman" w:hAnsi="Times New Roman" w:cs="Times New Roman"/>
          <w:sz w:val="24"/>
          <w:szCs w:val="24"/>
        </w:rPr>
        <w:t>услуг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 по </w:t>
      </w:r>
      <w:r w:rsidR="00FC7746">
        <w:rPr>
          <w:rFonts w:ascii="Times New Roman" w:hAnsi="Times New Roman" w:cs="Times New Roman"/>
          <w:sz w:val="24"/>
          <w:szCs w:val="24"/>
        </w:rPr>
        <w:t>контракту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 осуществляется Сторонами после выполнения </w:t>
      </w:r>
      <w:r w:rsidR="00FC7746">
        <w:rPr>
          <w:rFonts w:ascii="Times New Roman" w:hAnsi="Times New Roman" w:cs="Times New Roman"/>
          <w:sz w:val="24"/>
          <w:szCs w:val="24"/>
        </w:rPr>
        <w:t>Исполнителем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 всех обязательств, предусмотренных контрактом. В срок не позднее 5 рабочих дней со дня окончания </w:t>
      </w:r>
      <w:r w:rsidR="00FC7746">
        <w:rPr>
          <w:rFonts w:ascii="Times New Roman" w:hAnsi="Times New Roman" w:cs="Times New Roman"/>
          <w:sz w:val="24"/>
          <w:szCs w:val="24"/>
        </w:rPr>
        <w:t>оказа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ния </w:t>
      </w:r>
      <w:r w:rsidR="00FC7746">
        <w:rPr>
          <w:rFonts w:ascii="Times New Roman" w:hAnsi="Times New Roman" w:cs="Times New Roman"/>
          <w:sz w:val="24"/>
          <w:szCs w:val="24"/>
        </w:rPr>
        <w:t>услуг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, предусмотренных </w:t>
      </w:r>
      <w:r w:rsidR="00FC7746">
        <w:rPr>
          <w:rFonts w:ascii="Times New Roman" w:hAnsi="Times New Roman" w:cs="Times New Roman"/>
          <w:sz w:val="24"/>
          <w:szCs w:val="24"/>
        </w:rPr>
        <w:t>контрактом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, </w:t>
      </w:r>
      <w:r w:rsidR="00FC7746" w:rsidRPr="00FC7746">
        <w:rPr>
          <w:rFonts w:ascii="Times New Roman" w:hAnsi="Times New Roman" w:cs="Times New Roman"/>
          <w:sz w:val="24"/>
          <w:szCs w:val="24"/>
        </w:rPr>
        <w:t>Исполнитель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 представляет Заказчику акт о приемке </w:t>
      </w:r>
      <w:r w:rsidR="00FC7746">
        <w:rPr>
          <w:rFonts w:ascii="Times New Roman" w:hAnsi="Times New Roman" w:cs="Times New Roman"/>
          <w:sz w:val="24"/>
          <w:szCs w:val="24"/>
        </w:rPr>
        <w:t>оказа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нных </w:t>
      </w:r>
      <w:r w:rsidR="00FC7746">
        <w:rPr>
          <w:rFonts w:ascii="Times New Roman" w:hAnsi="Times New Roman" w:cs="Times New Roman"/>
          <w:sz w:val="24"/>
          <w:szCs w:val="24"/>
        </w:rPr>
        <w:t>услуг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, исполнительную документацию в полном объеме, подписанные со своей стороны в двух экземплярах, счёт и/или счёт-фактуру (при наличии), гарантию </w:t>
      </w:r>
      <w:r w:rsidR="00EB51D2">
        <w:rPr>
          <w:rFonts w:ascii="Times New Roman" w:hAnsi="Times New Roman" w:cs="Times New Roman"/>
          <w:sz w:val="24"/>
          <w:szCs w:val="24"/>
        </w:rPr>
        <w:t>оказа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нных </w:t>
      </w:r>
      <w:r w:rsidR="00EB51D2">
        <w:rPr>
          <w:rFonts w:ascii="Times New Roman" w:hAnsi="Times New Roman" w:cs="Times New Roman"/>
          <w:sz w:val="24"/>
          <w:szCs w:val="24"/>
        </w:rPr>
        <w:t>услуг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46E849" w14:textId="37B5F498" w:rsidR="00C474D8" w:rsidRPr="00C474D8" w:rsidRDefault="00A96981" w:rsidP="00C47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474D8" w:rsidRPr="00C474D8">
        <w:rPr>
          <w:rFonts w:ascii="Times New Roman" w:hAnsi="Times New Roman" w:cs="Times New Roman"/>
          <w:sz w:val="24"/>
          <w:szCs w:val="24"/>
        </w:rPr>
        <w:t>.2. Без предоставления необходимого объема исполнительной и иной технической документации Заказчик имеет право не рассматривать представленны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кт о приемке </w:t>
      </w:r>
      <w:r>
        <w:rPr>
          <w:rFonts w:ascii="Times New Roman" w:hAnsi="Times New Roman" w:cs="Times New Roman"/>
          <w:sz w:val="24"/>
          <w:szCs w:val="24"/>
        </w:rPr>
        <w:t>оказа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нных </w:t>
      </w:r>
      <w:r>
        <w:rPr>
          <w:rFonts w:ascii="Times New Roman" w:hAnsi="Times New Roman" w:cs="Times New Roman"/>
          <w:sz w:val="24"/>
          <w:szCs w:val="24"/>
        </w:rPr>
        <w:t>услуг</w:t>
      </w:r>
      <w:r w:rsidR="00C474D8" w:rsidRPr="00C474D8">
        <w:rPr>
          <w:rFonts w:ascii="Times New Roman" w:hAnsi="Times New Roman" w:cs="Times New Roman"/>
          <w:sz w:val="24"/>
          <w:szCs w:val="24"/>
        </w:rPr>
        <w:t>.</w:t>
      </w:r>
    </w:p>
    <w:p w14:paraId="6549F6A2" w14:textId="02FCDE67" w:rsidR="00C474D8" w:rsidRPr="00C474D8" w:rsidRDefault="00A96981" w:rsidP="00C47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.3. Заказчик осуществляет приемку </w:t>
      </w:r>
      <w:r>
        <w:rPr>
          <w:rFonts w:ascii="Times New Roman" w:hAnsi="Times New Roman" w:cs="Times New Roman"/>
          <w:sz w:val="24"/>
          <w:szCs w:val="24"/>
        </w:rPr>
        <w:t>услуг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, а также рассматривает, подписывает документы о приемке </w:t>
      </w:r>
      <w:r>
        <w:rPr>
          <w:rFonts w:ascii="Times New Roman" w:hAnsi="Times New Roman" w:cs="Times New Roman"/>
          <w:sz w:val="24"/>
          <w:szCs w:val="24"/>
        </w:rPr>
        <w:t>оказа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нных </w:t>
      </w:r>
      <w:r>
        <w:rPr>
          <w:rFonts w:ascii="Times New Roman" w:hAnsi="Times New Roman" w:cs="Times New Roman"/>
          <w:sz w:val="24"/>
          <w:szCs w:val="24"/>
        </w:rPr>
        <w:t>услуг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 в течение 15 (пятнадцати) рабочих дней или направляет </w:t>
      </w:r>
      <w:r>
        <w:rPr>
          <w:rFonts w:ascii="Times New Roman" w:hAnsi="Times New Roman" w:cs="Times New Roman"/>
          <w:sz w:val="24"/>
          <w:szCs w:val="24"/>
        </w:rPr>
        <w:t>Исполнителю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 обоснованный отказ в течение 3 (трех) рабочих дней с даты поступления Заказчику документов, указанных в п. </w:t>
      </w:r>
      <w:r>
        <w:rPr>
          <w:rFonts w:ascii="Times New Roman" w:hAnsi="Times New Roman" w:cs="Times New Roman"/>
          <w:sz w:val="24"/>
          <w:szCs w:val="24"/>
        </w:rPr>
        <w:t>8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.1. </w:t>
      </w:r>
    </w:p>
    <w:p w14:paraId="618794F1" w14:textId="5CF60949" w:rsidR="00C474D8" w:rsidRPr="00C474D8" w:rsidRDefault="00A96981" w:rsidP="00C47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.4. В случае установления Заказчиком при приемке </w:t>
      </w:r>
      <w:r>
        <w:rPr>
          <w:rFonts w:ascii="Times New Roman" w:hAnsi="Times New Roman" w:cs="Times New Roman"/>
          <w:sz w:val="24"/>
          <w:szCs w:val="24"/>
        </w:rPr>
        <w:t>услуг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 несоответствия качества </w:t>
      </w:r>
      <w:r>
        <w:rPr>
          <w:rFonts w:ascii="Times New Roman" w:hAnsi="Times New Roman" w:cs="Times New Roman"/>
          <w:sz w:val="24"/>
          <w:szCs w:val="24"/>
        </w:rPr>
        <w:t>оказа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нных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услуг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 требованиям настоящего </w:t>
      </w:r>
      <w:r>
        <w:rPr>
          <w:rFonts w:ascii="Times New Roman" w:hAnsi="Times New Roman" w:cs="Times New Roman"/>
          <w:sz w:val="24"/>
          <w:szCs w:val="24"/>
        </w:rPr>
        <w:t>контракта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 или применения некачественных материалов, Заказчик не принимает указанные </w:t>
      </w:r>
      <w:r>
        <w:rPr>
          <w:rFonts w:ascii="Times New Roman" w:hAnsi="Times New Roman" w:cs="Times New Roman"/>
          <w:sz w:val="24"/>
          <w:szCs w:val="24"/>
        </w:rPr>
        <w:t>услуги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 до момента устранения выявленных нарушений.</w:t>
      </w:r>
    </w:p>
    <w:p w14:paraId="2969D791" w14:textId="099BD9B6" w:rsidR="00C474D8" w:rsidRPr="00C474D8" w:rsidRDefault="00A96981" w:rsidP="00C47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.5. При выявлении нарушений требований и условий </w:t>
      </w:r>
      <w:r>
        <w:rPr>
          <w:rFonts w:ascii="Times New Roman" w:hAnsi="Times New Roman" w:cs="Times New Roman"/>
          <w:sz w:val="24"/>
          <w:szCs w:val="24"/>
        </w:rPr>
        <w:t>контракта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, препятствующих приемке </w:t>
      </w:r>
      <w:r>
        <w:rPr>
          <w:rFonts w:ascii="Times New Roman" w:hAnsi="Times New Roman" w:cs="Times New Roman"/>
          <w:sz w:val="24"/>
          <w:szCs w:val="24"/>
        </w:rPr>
        <w:t>оказа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нных </w:t>
      </w:r>
      <w:r>
        <w:rPr>
          <w:rFonts w:ascii="Times New Roman" w:hAnsi="Times New Roman" w:cs="Times New Roman"/>
          <w:sz w:val="24"/>
          <w:szCs w:val="24"/>
        </w:rPr>
        <w:t>услуг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, оформляется акт с указанием выявленных недостатков, дефектов и сроков их устранения, который подписывается Заказчиком и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. </w:t>
      </w:r>
      <w:r w:rsidRPr="00A96981">
        <w:rPr>
          <w:rFonts w:ascii="Times New Roman" w:hAnsi="Times New Roman" w:cs="Times New Roman"/>
          <w:sz w:val="24"/>
          <w:szCs w:val="24"/>
        </w:rPr>
        <w:t>Исполнитель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 обязан в согласованные сроки безвозмездно исправить по требованию Заказчика все выявленные недостатки, если в процессе </w:t>
      </w:r>
      <w:r>
        <w:rPr>
          <w:rFonts w:ascii="Times New Roman" w:hAnsi="Times New Roman" w:cs="Times New Roman"/>
          <w:sz w:val="24"/>
          <w:szCs w:val="24"/>
        </w:rPr>
        <w:t>оказа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ния </w:t>
      </w:r>
      <w:r>
        <w:rPr>
          <w:rFonts w:ascii="Times New Roman" w:hAnsi="Times New Roman" w:cs="Times New Roman"/>
          <w:sz w:val="24"/>
          <w:szCs w:val="24"/>
        </w:rPr>
        <w:t xml:space="preserve">услуг </w:t>
      </w:r>
      <w:r w:rsidRPr="000E679C">
        <w:rPr>
          <w:rFonts w:ascii="Times New Roman" w:hAnsi="Times New Roman" w:cs="Times New Roman"/>
          <w:sz w:val="24"/>
          <w:szCs w:val="24"/>
        </w:rPr>
        <w:t>Исполнитель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 допустил отступления от условий </w:t>
      </w:r>
      <w:r>
        <w:rPr>
          <w:rFonts w:ascii="Times New Roman" w:hAnsi="Times New Roman" w:cs="Times New Roman"/>
          <w:sz w:val="24"/>
          <w:szCs w:val="24"/>
        </w:rPr>
        <w:t>контракта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, ухудшив качество </w:t>
      </w:r>
      <w:r>
        <w:rPr>
          <w:rFonts w:ascii="Times New Roman" w:hAnsi="Times New Roman" w:cs="Times New Roman"/>
          <w:sz w:val="24"/>
          <w:szCs w:val="24"/>
        </w:rPr>
        <w:t>услуг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. Качество </w:t>
      </w:r>
      <w:r>
        <w:rPr>
          <w:rFonts w:ascii="Times New Roman" w:hAnsi="Times New Roman" w:cs="Times New Roman"/>
          <w:sz w:val="24"/>
          <w:szCs w:val="24"/>
        </w:rPr>
        <w:t>услуг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 должно удовлетворять следующим требованиям: обеспечить высокую прочность и долговечность, безопасность и комфорт. При отказе от подписания акта о выявленных недостатках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="00C474D8" w:rsidRPr="00C474D8">
        <w:rPr>
          <w:rFonts w:ascii="Times New Roman" w:hAnsi="Times New Roman" w:cs="Times New Roman"/>
          <w:sz w:val="24"/>
          <w:szCs w:val="24"/>
        </w:rPr>
        <w:t>, об этом делается отметка в акте.</w:t>
      </w:r>
    </w:p>
    <w:p w14:paraId="5C7F8C5F" w14:textId="09CB8CF2" w:rsidR="00C474D8" w:rsidRPr="00C474D8" w:rsidRDefault="00A96981" w:rsidP="00C47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.6. В случае устранения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 замечаний, указанных в Акте или мотивированном отказе от подписания акта о приемке </w:t>
      </w:r>
      <w:r>
        <w:rPr>
          <w:rFonts w:ascii="Times New Roman" w:hAnsi="Times New Roman" w:cs="Times New Roman"/>
          <w:sz w:val="24"/>
          <w:szCs w:val="24"/>
        </w:rPr>
        <w:t>оказа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нных </w:t>
      </w:r>
      <w:r>
        <w:rPr>
          <w:rFonts w:ascii="Times New Roman" w:hAnsi="Times New Roman" w:cs="Times New Roman"/>
          <w:sz w:val="24"/>
          <w:szCs w:val="24"/>
        </w:rPr>
        <w:t>услуг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, Заказчик осуществляет приемку </w:t>
      </w:r>
      <w:r>
        <w:rPr>
          <w:rFonts w:ascii="Times New Roman" w:hAnsi="Times New Roman" w:cs="Times New Roman"/>
          <w:sz w:val="24"/>
          <w:szCs w:val="24"/>
        </w:rPr>
        <w:t>услуг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 и подписывает акт о приемке </w:t>
      </w:r>
      <w:r>
        <w:rPr>
          <w:rFonts w:ascii="Times New Roman" w:hAnsi="Times New Roman" w:cs="Times New Roman"/>
          <w:sz w:val="24"/>
          <w:szCs w:val="24"/>
        </w:rPr>
        <w:t>оказа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нных </w:t>
      </w:r>
      <w:r>
        <w:rPr>
          <w:rFonts w:ascii="Times New Roman" w:hAnsi="Times New Roman" w:cs="Times New Roman"/>
          <w:sz w:val="24"/>
          <w:szCs w:val="24"/>
        </w:rPr>
        <w:t>услуг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 в порядке и сроки, предусмотренные настоящим разделом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C474D8" w:rsidRPr="00C474D8">
        <w:rPr>
          <w:rFonts w:ascii="Times New Roman" w:hAnsi="Times New Roman" w:cs="Times New Roman"/>
          <w:sz w:val="24"/>
          <w:szCs w:val="24"/>
        </w:rPr>
        <w:t>ехнического задания.</w:t>
      </w:r>
    </w:p>
    <w:p w14:paraId="24390948" w14:textId="73419BBF" w:rsidR="00C474D8" w:rsidRPr="00C474D8" w:rsidRDefault="00A96981" w:rsidP="00C47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.7. Не устранение или ненадлежащее устранение недостатков является существенным нарушением </w:t>
      </w:r>
      <w:r>
        <w:rPr>
          <w:rFonts w:ascii="Times New Roman" w:hAnsi="Times New Roman" w:cs="Times New Roman"/>
          <w:sz w:val="24"/>
          <w:szCs w:val="24"/>
        </w:rPr>
        <w:t>контракта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 и влечет возможность его досрочного расторжения по инициативе Заказчика с возмещением причиненных Заказчику убытков в полном объеме, в порядке, предусмотренном гражданским законодательством РФ. Не устранение недостатков является допустимым и достаточным доказательством неисполнения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 своих обязательств, а также основанием для привлечения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 к ответственности за неисполнение принятых на себя обязательств, предусмотренных настоящим </w:t>
      </w:r>
      <w:r>
        <w:rPr>
          <w:rFonts w:ascii="Times New Roman" w:hAnsi="Times New Roman" w:cs="Times New Roman"/>
          <w:sz w:val="24"/>
          <w:szCs w:val="24"/>
        </w:rPr>
        <w:t>контрактом</w:t>
      </w:r>
      <w:r w:rsidR="00C474D8" w:rsidRPr="00C474D8">
        <w:rPr>
          <w:rFonts w:ascii="Times New Roman" w:hAnsi="Times New Roman" w:cs="Times New Roman"/>
          <w:sz w:val="24"/>
          <w:szCs w:val="24"/>
        </w:rPr>
        <w:t>.</w:t>
      </w:r>
    </w:p>
    <w:p w14:paraId="3B25D0CB" w14:textId="23A5A629" w:rsidR="00C474D8" w:rsidRPr="00C474D8" w:rsidRDefault="00A96981" w:rsidP="00C47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.8. При отказе </w:t>
      </w:r>
      <w:r w:rsidR="00572918">
        <w:rPr>
          <w:rFonts w:ascii="Times New Roman" w:hAnsi="Times New Roman" w:cs="Times New Roman"/>
          <w:sz w:val="24"/>
          <w:szCs w:val="24"/>
        </w:rPr>
        <w:t>Исполнителя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 от устранения выявленных Заказчиком дефектов и недостатков, Заказчик вправе привлечь для устранения выявленных дефектов и недостатков стороннюю организацию, а стоимость работ по устранению дефектов и недостатков взыскать с </w:t>
      </w:r>
      <w:r w:rsidR="00572918">
        <w:rPr>
          <w:rFonts w:ascii="Times New Roman" w:hAnsi="Times New Roman" w:cs="Times New Roman"/>
          <w:sz w:val="24"/>
          <w:szCs w:val="24"/>
        </w:rPr>
        <w:t>Исполнителя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РФ.</w:t>
      </w:r>
    </w:p>
    <w:p w14:paraId="27B3384B" w14:textId="3D70B6A8" w:rsidR="00C474D8" w:rsidRDefault="00572918" w:rsidP="00C47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474D8" w:rsidRPr="00C474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Услуги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 считаются </w:t>
      </w:r>
      <w:r>
        <w:rPr>
          <w:rFonts w:ascii="Times New Roman" w:hAnsi="Times New Roman" w:cs="Times New Roman"/>
          <w:sz w:val="24"/>
          <w:szCs w:val="24"/>
        </w:rPr>
        <w:t>оказа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нными, принятыми и подлежащими оплате с момента подписания Сторонами акта о приемке </w:t>
      </w:r>
      <w:r>
        <w:rPr>
          <w:rFonts w:ascii="Times New Roman" w:hAnsi="Times New Roman" w:cs="Times New Roman"/>
          <w:sz w:val="24"/>
          <w:szCs w:val="24"/>
        </w:rPr>
        <w:t>оказа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нных </w:t>
      </w:r>
      <w:r>
        <w:rPr>
          <w:rFonts w:ascii="Times New Roman" w:hAnsi="Times New Roman" w:cs="Times New Roman"/>
          <w:sz w:val="24"/>
          <w:szCs w:val="24"/>
        </w:rPr>
        <w:t>услуг</w:t>
      </w:r>
      <w:r w:rsidR="00C474D8" w:rsidRPr="00C474D8">
        <w:rPr>
          <w:rFonts w:ascii="Times New Roman" w:hAnsi="Times New Roman" w:cs="Times New Roman"/>
          <w:sz w:val="24"/>
          <w:szCs w:val="24"/>
        </w:rPr>
        <w:t>.</w:t>
      </w:r>
    </w:p>
    <w:p w14:paraId="1137CF71" w14:textId="251DCDE3" w:rsidR="00C474D8" w:rsidRDefault="00C474D8" w:rsidP="00C47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748881" w14:textId="129028ED" w:rsidR="00C474D8" w:rsidRPr="005F5644" w:rsidRDefault="00CB326B" w:rsidP="00CB32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26B">
        <w:rPr>
          <w:rFonts w:ascii="Times New Roman" w:hAnsi="Times New Roman" w:cs="Times New Roman"/>
          <w:b/>
          <w:sz w:val="24"/>
          <w:szCs w:val="24"/>
        </w:rPr>
        <w:t>9</w:t>
      </w:r>
      <w:r w:rsidR="005F5644" w:rsidRPr="00CB326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474D8" w:rsidRPr="00CB326B">
        <w:rPr>
          <w:rFonts w:ascii="Times New Roman" w:hAnsi="Times New Roman" w:cs="Times New Roman"/>
          <w:b/>
          <w:sz w:val="24"/>
          <w:szCs w:val="24"/>
        </w:rPr>
        <w:t xml:space="preserve">Требования по объёму гарантий качества </w:t>
      </w:r>
      <w:r>
        <w:rPr>
          <w:rFonts w:ascii="Times New Roman" w:hAnsi="Times New Roman" w:cs="Times New Roman"/>
          <w:b/>
          <w:sz w:val="24"/>
          <w:szCs w:val="24"/>
        </w:rPr>
        <w:t>услуг</w:t>
      </w:r>
    </w:p>
    <w:p w14:paraId="3FA56121" w14:textId="5C6F65C3" w:rsidR="00C474D8" w:rsidRPr="00C474D8" w:rsidRDefault="00CB326B" w:rsidP="00C47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.1. Под гарантией понимается устранение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 своими силами и за свой счет допущенных по его вине недостатков, выявленных после приемки </w:t>
      </w:r>
      <w:r>
        <w:rPr>
          <w:rFonts w:ascii="Times New Roman" w:hAnsi="Times New Roman" w:cs="Times New Roman"/>
          <w:sz w:val="24"/>
          <w:szCs w:val="24"/>
        </w:rPr>
        <w:t>услуг</w:t>
      </w:r>
      <w:r w:rsidR="00C474D8" w:rsidRPr="00C474D8">
        <w:rPr>
          <w:rFonts w:ascii="Times New Roman" w:hAnsi="Times New Roman" w:cs="Times New Roman"/>
          <w:sz w:val="24"/>
          <w:szCs w:val="24"/>
        </w:rPr>
        <w:t>.</w:t>
      </w:r>
    </w:p>
    <w:p w14:paraId="468C0588" w14:textId="44531025" w:rsidR="00C474D8" w:rsidRPr="00C474D8" w:rsidRDefault="00CB326B" w:rsidP="00C47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.2. </w:t>
      </w:r>
      <w:r w:rsidRPr="00CB326B">
        <w:rPr>
          <w:rFonts w:ascii="Times New Roman" w:hAnsi="Times New Roman" w:cs="Times New Roman"/>
          <w:sz w:val="24"/>
          <w:szCs w:val="24"/>
        </w:rPr>
        <w:t>Исполнитель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 несет ответственность за недостатки (дефекты), обнаруженные в пределах гарантийного срока, если не докажет, что они произошли вследствие нормального износа результата </w:t>
      </w:r>
      <w:r>
        <w:rPr>
          <w:rFonts w:ascii="Times New Roman" w:hAnsi="Times New Roman" w:cs="Times New Roman"/>
          <w:sz w:val="24"/>
          <w:szCs w:val="24"/>
        </w:rPr>
        <w:t>оказанных услуг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 или его частей, неправильной его эксплуатации, ненадлежащего ремонта результата </w:t>
      </w:r>
      <w:r>
        <w:rPr>
          <w:rFonts w:ascii="Times New Roman" w:hAnsi="Times New Roman" w:cs="Times New Roman"/>
          <w:sz w:val="24"/>
          <w:szCs w:val="24"/>
        </w:rPr>
        <w:t>оказанных услуг</w:t>
      </w:r>
      <w:r w:rsidR="00C474D8" w:rsidRPr="00C474D8">
        <w:rPr>
          <w:rFonts w:ascii="Times New Roman" w:hAnsi="Times New Roman" w:cs="Times New Roman"/>
          <w:sz w:val="24"/>
          <w:szCs w:val="24"/>
        </w:rPr>
        <w:t>, произведенного самим Заказчиком или привлеченными им третьими лицами.</w:t>
      </w:r>
    </w:p>
    <w:p w14:paraId="04BD0462" w14:textId="40BBBA69" w:rsidR="00C474D8" w:rsidRPr="00C474D8" w:rsidRDefault="00CB326B" w:rsidP="00C47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.3. При обнаружении в течение гарантийного срока недостатков (дефектов), Заказчик должен заявить о них </w:t>
      </w:r>
      <w:r>
        <w:rPr>
          <w:rFonts w:ascii="Times New Roman" w:hAnsi="Times New Roman" w:cs="Times New Roman"/>
          <w:sz w:val="24"/>
          <w:szCs w:val="24"/>
        </w:rPr>
        <w:t>Исполнителю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 в разумный срок после их обнаружения.</w:t>
      </w:r>
    </w:p>
    <w:p w14:paraId="625DCC23" w14:textId="7BE736FC" w:rsidR="00C474D8" w:rsidRPr="00C474D8" w:rsidRDefault="00CB326B" w:rsidP="00C47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.4. В течение 3 (трех) рабочих дней после получения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 уведомления об обнаруженных Заказчиком недостатках (дефектах) результата </w:t>
      </w:r>
      <w:r>
        <w:rPr>
          <w:rFonts w:ascii="Times New Roman" w:hAnsi="Times New Roman" w:cs="Times New Roman"/>
          <w:sz w:val="24"/>
          <w:szCs w:val="24"/>
        </w:rPr>
        <w:t>оказа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нных </w:t>
      </w:r>
      <w:r>
        <w:rPr>
          <w:rFonts w:ascii="Times New Roman" w:hAnsi="Times New Roman" w:cs="Times New Roman"/>
          <w:sz w:val="24"/>
          <w:szCs w:val="24"/>
        </w:rPr>
        <w:t>услуг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 Стороны составляют акт, в котором фиксируются обнаруженные недостатки (дефекты) и устанавливается срок на их устранение.</w:t>
      </w:r>
    </w:p>
    <w:p w14:paraId="436D3ED2" w14:textId="4D44AF6E" w:rsidR="00C474D8" w:rsidRPr="00C474D8" w:rsidRDefault="00CB326B" w:rsidP="00C47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.5. Для участия в составлении акта о недостатках, фиксирующего выявленные дефекты, согласования порядка и сроков их устранения </w:t>
      </w:r>
      <w:r w:rsidRPr="00CB326B">
        <w:rPr>
          <w:rFonts w:ascii="Times New Roman" w:hAnsi="Times New Roman" w:cs="Times New Roman"/>
          <w:sz w:val="24"/>
          <w:szCs w:val="24"/>
        </w:rPr>
        <w:t>Исполнитель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 обязан в течение 2 (двух) дней с момента получения извещения Заказчика о выявленных дефектах направить своего представителя.</w:t>
      </w:r>
    </w:p>
    <w:p w14:paraId="510FCB8A" w14:textId="72954BE8" w:rsidR="00C474D8" w:rsidRPr="00C474D8" w:rsidRDefault="00CB326B" w:rsidP="00C47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.6. При отказе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 от составления или подписания акта о недостатках Заказчик составляет односторонний акт, копия которого направляется </w:t>
      </w:r>
      <w:r>
        <w:rPr>
          <w:rFonts w:ascii="Times New Roman" w:hAnsi="Times New Roman" w:cs="Times New Roman"/>
          <w:sz w:val="24"/>
          <w:szCs w:val="24"/>
        </w:rPr>
        <w:t>Исполнителю</w:t>
      </w:r>
      <w:r w:rsidR="00C474D8" w:rsidRPr="00C474D8">
        <w:rPr>
          <w:rFonts w:ascii="Times New Roman" w:hAnsi="Times New Roman" w:cs="Times New Roman"/>
          <w:sz w:val="24"/>
          <w:szCs w:val="24"/>
        </w:rPr>
        <w:t>.</w:t>
      </w:r>
    </w:p>
    <w:p w14:paraId="66005163" w14:textId="7C54FB8F" w:rsidR="00C474D8" w:rsidRPr="00C474D8" w:rsidRDefault="00CB326B" w:rsidP="00C47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.7. Течение гарантийного срока прерывается на все время, на протяжении которого результат </w:t>
      </w:r>
      <w:r>
        <w:rPr>
          <w:rFonts w:ascii="Times New Roman" w:hAnsi="Times New Roman" w:cs="Times New Roman"/>
          <w:sz w:val="24"/>
          <w:szCs w:val="24"/>
        </w:rPr>
        <w:t>оказа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нных </w:t>
      </w:r>
      <w:r>
        <w:rPr>
          <w:rFonts w:ascii="Times New Roman" w:hAnsi="Times New Roman" w:cs="Times New Roman"/>
          <w:sz w:val="24"/>
          <w:szCs w:val="24"/>
        </w:rPr>
        <w:t>услуг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 не мог эксплуатироваться вследствие недостатков (дефектов), </w:t>
      </w:r>
      <w:r w:rsidRPr="00CB326B">
        <w:rPr>
          <w:rFonts w:ascii="Times New Roman" w:hAnsi="Times New Roman" w:cs="Times New Roman"/>
          <w:sz w:val="24"/>
          <w:szCs w:val="24"/>
        </w:rPr>
        <w:t>Исполнитель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 обязан устранить соответствующие недостатки (дефекты), в срок, указанный в акте, в котором фиксируются данные недостатки (дефекты). При этом </w:t>
      </w:r>
      <w:r w:rsidRPr="00CB326B">
        <w:rPr>
          <w:rFonts w:ascii="Times New Roman" w:hAnsi="Times New Roman" w:cs="Times New Roman"/>
          <w:sz w:val="24"/>
          <w:szCs w:val="24"/>
        </w:rPr>
        <w:t>Исполнитель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 обязан безвозмездно устранять указанные в акте недостатки (дефекты) в разумный срок или возмещать расходы на их устранение.</w:t>
      </w:r>
    </w:p>
    <w:p w14:paraId="353F1E27" w14:textId="62A7A744" w:rsidR="00C474D8" w:rsidRPr="00C474D8" w:rsidRDefault="00CB326B" w:rsidP="00C47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.8. </w:t>
      </w:r>
      <w:r w:rsidRPr="00CB326B">
        <w:rPr>
          <w:rFonts w:ascii="Times New Roman" w:hAnsi="Times New Roman" w:cs="Times New Roman"/>
          <w:sz w:val="24"/>
          <w:szCs w:val="24"/>
        </w:rPr>
        <w:t>Исполнитель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 гарантирует возможность безопасного использования результата </w:t>
      </w:r>
      <w:r>
        <w:rPr>
          <w:rFonts w:ascii="Times New Roman" w:hAnsi="Times New Roman" w:cs="Times New Roman"/>
          <w:sz w:val="24"/>
          <w:szCs w:val="24"/>
        </w:rPr>
        <w:t>оказа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нных </w:t>
      </w:r>
      <w:r>
        <w:rPr>
          <w:rFonts w:ascii="Times New Roman" w:hAnsi="Times New Roman" w:cs="Times New Roman"/>
          <w:sz w:val="24"/>
          <w:szCs w:val="24"/>
        </w:rPr>
        <w:t>услуг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 по назначению в течение всего гарантийного срока.</w:t>
      </w:r>
    </w:p>
    <w:p w14:paraId="51749A2E" w14:textId="1A3719A2" w:rsidR="00C474D8" w:rsidRDefault="00CB326B" w:rsidP="00C47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.9. </w:t>
      </w:r>
      <w:r w:rsidRPr="00CB326B">
        <w:rPr>
          <w:rFonts w:ascii="Times New Roman" w:hAnsi="Times New Roman" w:cs="Times New Roman"/>
          <w:sz w:val="24"/>
          <w:szCs w:val="24"/>
        </w:rPr>
        <w:t>Исполнитель</w:t>
      </w:r>
      <w:r w:rsidR="00C474D8" w:rsidRPr="00C474D8">
        <w:rPr>
          <w:rFonts w:ascii="Times New Roman" w:hAnsi="Times New Roman" w:cs="Times New Roman"/>
          <w:sz w:val="24"/>
          <w:szCs w:val="24"/>
        </w:rPr>
        <w:t xml:space="preserve"> несет ответственность перед Заказчиком за допущенные отступления от требований </w:t>
      </w:r>
      <w:r>
        <w:rPr>
          <w:rFonts w:ascii="Times New Roman" w:hAnsi="Times New Roman" w:cs="Times New Roman"/>
          <w:sz w:val="24"/>
          <w:szCs w:val="24"/>
        </w:rPr>
        <w:t>контракта</w:t>
      </w:r>
      <w:r w:rsidR="00A73A9F">
        <w:rPr>
          <w:rFonts w:ascii="Times New Roman" w:hAnsi="Times New Roman" w:cs="Times New Roman"/>
          <w:sz w:val="24"/>
          <w:szCs w:val="24"/>
        </w:rPr>
        <w:t>.</w:t>
      </w:r>
    </w:p>
    <w:p w14:paraId="4861F530" w14:textId="1DC2C9DA" w:rsidR="00A73A9F" w:rsidRDefault="00DE7166" w:rsidP="00C47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73A9F" w:rsidRPr="00C474D8">
        <w:rPr>
          <w:rFonts w:ascii="Times New Roman" w:hAnsi="Times New Roman" w:cs="Times New Roman"/>
          <w:sz w:val="24"/>
          <w:szCs w:val="24"/>
        </w:rPr>
        <w:t xml:space="preserve">.10. В соответствии с условиями </w:t>
      </w:r>
      <w:r>
        <w:rPr>
          <w:rFonts w:ascii="Times New Roman" w:hAnsi="Times New Roman" w:cs="Times New Roman"/>
          <w:sz w:val="24"/>
          <w:szCs w:val="24"/>
        </w:rPr>
        <w:t>контракта</w:t>
      </w:r>
      <w:r w:rsidR="00A73A9F" w:rsidRPr="00C474D8">
        <w:rPr>
          <w:rFonts w:ascii="Times New Roman" w:hAnsi="Times New Roman" w:cs="Times New Roman"/>
          <w:sz w:val="24"/>
          <w:szCs w:val="24"/>
        </w:rPr>
        <w:t xml:space="preserve"> гарантийный срок на </w:t>
      </w:r>
      <w:r>
        <w:rPr>
          <w:rFonts w:ascii="Times New Roman" w:hAnsi="Times New Roman" w:cs="Times New Roman"/>
          <w:sz w:val="24"/>
          <w:szCs w:val="24"/>
        </w:rPr>
        <w:t>оказа</w:t>
      </w:r>
      <w:r w:rsidR="00A73A9F" w:rsidRPr="00C474D8">
        <w:rPr>
          <w:rFonts w:ascii="Times New Roman" w:hAnsi="Times New Roman" w:cs="Times New Roman"/>
          <w:sz w:val="24"/>
          <w:szCs w:val="24"/>
        </w:rPr>
        <w:t xml:space="preserve">нные </w:t>
      </w:r>
      <w:r>
        <w:rPr>
          <w:rFonts w:ascii="Times New Roman" w:hAnsi="Times New Roman" w:cs="Times New Roman"/>
          <w:sz w:val="24"/>
          <w:szCs w:val="24"/>
        </w:rPr>
        <w:t>услуги</w:t>
      </w:r>
      <w:r w:rsidR="00A73A9F" w:rsidRPr="00C474D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A73A9F" w:rsidRPr="00C474D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двенадцать</w:t>
      </w:r>
      <w:r w:rsidR="00A73A9F" w:rsidRPr="00C474D8">
        <w:rPr>
          <w:rFonts w:ascii="Times New Roman" w:hAnsi="Times New Roman" w:cs="Times New Roman"/>
          <w:sz w:val="24"/>
          <w:szCs w:val="24"/>
        </w:rPr>
        <w:t xml:space="preserve">) месяцев с даты подписания Акта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A73A9F" w:rsidRPr="00C474D8">
        <w:rPr>
          <w:rFonts w:ascii="Times New Roman" w:hAnsi="Times New Roman" w:cs="Times New Roman"/>
          <w:sz w:val="24"/>
          <w:szCs w:val="24"/>
        </w:rPr>
        <w:t>приёмк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73A9F" w:rsidRPr="00C474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оказа</w:t>
      </w:r>
      <w:r w:rsidR="00A73A9F" w:rsidRPr="00C474D8">
        <w:rPr>
          <w:rFonts w:ascii="Times New Roman" w:hAnsi="Times New Roman" w:cs="Times New Roman"/>
          <w:sz w:val="24"/>
          <w:szCs w:val="24"/>
        </w:rPr>
        <w:t xml:space="preserve">нных </w:t>
      </w:r>
      <w:r>
        <w:rPr>
          <w:rFonts w:ascii="Times New Roman" w:hAnsi="Times New Roman" w:cs="Times New Roman"/>
          <w:sz w:val="24"/>
          <w:szCs w:val="24"/>
        </w:rPr>
        <w:t>услуг</w:t>
      </w:r>
      <w:r w:rsidR="00A73A9F" w:rsidRPr="00C474D8">
        <w:rPr>
          <w:rFonts w:ascii="Times New Roman" w:hAnsi="Times New Roman" w:cs="Times New Roman"/>
          <w:sz w:val="24"/>
          <w:szCs w:val="24"/>
        </w:rPr>
        <w:t>.</w:t>
      </w:r>
    </w:p>
    <w:p w14:paraId="54C6774D" w14:textId="058C37E1" w:rsidR="002B1DB9" w:rsidRDefault="002B1D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5B55221" w14:textId="77777777" w:rsidR="00E564D3" w:rsidRDefault="00E564D3" w:rsidP="00E564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64D3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14:paraId="0E14F03D" w14:textId="77777777" w:rsidR="00E564D3" w:rsidRDefault="00E564D3" w:rsidP="00E564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510D41" w14:textId="67F35DBD" w:rsidR="00E564D3" w:rsidRDefault="00E564D3" w:rsidP="00E564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</w:t>
      </w:r>
    </w:p>
    <w:p w14:paraId="4217E112" w14:textId="77777777" w:rsidR="008C4205" w:rsidRDefault="008C4205" w:rsidP="00E564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40"/>
        <w:gridCol w:w="8390"/>
        <w:gridCol w:w="1265"/>
      </w:tblGrid>
      <w:tr w:rsidR="00E564D3" w14:paraId="4F41BE03" w14:textId="77777777" w:rsidTr="00376AB6">
        <w:tc>
          <w:tcPr>
            <w:tcW w:w="540" w:type="dxa"/>
          </w:tcPr>
          <w:p w14:paraId="05ADBE1D" w14:textId="77777777" w:rsidR="00E564D3" w:rsidRPr="00E564D3" w:rsidRDefault="00E564D3" w:rsidP="00E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r w:rsidRPr="00E564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13E697CA" w14:textId="75630F9C" w:rsidR="00E564D3" w:rsidRDefault="00E564D3" w:rsidP="00E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4D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499" w:type="dxa"/>
          </w:tcPr>
          <w:p w14:paraId="1059CD6B" w14:textId="7BCAFE80" w:rsidR="00E564D3" w:rsidRDefault="00376AB6" w:rsidP="00E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услуг, затрат</w:t>
            </w:r>
          </w:p>
        </w:tc>
        <w:tc>
          <w:tcPr>
            <w:tcW w:w="1275" w:type="dxa"/>
          </w:tcPr>
          <w:p w14:paraId="602A3BB7" w14:textId="52B9A124" w:rsidR="00E564D3" w:rsidRDefault="00376AB6" w:rsidP="00E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376AB6" w14:paraId="31A10095" w14:textId="77777777" w:rsidTr="00376AB6">
        <w:tc>
          <w:tcPr>
            <w:tcW w:w="540" w:type="dxa"/>
          </w:tcPr>
          <w:p w14:paraId="6554B8A9" w14:textId="77777777" w:rsidR="00376AB6" w:rsidRPr="00D8147F" w:rsidRDefault="00376AB6" w:rsidP="00D8147F">
            <w:pPr>
              <w:pStyle w:val="af8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14:paraId="7E3D1078" w14:textId="1014B776" w:rsidR="00376AB6" w:rsidRPr="00E564D3" w:rsidRDefault="00376AB6" w:rsidP="00A2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FF5">
              <w:rPr>
                <w:rFonts w:ascii="Times New Roman" w:hAnsi="Times New Roman" w:cs="Times New Roman"/>
                <w:sz w:val="24"/>
                <w:szCs w:val="24"/>
              </w:rPr>
              <w:t>Диагностика неисправностей окна, устранение продувания, чистка, смазка фурнитуры, регулировка прижима, регулировка геометрии, переустановка ответных планок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07ADCD13" w14:textId="1FCF36A4" w:rsidR="00376AB6" w:rsidRPr="00E564D3" w:rsidRDefault="00376AB6" w:rsidP="00376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 шт.</w:t>
            </w:r>
          </w:p>
        </w:tc>
      </w:tr>
      <w:tr w:rsidR="00376AB6" w14:paraId="0397F7BB" w14:textId="77777777" w:rsidTr="00376AB6">
        <w:tc>
          <w:tcPr>
            <w:tcW w:w="540" w:type="dxa"/>
          </w:tcPr>
          <w:p w14:paraId="63024A30" w14:textId="77777777" w:rsidR="00376AB6" w:rsidRPr="00D8147F" w:rsidRDefault="00376AB6" w:rsidP="00D8147F">
            <w:pPr>
              <w:pStyle w:val="af8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14:paraId="69E5094C" w14:textId="3AF07401" w:rsidR="00376AB6" w:rsidRPr="00E564D3" w:rsidRDefault="00376AB6" w:rsidP="00376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52FF5">
              <w:rPr>
                <w:rFonts w:ascii="Times New Roman" w:hAnsi="Times New Roman" w:cs="Times New Roman"/>
                <w:sz w:val="24"/>
                <w:szCs w:val="24"/>
              </w:rPr>
              <w:t>одбор фурнитуры,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нятие створки, замена фурнитуры</w:t>
            </w:r>
            <w:r w:rsidRPr="00952FF5">
              <w:rPr>
                <w:rFonts w:ascii="Times New Roman" w:hAnsi="Times New Roman" w:cs="Times New Roman"/>
                <w:sz w:val="24"/>
                <w:szCs w:val="24"/>
              </w:rPr>
              <w:t>, установка створки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(включая стоимость фурнитуры).</w:t>
            </w:r>
          </w:p>
        </w:tc>
        <w:tc>
          <w:tcPr>
            <w:tcW w:w="1275" w:type="dxa"/>
          </w:tcPr>
          <w:p w14:paraId="12A29E1A" w14:textId="60D721CD" w:rsidR="00376AB6" w:rsidRPr="00E564D3" w:rsidRDefault="00376AB6" w:rsidP="00376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шт.</w:t>
            </w:r>
          </w:p>
        </w:tc>
      </w:tr>
      <w:tr w:rsidR="00376AB6" w14:paraId="2FD2E985" w14:textId="77777777" w:rsidTr="00376AB6">
        <w:tc>
          <w:tcPr>
            <w:tcW w:w="540" w:type="dxa"/>
          </w:tcPr>
          <w:p w14:paraId="2E2E7DD1" w14:textId="77777777" w:rsidR="00376AB6" w:rsidRPr="00D8147F" w:rsidRDefault="00376AB6" w:rsidP="00D8147F">
            <w:pPr>
              <w:pStyle w:val="af8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14:paraId="489D985C" w14:textId="26AD4C15" w:rsidR="00376AB6" w:rsidRPr="00E564D3" w:rsidRDefault="00376AB6" w:rsidP="00376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оконной ручки (включая стоимость ручки оконной металлической с замком).</w:t>
            </w:r>
          </w:p>
        </w:tc>
        <w:tc>
          <w:tcPr>
            <w:tcW w:w="1275" w:type="dxa"/>
          </w:tcPr>
          <w:p w14:paraId="60EAEEAA" w14:textId="614C9493" w:rsidR="00376AB6" w:rsidRPr="00E564D3" w:rsidRDefault="00376AB6" w:rsidP="00376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шт.</w:t>
            </w:r>
          </w:p>
        </w:tc>
      </w:tr>
      <w:tr w:rsidR="00376AB6" w14:paraId="59CDD6CD" w14:textId="77777777" w:rsidTr="00376AB6">
        <w:tc>
          <w:tcPr>
            <w:tcW w:w="540" w:type="dxa"/>
          </w:tcPr>
          <w:p w14:paraId="49554D29" w14:textId="77777777" w:rsidR="00376AB6" w:rsidRPr="00D8147F" w:rsidRDefault="00376AB6" w:rsidP="00D8147F">
            <w:pPr>
              <w:pStyle w:val="af8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14:paraId="687E006C" w14:textId="4337CD16" w:rsidR="00376AB6" w:rsidRPr="00A2546E" w:rsidRDefault="00376AB6" w:rsidP="00376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замка входной двери (включая стоимость замка).</w:t>
            </w:r>
          </w:p>
        </w:tc>
        <w:tc>
          <w:tcPr>
            <w:tcW w:w="1275" w:type="dxa"/>
          </w:tcPr>
          <w:p w14:paraId="44E329F8" w14:textId="6B9F1DB7" w:rsidR="00376AB6" w:rsidRPr="00E564D3" w:rsidRDefault="00376AB6" w:rsidP="00376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376AB6" w14:paraId="17593AAE" w14:textId="77777777" w:rsidTr="00376AB6">
        <w:tc>
          <w:tcPr>
            <w:tcW w:w="540" w:type="dxa"/>
          </w:tcPr>
          <w:p w14:paraId="15D676B8" w14:textId="77777777" w:rsidR="00376AB6" w:rsidRPr="00D8147F" w:rsidRDefault="00376AB6" w:rsidP="00D8147F">
            <w:pPr>
              <w:pStyle w:val="af8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14:paraId="5F952358" w14:textId="4A86B978" w:rsidR="00376AB6" w:rsidRPr="00E564D3" w:rsidRDefault="00376AB6" w:rsidP="00A2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A27">
              <w:rPr>
                <w:rFonts w:ascii="Times New Roman" w:hAnsi="Times New Roman" w:cs="Times New Roman"/>
                <w:sz w:val="24"/>
                <w:szCs w:val="24"/>
              </w:rPr>
              <w:t>Диагностика неисправностей входной двери, снятие створки, чистка, регулировка геометрии, установка створки, смазка фурнитуры, регулировка прижима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7779D124" w14:textId="2D86148D" w:rsidR="00376AB6" w:rsidRPr="00E564D3" w:rsidRDefault="00376AB6" w:rsidP="00376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376AB6" w14:paraId="2572723F" w14:textId="77777777" w:rsidTr="00376AB6">
        <w:tc>
          <w:tcPr>
            <w:tcW w:w="540" w:type="dxa"/>
          </w:tcPr>
          <w:p w14:paraId="552CEE91" w14:textId="77777777" w:rsidR="00376AB6" w:rsidRPr="00D8147F" w:rsidRDefault="00376AB6" w:rsidP="00D8147F">
            <w:pPr>
              <w:pStyle w:val="af8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14:paraId="37C903D9" w14:textId="625E25D1" w:rsidR="00376AB6" w:rsidRPr="00D225CC" w:rsidRDefault="00376AB6" w:rsidP="00A41F4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4A27">
              <w:rPr>
                <w:rFonts w:ascii="Times New Roman" w:hAnsi="Times New Roman" w:cs="Times New Roman"/>
                <w:sz w:val="24"/>
                <w:szCs w:val="24"/>
              </w:rPr>
              <w:t>становка декоративных накладок на петли окна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(включая стоимость декоративных накладок).</w:t>
            </w:r>
          </w:p>
        </w:tc>
        <w:tc>
          <w:tcPr>
            <w:tcW w:w="1275" w:type="dxa"/>
          </w:tcPr>
          <w:p w14:paraId="35A56723" w14:textId="1951CB59" w:rsidR="00376AB6" w:rsidRPr="00E564D3" w:rsidRDefault="00376AB6" w:rsidP="00376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шт.</w:t>
            </w:r>
          </w:p>
        </w:tc>
      </w:tr>
      <w:tr w:rsidR="00376AB6" w14:paraId="20DA2931" w14:textId="77777777" w:rsidTr="00376AB6">
        <w:tc>
          <w:tcPr>
            <w:tcW w:w="540" w:type="dxa"/>
          </w:tcPr>
          <w:p w14:paraId="3B8FCD47" w14:textId="77777777" w:rsidR="00376AB6" w:rsidRPr="00D8147F" w:rsidRDefault="00376AB6" w:rsidP="00D8147F">
            <w:pPr>
              <w:pStyle w:val="af8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14:paraId="16C2EDA5" w14:textId="6EF47136" w:rsidR="00376AB6" w:rsidRPr="00E564D3" w:rsidRDefault="00376AB6" w:rsidP="00376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4A27">
              <w:rPr>
                <w:rFonts w:ascii="Times New Roman" w:hAnsi="Times New Roman" w:cs="Times New Roman"/>
                <w:sz w:val="24"/>
                <w:szCs w:val="24"/>
              </w:rPr>
              <w:t xml:space="preserve">одбор фурнитуры, снятие створки,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установка</w:t>
            </w:r>
            <w:r w:rsidRPr="00944A27">
              <w:rPr>
                <w:rFonts w:ascii="Times New Roman" w:hAnsi="Times New Roman" w:cs="Times New Roman"/>
                <w:sz w:val="24"/>
                <w:szCs w:val="24"/>
              </w:rPr>
              <w:t xml:space="preserve"> нерегулируем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944A27">
              <w:rPr>
                <w:rFonts w:ascii="Times New Roman" w:hAnsi="Times New Roman" w:cs="Times New Roman"/>
                <w:sz w:val="24"/>
                <w:szCs w:val="24"/>
              </w:rPr>
              <w:t xml:space="preserve"> прижим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944A27">
              <w:rPr>
                <w:rFonts w:ascii="Times New Roman" w:hAnsi="Times New Roman" w:cs="Times New Roman"/>
                <w:sz w:val="24"/>
                <w:szCs w:val="24"/>
              </w:rPr>
              <w:t>, установка створки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(включая стоимость </w:t>
            </w:r>
            <w:r w:rsidRPr="00944A27">
              <w:rPr>
                <w:rFonts w:ascii="Times New Roman" w:hAnsi="Times New Roman" w:cs="Times New Roman"/>
                <w:sz w:val="24"/>
                <w:szCs w:val="24"/>
              </w:rPr>
              <w:t>нерегулируем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944A27">
              <w:rPr>
                <w:rFonts w:ascii="Times New Roman" w:hAnsi="Times New Roman" w:cs="Times New Roman"/>
                <w:sz w:val="24"/>
                <w:szCs w:val="24"/>
              </w:rPr>
              <w:t xml:space="preserve"> прижим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ов).</w:t>
            </w:r>
          </w:p>
        </w:tc>
        <w:tc>
          <w:tcPr>
            <w:tcW w:w="1275" w:type="dxa"/>
          </w:tcPr>
          <w:p w14:paraId="4F23860B" w14:textId="508EBAC3" w:rsidR="00376AB6" w:rsidRPr="00E564D3" w:rsidRDefault="00376AB6" w:rsidP="00376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шт.</w:t>
            </w:r>
          </w:p>
        </w:tc>
      </w:tr>
      <w:tr w:rsidR="00376AB6" w14:paraId="55B38B67" w14:textId="77777777" w:rsidTr="00376AB6">
        <w:tc>
          <w:tcPr>
            <w:tcW w:w="540" w:type="dxa"/>
          </w:tcPr>
          <w:p w14:paraId="6C6B046E" w14:textId="77777777" w:rsidR="00376AB6" w:rsidRPr="00D8147F" w:rsidRDefault="00376AB6" w:rsidP="00D8147F">
            <w:pPr>
              <w:pStyle w:val="af8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14:paraId="6095E2AD" w14:textId="64442199" w:rsidR="00376AB6" w:rsidRPr="00E564D3" w:rsidRDefault="00376AB6" w:rsidP="00376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87F">
              <w:rPr>
                <w:rFonts w:ascii="Times New Roman" w:hAnsi="Times New Roman" w:cs="Times New Roman"/>
                <w:sz w:val="24"/>
                <w:szCs w:val="24"/>
              </w:rPr>
              <w:t>Тонировка стекол алюминиевых витражей и дверей пленкой повышенной плотности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(включая стоимость тонировочной пленки, цвет белый).</w:t>
            </w:r>
          </w:p>
        </w:tc>
        <w:tc>
          <w:tcPr>
            <w:tcW w:w="1275" w:type="dxa"/>
          </w:tcPr>
          <w:p w14:paraId="7125E448" w14:textId="4BD08AF5" w:rsidR="00376AB6" w:rsidRPr="00E564D3" w:rsidRDefault="00376AB6" w:rsidP="00376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</w:t>
            </w:r>
            <w:r w:rsidRPr="004818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bookmarkEnd w:id="1"/>
    </w:tbl>
    <w:p w14:paraId="6F48720D" w14:textId="77777777" w:rsidR="00DE7166" w:rsidRPr="00C474D8" w:rsidRDefault="00DE7166" w:rsidP="003D1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E7166" w:rsidRPr="00C474D8" w:rsidSect="00A503B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DECC3" w14:textId="77777777" w:rsidR="00D521AF" w:rsidRDefault="00D521AF">
      <w:pPr>
        <w:spacing w:after="0" w:line="240" w:lineRule="auto"/>
      </w:pPr>
      <w:r>
        <w:separator/>
      </w:r>
    </w:p>
  </w:endnote>
  <w:endnote w:type="continuationSeparator" w:id="0">
    <w:p w14:paraId="724641D0" w14:textId="77777777" w:rsidR="00D521AF" w:rsidRDefault="00D52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AC752" w14:textId="77777777" w:rsidR="00D521AF" w:rsidRDefault="00D521AF">
      <w:pPr>
        <w:spacing w:after="0" w:line="240" w:lineRule="auto"/>
      </w:pPr>
      <w:r>
        <w:separator/>
      </w:r>
    </w:p>
  </w:footnote>
  <w:footnote w:type="continuationSeparator" w:id="0">
    <w:p w14:paraId="5C7CFDF1" w14:textId="77777777" w:rsidR="00D521AF" w:rsidRDefault="00D52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D037E"/>
    <w:multiLevelType w:val="multilevel"/>
    <w:tmpl w:val="2CB0C6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18B3304"/>
    <w:multiLevelType w:val="hybridMultilevel"/>
    <w:tmpl w:val="7A22DB6A"/>
    <w:lvl w:ilvl="0" w:tplc="D8F82A12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0576F"/>
    <w:multiLevelType w:val="hybridMultilevel"/>
    <w:tmpl w:val="57B08180"/>
    <w:lvl w:ilvl="0" w:tplc="85E89E04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21693"/>
    <w:multiLevelType w:val="hybridMultilevel"/>
    <w:tmpl w:val="64D809C2"/>
    <w:lvl w:ilvl="0" w:tplc="C06C6D84">
      <w:start w:val="1"/>
      <w:numFmt w:val="decimal"/>
      <w:lvlText w:val="%1."/>
      <w:lvlJc w:val="left"/>
    </w:lvl>
    <w:lvl w:ilvl="1" w:tplc="FD96ECDE">
      <w:start w:val="1"/>
      <w:numFmt w:val="lowerLetter"/>
      <w:lvlText w:val="%2."/>
      <w:lvlJc w:val="left"/>
      <w:pPr>
        <w:ind w:left="1440" w:hanging="360"/>
      </w:pPr>
    </w:lvl>
    <w:lvl w:ilvl="2" w:tplc="B57AA926">
      <w:start w:val="1"/>
      <w:numFmt w:val="lowerRoman"/>
      <w:lvlText w:val="%3."/>
      <w:lvlJc w:val="right"/>
      <w:pPr>
        <w:ind w:left="2160" w:hanging="180"/>
      </w:pPr>
    </w:lvl>
    <w:lvl w:ilvl="3" w:tplc="B59826E6">
      <w:start w:val="1"/>
      <w:numFmt w:val="decimal"/>
      <w:lvlText w:val="%4."/>
      <w:lvlJc w:val="left"/>
      <w:pPr>
        <w:ind w:left="2880" w:hanging="360"/>
      </w:pPr>
    </w:lvl>
    <w:lvl w:ilvl="4" w:tplc="A5B23330">
      <w:start w:val="1"/>
      <w:numFmt w:val="lowerLetter"/>
      <w:lvlText w:val="%5."/>
      <w:lvlJc w:val="left"/>
      <w:pPr>
        <w:ind w:left="3600" w:hanging="360"/>
      </w:pPr>
    </w:lvl>
    <w:lvl w:ilvl="5" w:tplc="02862020">
      <w:start w:val="1"/>
      <w:numFmt w:val="lowerRoman"/>
      <w:lvlText w:val="%6."/>
      <w:lvlJc w:val="right"/>
      <w:pPr>
        <w:ind w:left="4320" w:hanging="180"/>
      </w:pPr>
    </w:lvl>
    <w:lvl w:ilvl="6" w:tplc="F07C501C">
      <w:start w:val="1"/>
      <w:numFmt w:val="decimal"/>
      <w:lvlText w:val="%7."/>
      <w:lvlJc w:val="left"/>
      <w:pPr>
        <w:ind w:left="5040" w:hanging="360"/>
      </w:pPr>
    </w:lvl>
    <w:lvl w:ilvl="7" w:tplc="BA748936">
      <w:start w:val="1"/>
      <w:numFmt w:val="lowerLetter"/>
      <w:lvlText w:val="%8."/>
      <w:lvlJc w:val="left"/>
      <w:pPr>
        <w:ind w:left="5760" w:hanging="360"/>
      </w:pPr>
    </w:lvl>
    <w:lvl w:ilvl="8" w:tplc="3E746F2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11105"/>
    <w:multiLevelType w:val="multilevel"/>
    <w:tmpl w:val="40008CC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A3A93"/>
    <w:multiLevelType w:val="hybridMultilevel"/>
    <w:tmpl w:val="BCB649A0"/>
    <w:lvl w:ilvl="0" w:tplc="FE1ABE86">
      <w:start w:val="1"/>
      <w:numFmt w:val="decimal"/>
      <w:lvlText w:val="%1."/>
      <w:lvlJc w:val="left"/>
    </w:lvl>
    <w:lvl w:ilvl="1" w:tplc="ABD6A986">
      <w:start w:val="1"/>
      <w:numFmt w:val="lowerLetter"/>
      <w:lvlText w:val="%2."/>
      <w:lvlJc w:val="left"/>
      <w:pPr>
        <w:ind w:left="1440" w:hanging="360"/>
      </w:pPr>
    </w:lvl>
    <w:lvl w:ilvl="2" w:tplc="070A5FCC">
      <w:start w:val="1"/>
      <w:numFmt w:val="lowerRoman"/>
      <w:lvlText w:val="%3."/>
      <w:lvlJc w:val="right"/>
      <w:pPr>
        <w:ind w:left="2160" w:hanging="180"/>
      </w:pPr>
    </w:lvl>
    <w:lvl w:ilvl="3" w:tplc="73481634">
      <w:start w:val="1"/>
      <w:numFmt w:val="decimal"/>
      <w:lvlText w:val="%4."/>
      <w:lvlJc w:val="left"/>
      <w:pPr>
        <w:ind w:left="2880" w:hanging="360"/>
      </w:pPr>
    </w:lvl>
    <w:lvl w:ilvl="4" w:tplc="0EDEC64C">
      <w:start w:val="1"/>
      <w:numFmt w:val="lowerLetter"/>
      <w:lvlText w:val="%5."/>
      <w:lvlJc w:val="left"/>
      <w:pPr>
        <w:ind w:left="3600" w:hanging="360"/>
      </w:pPr>
    </w:lvl>
    <w:lvl w:ilvl="5" w:tplc="CF7EB65C">
      <w:start w:val="1"/>
      <w:numFmt w:val="lowerRoman"/>
      <w:lvlText w:val="%6."/>
      <w:lvlJc w:val="right"/>
      <w:pPr>
        <w:ind w:left="4320" w:hanging="180"/>
      </w:pPr>
    </w:lvl>
    <w:lvl w:ilvl="6" w:tplc="7D689B78">
      <w:start w:val="1"/>
      <w:numFmt w:val="decimal"/>
      <w:lvlText w:val="%7."/>
      <w:lvlJc w:val="left"/>
      <w:pPr>
        <w:ind w:left="5040" w:hanging="360"/>
      </w:pPr>
    </w:lvl>
    <w:lvl w:ilvl="7" w:tplc="ED36B39A">
      <w:start w:val="1"/>
      <w:numFmt w:val="lowerLetter"/>
      <w:lvlText w:val="%8."/>
      <w:lvlJc w:val="left"/>
      <w:pPr>
        <w:ind w:left="5760" w:hanging="360"/>
      </w:pPr>
    </w:lvl>
    <w:lvl w:ilvl="8" w:tplc="8F0EA7B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17D49"/>
    <w:multiLevelType w:val="multilevel"/>
    <w:tmpl w:val="7CD44EE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16618"/>
    <w:multiLevelType w:val="hybridMultilevel"/>
    <w:tmpl w:val="CD9EBEE6"/>
    <w:lvl w:ilvl="0" w:tplc="E988CC36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4455E4B"/>
    <w:multiLevelType w:val="multilevel"/>
    <w:tmpl w:val="46D0F1A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53F"/>
    <w:rsid w:val="000003B6"/>
    <w:rsid w:val="000372BD"/>
    <w:rsid w:val="000440A9"/>
    <w:rsid w:val="00051B68"/>
    <w:rsid w:val="000570E0"/>
    <w:rsid w:val="00086E51"/>
    <w:rsid w:val="000A6494"/>
    <w:rsid w:val="000A6D43"/>
    <w:rsid w:val="000D19D7"/>
    <w:rsid w:val="000E679C"/>
    <w:rsid w:val="00114729"/>
    <w:rsid w:val="00127C26"/>
    <w:rsid w:val="001414E3"/>
    <w:rsid w:val="00165109"/>
    <w:rsid w:val="00173D3B"/>
    <w:rsid w:val="001A0799"/>
    <w:rsid w:val="001A32A2"/>
    <w:rsid w:val="001A7D1F"/>
    <w:rsid w:val="001D7B7B"/>
    <w:rsid w:val="00241EC6"/>
    <w:rsid w:val="00245922"/>
    <w:rsid w:val="002B1DB9"/>
    <w:rsid w:val="00333F6E"/>
    <w:rsid w:val="003346AA"/>
    <w:rsid w:val="00353489"/>
    <w:rsid w:val="00376AB6"/>
    <w:rsid w:val="0038125E"/>
    <w:rsid w:val="003926D1"/>
    <w:rsid w:val="003C0EAB"/>
    <w:rsid w:val="003D15DC"/>
    <w:rsid w:val="003D6DCF"/>
    <w:rsid w:val="00417F84"/>
    <w:rsid w:val="00461E78"/>
    <w:rsid w:val="00473894"/>
    <w:rsid w:val="004B3421"/>
    <w:rsid w:val="004B431B"/>
    <w:rsid w:val="004D48FF"/>
    <w:rsid w:val="005204AD"/>
    <w:rsid w:val="0054387E"/>
    <w:rsid w:val="00553910"/>
    <w:rsid w:val="00560F12"/>
    <w:rsid w:val="00567983"/>
    <w:rsid w:val="00572918"/>
    <w:rsid w:val="005D6239"/>
    <w:rsid w:val="005F5644"/>
    <w:rsid w:val="00600D3C"/>
    <w:rsid w:val="00612766"/>
    <w:rsid w:val="0064143C"/>
    <w:rsid w:val="006418D5"/>
    <w:rsid w:val="00643E27"/>
    <w:rsid w:val="00657DFC"/>
    <w:rsid w:val="00683C6D"/>
    <w:rsid w:val="00691D1F"/>
    <w:rsid w:val="006D5976"/>
    <w:rsid w:val="007215D5"/>
    <w:rsid w:val="00755605"/>
    <w:rsid w:val="00755FBB"/>
    <w:rsid w:val="0077353F"/>
    <w:rsid w:val="0078010D"/>
    <w:rsid w:val="0078675C"/>
    <w:rsid w:val="0079467E"/>
    <w:rsid w:val="00796076"/>
    <w:rsid w:val="007A51E7"/>
    <w:rsid w:val="007B57E6"/>
    <w:rsid w:val="007C547B"/>
    <w:rsid w:val="007D018A"/>
    <w:rsid w:val="007D3FC4"/>
    <w:rsid w:val="007E6291"/>
    <w:rsid w:val="00800AFB"/>
    <w:rsid w:val="0080249F"/>
    <w:rsid w:val="008714C7"/>
    <w:rsid w:val="0087394B"/>
    <w:rsid w:val="008B6E49"/>
    <w:rsid w:val="008C4205"/>
    <w:rsid w:val="00932B91"/>
    <w:rsid w:val="00933F77"/>
    <w:rsid w:val="009456FD"/>
    <w:rsid w:val="00955503"/>
    <w:rsid w:val="00972718"/>
    <w:rsid w:val="009C0680"/>
    <w:rsid w:val="00A04C69"/>
    <w:rsid w:val="00A2546E"/>
    <w:rsid w:val="00A27FA6"/>
    <w:rsid w:val="00A344C6"/>
    <w:rsid w:val="00A41F4B"/>
    <w:rsid w:val="00A503B5"/>
    <w:rsid w:val="00A544FD"/>
    <w:rsid w:val="00A73A9F"/>
    <w:rsid w:val="00A867E7"/>
    <w:rsid w:val="00A964C4"/>
    <w:rsid w:val="00A96981"/>
    <w:rsid w:val="00AD7CEC"/>
    <w:rsid w:val="00B358BF"/>
    <w:rsid w:val="00B56549"/>
    <w:rsid w:val="00B570F7"/>
    <w:rsid w:val="00B62C06"/>
    <w:rsid w:val="00B65C86"/>
    <w:rsid w:val="00B81F55"/>
    <w:rsid w:val="00BC01FA"/>
    <w:rsid w:val="00BC71FC"/>
    <w:rsid w:val="00C03944"/>
    <w:rsid w:val="00C062D0"/>
    <w:rsid w:val="00C25A23"/>
    <w:rsid w:val="00C44C7F"/>
    <w:rsid w:val="00C44E0C"/>
    <w:rsid w:val="00C474D8"/>
    <w:rsid w:val="00C53F51"/>
    <w:rsid w:val="00C74720"/>
    <w:rsid w:val="00CB326B"/>
    <w:rsid w:val="00CD2C25"/>
    <w:rsid w:val="00CE0841"/>
    <w:rsid w:val="00D225CC"/>
    <w:rsid w:val="00D23364"/>
    <w:rsid w:val="00D521AF"/>
    <w:rsid w:val="00D54225"/>
    <w:rsid w:val="00D62639"/>
    <w:rsid w:val="00D8147F"/>
    <w:rsid w:val="00DA39DB"/>
    <w:rsid w:val="00DE7166"/>
    <w:rsid w:val="00E20336"/>
    <w:rsid w:val="00E34799"/>
    <w:rsid w:val="00E37139"/>
    <w:rsid w:val="00E51EB8"/>
    <w:rsid w:val="00E564D3"/>
    <w:rsid w:val="00E6594E"/>
    <w:rsid w:val="00E931DD"/>
    <w:rsid w:val="00E93534"/>
    <w:rsid w:val="00EB51D2"/>
    <w:rsid w:val="00EC56C8"/>
    <w:rsid w:val="00EE4EC2"/>
    <w:rsid w:val="00F12664"/>
    <w:rsid w:val="00F21160"/>
    <w:rsid w:val="00F23375"/>
    <w:rsid w:val="00F80D6F"/>
    <w:rsid w:val="00F86ECD"/>
    <w:rsid w:val="00FC0DC3"/>
    <w:rsid w:val="00FC7746"/>
    <w:rsid w:val="00FE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BA87F"/>
  <w15:docId w15:val="{56F4709A-2F6C-4624-AE5E-1C4AD57C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Sans" w:eastAsia="PT Sans" w:hAnsi="PT Sans" w:cs="PT Sans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af9">
    <w:name w:val="Цветовое выделение"/>
    <w:uiPriority w:val="99"/>
    <w:qFormat/>
    <w:rPr>
      <w:b/>
      <w:bCs/>
      <w:color w:val="26282F"/>
    </w:rPr>
  </w:style>
  <w:style w:type="paragraph" w:customStyle="1" w:styleId="afa">
    <w:name w:val="Таблицы (моноширинный)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qFormat/>
    <w:rsid w:val="00F86ECD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8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78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780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2392</Words>
  <Characters>13635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Капранов Роман Анатольевич</dc:creator>
  <cp:lastModifiedBy>Зыкова Кристина Владимировна</cp:lastModifiedBy>
  <cp:revision>3</cp:revision>
  <cp:lastPrinted>2022-08-09T07:59:00Z</cp:lastPrinted>
  <dcterms:created xsi:type="dcterms:W3CDTF">2026-05-21T08:07:00Z</dcterms:created>
  <dcterms:modified xsi:type="dcterms:W3CDTF">2026-05-26T09:14:00Z</dcterms:modified>
</cp:coreProperties>
</file>