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ИКЗ 26166702620666670010015000000 0 244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исполненных поручений Исполнителем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 осуществляется Исполнителем по месту нахождения имущества (указанном в поручении, г. Асбест, и не далее чем 50 км. От г. Асбест) на территории Свердловской области,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ка, расположенных на территории Свердловской области (г. Асбест, в радиус не более чем 50 км., от  г.Асбест).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Срок оказания услуг: с даты подписания Контракта до  19 июня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20000 (Двадцать тысяч) рублей 00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Стоимость оказания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услуги по перевозке имущества (исполнение одного поручения по транспортировке)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30.09.2026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06"/>
        <w:gridCol w:w="1701"/>
        <w:gridCol w:w="1843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 (на территории г. Асбест)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ИТОГО: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20 000 (Двадцать тысяч) рублей 00 коп.,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 прием имущества осуществляется Исполнителем по месту нахождения имущества (указанном в поручении, 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г. Асбест, в радиус не более чем 50 км., от  г.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</w:t>
      </w:r>
      <w:r/>
      <w:r>
        <w:rPr>
          <w:rFonts w:ascii="Times New Roman" w:hAnsi="Times New Roman"/>
          <w:sz w:val="28"/>
          <w:szCs w:val="28"/>
          <w:highlight w:val="white"/>
        </w:rPr>
        <w:t xml:space="preserve">) на территории Свердловской области,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19 июня 2026 года или до полного выполнения Исполнителем своих обязательств по Контракту (полное исполнение всех поручений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ежедневно,  круглосуточно.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транспортных средств в одном поручении - 1 (одно) транспортное средство.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Объем услуг: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определяется как количество выданных и исполненных поручений Исполнителю при оказании услуг по перевозке имущества, по маршруту, согласованному с Заказчиком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указанном в поручении Заказчика), но не более, чем на сумму - 20 000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 Двадцать тысяч) рублей 00 коп.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и характеристики имущества, подлежащего принятию и перевозке: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автотранспортные средства. Конкретный перечень имущества уст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Условия оказания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</w:rPr>
        <w:t xml:space="preserve">нному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Общие требования к оказанию услуги: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(подпись)</w:t>
      </w:r>
      <w:r>
        <w:rPr>
          <w:rFonts w:ascii="Times New Roman" w:hAnsi="Times New Roman"/>
          <w:sz w:val="20"/>
        </w:rPr>
        <w:tab/>
        <w:t xml:space="preserve">         (Ф</w:t>
      </w:r>
      <w:r>
        <w:rPr>
          <w:rFonts w:ascii="Times New Roman" w:hAnsi="Times New Roman"/>
          <w:sz w:val="20"/>
        </w:rPr>
        <w:t xml:space="preserve">ИО)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(подпись)</w:t>
      </w:r>
      <w:r>
        <w:rPr>
          <w:rFonts w:ascii="Times New Roman" w:hAnsi="Times New Roman"/>
          <w:sz w:val="20"/>
        </w:rPr>
        <w:tab/>
        <w:t xml:space="preserve">  (ФИО)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5</cp:revision>
  <dcterms:created xsi:type="dcterms:W3CDTF">2026-01-29T09:49:00Z</dcterms:created>
  <dcterms:modified xsi:type="dcterms:W3CDTF">2026-05-24T08:31:28Z</dcterms:modified>
</cp:coreProperties>
</file>