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Default ContentType="image/x-wmf" Extension="wmf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Обоснование начальной (максимальной) цены контракта,</w:t>
      </w:r>
    </w:p>
    <w:p w14:paraId="02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цены </w:t>
      </w:r>
      <w:r>
        <w:rPr>
          <w:rFonts w:ascii="Times New Roman" w:hAnsi="Times New Roman"/>
          <w:sz w:val="24"/>
        </w:rPr>
        <w:t>контракта,заключаемого</w:t>
      </w:r>
      <w:r>
        <w:rPr>
          <w:rFonts w:ascii="Times New Roman" w:hAnsi="Times New Roman"/>
          <w:sz w:val="24"/>
        </w:rPr>
        <w:t xml:space="preserve"> с единственным поставщиком (подрядчиком, исполнителем)</w:t>
      </w:r>
    </w:p>
    <w:p w14:paraId="03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tbl>
      <w:tblPr>
        <w:tblStyle w:val="Style_1"/>
        <w:tblW w:type="auto" w:w="0"/>
        <w:tblLayout w:type="fixed"/>
      </w:tblPr>
      <w:tblGrid>
        <w:gridCol w:w="3050"/>
        <w:gridCol w:w="12571"/>
      </w:tblGrid>
      <w:tr>
        <w:tc>
          <w:tcPr>
            <w:tcW w:type="dxa" w:w="3050"/>
          </w:tcPr>
          <w:p w14:paraId="04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Характеристики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объекта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закупки</w:t>
            </w:r>
          </w:p>
        </w:tc>
        <w:tc>
          <w:tcPr>
            <w:tcW w:type="dxa" w:w="12571"/>
          </w:tcPr>
          <w:p w14:paraId="05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Характеристики объекта закупки указаны в описании объекта закупки</w:t>
            </w:r>
          </w:p>
        </w:tc>
      </w:tr>
      <w:tr>
        <w:tc>
          <w:tcPr>
            <w:tcW w:type="dxa" w:w="3050"/>
          </w:tcPr>
          <w:p w14:paraId="06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12571"/>
          </w:tcPr>
          <w:p w14:paraId="07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08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18"/>
        </w:rPr>
      </w:pPr>
    </w:p>
    <w:p w14:paraId="09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Расчет НМЦК</w:t>
      </w:r>
    </w:p>
    <w:p w14:paraId="0A000000">
      <w:pPr>
        <w:widowControl w:val="0"/>
        <w:spacing w:after="0" w:line="240" w:lineRule="auto"/>
        <w:ind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Расчет НМЦК (</w:t>
      </w:r>
      <w:r>
        <w:rPr>
          <w:rFonts w:ascii="Times New Roman" w:hAnsi="Times New Roman"/>
          <w:sz w:val="18"/>
        </w:rPr>
        <w:t>рын</w:t>
      </w:r>
      <w:r>
        <w:rPr>
          <w:rFonts w:ascii="Times New Roman" w:hAnsi="Times New Roman"/>
          <w:sz w:val="18"/>
        </w:rPr>
        <w:t>) произведен по формуле:</w:t>
      </w:r>
    </w:p>
    <w:p w14:paraId="0B000000">
      <w:pPr>
        <w:widowControl w:val="0"/>
        <w:spacing w:after="0" w:line="240" w:lineRule="auto"/>
        <w:ind/>
        <w:rPr>
          <w:rFonts w:ascii="Times New Roman" w:hAnsi="Times New Roman"/>
          <w:sz w:val="18"/>
        </w:rPr>
      </w:pPr>
      <w:r>
        <w:rPr>
          <w:rFonts w:ascii="Calibri" w:hAnsi="Calibri"/>
          <w:sz w:val="18"/>
        </w:rPr>
        <w:drawing>
          <wp:inline>
            <wp:extent cx="1612900" cy="619760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1612900" cy="61976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C000000">
      <w:pPr>
        <w:widowControl w:val="0"/>
        <w:spacing w:after="0" w:line="240" w:lineRule="auto"/>
        <w:ind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V - количество (объем) закупаемого товара;</w:t>
      </w:r>
    </w:p>
    <w:p w14:paraId="0D000000">
      <w:pPr>
        <w:widowControl w:val="0"/>
        <w:spacing w:after="0" w:line="240" w:lineRule="auto"/>
        <w:ind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n - количество значений, используемых в расчете;</w:t>
      </w:r>
    </w:p>
    <w:p w14:paraId="0E000000">
      <w:pPr>
        <w:widowControl w:val="0"/>
        <w:spacing w:after="0" w:line="240" w:lineRule="auto"/>
        <w:ind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i - номер источника ценовой информации;</w:t>
      </w:r>
    </w:p>
    <w:p w14:paraId="0F000000">
      <w:pPr>
        <w:widowControl w:val="0"/>
        <w:spacing w:after="0" w:line="240" w:lineRule="auto"/>
        <w:ind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Цi</w:t>
      </w:r>
      <w:r>
        <w:rPr>
          <w:rFonts w:ascii="Times New Roman" w:hAnsi="Times New Roman"/>
          <w:sz w:val="18"/>
        </w:rPr>
        <w:t xml:space="preserve"> - цена единицы товара</w:t>
      </w:r>
    </w:p>
    <w:p w14:paraId="10000000">
      <w:pPr>
        <w:widowControl w:val="0"/>
        <w:spacing w:after="0" w:line="240" w:lineRule="auto"/>
        <w:ind/>
        <w:rPr>
          <w:rFonts w:ascii="Times New Roman" w:hAnsi="Times New Roman"/>
          <w:sz w:val="18"/>
        </w:rPr>
      </w:pPr>
    </w:p>
    <w:tbl>
      <w:tblPr>
        <w:tblStyle w:val="Style_1"/>
        <w:tblW w:type="auto" w:w="0"/>
        <w:tblLayout w:type="fixed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>
        <w:tc>
          <w:tcPr>
            <w:tcW w:type="dxa" w:w="407"/>
            <w:vAlign w:val="center"/>
          </w:tcPr>
          <w:p w14:paraId="11000000">
            <w:pPr>
              <w:widowControl w:val="1"/>
              <w:ind/>
              <w:jc w:val="center"/>
            </w:pPr>
            <w:r>
              <w:t>№</w:t>
            </w:r>
          </w:p>
        </w:tc>
        <w:tc>
          <w:tcPr>
            <w:tcW w:type="dxa" w:w="1534"/>
            <w:vAlign w:val="center"/>
          </w:tcPr>
          <w:p w14:paraId="12000000">
            <w:pPr>
              <w:widowControl w:val="1"/>
              <w:ind/>
              <w:jc w:val="center"/>
            </w:pPr>
            <w:r>
              <w:t>Наименование</w:t>
            </w:r>
            <w:r>
              <w:t xml:space="preserve"> </w:t>
            </w:r>
            <w:r>
              <w:t>товара</w:t>
            </w:r>
            <w:r>
              <w:t xml:space="preserve">, </w:t>
            </w:r>
            <w:r>
              <w:t>услуги</w:t>
            </w:r>
            <w:r>
              <w:t xml:space="preserve"> (</w:t>
            </w:r>
            <w:r>
              <w:t>работы</w:t>
            </w:r>
            <w:r>
              <w:t>)</w:t>
            </w:r>
          </w:p>
        </w:tc>
        <w:tc>
          <w:tcPr>
            <w:tcW w:type="dxa" w:w="1942"/>
            <w:vAlign w:val="center"/>
          </w:tcPr>
          <w:p w14:paraId="13000000">
            <w:pPr>
              <w:widowControl w:val="1"/>
              <w:ind/>
              <w:jc w:val="center"/>
            </w:pPr>
            <w:r>
              <w:t>ОКПД2/КТРУ</w:t>
            </w:r>
          </w:p>
        </w:tc>
        <w:tc>
          <w:tcPr>
            <w:tcW w:type="dxa" w:w="795"/>
            <w:vAlign w:val="center"/>
          </w:tcPr>
          <w:p w14:paraId="14000000">
            <w:pPr>
              <w:widowControl w:val="1"/>
              <w:ind/>
              <w:jc w:val="center"/>
            </w:pPr>
            <w:r>
              <w:t>Кол-во</w:t>
            </w:r>
          </w:p>
        </w:tc>
        <w:tc>
          <w:tcPr>
            <w:tcW w:type="dxa" w:w="604"/>
            <w:vAlign w:val="center"/>
          </w:tcPr>
          <w:p w14:paraId="15000000">
            <w:pPr>
              <w:widowControl w:val="1"/>
              <w:ind/>
              <w:jc w:val="center"/>
            </w:pPr>
            <w:r>
              <w:t>Ед</w:t>
            </w:r>
            <w:r>
              <w:t xml:space="preserve">. </w:t>
            </w:r>
            <w:r>
              <w:t>изм</w:t>
            </w:r>
            <w:r>
              <w:t>.</w:t>
            </w:r>
          </w:p>
        </w:tc>
        <w:tc>
          <w:tcPr>
            <w:tcW w:type="dxa" w:w="2195"/>
            <w:vAlign w:val="center"/>
          </w:tcPr>
          <w:p w14:paraId="16000000">
            <w:pPr>
              <w:widowControl w:val="1"/>
              <w:ind/>
              <w:jc w:val="center"/>
            </w:pPr>
            <w:r>
              <w:t>Источники</w:t>
            </w:r>
          </w:p>
        </w:tc>
        <w:tc>
          <w:tcPr>
            <w:tcW w:type="dxa" w:w="1096"/>
            <w:vAlign w:val="center"/>
          </w:tcPr>
          <w:p w14:paraId="17000000">
            <w:pPr>
              <w:widowControl w:val="1"/>
              <w:ind/>
              <w:jc w:val="center"/>
            </w:pPr>
            <w:r>
              <w:t>Цена</w:t>
            </w:r>
            <w:r>
              <w:t xml:space="preserve">, </w:t>
            </w:r>
            <w:r>
              <w:t>руб</w:t>
            </w:r>
          </w:p>
        </w:tc>
        <w:tc>
          <w:tcPr>
            <w:tcW w:type="dxa" w:w="1200"/>
            <w:vAlign w:val="center"/>
          </w:tcPr>
          <w:p w14:paraId="18000000">
            <w:pPr>
              <w:widowControl w:val="1"/>
              <w:ind/>
              <w:jc w:val="center"/>
            </w:pPr>
            <w:r>
              <w:t>Средняя цена</w:t>
            </w:r>
            <w:r>
              <w:t xml:space="preserve"> (</w:t>
            </w:r>
            <w:r>
              <w:t>руб</w:t>
            </w:r>
            <w:r>
              <w:t>.)</w:t>
            </w:r>
          </w:p>
        </w:tc>
        <w:tc>
          <w:tcPr>
            <w:tcW w:type="dxa" w:w="1686"/>
            <w:vAlign w:val="center"/>
          </w:tcPr>
          <w:p w14:paraId="19000000">
            <w:pPr>
              <w:widowControl w:val="1"/>
              <w:ind/>
              <w:jc w:val="center"/>
            </w:pPr>
            <w:r>
              <w:t>Среднее</w:t>
            </w:r>
            <w:r>
              <w:t xml:space="preserve"> </w:t>
            </w:r>
            <w:r>
              <w:t>квадратичное</w:t>
            </w:r>
            <w:r>
              <w:t xml:space="preserve"> </w:t>
            </w:r>
            <w:r>
              <w:t>отклонение</w:t>
            </w:r>
            <w:r>
              <w:rPr>
                <w:rFonts w:ascii="Calibri" w:hAnsi="Calibri"/>
                <w:sz w:val="21"/>
              </w:rPr>
              <w:drawing>
                <wp:inline>
                  <wp:extent cx="915035" cy="440055"/>
                  <wp:effectExtent b="0" l="0" r="0" t="0"/>
                  <wp:docPr hidden="false" id="3" name="Picture 3"/>
                  <a:graphic>
                    <a:graphicData uri="http://schemas.openxmlformats.org/drawingml/2006/picture">
                      <pic:pic>
                        <pic:nvPicPr>
                          <pic:cNvPr hidden="false" id="4" name="Picture 4"/>
                          <pic:cNvPicPr preferRelativeResize="true"/>
                        </pic:nvPicPr>
                        <pic:blipFill>
                          <a:blip r:embed="rId2"/>
                          <a:stretch/>
                        </pic:blipFill>
                        <pic:spPr>
                          <a:xfrm flipH="false" flipV="false" rot="0">
                            <a:ext cx="915035" cy="44005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911"/>
            <w:vAlign w:val="center"/>
          </w:tcPr>
          <w:p w14:paraId="1A000000">
            <w:pPr>
              <w:widowControl w:val="1"/>
              <w:ind/>
              <w:jc w:val="center"/>
            </w:pPr>
            <w:r>
              <w:t>Коэффициент</w:t>
            </w:r>
            <w:r>
              <w:t xml:space="preserve"> </w:t>
            </w:r>
            <w:r>
              <w:t>вариации</w:t>
            </w:r>
            <w:r>
              <w:t xml:space="preserve"> (%)</w:t>
            </w:r>
            <w:r>
              <w:rPr>
                <w:rFonts w:ascii="Calibri" w:hAnsi="Calibri"/>
                <w:sz w:val="21"/>
              </w:rPr>
              <w:drawing>
                <wp:inline>
                  <wp:extent cx="1076325" cy="389890"/>
                  <wp:effectExtent b="0" l="0" r="0" t="0"/>
                  <wp:docPr hidden="false" id="5" name="Picture 5"/>
                  <a:graphic>
                    <a:graphicData uri="http://schemas.openxmlformats.org/drawingml/2006/picture">
                      <pic:pic>
                        <pic:nvPicPr>
                          <pic:cNvPr hidden="false" id="6" name="Picture 6"/>
                          <pic:cNvPicPr preferRelativeResize="true"/>
                        </pic:nvPicPr>
                        <pic:blipFill>
                          <a:blip r:embed="rId3"/>
                          <a:stretch/>
                        </pic:blipFill>
                        <pic:spPr>
                          <a:xfrm flipH="false" flipV="false" rot="0">
                            <a:ext cx="1076325" cy="3898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018"/>
            <w:vAlign w:val="center"/>
          </w:tcPr>
          <w:p w14:paraId="1B000000">
            <w:pPr>
              <w:widowControl w:val="1"/>
              <w:ind/>
              <w:jc w:val="center"/>
            </w:pPr>
            <w:r>
              <w:t>НМЦК (</w:t>
            </w:r>
            <w:r>
              <w:t>рын</w:t>
            </w:r>
            <w:r>
              <w:t>)</w:t>
            </w:r>
          </w:p>
          <w:p w14:paraId="1C000000">
            <w:pPr>
              <w:widowControl w:val="1"/>
              <w:ind/>
              <w:jc w:val="center"/>
            </w:pPr>
            <w:r>
              <w:rPr>
                <w:rFonts w:ascii="Calibri" w:hAnsi="Calibri"/>
                <w:sz w:val="21"/>
              </w:rPr>
              <w:drawing>
                <wp:inline>
                  <wp:extent cx="1144270" cy="461644"/>
                  <wp:effectExtent b="0" l="0" r="0" t="0"/>
                  <wp:docPr hidden="false" id="7" name="Picture 7"/>
                  <a:graphic>
                    <a:graphicData uri="http://schemas.openxmlformats.org/drawingml/2006/picture">
                      <pic:pic>
                        <pic:nvPicPr>
                          <pic:cNvPr hidden="false" id="8" name="Picture 8"/>
                          <pic:cNvPicPr preferRelativeResize="true"/>
                        </pic:nvPicPr>
                        <pic:blipFill>
                          <a:blip r:embed="rId1"/>
                          <a:stretch/>
                        </pic:blipFill>
                        <pic:spPr>
                          <a:xfrm flipH="false" flipV="false" rot="0">
                            <a:ext cx="1144270" cy="46164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atLeast" w:val="236"/>
        </w:trPr>
        <w:tc>
          <w:tcPr>
            <w:tcW w:type="dxa" w:w="407"/>
            <w:vMerge w:val="restart"/>
          </w:tcPr>
          <w:p w14:paraId="1D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type="dxa" w:w="1534"/>
            <w:vMerge w:val="restart"/>
          </w:tcPr>
          <w:p w14:paraId="1E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«Программа» -  «Эконом Эксперт. Онлайн»</w:t>
            </w:r>
          </w:p>
        </w:tc>
        <w:tc>
          <w:tcPr>
            <w:tcW w:type="dxa" w:w="1942"/>
            <w:vMerge w:val="restart"/>
          </w:tcPr>
          <w:p w14:paraId="1F000000">
            <w:pPr>
              <w:widowControl w:val="1"/>
              <w:ind/>
              <w:jc w:val="center"/>
              <w:rPr>
                <w:sz w:val="18"/>
              </w:rPr>
            </w:pPr>
            <w:r>
              <w:t>62.01.29.000</w:t>
            </w:r>
          </w:p>
        </w:tc>
        <w:tc>
          <w:tcPr>
            <w:tcW w:type="dxa" w:w="795"/>
            <w:vMerge w:val="restart"/>
          </w:tcPr>
          <w:p w14:paraId="20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type="dxa" w:w="604"/>
            <w:vMerge w:val="restart"/>
          </w:tcPr>
          <w:p w14:paraId="21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шт</w:t>
            </w:r>
          </w:p>
        </w:tc>
        <w:tc>
          <w:tcPr>
            <w:tcW w:type="dxa" w:w="2195"/>
            <w:tcMar>
              <w:left w:type="dxa" w:w="0"/>
              <w:right w:type="dxa" w:w="0"/>
            </w:tcMar>
            <w:vAlign w:val="center"/>
          </w:tcPr>
          <w:p w14:paraId="22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Поставщик 1</w:t>
            </w:r>
          </w:p>
        </w:tc>
        <w:tc>
          <w:tcPr>
            <w:tcW w:type="dxa" w:w="1096"/>
            <w:vAlign w:val="center"/>
          </w:tcPr>
          <w:p w14:paraId="23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56 300,00</w:t>
            </w:r>
          </w:p>
        </w:tc>
        <w:tc>
          <w:tcPr>
            <w:tcW w:type="dxa" w:w="1200"/>
            <w:vMerge w:val="restart"/>
          </w:tcPr>
          <w:p w14:paraId="24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56 300,00</w:t>
            </w:r>
          </w:p>
        </w:tc>
        <w:tc>
          <w:tcPr>
            <w:tcW w:type="dxa" w:w="1686"/>
            <w:vMerge w:val="restart"/>
          </w:tcPr>
          <w:p w14:paraId="25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500,00</w:t>
            </w:r>
          </w:p>
        </w:tc>
        <w:tc>
          <w:tcPr>
            <w:tcW w:type="dxa" w:w="1911"/>
            <w:vMerge w:val="restart"/>
          </w:tcPr>
          <w:p w14:paraId="26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0,89</w:t>
            </w:r>
          </w:p>
        </w:tc>
        <w:tc>
          <w:tcPr>
            <w:tcW w:type="dxa" w:w="2018"/>
            <w:vMerge w:val="restart"/>
          </w:tcPr>
          <w:p w14:paraId="27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56 300,00</w:t>
            </w:r>
          </w:p>
        </w:tc>
      </w:tr>
      <w:tr>
        <w:trPr>
          <w:trHeight w:hRule="atLeast" w:val="236"/>
        </w:trPr>
        <w:tc>
          <w:tcPr>
            <w:tcW w:type="dxa" w:w="407"/>
            <w:gridSpan w:val="1"/>
            <w:vMerge w:val="continue"/>
          </w:tcPr>
          <w:p/>
        </w:tc>
        <w:tc>
          <w:tcPr>
            <w:tcW w:type="dxa" w:w="1534"/>
            <w:gridSpan w:val="1"/>
            <w:vMerge w:val="continue"/>
          </w:tcPr>
          <w:p/>
        </w:tc>
        <w:tc>
          <w:tcPr>
            <w:tcW w:type="dxa" w:w="1942"/>
            <w:gridSpan w:val="1"/>
            <w:vMerge w:val="continue"/>
          </w:tcPr>
          <w:p/>
        </w:tc>
        <w:tc>
          <w:tcPr>
            <w:tcW w:type="dxa" w:w="795"/>
            <w:gridSpan w:val="1"/>
            <w:vMerge w:val="continue"/>
          </w:tcPr>
          <w:p/>
        </w:tc>
        <w:tc>
          <w:tcPr>
            <w:tcW w:type="dxa" w:w="604"/>
            <w:gridSpan w:val="1"/>
            <w:vMerge w:val="continue"/>
          </w:tcPr>
          <w:p/>
        </w:tc>
        <w:tc>
          <w:tcPr>
            <w:tcW w:type="dxa" w:w="2195"/>
            <w:tcMar>
              <w:left w:type="dxa" w:w="0"/>
              <w:right w:type="dxa" w:w="0"/>
            </w:tcMar>
            <w:vAlign w:val="center"/>
          </w:tcPr>
          <w:p w14:paraId="28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Поставщик 2</w:t>
            </w:r>
          </w:p>
        </w:tc>
        <w:tc>
          <w:tcPr>
            <w:tcW w:type="dxa" w:w="1096"/>
            <w:vAlign w:val="center"/>
          </w:tcPr>
          <w:p w14:paraId="29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56 800,00</w:t>
            </w:r>
          </w:p>
        </w:tc>
        <w:tc>
          <w:tcPr>
            <w:tcW w:type="dxa" w:w="1200"/>
            <w:gridSpan w:val="1"/>
            <w:vMerge w:val="continue"/>
          </w:tcPr>
          <w:p/>
        </w:tc>
        <w:tc>
          <w:tcPr>
            <w:tcW w:type="dxa" w:w="1686"/>
            <w:gridSpan w:val="1"/>
            <w:vMerge w:val="continue"/>
          </w:tcPr>
          <w:p/>
        </w:tc>
        <w:tc>
          <w:tcPr>
            <w:tcW w:type="dxa" w:w="1911"/>
            <w:gridSpan w:val="1"/>
            <w:vMerge w:val="continue"/>
          </w:tcPr>
          <w:p/>
        </w:tc>
        <w:tc>
          <w:tcPr>
            <w:tcW w:type="dxa" w:w="2018"/>
            <w:gridSpan w:val="1"/>
            <w:vMerge w:val="continue"/>
          </w:tcPr>
          <w:p/>
        </w:tc>
      </w:tr>
      <w:tr>
        <w:trPr>
          <w:trHeight w:hRule="atLeast" w:val="236"/>
        </w:trPr>
        <w:tc>
          <w:tcPr>
            <w:tcW w:type="dxa" w:w="407"/>
            <w:gridSpan w:val="1"/>
            <w:vMerge w:val="continue"/>
          </w:tcPr>
          <w:p/>
        </w:tc>
        <w:tc>
          <w:tcPr>
            <w:tcW w:type="dxa" w:w="1534"/>
            <w:gridSpan w:val="1"/>
            <w:vMerge w:val="continue"/>
          </w:tcPr>
          <w:p/>
        </w:tc>
        <w:tc>
          <w:tcPr>
            <w:tcW w:type="dxa" w:w="1942"/>
            <w:gridSpan w:val="1"/>
            <w:vMerge w:val="continue"/>
          </w:tcPr>
          <w:p/>
        </w:tc>
        <w:tc>
          <w:tcPr>
            <w:tcW w:type="dxa" w:w="795"/>
            <w:gridSpan w:val="1"/>
            <w:vMerge w:val="continue"/>
          </w:tcPr>
          <w:p/>
        </w:tc>
        <w:tc>
          <w:tcPr>
            <w:tcW w:type="dxa" w:w="604"/>
            <w:gridSpan w:val="1"/>
            <w:vMerge w:val="continue"/>
          </w:tcPr>
          <w:p/>
        </w:tc>
        <w:tc>
          <w:tcPr>
            <w:tcW w:type="dxa" w:w="2195"/>
            <w:tcMar>
              <w:left w:type="dxa" w:w="0"/>
              <w:right w:type="dxa" w:w="0"/>
            </w:tcMar>
            <w:vAlign w:val="center"/>
          </w:tcPr>
          <w:p w14:paraId="2A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Поставщик 3</w:t>
            </w:r>
          </w:p>
        </w:tc>
        <w:tc>
          <w:tcPr>
            <w:tcW w:type="dxa" w:w="1096"/>
            <w:vAlign w:val="center"/>
          </w:tcPr>
          <w:p w14:paraId="2B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55 800,00</w:t>
            </w:r>
          </w:p>
        </w:tc>
        <w:tc>
          <w:tcPr>
            <w:tcW w:type="dxa" w:w="1200"/>
            <w:gridSpan w:val="1"/>
            <w:vMerge w:val="continue"/>
          </w:tcPr>
          <w:p/>
        </w:tc>
        <w:tc>
          <w:tcPr>
            <w:tcW w:type="dxa" w:w="1686"/>
            <w:gridSpan w:val="1"/>
            <w:vMerge w:val="continue"/>
          </w:tcPr>
          <w:p/>
        </w:tc>
        <w:tc>
          <w:tcPr>
            <w:tcW w:type="dxa" w:w="1911"/>
            <w:gridSpan w:val="1"/>
            <w:vMerge w:val="continue"/>
          </w:tcPr>
          <w:p/>
        </w:tc>
        <w:tc>
          <w:tcPr>
            <w:tcW w:type="dxa" w:w="2018"/>
            <w:gridSpan w:val="1"/>
            <w:vMerge w:val="continue"/>
          </w:tcPr>
          <w:p/>
        </w:tc>
      </w:tr>
      <w:tr>
        <w:tc>
          <w:tcPr>
            <w:tcW w:type="dxa" w:w="407"/>
            <w:gridSpan w:val="1"/>
            <w:vMerge w:val="continue"/>
          </w:tcPr>
          <w:p/>
        </w:tc>
        <w:tc>
          <w:tcPr>
            <w:tcW w:type="dxa" w:w="1534"/>
            <w:gridSpan w:val="1"/>
            <w:vMerge w:val="continue"/>
          </w:tcPr>
          <w:p/>
        </w:tc>
        <w:tc>
          <w:tcPr>
            <w:tcW w:type="dxa" w:w="1942"/>
            <w:gridSpan w:val="1"/>
            <w:vMerge w:val="continue"/>
          </w:tcPr>
          <w:p/>
        </w:tc>
        <w:tc>
          <w:tcPr>
            <w:tcW w:type="dxa" w:w="795"/>
            <w:gridSpan w:val="1"/>
            <w:vMerge w:val="continue"/>
          </w:tcPr>
          <w:p/>
        </w:tc>
        <w:tc>
          <w:tcPr>
            <w:tcW w:type="dxa" w:w="604"/>
            <w:gridSpan w:val="1"/>
            <w:vMerge w:val="continue"/>
          </w:tcPr>
          <w:p/>
        </w:tc>
        <w:tc>
          <w:tcPr>
            <w:tcW w:type="dxa" w:w="2195"/>
            <w:vAlign w:val="center"/>
          </w:tcPr>
          <w:p w14:paraId="2C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1096"/>
            <w:vAlign w:val="center"/>
          </w:tcPr>
          <w:p w14:paraId="2D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1200"/>
            <w:gridSpan w:val="1"/>
            <w:vMerge w:val="continue"/>
          </w:tcPr>
          <w:p/>
        </w:tc>
        <w:tc>
          <w:tcPr>
            <w:tcW w:type="dxa" w:w="1686"/>
            <w:gridSpan w:val="1"/>
            <w:vMerge w:val="continue"/>
          </w:tcPr>
          <w:p/>
        </w:tc>
        <w:tc>
          <w:tcPr>
            <w:tcW w:type="dxa" w:w="1911"/>
            <w:vAlign w:val="center"/>
          </w:tcPr>
          <w:p w14:paraId="2E000000">
            <w:pPr>
              <w:widowControl w:val="1"/>
              <w:ind/>
              <w:jc w:val="center"/>
            </w:pPr>
            <w:r>
              <w:t>Итого</w:t>
            </w:r>
            <w:r>
              <w:t>:</w:t>
            </w:r>
          </w:p>
        </w:tc>
        <w:tc>
          <w:tcPr>
            <w:tcW w:type="dxa" w:w="2018"/>
            <w:vAlign w:val="center"/>
          </w:tcPr>
          <w:p w14:paraId="2F000000">
            <w:pPr>
              <w:widowControl w:val="1"/>
              <w:ind/>
              <w:jc w:val="center"/>
            </w:pPr>
            <w:r>
              <w:t>56300,00</w:t>
            </w:r>
          </w:p>
        </w:tc>
      </w:tr>
      <w:tr>
        <w:tc>
          <w:tcPr>
            <w:tcW w:type="dxa" w:w="15388"/>
            <w:gridSpan w:val="11"/>
            <w:vAlign w:val="center"/>
          </w:tcPr>
          <w:p w14:paraId="30000000">
            <w:pPr>
              <w:widowControl w:val="1"/>
              <w:ind/>
              <w:jc w:val="center"/>
            </w:pPr>
            <w:r>
              <w:t xml:space="preserve">На основании проведенного анализа рынка и расчетов, НМЦК составляет: </w:t>
            </w:r>
            <w:r>
              <w:t>56300,00</w:t>
            </w:r>
            <w:r>
              <w:t xml:space="preserve"> рублей.</w:t>
            </w:r>
            <w:r>
              <w:rPr>
                <w:rStyle w:val="Style_2_ch"/>
                <w:sz w:val="18"/>
              </w:rPr>
              <w:t xml:space="preserve"> </w:t>
            </w:r>
            <w:r>
              <w:rPr>
                <w:rStyle w:val="Style_2_ch"/>
                <w:sz w:val="18"/>
              </w:rPr>
              <w:t>Вместе с тем, руководствуясь п. 2 ст. 72, п. 3 ст. 219 БК РФ и принимая во внимание доведенные ЛБО, НМЦК устанавливается в размере 55 800,00руб.».</w:t>
            </w:r>
          </w:p>
        </w:tc>
      </w:tr>
    </w:tbl>
    <w:p w14:paraId="31000000">
      <w:pPr>
        <w:widowControl w:val="0"/>
        <w:spacing w:after="0" w:line="240" w:lineRule="auto"/>
        <w:ind/>
        <w:rPr>
          <w:rFonts w:ascii="Times New Roman" w:hAnsi="Times New Roman"/>
          <w:sz w:val="18"/>
        </w:rPr>
      </w:pPr>
    </w:p>
    <w:p w14:paraId="32000000">
      <w:pPr>
        <w:widowControl w:val="0"/>
        <w:spacing w:after="0" w:line="240" w:lineRule="auto"/>
        <w:ind/>
        <w:rPr>
          <w:rFonts w:ascii="Times New Roman" w:hAnsi="Times New Roman"/>
          <w:sz w:val="18"/>
        </w:rPr>
      </w:pPr>
      <w:bookmarkStart w:id="1" w:name="_GoBack"/>
      <w:bookmarkEnd w:id="1"/>
    </w:p>
    <w:p w14:paraId="33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3"/>
        <w:tblW w:type="auto" w:w="0"/>
        <w:jc w:val="right"/>
        <w:tblLayout w:type="fixed"/>
      </w:tblPr>
      <w:tblGrid>
        <w:gridCol w:w="8175"/>
      </w:tblGrid>
      <w:tr>
        <w:trPr>
          <w:trHeight w:hRule="atLeast" w:val="300"/>
        </w:trPr>
        <w:tc>
          <w:tcPr>
            <w:tcW w:type="dxa" w:w="8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Работник контрактной службы/контрактный управляющий:</w:t>
            </w:r>
          </w:p>
        </w:tc>
      </w:tr>
      <w:tr>
        <w:trPr>
          <w:trHeight w:hRule="atLeast" w:val="420"/>
        </w:trPr>
        <w:tc>
          <w:tcPr>
            <w:tcW w:type="dxa" w:w="8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60"/>
        </w:trPr>
        <w:tc>
          <w:tcPr>
            <w:tcW w:type="dxa" w:w="8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(должность)</w:t>
            </w:r>
          </w:p>
        </w:tc>
      </w:tr>
      <w:tr>
        <w:trPr>
          <w:trHeight w:hRule="atLeast" w:val="480"/>
        </w:trPr>
        <w:tc>
          <w:tcPr>
            <w:tcW w:type="dxa" w:w="8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240"/>
        </w:trPr>
        <w:tc>
          <w:tcPr>
            <w:tcW w:type="dxa" w:w="8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>подпись</w:t>
            </w:r>
            <w:r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z w:val="20"/>
              </w:rPr>
              <w:t>расшифровка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подписи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</w:tr>
    </w:tbl>
    <w:p w14:paraId="39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0"/>
        </w:rPr>
      </w:pPr>
    </w:p>
    <w:p w14:paraId="3A000000"/>
    <w:sectPr>
      <w:pgSz w:h="11906" w:orient="landscape" w:w="16838"/>
      <w:pgMar w:bottom="720" w:footer="992" w:gutter="0" w:header="851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1" w:type="table">
    <w:name w:val="Table Grid"/>
    <w:basedOn w:val="Style_3"/>
    <w:pPr>
      <w:widowControl w:val="0"/>
      <w:spacing w:after="0" w:line="240" w:lineRule="auto"/>
      <w:ind/>
      <w:jc w:val="both"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fontTable.xml" Type="http://schemas.openxmlformats.org/officeDocument/2006/relationships/fontTable"/>
  <Relationship Id="rId1" Target="media/1.png" Type="http://schemas.openxmlformats.org/officeDocument/2006/relationships/image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5" Target="settings.xml" Type="http://schemas.openxmlformats.org/officeDocument/2006/relationships/settings"/>
  <Relationship Id="rId3" Target="media/3.wmf" Type="http://schemas.openxmlformats.org/officeDocument/2006/relationships/image"/>
  <Relationship Id="rId2" Target="media/2.wmf" Type="http://schemas.openxmlformats.org/officeDocument/2006/relationships/image"/>
  <Relationship Id="rId9" Target="theme/theme1.xml" Type="http://schemas.openxmlformats.org/officeDocument/2006/relationships/theme"/>
  <Relationship Id="rId6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2024-05-21T07:43:00Z</dcterms:created>
  <dcterms:modified xsi:type="dcterms:W3CDTF">2026-06-16T11:15:36Z</dcterms:modified>
</cp:coreProperties>
</file>