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C7" w:rsidRPr="001F08EC" w:rsidRDefault="002A67C7" w:rsidP="002A67C7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F304D">
        <w:rPr>
          <w:rFonts w:ascii="Times New Roman" w:eastAsia="Times New Roman" w:hAnsi="Times New Roman"/>
          <w:b/>
          <w:sz w:val="24"/>
          <w:szCs w:val="24"/>
        </w:rPr>
        <w:t>ДОГОВОР АРЕНДЫ ДВИЖИМОГО ИМУЩЕСТВА</w:t>
      </w:r>
      <w:r w:rsidR="00F3232E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14BE9" w:rsidRPr="001F08EC">
        <w:rPr>
          <w:rFonts w:ascii="Times New Roman" w:eastAsia="Times New Roman" w:hAnsi="Times New Roman"/>
          <w:b/>
          <w:sz w:val="24"/>
          <w:szCs w:val="24"/>
        </w:rPr>
        <w:t xml:space="preserve">№ </w:t>
      </w:r>
    </w:p>
    <w:p w:rsidR="002A67C7" w:rsidRPr="001F08EC" w:rsidRDefault="002A67C7" w:rsidP="002A67C7">
      <w:pPr>
        <w:rPr>
          <w:rFonts w:ascii="Times New Roman" w:eastAsia="Times New Roman" w:hAnsi="Times New Roman"/>
          <w:sz w:val="24"/>
          <w:szCs w:val="24"/>
        </w:rPr>
      </w:pPr>
    </w:p>
    <w:p w:rsidR="002A67C7" w:rsidRPr="00380A3F" w:rsidRDefault="00136B1A" w:rsidP="002A67C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</w:t>
      </w:r>
      <w:r w:rsidR="002A67C7" w:rsidRPr="001F08EC">
        <w:rPr>
          <w:rFonts w:ascii="Times New Roman" w:eastAsia="Times New Roman" w:hAnsi="Times New Roman"/>
          <w:sz w:val="24"/>
          <w:szCs w:val="24"/>
        </w:rPr>
        <w:t xml:space="preserve">   «</w:t>
      </w:r>
      <w:r>
        <w:rPr>
          <w:rFonts w:ascii="Times New Roman" w:eastAsia="Times New Roman" w:hAnsi="Times New Roman"/>
          <w:sz w:val="24"/>
          <w:szCs w:val="24"/>
        </w:rPr>
        <w:t>___</w:t>
      </w:r>
      <w:r w:rsidR="002A67C7" w:rsidRPr="001F08EC">
        <w:rPr>
          <w:rFonts w:ascii="Times New Roman" w:eastAsia="Times New Roman" w:hAnsi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sz w:val="24"/>
          <w:szCs w:val="24"/>
        </w:rPr>
        <w:t xml:space="preserve">_________ </w:t>
      </w:r>
      <w:r w:rsidR="002A67C7" w:rsidRPr="001F08EC">
        <w:rPr>
          <w:rFonts w:ascii="Times New Roman" w:eastAsia="Times New Roman" w:hAnsi="Times New Roman"/>
          <w:sz w:val="24"/>
          <w:szCs w:val="24"/>
        </w:rPr>
        <w:t>202</w:t>
      </w:r>
      <w:r w:rsidR="00F3232E">
        <w:rPr>
          <w:rFonts w:ascii="Times New Roman" w:eastAsia="Times New Roman" w:hAnsi="Times New Roman"/>
          <w:sz w:val="24"/>
          <w:szCs w:val="24"/>
        </w:rPr>
        <w:t>6</w:t>
      </w:r>
      <w:r w:rsidR="002A67C7" w:rsidRPr="001F08EC">
        <w:rPr>
          <w:rFonts w:ascii="Times New Roman" w:eastAsia="Times New Roman" w:hAnsi="Times New Roman"/>
          <w:sz w:val="24"/>
          <w:szCs w:val="24"/>
        </w:rPr>
        <w:t xml:space="preserve"> г.</w:t>
      </w:r>
    </w:p>
    <w:p w:rsidR="002A67C7" w:rsidRPr="00380A3F" w:rsidRDefault="002A67C7" w:rsidP="002A67C7">
      <w:pPr>
        <w:rPr>
          <w:rFonts w:ascii="Times New Roman" w:eastAsia="Times New Roman" w:hAnsi="Times New Roman"/>
          <w:sz w:val="24"/>
          <w:szCs w:val="24"/>
        </w:rPr>
      </w:pPr>
    </w:p>
    <w:p w:rsidR="002A67C7" w:rsidRPr="00380A3F" w:rsidRDefault="00136B1A" w:rsidP="002A67C7">
      <w:pPr>
        <w:pStyle w:val="a3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_____________________________</w:t>
      </w:r>
      <w:r w:rsidR="002A67C7" w:rsidRPr="00380A3F">
        <w:rPr>
          <w:b/>
          <w:bCs/>
          <w:sz w:val="24"/>
          <w:szCs w:val="24"/>
        </w:rPr>
        <w:t xml:space="preserve">, </w:t>
      </w:r>
      <w:r w:rsidR="002A67C7" w:rsidRPr="00380A3F">
        <w:rPr>
          <w:sz w:val="24"/>
          <w:szCs w:val="24"/>
        </w:rPr>
        <w:t xml:space="preserve">именуемая в дальнейшем </w:t>
      </w:r>
      <w:r w:rsidR="002A67C7" w:rsidRPr="00380A3F">
        <w:rPr>
          <w:b/>
          <w:bCs/>
          <w:sz w:val="24"/>
          <w:szCs w:val="24"/>
        </w:rPr>
        <w:t>«Арендодатель»</w:t>
      </w:r>
      <w:r w:rsidR="002A67C7" w:rsidRPr="00380A3F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________________________________</w:t>
      </w:r>
      <w:r w:rsidR="002A67C7" w:rsidRPr="00380A3F">
        <w:rPr>
          <w:sz w:val="24"/>
          <w:szCs w:val="24"/>
        </w:rPr>
        <w:t xml:space="preserve">, действующей на основании </w:t>
      </w:r>
      <w:r>
        <w:rPr>
          <w:sz w:val="24"/>
          <w:szCs w:val="24"/>
        </w:rPr>
        <w:t>________________________________________________________________________________________________________</w:t>
      </w:r>
      <w:r w:rsidR="002A67C7" w:rsidRPr="00380A3F">
        <w:rPr>
          <w:sz w:val="24"/>
          <w:szCs w:val="24"/>
        </w:rPr>
        <w:t>, с одной стороны, и</w:t>
      </w:r>
    </w:p>
    <w:p w:rsidR="00D06116" w:rsidRDefault="00375F1E" w:rsidP="00A93E8B">
      <w:pPr>
        <w:pStyle w:val="a3"/>
        <w:ind w:firstLine="708"/>
        <w:jc w:val="both"/>
        <w:rPr>
          <w:sz w:val="24"/>
          <w:szCs w:val="24"/>
        </w:rPr>
      </w:pPr>
      <w:r w:rsidRPr="00380A3F">
        <w:rPr>
          <w:b/>
          <w:bCs/>
          <w:sz w:val="24"/>
          <w:szCs w:val="24"/>
        </w:rPr>
        <w:t xml:space="preserve">Федеральное государственное бюджетное учреждение </w:t>
      </w:r>
      <w:r w:rsidR="007B5E5D">
        <w:rPr>
          <w:b/>
          <w:bCs/>
          <w:sz w:val="24"/>
          <w:szCs w:val="24"/>
        </w:rPr>
        <w:t>«</w:t>
      </w:r>
      <w:r w:rsidRPr="00380A3F">
        <w:rPr>
          <w:b/>
          <w:bCs/>
          <w:sz w:val="24"/>
          <w:szCs w:val="24"/>
        </w:rPr>
        <w:t>Национальный парк «Валдайский</w:t>
      </w:r>
      <w:r w:rsidR="007B5E5D">
        <w:rPr>
          <w:b/>
          <w:bCs/>
          <w:sz w:val="24"/>
          <w:szCs w:val="24"/>
        </w:rPr>
        <w:t>»</w:t>
      </w:r>
      <w:r w:rsidR="002A67C7" w:rsidRPr="00380A3F">
        <w:rPr>
          <w:b/>
          <w:bCs/>
          <w:sz w:val="24"/>
          <w:szCs w:val="24"/>
        </w:rPr>
        <w:t xml:space="preserve">, </w:t>
      </w:r>
      <w:r w:rsidR="002A67C7" w:rsidRPr="00380A3F">
        <w:rPr>
          <w:sz w:val="24"/>
          <w:szCs w:val="24"/>
        </w:rPr>
        <w:t xml:space="preserve">именуемое в дальнейшем </w:t>
      </w:r>
      <w:r w:rsidR="002A67C7" w:rsidRPr="00380A3F">
        <w:rPr>
          <w:b/>
          <w:bCs/>
          <w:sz w:val="24"/>
          <w:szCs w:val="24"/>
        </w:rPr>
        <w:t>«Арендатор»</w:t>
      </w:r>
      <w:r w:rsidR="002A67C7" w:rsidRPr="00380A3F">
        <w:rPr>
          <w:sz w:val="24"/>
          <w:szCs w:val="24"/>
        </w:rPr>
        <w:t xml:space="preserve">, в лице директора </w:t>
      </w:r>
      <w:r w:rsidRPr="00380A3F">
        <w:rPr>
          <w:sz w:val="24"/>
          <w:szCs w:val="24"/>
        </w:rPr>
        <w:t>Маленко Сергея Григорьевича</w:t>
      </w:r>
      <w:r w:rsidR="002A67C7" w:rsidRPr="00380A3F">
        <w:rPr>
          <w:sz w:val="24"/>
          <w:szCs w:val="24"/>
        </w:rPr>
        <w:t>, действующего на основании Устава, с другой стороны,</w:t>
      </w:r>
    </w:p>
    <w:p w:rsidR="002A67C7" w:rsidRPr="00380A3F" w:rsidRDefault="00FF304D" w:rsidP="00A93E8B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вместе именуемые Стороны, в рамках уставной деятельности каждой из Сторон, </w:t>
      </w:r>
      <w:r w:rsidR="002A67C7" w:rsidRPr="00380A3F">
        <w:rPr>
          <w:sz w:val="24"/>
          <w:szCs w:val="24"/>
        </w:rPr>
        <w:t xml:space="preserve">заключили настоящий </w:t>
      </w:r>
      <w:r>
        <w:rPr>
          <w:sz w:val="24"/>
          <w:szCs w:val="24"/>
        </w:rPr>
        <w:t>Д</w:t>
      </w:r>
      <w:r w:rsidR="002A67C7" w:rsidRPr="00380A3F">
        <w:rPr>
          <w:sz w:val="24"/>
          <w:szCs w:val="24"/>
        </w:rPr>
        <w:t>оговор</w:t>
      </w:r>
      <w:r>
        <w:rPr>
          <w:sz w:val="24"/>
          <w:szCs w:val="24"/>
        </w:rPr>
        <w:t xml:space="preserve"> аренды движимого имущества</w:t>
      </w:r>
      <w:r w:rsidR="002A67C7" w:rsidRPr="00380A3F">
        <w:rPr>
          <w:sz w:val="24"/>
          <w:szCs w:val="24"/>
        </w:rPr>
        <w:t xml:space="preserve">, в дальнейшем «Договор», о нижеследующем: </w:t>
      </w:r>
    </w:p>
    <w:p w:rsidR="002A67C7" w:rsidRPr="00380A3F" w:rsidRDefault="002A67C7" w:rsidP="002A67C7">
      <w:pPr>
        <w:jc w:val="center"/>
        <w:outlineLvl w:val="5"/>
        <w:rPr>
          <w:rFonts w:ascii="Times New Roman" w:eastAsia="Times New Roman" w:hAnsi="Times New Roman"/>
          <w:caps/>
          <w:sz w:val="24"/>
          <w:szCs w:val="24"/>
        </w:rPr>
      </w:pPr>
    </w:p>
    <w:p w:rsidR="002A67C7" w:rsidRPr="00380A3F" w:rsidRDefault="002A67C7" w:rsidP="00A93E8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0A3F">
        <w:rPr>
          <w:rFonts w:ascii="Times New Roman" w:eastAsia="Times New Roman" w:hAnsi="Times New Roman"/>
          <w:b/>
          <w:sz w:val="24"/>
          <w:szCs w:val="24"/>
        </w:rPr>
        <w:t>1. ПРЕДМЕТ ДОГОВОРА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 xml:space="preserve">1.1. Арендодатель обязуется предоставить во временное владение и пользование, а Арендатор принять, оплатить и своевременно возвратить следующее движимое имущество вместе со всеми его принадлежностями и документацией, необходимой для его использования (далее – Имущество): </w:t>
      </w:r>
      <w:r w:rsidRPr="005704E7">
        <w:rPr>
          <w:rFonts w:ascii="Times New Roman" w:eastAsiaTheme="minorEastAsia" w:hAnsi="Times New Roman"/>
          <w:sz w:val="24"/>
          <w:szCs w:val="24"/>
        </w:rPr>
        <w:t xml:space="preserve">Туристско-информационный центр  (ТИЦ) </w:t>
      </w:r>
      <w:r w:rsidR="00A93E8B" w:rsidRPr="005704E7">
        <w:rPr>
          <w:rFonts w:ascii="Times New Roman" w:eastAsiaTheme="minorEastAsia" w:hAnsi="Times New Roman"/>
          <w:sz w:val="24"/>
          <w:szCs w:val="24"/>
        </w:rPr>
        <w:t>– это блок-контейнер, технические характеристики которого указаны в Приложении № 1 настоящего Договора</w:t>
      </w:r>
      <w:r w:rsidRPr="005704E7">
        <w:rPr>
          <w:rFonts w:ascii="Times New Roman" w:eastAsiaTheme="minorEastAsia" w:hAnsi="Times New Roman"/>
          <w:sz w:val="24"/>
          <w:szCs w:val="24"/>
        </w:rPr>
        <w:t>. Стоимость имущества</w:t>
      </w:r>
      <w:r w:rsidRPr="00380A3F">
        <w:rPr>
          <w:rFonts w:ascii="Times New Roman" w:eastAsiaTheme="minorEastAsia" w:hAnsi="Times New Roman"/>
          <w:sz w:val="24"/>
          <w:szCs w:val="24"/>
        </w:rPr>
        <w:t xml:space="preserve"> составляет </w:t>
      </w:r>
      <w:r w:rsidR="00136B1A">
        <w:rPr>
          <w:rFonts w:ascii="Times New Roman" w:eastAsiaTheme="minorEastAsia" w:hAnsi="Times New Roman"/>
          <w:sz w:val="24"/>
          <w:szCs w:val="24"/>
        </w:rPr>
        <w:t>______________</w:t>
      </w:r>
      <w:r w:rsidR="00380A3F">
        <w:rPr>
          <w:rFonts w:ascii="Times New Roman" w:eastAsiaTheme="minorEastAsia" w:hAnsi="Times New Roman"/>
          <w:sz w:val="24"/>
          <w:szCs w:val="24"/>
        </w:rPr>
        <w:t>(</w:t>
      </w:r>
      <w:r w:rsidR="00136B1A">
        <w:rPr>
          <w:rFonts w:ascii="Times New Roman" w:eastAsiaTheme="minorEastAsia" w:hAnsi="Times New Roman"/>
          <w:sz w:val="24"/>
          <w:szCs w:val="24"/>
        </w:rPr>
        <w:t>____________________________</w:t>
      </w:r>
      <w:r w:rsidR="00380A3F">
        <w:rPr>
          <w:rFonts w:ascii="Times New Roman" w:eastAsiaTheme="minorEastAsia" w:hAnsi="Times New Roman"/>
          <w:sz w:val="24"/>
          <w:szCs w:val="24"/>
        </w:rPr>
        <w:t xml:space="preserve">) </w:t>
      </w:r>
      <w:r w:rsidRPr="00380A3F">
        <w:rPr>
          <w:rFonts w:ascii="Times New Roman" w:eastAsiaTheme="minorEastAsia" w:hAnsi="Times New Roman"/>
          <w:sz w:val="24"/>
          <w:szCs w:val="24"/>
        </w:rPr>
        <w:t>рублей.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1.</w:t>
      </w:r>
      <w:r w:rsidR="00A93E8B">
        <w:rPr>
          <w:rFonts w:ascii="Times New Roman" w:eastAsiaTheme="minorEastAsia" w:hAnsi="Times New Roman"/>
          <w:sz w:val="24"/>
          <w:szCs w:val="24"/>
        </w:rPr>
        <w:t>2</w:t>
      </w:r>
      <w:r w:rsidRPr="00380A3F">
        <w:rPr>
          <w:rFonts w:ascii="Times New Roman" w:eastAsiaTheme="minorEastAsia" w:hAnsi="Times New Roman"/>
          <w:sz w:val="24"/>
          <w:szCs w:val="24"/>
        </w:rPr>
        <w:t xml:space="preserve">. Арендатор обязуется возвратить Имущество в исправном состоянии с учетом нормального износа в соответствии с технической документацией. 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1.</w:t>
      </w:r>
      <w:r w:rsidR="00A93E8B">
        <w:rPr>
          <w:rFonts w:ascii="Times New Roman" w:eastAsiaTheme="minorEastAsia" w:hAnsi="Times New Roman"/>
          <w:sz w:val="24"/>
          <w:szCs w:val="24"/>
        </w:rPr>
        <w:t>3</w:t>
      </w:r>
      <w:r w:rsidRPr="00380A3F">
        <w:rPr>
          <w:rFonts w:ascii="Times New Roman" w:eastAsiaTheme="minorEastAsia" w:hAnsi="Times New Roman"/>
          <w:sz w:val="24"/>
          <w:szCs w:val="24"/>
        </w:rPr>
        <w:t xml:space="preserve">. Имущество, переданное в аренду, является собственностью Арендодателя, что подтверждается первичными бухгалтерскими документами Арендодателя. 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1.</w:t>
      </w:r>
      <w:r w:rsidR="00A93E8B">
        <w:rPr>
          <w:rFonts w:ascii="Times New Roman" w:eastAsiaTheme="minorEastAsia" w:hAnsi="Times New Roman"/>
          <w:sz w:val="24"/>
          <w:szCs w:val="24"/>
        </w:rPr>
        <w:t>4</w:t>
      </w:r>
      <w:r w:rsidRPr="00380A3F">
        <w:rPr>
          <w:rFonts w:ascii="Times New Roman" w:eastAsiaTheme="minorEastAsia" w:hAnsi="Times New Roman"/>
          <w:sz w:val="24"/>
          <w:szCs w:val="24"/>
        </w:rPr>
        <w:t>. Арендодатель гарантирует, что Имущество не заложено, не арестовано, не обременено правами третьих лиц.</w:t>
      </w:r>
    </w:p>
    <w:p w:rsidR="001F08EC" w:rsidRDefault="001F08EC" w:rsidP="00A93E8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A67C7" w:rsidRPr="00380A3F" w:rsidRDefault="002A67C7" w:rsidP="00A93E8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0A3F">
        <w:rPr>
          <w:rFonts w:ascii="Times New Roman" w:eastAsia="Times New Roman" w:hAnsi="Times New Roman"/>
          <w:b/>
          <w:sz w:val="24"/>
          <w:szCs w:val="24"/>
        </w:rPr>
        <w:t>2. ПОРЯДОК ПРЕДОСТАВЛЕНИЯ И ВОЗВРАТА ИМУЩЕСТВА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2.1. Арендодатель обязан предоставить Имущество в исправном состоянии. Подготовка Имущества к передаче Арендатору осуществляется за счет Арендодателя. Возврат Имущества осуществляется за счет Арендатора.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1F08EC">
        <w:rPr>
          <w:rFonts w:ascii="Times New Roman" w:eastAsiaTheme="minorEastAsia" w:hAnsi="Times New Roman"/>
          <w:sz w:val="24"/>
          <w:szCs w:val="24"/>
        </w:rPr>
        <w:t>2.2. Арендатор обязан вывезти Имущество Арендодателя и возвратить его своими силами и за свой счет по адресу</w:t>
      </w:r>
      <w:r w:rsidR="006F6227" w:rsidRPr="001F08EC">
        <w:rPr>
          <w:rFonts w:ascii="Times New Roman" w:eastAsiaTheme="minorEastAsia" w:hAnsi="Times New Roman"/>
          <w:sz w:val="24"/>
          <w:szCs w:val="24"/>
        </w:rPr>
        <w:t>, согласованному сторонами.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2.3. Арендатор не вправе передавать взятое в аренду Имущество в субаренду, в безвозмездное пользование, передавать свои права и обязанности по настоящему Договору третьим лицам, отдавать в залог арендные права.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2.4. Арендатор не вправе производить неотделимые улучшения Имущества.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2.5. При возврате Имущества его осмотр и проверка производятся в присутствии представителя Арендатора.</w:t>
      </w:r>
    </w:p>
    <w:p w:rsidR="001F08EC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 xml:space="preserve">2.6. Арендатор обязан застраховать Имущество в установленном законодательством Российской Федерации порядке в </w:t>
      </w:r>
      <w:r w:rsidR="002303DA" w:rsidRPr="00380A3F">
        <w:rPr>
          <w:rFonts w:ascii="Times New Roman" w:eastAsiaTheme="minorEastAsia" w:hAnsi="Times New Roman"/>
          <w:sz w:val="24"/>
          <w:szCs w:val="24"/>
        </w:rPr>
        <w:t>пятнадцати</w:t>
      </w:r>
      <w:r w:rsidRPr="00380A3F">
        <w:rPr>
          <w:rFonts w:ascii="Times New Roman" w:eastAsiaTheme="minorEastAsia" w:hAnsi="Times New Roman"/>
          <w:sz w:val="24"/>
          <w:szCs w:val="24"/>
        </w:rPr>
        <w:t xml:space="preserve">дневный срок с момента подписания настоящего Договора Сторонами. Копия (копии) страхового полиса представляется </w:t>
      </w:r>
    </w:p>
    <w:p w:rsidR="001F08EC" w:rsidRDefault="001F08EC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 xml:space="preserve">Арендодателю в </w:t>
      </w:r>
      <w:r w:rsidR="002303DA" w:rsidRPr="00380A3F">
        <w:rPr>
          <w:rFonts w:ascii="Times New Roman" w:eastAsiaTheme="minorEastAsia" w:hAnsi="Times New Roman"/>
          <w:sz w:val="24"/>
          <w:szCs w:val="24"/>
        </w:rPr>
        <w:t>пяти</w:t>
      </w:r>
      <w:r w:rsidRPr="00380A3F">
        <w:rPr>
          <w:rFonts w:ascii="Times New Roman" w:eastAsiaTheme="minorEastAsia" w:hAnsi="Times New Roman"/>
          <w:sz w:val="24"/>
          <w:szCs w:val="24"/>
        </w:rPr>
        <w:t>дневный срок с момента заключения договора страхования. Расходы, связанные с уплатой платежей по страхованию, возлагаются на Арендатора.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2.7. Арендатор обязан соблюдать технические, санитарные, противопожарные и иные требования, предъявляемые при пользовании Имуществом. Эксплуатировать Имущество в соответствии с его целевым назначением, установленными нормами и правилами эксплуатации и условиями настоящего Договора.</w:t>
      </w:r>
    </w:p>
    <w:p w:rsidR="002A67C7" w:rsidRPr="00380A3F" w:rsidRDefault="002A67C7" w:rsidP="002A67C7">
      <w:pPr>
        <w:jc w:val="center"/>
        <w:outlineLvl w:val="5"/>
        <w:rPr>
          <w:rFonts w:ascii="Times New Roman" w:eastAsia="Times New Roman" w:hAnsi="Times New Roman"/>
          <w:caps/>
          <w:sz w:val="24"/>
          <w:szCs w:val="24"/>
        </w:rPr>
      </w:pPr>
    </w:p>
    <w:p w:rsidR="002A67C7" w:rsidRPr="00380A3F" w:rsidRDefault="002A67C7" w:rsidP="00A93E8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0A3F">
        <w:rPr>
          <w:rFonts w:ascii="Times New Roman" w:eastAsia="Times New Roman" w:hAnsi="Times New Roman"/>
          <w:b/>
          <w:sz w:val="24"/>
          <w:szCs w:val="24"/>
        </w:rPr>
        <w:lastRenderedPageBreak/>
        <w:t>3. РАСЧЕТЫ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2A67C7" w:rsidRPr="00612656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3.1. Сумма ежемесячной арендной платы за Имущество составляет</w:t>
      </w:r>
      <w:r w:rsidR="00290AE3" w:rsidRPr="00380A3F">
        <w:rPr>
          <w:rFonts w:ascii="Times New Roman" w:eastAsiaTheme="minorEastAsia" w:hAnsi="Times New Roman"/>
          <w:sz w:val="24"/>
          <w:szCs w:val="24"/>
        </w:rPr>
        <w:t xml:space="preserve"> </w:t>
      </w:r>
      <w:r w:rsidR="00612656">
        <w:rPr>
          <w:rFonts w:ascii="Times New Roman" w:eastAsiaTheme="minorEastAsia" w:hAnsi="Times New Roman"/>
          <w:sz w:val="24"/>
          <w:szCs w:val="24"/>
        </w:rPr>
        <w:t xml:space="preserve">_______ </w:t>
      </w:r>
      <w:r w:rsidR="00290AE3" w:rsidRPr="00380A3F">
        <w:rPr>
          <w:rFonts w:ascii="Times New Roman" w:eastAsiaTheme="minorEastAsia" w:hAnsi="Times New Roman"/>
          <w:sz w:val="24"/>
          <w:szCs w:val="24"/>
        </w:rPr>
        <w:t>(</w:t>
      </w:r>
      <w:r w:rsidR="00612656">
        <w:rPr>
          <w:rFonts w:ascii="Times New Roman" w:eastAsiaTheme="minorEastAsia" w:hAnsi="Times New Roman"/>
          <w:sz w:val="24"/>
          <w:szCs w:val="24"/>
        </w:rPr>
        <w:t>________</w:t>
      </w:r>
      <w:r w:rsidR="00290AE3" w:rsidRPr="00380A3F">
        <w:rPr>
          <w:rFonts w:ascii="Times New Roman" w:eastAsiaTheme="minorEastAsia" w:hAnsi="Times New Roman"/>
          <w:sz w:val="24"/>
          <w:szCs w:val="24"/>
        </w:rPr>
        <w:t>) рублей</w:t>
      </w:r>
      <w:r w:rsidR="00612656">
        <w:rPr>
          <w:rFonts w:ascii="Times New Roman" w:eastAsiaTheme="minorEastAsia" w:hAnsi="Times New Roman"/>
          <w:sz w:val="24"/>
          <w:szCs w:val="24"/>
        </w:rPr>
        <w:t>,</w:t>
      </w:r>
      <w:r w:rsidR="00C05BF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612656" w:rsidRPr="00612656">
        <w:rPr>
          <w:rFonts w:ascii="Times New Roman" w:hAnsi="Times New Roman"/>
          <w:sz w:val="24"/>
          <w:szCs w:val="24"/>
        </w:rPr>
        <w:t>включая НДС __% ______________ рублей/</w:t>
      </w:r>
      <w:proofErr w:type="gramStart"/>
      <w:r w:rsidR="00612656" w:rsidRPr="00612656">
        <w:rPr>
          <w:rFonts w:ascii="Times New Roman" w:hAnsi="Times New Roman"/>
          <w:sz w:val="24"/>
          <w:szCs w:val="24"/>
        </w:rPr>
        <w:t>НДС</w:t>
      </w:r>
      <w:proofErr w:type="gramEnd"/>
      <w:r w:rsidR="00612656" w:rsidRPr="00612656">
        <w:rPr>
          <w:rFonts w:ascii="Times New Roman" w:hAnsi="Times New Roman"/>
          <w:sz w:val="24"/>
          <w:szCs w:val="24"/>
        </w:rPr>
        <w:t xml:space="preserve"> не облагается.</w:t>
      </w:r>
    </w:p>
    <w:p w:rsidR="0032364F" w:rsidRPr="00136B1A" w:rsidRDefault="0032364F" w:rsidP="0032364F">
      <w:pPr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3.2. </w:t>
      </w:r>
      <w:r w:rsidRPr="00136B1A">
        <w:rPr>
          <w:rFonts w:ascii="Times New Roman" w:eastAsiaTheme="minorEastAsia" w:hAnsi="Times New Roman"/>
          <w:sz w:val="24"/>
          <w:szCs w:val="24"/>
        </w:rPr>
        <w:t xml:space="preserve">Цена настоящего Договора составляет </w:t>
      </w:r>
      <w:r w:rsidR="00136B1A">
        <w:rPr>
          <w:rFonts w:ascii="Times New Roman" w:eastAsiaTheme="minorEastAsia" w:hAnsi="Times New Roman"/>
          <w:sz w:val="24"/>
          <w:szCs w:val="24"/>
        </w:rPr>
        <w:t>_______________</w:t>
      </w:r>
      <w:r w:rsidRPr="00136B1A">
        <w:rPr>
          <w:rFonts w:ascii="Times New Roman" w:eastAsiaTheme="minorEastAsia" w:hAnsi="Times New Roman"/>
          <w:sz w:val="24"/>
          <w:szCs w:val="24"/>
        </w:rPr>
        <w:t xml:space="preserve"> (</w:t>
      </w:r>
      <w:r w:rsidR="00136B1A">
        <w:rPr>
          <w:rFonts w:ascii="Times New Roman" w:eastAsiaTheme="minorEastAsia" w:hAnsi="Times New Roman"/>
          <w:sz w:val="24"/>
          <w:szCs w:val="24"/>
        </w:rPr>
        <w:t>___________________</w:t>
      </w:r>
      <w:r w:rsidRPr="00136B1A">
        <w:rPr>
          <w:rFonts w:ascii="Times New Roman" w:eastAsiaTheme="minorEastAsia" w:hAnsi="Times New Roman"/>
          <w:sz w:val="24"/>
          <w:szCs w:val="24"/>
        </w:rPr>
        <w:t xml:space="preserve">) рублей. </w:t>
      </w:r>
    </w:p>
    <w:p w:rsidR="0032364F" w:rsidRPr="00380A3F" w:rsidRDefault="0032364F" w:rsidP="0032364F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136B1A">
        <w:rPr>
          <w:rFonts w:ascii="Times New Roman" w:eastAsiaTheme="minorEastAsia" w:hAnsi="Times New Roman"/>
          <w:sz w:val="24"/>
          <w:szCs w:val="24"/>
        </w:rPr>
        <w:t>3.3. Цена договора фиксирована на весь срок исполнения договора, изменению и пересмотру не подлежит, за исключением случаев, предусмотренных договором и/или законодательством.</w:t>
      </w:r>
    </w:p>
    <w:p w:rsidR="002A67C7" w:rsidRPr="00D83688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3.</w:t>
      </w:r>
      <w:r w:rsidR="0032364F">
        <w:rPr>
          <w:rFonts w:ascii="Times New Roman" w:eastAsiaTheme="minorEastAsia" w:hAnsi="Times New Roman"/>
          <w:sz w:val="24"/>
          <w:szCs w:val="24"/>
        </w:rPr>
        <w:t>4</w:t>
      </w:r>
      <w:r w:rsidRPr="00380A3F">
        <w:rPr>
          <w:rFonts w:ascii="Times New Roman" w:eastAsiaTheme="minorEastAsia" w:hAnsi="Times New Roman"/>
          <w:sz w:val="24"/>
          <w:szCs w:val="24"/>
        </w:rPr>
        <w:t xml:space="preserve">. Арендная плата выплачивается Арендодателю до 10 </w:t>
      </w:r>
      <w:r w:rsidR="00594D65" w:rsidRPr="00380A3F">
        <w:rPr>
          <w:rFonts w:ascii="Times New Roman" w:eastAsiaTheme="minorEastAsia" w:hAnsi="Times New Roman"/>
          <w:sz w:val="24"/>
          <w:szCs w:val="24"/>
        </w:rPr>
        <w:t xml:space="preserve">(десятого) </w:t>
      </w:r>
      <w:r w:rsidRPr="00380A3F">
        <w:rPr>
          <w:rFonts w:ascii="Times New Roman" w:eastAsiaTheme="minorEastAsia" w:hAnsi="Times New Roman"/>
          <w:sz w:val="24"/>
          <w:szCs w:val="24"/>
        </w:rPr>
        <w:t xml:space="preserve">числа месяца следующего за отчетным путем перечисления денежных средств на расчетный счет Арендодателя, в соответствии с </w:t>
      </w:r>
      <w:r w:rsidR="003673A9">
        <w:rPr>
          <w:rFonts w:ascii="Times New Roman" w:eastAsiaTheme="minorEastAsia" w:hAnsi="Times New Roman"/>
          <w:sz w:val="24"/>
          <w:szCs w:val="24"/>
        </w:rPr>
        <w:t xml:space="preserve">реквизитами настоящего </w:t>
      </w:r>
      <w:r w:rsidR="003673A9" w:rsidRPr="00D83688">
        <w:rPr>
          <w:rFonts w:ascii="Times New Roman" w:eastAsiaTheme="minorEastAsia" w:hAnsi="Times New Roman"/>
          <w:sz w:val="24"/>
          <w:szCs w:val="24"/>
        </w:rPr>
        <w:t xml:space="preserve">Договора, </w:t>
      </w:r>
      <w:r w:rsidR="00E63431" w:rsidRPr="00D83688">
        <w:rPr>
          <w:rFonts w:ascii="Times New Roman" w:eastAsiaTheme="minorEastAsia" w:hAnsi="Times New Roman"/>
          <w:sz w:val="24"/>
          <w:szCs w:val="24"/>
        </w:rPr>
        <w:t xml:space="preserve">без выставления счета, </w:t>
      </w:r>
      <w:r w:rsidR="003673A9" w:rsidRPr="00D83688">
        <w:rPr>
          <w:rFonts w:ascii="Times New Roman" w:eastAsiaTheme="minorEastAsia" w:hAnsi="Times New Roman"/>
          <w:sz w:val="24"/>
          <w:szCs w:val="24"/>
        </w:rPr>
        <w:t xml:space="preserve">на основании </w:t>
      </w:r>
      <w:r w:rsidR="00C05BF9" w:rsidRPr="00D83688">
        <w:rPr>
          <w:rFonts w:ascii="Times New Roman" w:eastAsiaTheme="minorEastAsia" w:hAnsi="Times New Roman"/>
          <w:sz w:val="24"/>
          <w:szCs w:val="24"/>
        </w:rPr>
        <w:t>настоящего Договора, при этом Арендатор в платежных поручениях ссылается на наименование, номер и дату настоящего Договора</w:t>
      </w:r>
      <w:r w:rsidR="00E63431" w:rsidRPr="00D83688">
        <w:rPr>
          <w:rFonts w:ascii="Times New Roman" w:eastAsiaTheme="minorEastAsia" w:hAnsi="Times New Roman"/>
          <w:sz w:val="24"/>
          <w:szCs w:val="24"/>
        </w:rPr>
        <w:t>.</w:t>
      </w:r>
    </w:p>
    <w:p w:rsidR="00F75E4B" w:rsidRDefault="00F75E4B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D83688">
        <w:rPr>
          <w:rFonts w:ascii="Times New Roman" w:eastAsiaTheme="minorEastAsia" w:hAnsi="Times New Roman"/>
          <w:sz w:val="24"/>
          <w:szCs w:val="24"/>
        </w:rPr>
        <w:t>3.</w:t>
      </w:r>
      <w:r w:rsidR="0032364F">
        <w:rPr>
          <w:rFonts w:ascii="Times New Roman" w:eastAsiaTheme="minorEastAsia" w:hAnsi="Times New Roman"/>
          <w:sz w:val="24"/>
          <w:szCs w:val="24"/>
        </w:rPr>
        <w:t>5</w:t>
      </w:r>
      <w:r w:rsidRPr="00D83688">
        <w:rPr>
          <w:rFonts w:ascii="Times New Roman" w:eastAsiaTheme="minorEastAsia" w:hAnsi="Times New Roman"/>
          <w:sz w:val="24"/>
          <w:szCs w:val="24"/>
        </w:rPr>
        <w:t>. Коммунальные расходы оплачивает Арендатор.</w:t>
      </w:r>
    </w:p>
    <w:p w:rsidR="00530C0E" w:rsidRPr="00136B1A" w:rsidRDefault="00530C0E" w:rsidP="00530C0E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136B1A">
        <w:rPr>
          <w:rFonts w:ascii="Times New Roman" w:eastAsiaTheme="minorEastAsia" w:hAnsi="Times New Roman"/>
          <w:sz w:val="24"/>
          <w:szCs w:val="24"/>
        </w:rPr>
        <w:t>3.</w:t>
      </w:r>
      <w:r w:rsidR="0032364F" w:rsidRPr="00136B1A">
        <w:rPr>
          <w:rFonts w:ascii="Times New Roman" w:eastAsiaTheme="minorEastAsia" w:hAnsi="Times New Roman"/>
          <w:sz w:val="24"/>
          <w:szCs w:val="24"/>
        </w:rPr>
        <w:t>6</w:t>
      </w:r>
      <w:r w:rsidRPr="00136B1A">
        <w:rPr>
          <w:rFonts w:ascii="Times New Roman" w:eastAsiaTheme="minorEastAsia" w:hAnsi="Times New Roman"/>
          <w:sz w:val="24"/>
          <w:szCs w:val="24"/>
        </w:rPr>
        <w:t>. Источник финансирования – доходы от приносящей доход деятельности.</w:t>
      </w:r>
    </w:p>
    <w:p w:rsidR="00530C0E" w:rsidRDefault="00530C0E" w:rsidP="00530C0E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136B1A">
        <w:rPr>
          <w:rFonts w:ascii="Times New Roman" w:eastAsiaTheme="minorEastAsia" w:hAnsi="Times New Roman"/>
          <w:sz w:val="24"/>
          <w:szCs w:val="24"/>
        </w:rPr>
        <w:t>3.</w:t>
      </w:r>
      <w:r w:rsidR="0032364F" w:rsidRPr="00136B1A">
        <w:rPr>
          <w:rFonts w:ascii="Times New Roman" w:eastAsiaTheme="minorEastAsia" w:hAnsi="Times New Roman"/>
          <w:sz w:val="24"/>
          <w:szCs w:val="24"/>
        </w:rPr>
        <w:t>7</w:t>
      </w:r>
      <w:r w:rsidRPr="00136B1A">
        <w:rPr>
          <w:rFonts w:ascii="Times New Roman" w:eastAsiaTheme="minorEastAsia" w:hAnsi="Times New Roman"/>
          <w:sz w:val="24"/>
          <w:szCs w:val="24"/>
        </w:rPr>
        <w:t xml:space="preserve">.  ИКЗ: </w:t>
      </w:r>
      <w:r w:rsidR="0032364F" w:rsidRPr="00136B1A">
        <w:rPr>
          <w:rFonts w:ascii="Times New Roman" w:eastAsiaTheme="minorEastAsia" w:hAnsi="Times New Roman"/>
          <w:sz w:val="24"/>
          <w:szCs w:val="24"/>
        </w:rPr>
        <w:t>2</w:t>
      </w:r>
      <w:r w:rsidR="00F3232E">
        <w:rPr>
          <w:rFonts w:ascii="Times New Roman" w:eastAsiaTheme="minorEastAsia" w:hAnsi="Times New Roman"/>
          <w:sz w:val="24"/>
          <w:szCs w:val="24"/>
        </w:rPr>
        <w:t>6</w:t>
      </w:r>
      <w:r w:rsidR="0032364F" w:rsidRPr="00136B1A">
        <w:rPr>
          <w:rFonts w:ascii="Times New Roman" w:eastAsiaTheme="minorEastAsia" w:hAnsi="Times New Roman"/>
          <w:sz w:val="24"/>
          <w:szCs w:val="24"/>
        </w:rPr>
        <w:t xml:space="preserve"> 1 5302000567 530201001 0007 000 0000 </w:t>
      </w:r>
      <w:r w:rsidR="00F3232E">
        <w:rPr>
          <w:rFonts w:ascii="Times New Roman" w:eastAsiaTheme="minorEastAsia" w:hAnsi="Times New Roman"/>
          <w:sz w:val="24"/>
          <w:szCs w:val="24"/>
        </w:rPr>
        <w:t>244</w:t>
      </w:r>
      <w:r w:rsidR="0032364F" w:rsidRPr="00136B1A">
        <w:rPr>
          <w:rFonts w:ascii="Times New Roman" w:eastAsiaTheme="minorEastAsia" w:hAnsi="Times New Roman"/>
          <w:sz w:val="24"/>
          <w:szCs w:val="24"/>
        </w:rPr>
        <w:t>.</w:t>
      </w:r>
    </w:p>
    <w:p w:rsidR="00C05BF9" w:rsidRDefault="00C05BF9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2A67C7" w:rsidRPr="00380A3F" w:rsidRDefault="002A67C7" w:rsidP="00A93E8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0A3F">
        <w:rPr>
          <w:rFonts w:ascii="Times New Roman" w:eastAsia="Times New Roman" w:hAnsi="Times New Roman"/>
          <w:b/>
          <w:sz w:val="24"/>
          <w:szCs w:val="24"/>
        </w:rPr>
        <w:t>4. СРОК ДЕЙСТВИЯ, ПОРЯДОК ИЗМЕНЕНИЯ И РАСТОРЖЕНИЯ ДОГОВОРА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 xml:space="preserve">4.1. Настоящий Договор вступает в силу с момента его подписания Сторонами и </w:t>
      </w:r>
      <w:r w:rsidRPr="00D83688">
        <w:rPr>
          <w:rFonts w:ascii="Times New Roman" w:eastAsiaTheme="minorEastAsia" w:hAnsi="Times New Roman"/>
          <w:sz w:val="24"/>
          <w:szCs w:val="24"/>
        </w:rPr>
        <w:t xml:space="preserve">действует до </w:t>
      </w:r>
      <w:r w:rsidRPr="00D83688">
        <w:rPr>
          <w:rStyle w:val="nowrap2"/>
          <w:rFonts w:ascii="Times New Roman" w:eastAsiaTheme="minorEastAsia" w:hAnsi="Times New Roman"/>
          <w:sz w:val="24"/>
          <w:szCs w:val="24"/>
        </w:rPr>
        <w:t>«</w:t>
      </w:r>
      <w:r w:rsidR="00B739AD" w:rsidRPr="00D83688">
        <w:rPr>
          <w:rStyle w:val="nowrap2"/>
          <w:rFonts w:ascii="Times New Roman" w:eastAsiaTheme="minorEastAsia" w:hAnsi="Times New Roman"/>
          <w:sz w:val="24"/>
          <w:szCs w:val="24"/>
        </w:rPr>
        <w:t>3</w:t>
      </w:r>
      <w:r w:rsidR="00D83688" w:rsidRPr="00D83688">
        <w:rPr>
          <w:rStyle w:val="nowrap2"/>
          <w:rFonts w:ascii="Times New Roman" w:eastAsiaTheme="minorEastAsia" w:hAnsi="Times New Roman"/>
          <w:sz w:val="24"/>
          <w:szCs w:val="24"/>
        </w:rPr>
        <w:t>1</w:t>
      </w:r>
      <w:r w:rsidRPr="00D83688">
        <w:rPr>
          <w:rStyle w:val="nowrap2"/>
          <w:rFonts w:ascii="Times New Roman" w:eastAsiaTheme="minorEastAsia" w:hAnsi="Times New Roman"/>
          <w:sz w:val="24"/>
          <w:szCs w:val="24"/>
        </w:rPr>
        <w:t>»</w:t>
      </w:r>
      <w:r w:rsidR="00F32FB2" w:rsidRPr="00D83688">
        <w:rPr>
          <w:rStyle w:val="nowrap2"/>
          <w:rFonts w:ascii="Times New Roman" w:eastAsiaTheme="minorEastAsia" w:hAnsi="Times New Roman"/>
          <w:sz w:val="24"/>
          <w:szCs w:val="24"/>
        </w:rPr>
        <w:t xml:space="preserve">июля </w:t>
      </w:r>
      <w:r w:rsidR="00B739AD" w:rsidRPr="00D83688">
        <w:rPr>
          <w:rStyle w:val="nowrap2"/>
          <w:rFonts w:ascii="Times New Roman" w:eastAsiaTheme="minorEastAsia" w:hAnsi="Times New Roman"/>
          <w:sz w:val="24"/>
          <w:szCs w:val="24"/>
        </w:rPr>
        <w:t>202</w:t>
      </w:r>
      <w:r w:rsidR="00F3232E">
        <w:rPr>
          <w:rStyle w:val="nowrap2"/>
          <w:rFonts w:ascii="Times New Roman" w:eastAsiaTheme="minorEastAsia" w:hAnsi="Times New Roman"/>
          <w:sz w:val="24"/>
          <w:szCs w:val="24"/>
        </w:rPr>
        <w:t>7</w:t>
      </w:r>
      <w:r w:rsidRPr="00D83688">
        <w:rPr>
          <w:rFonts w:ascii="Times New Roman" w:eastAsiaTheme="minorEastAsia" w:hAnsi="Times New Roman"/>
          <w:sz w:val="24"/>
          <w:szCs w:val="24"/>
        </w:rPr>
        <w:t>года.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4.2. В случае если к указанному моменту у Сторон остались неисполненные обязательства, вытекающие из настоящего Договора, срок действия Договора продлевается до полного выполнения Сторонами своих обязательств.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4.3. Срок нахождения Имущества в аренде исчисляется со дня подписания акта приема-передачи имущества.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 xml:space="preserve">4.4. Изменение условий настоящего Договора, его расторжение и прекращение допускаются по соглашению Сторон, а также в других случаях, предусмотренных законодательством РФ. Вносимые дополнения и изменения рассматриваются Сторонами в </w:t>
      </w:r>
      <w:r w:rsidR="00763089" w:rsidRPr="00380A3F">
        <w:rPr>
          <w:rFonts w:ascii="Times New Roman" w:eastAsiaTheme="minorEastAsia" w:hAnsi="Times New Roman"/>
          <w:sz w:val="24"/>
          <w:szCs w:val="24"/>
        </w:rPr>
        <w:t>десятидневный</w:t>
      </w:r>
      <w:r w:rsidRPr="00380A3F">
        <w:rPr>
          <w:rFonts w:ascii="Times New Roman" w:eastAsiaTheme="minorEastAsia" w:hAnsi="Times New Roman"/>
          <w:sz w:val="24"/>
          <w:szCs w:val="24"/>
        </w:rPr>
        <w:t xml:space="preserve"> срок и оформляются дополнительными соглашениями к настоящему Договору.</w:t>
      </w:r>
    </w:p>
    <w:p w:rsidR="002A67C7" w:rsidRPr="00380A3F" w:rsidRDefault="002A67C7" w:rsidP="002A67C7">
      <w:pPr>
        <w:rPr>
          <w:rFonts w:ascii="Times New Roman" w:eastAsia="Times New Roman" w:hAnsi="Times New Roman"/>
          <w:sz w:val="24"/>
          <w:szCs w:val="24"/>
        </w:rPr>
      </w:pPr>
    </w:p>
    <w:p w:rsidR="002A67C7" w:rsidRPr="00380A3F" w:rsidRDefault="002A67C7" w:rsidP="003673A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0A3F">
        <w:rPr>
          <w:rFonts w:ascii="Times New Roman" w:eastAsia="Times New Roman" w:hAnsi="Times New Roman"/>
          <w:b/>
          <w:sz w:val="24"/>
          <w:szCs w:val="24"/>
        </w:rPr>
        <w:t>5. САНКЦИИ</w:t>
      </w:r>
    </w:p>
    <w:p w:rsidR="002A67C7" w:rsidRPr="00380A3F" w:rsidRDefault="002A67C7" w:rsidP="002A67C7">
      <w:pPr>
        <w:rPr>
          <w:rFonts w:ascii="Times New Roman" w:eastAsiaTheme="minorEastAsia" w:hAnsi="Times New Roman"/>
          <w:sz w:val="24"/>
          <w:szCs w:val="24"/>
        </w:rPr>
      </w:pP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 xml:space="preserve">5.1. За просрочку выплаты арендной платы в установленный настоящим Договором срок Арендатор уплачивает Арендодателю пеню в размере </w:t>
      </w:r>
      <w:r w:rsidR="00BE5D7F" w:rsidRPr="00380A3F">
        <w:rPr>
          <w:rFonts w:ascii="Times New Roman" w:hAnsi="Times New Roman"/>
          <w:sz w:val="24"/>
          <w:szCs w:val="24"/>
        </w:rPr>
        <w:t>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 w:rsidRPr="00380A3F">
        <w:rPr>
          <w:rFonts w:ascii="Times New Roman" w:eastAsiaTheme="minorEastAsia" w:hAnsi="Times New Roman"/>
          <w:sz w:val="24"/>
          <w:szCs w:val="24"/>
        </w:rPr>
        <w:t xml:space="preserve"> за каждый день просрочки от размера арендной платы.</w:t>
      </w:r>
    </w:p>
    <w:p w:rsidR="002A67C7" w:rsidRPr="00380A3F" w:rsidRDefault="002A67C7" w:rsidP="002A67C7">
      <w:pPr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 xml:space="preserve">5.2. При невозврате Имущества в течение  </w:t>
      </w:r>
      <w:r w:rsidR="002477B7" w:rsidRPr="00380A3F">
        <w:rPr>
          <w:rFonts w:ascii="Times New Roman" w:eastAsiaTheme="minorEastAsia" w:hAnsi="Times New Roman"/>
          <w:sz w:val="24"/>
          <w:szCs w:val="24"/>
        </w:rPr>
        <w:t xml:space="preserve">2-х (двух) календарных </w:t>
      </w:r>
      <w:r w:rsidRPr="00380A3F">
        <w:rPr>
          <w:rFonts w:ascii="Times New Roman" w:eastAsiaTheme="minorEastAsia" w:hAnsi="Times New Roman"/>
          <w:sz w:val="24"/>
          <w:szCs w:val="24"/>
        </w:rPr>
        <w:t xml:space="preserve">дней со дня окончания срока действия Договора Арендатор уплачивает Арендодателю пеню в размере </w:t>
      </w:r>
      <w:r w:rsidR="002477B7" w:rsidRPr="00380A3F">
        <w:rPr>
          <w:rFonts w:ascii="Times New Roman" w:eastAsiaTheme="minorEastAsia" w:hAnsi="Times New Roman"/>
          <w:sz w:val="24"/>
          <w:szCs w:val="24"/>
        </w:rPr>
        <w:t xml:space="preserve">10 (десять) </w:t>
      </w:r>
      <w:r w:rsidRPr="00380A3F">
        <w:rPr>
          <w:rFonts w:ascii="Times New Roman" w:eastAsiaTheme="minorEastAsia" w:hAnsi="Times New Roman"/>
          <w:sz w:val="24"/>
          <w:szCs w:val="24"/>
        </w:rPr>
        <w:t>% за каждый день просрочки от размера арендной платы.</w:t>
      </w:r>
    </w:p>
    <w:p w:rsidR="002A67C7" w:rsidRPr="00380A3F" w:rsidRDefault="002A67C7" w:rsidP="002A67C7">
      <w:pPr>
        <w:rPr>
          <w:rFonts w:ascii="Times New Roman" w:eastAsia="Times New Roman" w:hAnsi="Times New Roman"/>
          <w:sz w:val="24"/>
          <w:szCs w:val="24"/>
        </w:rPr>
      </w:pPr>
    </w:p>
    <w:p w:rsidR="002A67C7" w:rsidRPr="00380A3F" w:rsidRDefault="002A67C7" w:rsidP="003673A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0A3F">
        <w:rPr>
          <w:rFonts w:ascii="Times New Roman" w:eastAsia="Times New Roman" w:hAnsi="Times New Roman"/>
          <w:b/>
          <w:sz w:val="24"/>
          <w:szCs w:val="24"/>
        </w:rPr>
        <w:t>6. ФОРС-МАЖОР</w:t>
      </w:r>
    </w:p>
    <w:p w:rsidR="002A67C7" w:rsidRPr="00380A3F" w:rsidRDefault="002A67C7" w:rsidP="002A67C7">
      <w:pPr>
        <w:rPr>
          <w:rFonts w:ascii="Times New Roman" w:eastAsiaTheme="minorEastAsia" w:hAnsi="Times New Roman"/>
          <w:sz w:val="24"/>
          <w:szCs w:val="24"/>
        </w:rPr>
      </w:pP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6.1. Ни одна из Сторон не несет ответственности перед другой Стороной за невыполнение обязательств, обусловленных обстоятельствами непреодолимой силы,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 и т.д.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6.2. Сторона, которая не может исполнить своего обязательства вследствие действия обстоятельств непреодолимой силы, должна известить другую Сторону об имеющихся препятствиях и их влиянии на исполнение обязательств по настоящему Договору.</w:t>
      </w:r>
    </w:p>
    <w:p w:rsidR="002A67C7" w:rsidRPr="00380A3F" w:rsidRDefault="002A67C7" w:rsidP="002A67C7">
      <w:pPr>
        <w:rPr>
          <w:rFonts w:ascii="Times New Roman" w:eastAsia="Times New Roman" w:hAnsi="Times New Roman"/>
          <w:sz w:val="24"/>
          <w:szCs w:val="24"/>
        </w:rPr>
      </w:pPr>
    </w:p>
    <w:p w:rsidR="002A67C7" w:rsidRPr="00380A3F" w:rsidRDefault="002A67C7" w:rsidP="003673A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0A3F">
        <w:rPr>
          <w:rFonts w:ascii="Times New Roman" w:eastAsia="Times New Roman" w:hAnsi="Times New Roman"/>
          <w:b/>
          <w:sz w:val="24"/>
          <w:szCs w:val="24"/>
        </w:rPr>
        <w:t>7. ОТВЕТСТВЕННЫЕ ЛИЦА СТОРОН</w:t>
      </w: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2A67C7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lastRenderedPageBreak/>
        <w:t>7.1. Стороны признают переписку по электронной почте письменной, а силу документов, полученных в рамках электронного документооборота, равной юридической силе документов на бумажном носителе. Любая переписка Сторон, включая письма, обращения, заявления, заявки ответы и прочее, признается таковой, если она осуществлена одновременно по следующим электронным адресам:</w:t>
      </w:r>
    </w:p>
    <w:p w:rsidR="001B0691" w:rsidRPr="00380A3F" w:rsidRDefault="002A67C7" w:rsidP="00B029D3">
      <w:pPr>
        <w:pStyle w:val="a5"/>
        <w:numPr>
          <w:ilvl w:val="0"/>
          <w:numId w:val="3"/>
        </w:numPr>
        <w:shd w:val="clear" w:color="auto" w:fill="FFFFFF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  <w:u w:val="single"/>
        </w:rPr>
        <w:t>Со стороны Арендодателя:</w:t>
      </w:r>
      <w:r w:rsidRPr="00380A3F">
        <w:rPr>
          <w:rFonts w:ascii="Times New Roman" w:eastAsiaTheme="minorEastAsia" w:hAnsi="Times New Roman"/>
          <w:sz w:val="24"/>
          <w:szCs w:val="24"/>
        </w:rPr>
        <w:t xml:space="preserve"> e-mail:</w:t>
      </w:r>
      <w:r w:rsidR="00136B1A">
        <w:t>___________________________________________________________________________________________________________________________________________________________________________________</w:t>
      </w:r>
    </w:p>
    <w:p w:rsidR="002A67C7" w:rsidRPr="00136B1A" w:rsidRDefault="002A67C7" w:rsidP="002A67C7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7548B4">
        <w:rPr>
          <w:rFonts w:ascii="Times New Roman" w:eastAsiaTheme="minorEastAsia" w:hAnsi="Times New Roman"/>
          <w:sz w:val="24"/>
          <w:szCs w:val="24"/>
          <w:u w:val="single"/>
        </w:rPr>
        <w:t>Со стороны Арендатора</w:t>
      </w:r>
      <w:r w:rsidRPr="007548B4">
        <w:rPr>
          <w:rFonts w:ascii="Times New Roman" w:eastAsiaTheme="minorEastAsia" w:hAnsi="Times New Roman"/>
          <w:sz w:val="24"/>
          <w:szCs w:val="24"/>
        </w:rPr>
        <w:t xml:space="preserve">: </w:t>
      </w:r>
      <w:proofErr w:type="spellStart"/>
      <w:r w:rsidRPr="007548B4">
        <w:rPr>
          <w:rFonts w:ascii="Times New Roman" w:eastAsiaTheme="minorEastAsia" w:hAnsi="Times New Roman"/>
          <w:sz w:val="24"/>
          <w:szCs w:val="24"/>
        </w:rPr>
        <w:t>e-mail</w:t>
      </w:r>
      <w:proofErr w:type="spellEnd"/>
      <w:r w:rsidRPr="007548B4">
        <w:rPr>
          <w:rFonts w:ascii="Times New Roman" w:eastAsiaTheme="minorEastAsia" w:hAnsi="Times New Roman"/>
          <w:sz w:val="24"/>
          <w:szCs w:val="24"/>
        </w:rPr>
        <w:t xml:space="preserve">: </w:t>
      </w:r>
      <w:hyperlink r:id="rId6" w:history="1">
        <w:r w:rsidR="00662765" w:rsidRPr="007548B4">
          <w:rPr>
            <w:rStyle w:val="a7"/>
            <w:rFonts w:ascii="Times New Roman" w:eastAsiaTheme="minorEastAsia" w:hAnsi="Times New Roman"/>
            <w:color w:val="auto"/>
            <w:sz w:val="24"/>
            <w:szCs w:val="24"/>
            <w:u w:val="none"/>
          </w:rPr>
          <w:t>valdpark@mail.ru</w:t>
        </w:r>
      </w:hyperlink>
      <w:r w:rsidRPr="007548B4">
        <w:rPr>
          <w:rFonts w:ascii="Times New Roman" w:eastAsiaTheme="minorEastAsia" w:hAnsi="Times New Roman"/>
          <w:sz w:val="24"/>
          <w:szCs w:val="24"/>
        </w:rPr>
        <w:t xml:space="preserve">уполномоченное лицо: </w:t>
      </w:r>
      <w:r w:rsidR="00FB2301" w:rsidRPr="00136B1A">
        <w:rPr>
          <w:rFonts w:ascii="Times New Roman" w:eastAsiaTheme="minorEastAsia" w:hAnsi="Times New Roman"/>
          <w:sz w:val="24"/>
          <w:szCs w:val="24"/>
        </w:rPr>
        <w:t>Герасимова Татьяна Анатольевна</w:t>
      </w:r>
      <w:r w:rsidRPr="00136B1A">
        <w:rPr>
          <w:rFonts w:ascii="Times New Roman" w:eastAsiaTheme="minorEastAsia" w:hAnsi="Times New Roman"/>
          <w:sz w:val="24"/>
          <w:szCs w:val="24"/>
        </w:rPr>
        <w:t>, тел. +7</w:t>
      </w:r>
      <w:r w:rsidR="00D202C9" w:rsidRPr="00136B1A">
        <w:rPr>
          <w:rFonts w:ascii="Times New Roman" w:eastAsiaTheme="minorEastAsia" w:hAnsi="Times New Roman"/>
          <w:sz w:val="24"/>
          <w:szCs w:val="24"/>
        </w:rPr>
        <w:t xml:space="preserve"> 81666 -</w:t>
      </w:r>
      <w:r w:rsidR="007D7165" w:rsidRPr="00136B1A">
        <w:rPr>
          <w:rFonts w:ascii="Times New Roman" w:eastAsiaTheme="minorEastAsia" w:hAnsi="Times New Roman"/>
          <w:sz w:val="24"/>
          <w:szCs w:val="24"/>
        </w:rPr>
        <w:t xml:space="preserve"> 2-18-09</w:t>
      </w:r>
      <w:r w:rsidRPr="00136B1A">
        <w:rPr>
          <w:rFonts w:ascii="Times New Roman" w:eastAsiaTheme="minorEastAsia" w:hAnsi="Times New Roman"/>
          <w:sz w:val="24"/>
          <w:szCs w:val="24"/>
        </w:rPr>
        <w:t>.</w:t>
      </w:r>
    </w:p>
    <w:p w:rsidR="007548B4" w:rsidRPr="007548B4" w:rsidRDefault="007548B4" w:rsidP="002A67C7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</w:rPr>
      </w:pPr>
    </w:p>
    <w:p w:rsidR="002A67C7" w:rsidRPr="00380A3F" w:rsidRDefault="002A67C7" w:rsidP="003673A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0A3F">
        <w:rPr>
          <w:rFonts w:ascii="Times New Roman" w:eastAsia="Times New Roman" w:hAnsi="Times New Roman"/>
          <w:b/>
          <w:sz w:val="24"/>
          <w:szCs w:val="24"/>
        </w:rPr>
        <w:t>8. ЗАКЛЮЧИТЕЛЬНАЯ ЧАСТЬ</w:t>
      </w:r>
    </w:p>
    <w:p w:rsidR="002A67C7" w:rsidRPr="00380A3F" w:rsidRDefault="002A67C7" w:rsidP="002A67C7">
      <w:pPr>
        <w:rPr>
          <w:rFonts w:ascii="Times New Roman" w:eastAsiaTheme="minorEastAsia" w:hAnsi="Times New Roman"/>
          <w:sz w:val="24"/>
          <w:szCs w:val="24"/>
        </w:rPr>
      </w:pPr>
    </w:p>
    <w:p w:rsidR="002A67C7" w:rsidRPr="00380A3F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8.1.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A67C7" w:rsidRDefault="002A67C7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80A3F">
        <w:rPr>
          <w:rFonts w:ascii="Times New Roman" w:eastAsiaTheme="minorEastAsia" w:hAnsi="Times New Roman"/>
          <w:sz w:val="24"/>
          <w:szCs w:val="24"/>
        </w:rPr>
        <w:t>8.</w:t>
      </w:r>
      <w:r w:rsidR="00731981">
        <w:rPr>
          <w:rFonts w:ascii="Times New Roman" w:eastAsiaTheme="minorEastAsia" w:hAnsi="Times New Roman"/>
          <w:sz w:val="24"/>
          <w:szCs w:val="24"/>
        </w:rPr>
        <w:t>2</w:t>
      </w:r>
      <w:r w:rsidRPr="00380A3F">
        <w:rPr>
          <w:rFonts w:ascii="Times New Roman" w:eastAsiaTheme="minorEastAsia" w:hAnsi="Times New Roman"/>
          <w:sz w:val="24"/>
          <w:szCs w:val="24"/>
        </w:rPr>
        <w:t>. Все споры по настоящему договору при невозможности их разрешения путем переговоров подлежат разрешению в суде в соответствии с законодательством Российской Федерации.</w:t>
      </w:r>
    </w:p>
    <w:p w:rsidR="00731981" w:rsidRPr="00380A3F" w:rsidRDefault="00731981" w:rsidP="002A67C7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136B1A">
        <w:rPr>
          <w:rFonts w:ascii="Times New Roman" w:eastAsiaTheme="minorEastAsia" w:hAnsi="Times New Roman"/>
          <w:sz w:val="24"/>
          <w:szCs w:val="24"/>
        </w:rPr>
        <w:t>8.3. Арендодатель декларирует, что полностью соответствует единым требованиям к участникам закупки установленных пунктами 1-11 ч.1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с изменениями и дополнениями на дату подписания Договора.</w:t>
      </w:r>
    </w:p>
    <w:p w:rsidR="002A67C7" w:rsidRPr="00380A3F" w:rsidRDefault="002A67C7" w:rsidP="002A67C7">
      <w:pPr>
        <w:rPr>
          <w:rFonts w:ascii="Times New Roman" w:eastAsia="Times New Roman" w:hAnsi="Times New Roman"/>
          <w:sz w:val="24"/>
          <w:szCs w:val="24"/>
        </w:rPr>
      </w:pPr>
    </w:p>
    <w:p w:rsidR="002A67C7" w:rsidRPr="00380A3F" w:rsidRDefault="002A67C7" w:rsidP="003673A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0A3F">
        <w:rPr>
          <w:rFonts w:ascii="Times New Roman" w:eastAsia="Times New Roman" w:hAnsi="Times New Roman"/>
          <w:b/>
          <w:sz w:val="24"/>
          <w:szCs w:val="24"/>
        </w:rPr>
        <w:t>9. ЮРИДИЧЕСКИЕ АДРЕСА И РЕКВИЗИТЫ СТОРОН</w:t>
      </w:r>
    </w:p>
    <w:p w:rsidR="00E35085" w:rsidRPr="00380A3F" w:rsidRDefault="00E35085" w:rsidP="002A67C7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3"/>
        <w:gridCol w:w="4394"/>
      </w:tblGrid>
      <w:tr w:rsidR="002A67C7" w:rsidRPr="00A52DF7" w:rsidTr="00A52DF7">
        <w:trPr>
          <w:trHeight w:val="556"/>
        </w:trPr>
        <w:tc>
          <w:tcPr>
            <w:tcW w:w="4423" w:type="dxa"/>
          </w:tcPr>
          <w:p w:rsidR="002A67C7" w:rsidRPr="00A52DF7" w:rsidRDefault="002A67C7" w:rsidP="00F3232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52DF7">
              <w:rPr>
                <w:rFonts w:ascii="Times New Roman" w:hAnsi="Times New Roman"/>
                <w:b/>
                <w:sz w:val="22"/>
                <w:szCs w:val="22"/>
              </w:rPr>
              <w:t xml:space="preserve">Арендатор: </w:t>
            </w:r>
          </w:p>
          <w:p w:rsidR="00612656" w:rsidRDefault="00612656" w:rsidP="0061265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612656">
              <w:rPr>
                <w:lang w:bidi="ru-RU"/>
              </w:rPr>
              <w:t>Федеральное государственное бюджетное учреждение «Национальный парк «Валдайский» (ФГБУ «Национальный парк «Валдайский»)</w:t>
            </w:r>
          </w:p>
          <w:p w:rsidR="00612656" w:rsidRPr="00612656" w:rsidRDefault="00612656" w:rsidP="0061265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612656" w:rsidRPr="00612656" w:rsidRDefault="00612656" w:rsidP="0061265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612656">
              <w:rPr>
                <w:lang w:bidi="ru-RU"/>
              </w:rPr>
              <w:t>ИНН 5302000567, КПП 530201001</w:t>
            </w:r>
          </w:p>
          <w:p w:rsidR="00612656" w:rsidRPr="00612656" w:rsidRDefault="00612656" w:rsidP="0061265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612656">
              <w:rPr>
                <w:lang w:bidi="ru-RU"/>
              </w:rPr>
              <w:t>Юридический и фактический адрес:</w:t>
            </w:r>
          </w:p>
          <w:p w:rsidR="00612656" w:rsidRPr="00612656" w:rsidRDefault="00612656" w:rsidP="0061265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612656">
              <w:rPr>
                <w:lang w:bidi="ru-RU"/>
              </w:rPr>
              <w:t xml:space="preserve">175400, </w:t>
            </w:r>
            <w:proofErr w:type="gramStart"/>
            <w:r w:rsidRPr="00612656">
              <w:rPr>
                <w:lang w:bidi="ru-RU"/>
              </w:rPr>
              <w:t>Новгородская</w:t>
            </w:r>
            <w:proofErr w:type="gramEnd"/>
            <w:r w:rsidRPr="00612656">
              <w:rPr>
                <w:lang w:bidi="ru-RU"/>
              </w:rPr>
              <w:t xml:space="preserve"> обл., г. Валдай, ул. Победы д. 5</w:t>
            </w:r>
          </w:p>
          <w:p w:rsidR="00612656" w:rsidRPr="00612656" w:rsidRDefault="00612656" w:rsidP="0061265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612656">
              <w:rPr>
                <w:lang w:bidi="ru-RU"/>
              </w:rPr>
              <w:t>телефон (факс) (81666)2-18-09</w:t>
            </w:r>
          </w:p>
          <w:p w:rsidR="00612656" w:rsidRPr="00612656" w:rsidRDefault="00612656" w:rsidP="0061265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proofErr w:type="spellStart"/>
            <w:r w:rsidRPr="00612656">
              <w:rPr>
                <w:lang w:bidi="ru-RU"/>
              </w:rPr>
              <w:t>E-mail</w:t>
            </w:r>
            <w:proofErr w:type="spellEnd"/>
            <w:r w:rsidRPr="00612656">
              <w:rPr>
                <w:lang w:bidi="ru-RU"/>
              </w:rPr>
              <w:t xml:space="preserve">: valdpark@mail.ru </w:t>
            </w:r>
          </w:p>
          <w:p w:rsidR="00612656" w:rsidRDefault="00612656" w:rsidP="0061265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612656">
              <w:rPr>
                <w:lang w:bidi="ru-RU"/>
              </w:rPr>
              <w:t xml:space="preserve">УФК по Новгородской области (ФГБУ «Национальный парк «Валдайский», </w:t>
            </w:r>
            <w:proofErr w:type="gramStart"/>
            <w:r w:rsidRPr="00612656">
              <w:rPr>
                <w:lang w:bidi="ru-RU"/>
              </w:rPr>
              <w:t>л</w:t>
            </w:r>
            <w:proofErr w:type="gramEnd"/>
            <w:r w:rsidRPr="00612656">
              <w:rPr>
                <w:lang w:bidi="ru-RU"/>
              </w:rPr>
              <w:t>/с 20506Х71350)</w:t>
            </w:r>
          </w:p>
          <w:p w:rsidR="00612656" w:rsidRPr="00612656" w:rsidRDefault="00612656" w:rsidP="0061265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612656" w:rsidRPr="00612656" w:rsidRDefault="00612656" w:rsidP="0061265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612656">
              <w:rPr>
                <w:lang w:bidi="ru-RU"/>
              </w:rPr>
              <w:t xml:space="preserve">Банк:  ОКЦ № 1 ВВГУ БАНКА РОССИИ //УФК по Нижегородской области              </w:t>
            </w:r>
            <w:proofErr w:type="gramStart"/>
            <w:r w:rsidRPr="00612656">
              <w:rPr>
                <w:lang w:bidi="ru-RU"/>
              </w:rPr>
              <w:t>г</w:t>
            </w:r>
            <w:proofErr w:type="gramEnd"/>
            <w:r w:rsidRPr="00612656">
              <w:rPr>
                <w:lang w:bidi="ru-RU"/>
              </w:rPr>
              <w:t>. Нижний Новгород</w:t>
            </w:r>
          </w:p>
          <w:p w:rsidR="00612656" w:rsidRPr="00612656" w:rsidRDefault="00612656" w:rsidP="0061265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proofErr w:type="spellStart"/>
            <w:r w:rsidRPr="00612656">
              <w:rPr>
                <w:lang w:bidi="ru-RU"/>
              </w:rPr>
              <w:t>Кор</w:t>
            </w:r>
            <w:proofErr w:type="gramStart"/>
            <w:r w:rsidRPr="00612656">
              <w:rPr>
                <w:lang w:bidi="ru-RU"/>
              </w:rPr>
              <w:t>.с</w:t>
            </w:r>
            <w:proofErr w:type="gramEnd"/>
            <w:r w:rsidRPr="00612656">
              <w:rPr>
                <w:lang w:bidi="ru-RU"/>
              </w:rPr>
              <w:t>чет</w:t>
            </w:r>
            <w:proofErr w:type="spellEnd"/>
            <w:r w:rsidRPr="00612656">
              <w:rPr>
                <w:lang w:bidi="ru-RU"/>
              </w:rPr>
              <w:t xml:space="preserve"> 40102810745370000024</w:t>
            </w:r>
          </w:p>
          <w:p w:rsidR="00612656" w:rsidRPr="00612656" w:rsidRDefault="00612656" w:rsidP="00612656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612656">
              <w:rPr>
                <w:lang w:bidi="ru-RU"/>
              </w:rPr>
              <w:t>Расчетный счет 03214643000000013213</w:t>
            </w:r>
          </w:p>
          <w:p w:rsidR="00A52DF7" w:rsidRPr="00612656" w:rsidRDefault="00612656" w:rsidP="0061265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12656">
              <w:rPr>
                <w:rFonts w:ascii="Times New Roman" w:hAnsi="Times New Roman"/>
                <w:sz w:val="22"/>
                <w:szCs w:val="22"/>
                <w:lang w:bidi="ru-RU"/>
              </w:rPr>
              <w:t>БИК 012202102, ОКТМО 49508000</w:t>
            </w:r>
          </w:p>
          <w:p w:rsidR="00A52DF7" w:rsidRPr="00A52DF7" w:rsidRDefault="00A52DF7" w:rsidP="00A52DF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2A67C7" w:rsidRPr="00A52DF7" w:rsidRDefault="002A67C7" w:rsidP="00F3232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52DF7">
              <w:rPr>
                <w:rFonts w:ascii="Times New Roman" w:hAnsi="Times New Roman"/>
                <w:b/>
                <w:sz w:val="22"/>
                <w:szCs w:val="22"/>
              </w:rPr>
              <w:t xml:space="preserve">Арендодатель: </w:t>
            </w:r>
          </w:p>
          <w:p w:rsidR="002A67C7" w:rsidRPr="00A52DF7" w:rsidRDefault="002A67C7" w:rsidP="00F3232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A67C7" w:rsidRPr="00A52DF7" w:rsidRDefault="002A67C7" w:rsidP="00F323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67C7" w:rsidRPr="00A52DF7" w:rsidTr="00A52DF7">
        <w:trPr>
          <w:trHeight w:val="982"/>
        </w:trPr>
        <w:tc>
          <w:tcPr>
            <w:tcW w:w="4423" w:type="dxa"/>
          </w:tcPr>
          <w:p w:rsidR="002A67C7" w:rsidRPr="00A52DF7" w:rsidRDefault="0005127D" w:rsidP="00F3232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52DF7">
              <w:rPr>
                <w:rFonts w:ascii="Times New Roman" w:hAnsi="Times New Roman"/>
                <w:b/>
                <w:sz w:val="22"/>
                <w:szCs w:val="22"/>
              </w:rPr>
              <w:t>Директор</w:t>
            </w:r>
          </w:p>
          <w:p w:rsidR="004E2D48" w:rsidRPr="00A52DF7" w:rsidRDefault="004E2D48" w:rsidP="00F3232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A67C7" w:rsidRPr="00A52DF7" w:rsidRDefault="0005127D" w:rsidP="0005127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52DF7">
              <w:rPr>
                <w:rFonts w:ascii="Times New Roman" w:hAnsi="Times New Roman"/>
                <w:b/>
                <w:sz w:val="22"/>
                <w:szCs w:val="22"/>
              </w:rPr>
              <w:t>Маленко С.Г.</w:t>
            </w:r>
            <w:r w:rsidR="002A67C7" w:rsidRPr="00A52DF7">
              <w:rPr>
                <w:rFonts w:ascii="Times New Roman" w:hAnsi="Times New Roman"/>
                <w:b/>
                <w:sz w:val="22"/>
                <w:szCs w:val="22"/>
              </w:rPr>
              <w:t>__________________</w:t>
            </w:r>
          </w:p>
        </w:tc>
        <w:tc>
          <w:tcPr>
            <w:tcW w:w="4394" w:type="dxa"/>
            <w:hideMark/>
          </w:tcPr>
          <w:p w:rsidR="002A67C7" w:rsidRPr="00A52DF7" w:rsidRDefault="002A67C7" w:rsidP="00F3232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2A67C7" w:rsidRPr="00380A3F" w:rsidRDefault="002A67C7" w:rsidP="002A67C7">
      <w:pPr>
        <w:rPr>
          <w:rFonts w:ascii="Times New Roman" w:eastAsia="Times New Roman" w:hAnsi="Times New Roman"/>
          <w:sz w:val="24"/>
          <w:szCs w:val="24"/>
        </w:rPr>
      </w:pPr>
    </w:p>
    <w:p w:rsidR="006A1135" w:rsidRDefault="006A1135" w:rsidP="002A67C7">
      <w:pPr>
        <w:jc w:val="right"/>
        <w:rPr>
          <w:rFonts w:ascii="Times New Roman" w:hAnsi="Times New Roman"/>
          <w:b/>
          <w:sz w:val="24"/>
          <w:szCs w:val="24"/>
        </w:rPr>
      </w:pPr>
    </w:p>
    <w:p w:rsidR="003673A9" w:rsidRDefault="003673A9" w:rsidP="002A67C7">
      <w:pPr>
        <w:jc w:val="right"/>
        <w:rPr>
          <w:rFonts w:ascii="Times New Roman" w:hAnsi="Times New Roman"/>
          <w:b/>
          <w:sz w:val="24"/>
          <w:szCs w:val="24"/>
        </w:rPr>
      </w:pPr>
    </w:p>
    <w:p w:rsidR="00136B1A" w:rsidRDefault="00136B1A" w:rsidP="002A67C7">
      <w:pPr>
        <w:jc w:val="right"/>
        <w:rPr>
          <w:rFonts w:ascii="Times New Roman" w:hAnsi="Times New Roman"/>
          <w:b/>
          <w:sz w:val="24"/>
          <w:szCs w:val="24"/>
        </w:rPr>
      </w:pPr>
    </w:p>
    <w:p w:rsidR="00136B1A" w:rsidRDefault="00136B1A" w:rsidP="002A67C7">
      <w:pPr>
        <w:jc w:val="right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jc w:val="right"/>
        <w:rPr>
          <w:rFonts w:ascii="Times New Roman" w:hAnsi="Times New Roman"/>
          <w:b/>
          <w:sz w:val="24"/>
          <w:szCs w:val="24"/>
        </w:rPr>
      </w:pPr>
      <w:r w:rsidRPr="00380A3F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:rsidR="002A67C7" w:rsidRPr="00380A3F" w:rsidRDefault="002A67C7" w:rsidP="002A67C7">
      <w:pPr>
        <w:jc w:val="right"/>
        <w:rPr>
          <w:rFonts w:ascii="Times New Roman" w:hAnsi="Times New Roman"/>
          <w:b/>
          <w:sz w:val="24"/>
          <w:szCs w:val="24"/>
        </w:rPr>
      </w:pPr>
      <w:r w:rsidRPr="00380A3F">
        <w:rPr>
          <w:rFonts w:ascii="Times New Roman" w:hAnsi="Times New Roman"/>
          <w:b/>
          <w:sz w:val="24"/>
          <w:szCs w:val="24"/>
        </w:rPr>
        <w:t xml:space="preserve">к Договору аренды движимого имущества </w:t>
      </w:r>
    </w:p>
    <w:p w:rsidR="002A67C7" w:rsidRPr="00380A3F" w:rsidRDefault="005D35DC" w:rsidP="002A67C7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 </w:t>
      </w:r>
      <w:r w:rsidR="002A67C7" w:rsidRPr="00D83688">
        <w:rPr>
          <w:rFonts w:ascii="Times New Roman" w:hAnsi="Times New Roman"/>
          <w:b/>
          <w:sz w:val="24"/>
          <w:szCs w:val="24"/>
        </w:rPr>
        <w:t>от</w:t>
      </w:r>
      <w:r w:rsidR="00136B1A">
        <w:rPr>
          <w:rFonts w:ascii="Times New Roman" w:hAnsi="Times New Roman"/>
          <w:b/>
          <w:sz w:val="24"/>
          <w:szCs w:val="24"/>
        </w:rPr>
        <w:t>______________</w:t>
      </w:r>
    </w:p>
    <w:p w:rsidR="002A67C7" w:rsidRPr="00380A3F" w:rsidRDefault="002A67C7" w:rsidP="002A67C7">
      <w:pPr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jc w:val="center"/>
        <w:rPr>
          <w:rFonts w:ascii="Times New Roman" w:hAnsi="Times New Roman"/>
          <w:sz w:val="24"/>
          <w:szCs w:val="24"/>
        </w:rPr>
      </w:pPr>
      <w:r w:rsidRPr="00380A3F">
        <w:rPr>
          <w:rFonts w:ascii="Times New Roman" w:hAnsi="Times New Roman"/>
          <w:b/>
          <w:sz w:val="24"/>
          <w:szCs w:val="24"/>
        </w:rPr>
        <w:t>ТЕХНИЧЕСКОЕ ОПИСАНИЕ ТИЦ</w:t>
      </w:r>
    </w:p>
    <w:p w:rsidR="002A67C7" w:rsidRPr="00380A3F" w:rsidRDefault="002A67C7" w:rsidP="002A67C7">
      <w:pPr>
        <w:rPr>
          <w:rFonts w:ascii="Times New Roman" w:hAnsi="Times New Roman"/>
          <w:sz w:val="24"/>
          <w:szCs w:val="24"/>
        </w:rPr>
      </w:pPr>
    </w:p>
    <w:tbl>
      <w:tblPr>
        <w:tblStyle w:val="a6"/>
        <w:tblW w:w="9621" w:type="dxa"/>
        <w:tblInd w:w="-15" w:type="dxa"/>
        <w:tblLook w:val="04A0"/>
      </w:tblPr>
      <w:tblGrid>
        <w:gridCol w:w="557"/>
        <w:gridCol w:w="2260"/>
        <w:gridCol w:w="6804"/>
      </w:tblGrid>
      <w:tr w:rsidR="002A67C7" w:rsidRPr="00380A3F" w:rsidTr="00F3232E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-116" w:firstLine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2A67C7" w:rsidRPr="00380A3F" w:rsidTr="00F3232E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-116" w:firstLine="1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Блок-контейнер (ТИЦ)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2435х6055х2590мм</w:t>
            </w:r>
          </w:p>
        </w:tc>
      </w:tr>
      <w:tr w:rsidR="002A67C7" w:rsidRPr="00380A3F" w:rsidTr="00F3232E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Металлокаркас</w:t>
            </w:r>
            <w:proofErr w:type="spellEnd"/>
          </w:p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- верхняя и нижняя панель – рама из стальных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сложногнутых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профилей различной конфигурации 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- стальные половые лаги из С-профиля.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- стойки – стальные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сложногнутые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профиля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- сварное соединение рам со стойками </w:t>
            </w:r>
          </w:p>
        </w:tc>
      </w:tr>
      <w:tr w:rsidR="002A67C7" w:rsidRPr="00380A3F" w:rsidTr="00F3232E">
        <w:trPr>
          <w:trHeight w:val="11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- плоская мало наклонная крыша,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лист оцинкованный 0,5мм МП 20 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- утепление кровли 150мм рулонным утеплителем.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– пленка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гидропароизоляционнаяТехнохаут</w:t>
            </w:r>
            <w:proofErr w:type="spellEnd"/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- лаги – брус деревянный, разного сечения (от 40х100 до 50х150мм)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- подшивка –влагостойкая О</w:t>
            </w:r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9 мм</w:t>
            </w:r>
          </w:p>
        </w:tc>
      </w:tr>
      <w:tr w:rsidR="002A67C7" w:rsidRPr="00380A3F" w:rsidTr="00F3232E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- днище - профлист оцинкованный С8 0,45мм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- утепление 100 мм рулонным утеплителем - маты из минеральной ваты на основе стекловолокна URSA или аналог, пл.11-15 кг/м3, НГ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- пленка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гидропароизоляционная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- обрешетка по стальным лагам– доска 40х100мм.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- чистовой пол – плиты ЦСП 20мм.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- напольное покрытие в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премной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зоне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– Плитка ПВХ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Tarkett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(Россия)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ArtVinylLounge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CHILL 457,20х457,20х3,00 мм., фаска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- напольное покрытие в рабочей зоне – Плитка ПВХ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Tarkett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(Россия)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ArtVinylLoungeWoody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34/43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- Плинтус пластиковый (ПВХ)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ArbitonIndo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Венге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Африка + фурнитура для плинтуса (торцевые заглушки, внутренний угол, внешний угол) </w:t>
            </w:r>
          </w:p>
        </w:tc>
      </w:tr>
      <w:tr w:rsidR="002A67C7" w:rsidRPr="00380A3F" w:rsidTr="00F3232E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rPr>
                <w:rFonts w:ascii="Times New Roman" w:hAnsi="Times New Roman"/>
                <w:sz w:val="24"/>
                <w:szCs w:val="24"/>
              </w:rPr>
            </w:pPr>
            <w:r w:rsidRPr="00380A3F">
              <w:rPr>
                <w:rFonts w:ascii="Times New Roman" w:eastAsia="Calibri" w:hAnsi="Times New Roman"/>
                <w:bCs/>
                <w:sz w:val="24"/>
                <w:szCs w:val="24"/>
              </w:rPr>
              <w:t>Внешние стеновые элементы.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sz w:val="24"/>
                <w:szCs w:val="24"/>
              </w:rPr>
            </w:pPr>
            <w:r w:rsidRPr="00380A3F">
              <w:rPr>
                <w:rFonts w:ascii="Times New Roman" w:eastAsia="Calibri" w:hAnsi="Times New Roman"/>
                <w:sz w:val="24"/>
                <w:szCs w:val="24"/>
              </w:rPr>
              <w:t>Толщина стеновых элементов – 100мм. Выполнены из трехслойных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sz w:val="24"/>
                <w:szCs w:val="24"/>
              </w:rPr>
            </w:pPr>
            <w:r w:rsidRPr="00380A3F">
              <w:rPr>
                <w:rFonts w:ascii="Times New Roman" w:eastAsia="Calibri" w:hAnsi="Times New Roman"/>
                <w:sz w:val="24"/>
                <w:szCs w:val="24"/>
              </w:rPr>
              <w:t xml:space="preserve">сэндвич-панелей. Теплоизоляция: </w:t>
            </w:r>
            <w:proofErr w:type="spellStart"/>
            <w:r w:rsidRPr="00380A3F">
              <w:rPr>
                <w:rFonts w:ascii="Times New Roman" w:eastAsia="Calibri" w:hAnsi="Times New Roman"/>
                <w:sz w:val="24"/>
                <w:szCs w:val="24"/>
              </w:rPr>
              <w:t>Минвата</w:t>
            </w:r>
            <w:proofErr w:type="spellEnd"/>
            <w:r w:rsidRPr="00380A3F">
              <w:rPr>
                <w:rFonts w:ascii="Times New Roman" w:eastAsia="Calibri" w:hAnsi="Times New Roman"/>
                <w:sz w:val="24"/>
                <w:szCs w:val="24"/>
              </w:rPr>
              <w:t xml:space="preserve"> НГ. 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sz w:val="24"/>
                <w:szCs w:val="24"/>
              </w:rPr>
            </w:pPr>
            <w:r w:rsidRPr="00380A3F">
              <w:rPr>
                <w:rFonts w:ascii="Times New Roman" w:eastAsia="Calibri" w:hAnsi="Times New Roman"/>
                <w:sz w:val="24"/>
                <w:szCs w:val="24"/>
              </w:rPr>
              <w:t>Толщина теплоизоляционного материала – 100 мм.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sz w:val="24"/>
                <w:szCs w:val="24"/>
              </w:rPr>
            </w:pPr>
            <w:r w:rsidRPr="00380A3F">
              <w:rPr>
                <w:rFonts w:ascii="Times New Roman" w:eastAsia="Calibri" w:hAnsi="Times New Roman"/>
                <w:sz w:val="24"/>
                <w:szCs w:val="24"/>
              </w:rPr>
              <w:t>Внутренняя отделка: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sz w:val="24"/>
                <w:szCs w:val="24"/>
              </w:rPr>
            </w:pPr>
            <w:r w:rsidRPr="00380A3F">
              <w:rPr>
                <w:rFonts w:ascii="Times New Roman" w:eastAsia="Calibri" w:hAnsi="Times New Roman"/>
                <w:sz w:val="24"/>
                <w:szCs w:val="24"/>
              </w:rPr>
              <w:t>- лист стальной 0,5мм с полимерным покрытием.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sz w:val="24"/>
                <w:szCs w:val="24"/>
              </w:rPr>
            </w:pPr>
            <w:r w:rsidRPr="00380A3F">
              <w:rPr>
                <w:rFonts w:ascii="Times New Roman" w:eastAsia="Calibri" w:hAnsi="Times New Roman"/>
                <w:sz w:val="24"/>
                <w:szCs w:val="24"/>
              </w:rPr>
              <w:t>Внешняя отделка: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sz w:val="24"/>
                <w:szCs w:val="24"/>
              </w:rPr>
            </w:pPr>
            <w:r w:rsidRPr="00380A3F">
              <w:rPr>
                <w:rFonts w:ascii="Times New Roman" w:eastAsia="Calibri" w:hAnsi="Times New Roman"/>
                <w:sz w:val="24"/>
                <w:szCs w:val="24"/>
              </w:rPr>
              <w:t xml:space="preserve"> – лист стальной профилированный с полимерным покрытием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sz w:val="24"/>
                <w:szCs w:val="24"/>
              </w:rPr>
            </w:pPr>
            <w:r w:rsidRPr="00380A3F">
              <w:rPr>
                <w:rFonts w:ascii="Times New Roman" w:eastAsia="Calibri" w:hAnsi="Times New Roman"/>
                <w:sz w:val="24"/>
                <w:szCs w:val="24"/>
              </w:rPr>
              <w:t>0,5мм.</w:t>
            </w:r>
          </w:p>
        </w:tc>
      </w:tr>
      <w:tr w:rsidR="002A67C7" w:rsidRPr="00380A3F" w:rsidTr="00F3232E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Окна/Двери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rPr>
                <w:rFonts w:ascii="Times New Roman" w:hAnsi="Times New Roman"/>
                <w:sz w:val="24"/>
                <w:szCs w:val="24"/>
              </w:rPr>
            </w:pPr>
            <w:r w:rsidRPr="00380A3F">
              <w:rPr>
                <w:rFonts w:ascii="Times New Roman" w:eastAsia="Calibri" w:hAnsi="Times New Roman"/>
                <w:sz w:val="24"/>
                <w:szCs w:val="24"/>
              </w:rPr>
              <w:t>- Оконный блок 3000х2250 (</w:t>
            </w:r>
            <w:proofErr w:type="spellStart"/>
            <w:r w:rsidRPr="00380A3F">
              <w:rPr>
                <w:rFonts w:ascii="Times New Roman" w:eastAsia="Calibri" w:hAnsi="Times New Roman"/>
                <w:sz w:val="24"/>
                <w:szCs w:val="24"/>
              </w:rPr>
              <w:t>ШхВ</w:t>
            </w:r>
            <w:proofErr w:type="spellEnd"/>
            <w:r w:rsidRPr="00380A3F">
              <w:rPr>
                <w:rFonts w:ascii="Times New Roman" w:eastAsia="Calibri" w:hAnsi="Times New Roman"/>
                <w:sz w:val="24"/>
                <w:szCs w:val="24"/>
              </w:rPr>
              <w:t>) ПВХ, Двойной стеклопакет, с Дверью ПВХ шириной 900мм, стекло Триплекс. Цвет Профиля – Темнокоричневый. Окна Глухие.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sz w:val="24"/>
                <w:szCs w:val="24"/>
              </w:rPr>
            </w:pPr>
            <w:r w:rsidRPr="00380A3F">
              <w:rPr>
                <w:rFonts w:ascii="Times New Roman" w:eastAsia="Calibri" w:hAnsi="Times New Roman"/>
                <w:sz w:val="24"/>
                <w:szCs w:val="24"/>
              </w:rPr>
              <w:t>- Оконный блок 3000х2250 (</w:t>
            </w:r>
            <w:proofErr w:type="spellStart"/>
            <w:r w:rsidRPr="00380A3F">
              <w:rPr>
                <w:rFonts w:ascii="Times New Roman" w:eastAsia="Calibri" w:hAnsi="Times New Roman"/>
                <w:sz w:val="24"/>
                <w:szCs w:val="24"/>
              </w:rPr>
              <w:t>ШхВ</w:t>
            </w:r>
            <w:proofErr w:type="spellEnd"/>
            <w:r w:rsidRPr="00380A3F">
              <w:rPr>
                <w:rFonts w:ascii="Times New Roman" w:eastAsia="Calibri" w:hAnsi="Times New Roman"/>
                <w:sz w:val="24"/>
                <w:szCs w:val="24"/>
              </w:rPr>
              <w:t xml:space="preserve">) ПВХ, Двойной стеклопакет, стекло Триплекс. Цвет Профиля – Темно-коричневый. По центру – </w:t>
            </w:r>
            <w:proofErr w:type="spellStart"/>
            <w:r w:rsidRPr="00380A3F">
              <w:rPr>
                <w:rFonts w:ascii="Times New Roman" w:eastAsia="Calibri" w:hAnsi="Times New Roman"/>
                <w:sz w:val="24"/>
                <w:szCs w:val="24"/>
              </w:rPr>
              <w:t>Повотно-откидная</w:t>
            </w:r>
            <w:proofErr w:type="spellEnd"/>
            <w:r w:rsidRPr="00380A3F">
              <w:rPr>
                <w:rFonts w:ascii="Times New Roman" w:eastAsia="Calibri" w:hAnsi="Times New Roman"/>
                <w:sz w:val="24"/>
                <w:szCs w:val="24"/>
              </w:rPr>
              <w:t xml:space="preserve"> створка 600х1100. </w:t>
            </w:r>
            <w:proofErr w:type="spellStart"/>
            <w:r w:rsidRPr="00380A3F">
              <w:rPr>
                <w:rFonts w:ascii="Times New Roman" w:eastAsia="Calibri" w:hAnsi="Times New Roman"/>
                <w:sz w:val="24"/>
                <w:szCs w:val="24"/>
              </w:rPr>
              <w:t>Оставшася</w:t>
            </w:r>
            <w:proofErr w:type="spellEnd"/>
            <w:r w:rsidRPr="00380A3F">
              <w:rPr>
                <w:rFonts w:ascii="Times New Roman" w:eastAsia="Calibri" w:hAnsi="Times New Roman"/>
                <w:sz w:val="24"/>
                <w:szCs w:val="24"/>
              </w:rPr>
              <w:t xml:space="preserve"> часть – Окна Глухие.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sz w:val="24"/>
                <w:szCs w:val="24"/>
              </w:rPr>
            </w:pPr>
            <w:r w:rsidRPr="00380A3F">
              <w:rPr>
                <w:rFonts w:ascii="Times New Roman" w:eastAsia="Calibri" w:hAnsi="Times New Roman"/>
                <w:sz w:val="24"/>
                <w:szCs w:val="24"/>
              </w:rPr>
              <w:t>- Оконный блок 2150х2250 (</w:t>
            </w:r>
            <w:proofErr w:type="spellStart"/>
            <w:r w:rsidRPr="00380A3F">
              <w:rPr>
                <w:rFonts w:ascii="Times New Roman" w:eastAsia="Calibri" w:hAnsi="Times New Roman"/>
                <w:sz w:val="24"/>
                <w:szCs w:val="24"/>
              </w:rPr>
              <w:t>ШхВ</w:t>
            </w:r>
            <w:proofErr w:type="spellEnd"/>
            <w:r w:rsidRPr="00380A3F">
              <w:rPr>
                <w:rFonts w:ascii="Times New Roman" w:eastAsia="Calibri" w:hAnsi="Times New Roman"/>
                <w:sz w:val="24"/>
                <w:szCs w:val="24"/>
              </w:rPr>
              <w:t xml:space="preserve">) ПВХ, Двойной стеклопакет, </w:t>
            </w:r>
            <w:r w:rsidRPr="00380A3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стекло Триплекс. Цвет Профиля – Темно-коричневый. Окна Глухие. Расположение по сторонам - согласно графическому проекту.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sz w:val="24"/>
                <w:szCs w:val="24"/>
              </w:rPr>
            </w:pPr>
            <w:r w:rsidRPr="00380A3F">
              <w:rPr>
                <w:rFonts w:ascii="Times New Roman" w:eastAsia="Calibri" w:hAnsi="Times New Roman"/>
                <w:sz w:val="24"/>
                <w:szCs w:val="24"/>
              </w:rPr>
              <w:t xml:space="preserve">Дверь межкомнатная откатная ДПГ 2000х800 ламинированная белая (оклеивается с лицевой стороны Плиткой ПВХ </w:t>
            </w:r>
            <w:proofErr w:type="spellStart"/>
            <w:r w:rsidRPr="00380A3F">
              <w:rPr>
                <w:rFonts w:ascii="Times New Roman" w:eastAsia="Calibri" w:hAnsi="Times New Roman"/>
                <w:sz w:val="24"/>
                <w:szCs w:val="24"/>
              </w:rPr>
              <w:t>Tarkett</w:t>
            </w:r>
            <w:proofErr w:type="spellEnd"/>
            <w:r w:rsidRPr="00380A3F">
              <w:rPr>
                <w:rFonts w:ascii="Times New Roman" w:eastAsia="Calibri" w:hAnsi="Times New Roman"/>
                <w:sz w:val="24"/>
                <w:szCs w:val="24"/>
              </w:rPr>
              <w:t xml:space="preserve"> (Россия) </w:t>
            </w:r>
            <w:proofErr w:type="spellStart"/>
            <w:r w:rsidRPr="00380A3F">
              <w:rPr>
                <w:rFonts w:ascii="Times New Roman" w:eastAsia="Calibri" w:hAnsi="Times New Roman"/>
                <w:sz w:val="24"/>
                <w:szCs w:val="24"/>
              </w:rPr>
              <w:t>ArtVinylBluesHighland</w:t>
            </w:r>
            <w:proofErr w:type="spellEnd"/>
            <w:r w:rsidRPr="00380A3F">
              <w:rPr>
                <w:rFonts w:ascii="Times New Roman" w:eastAsia="Calibri" w:hAnsi="Times New Roman"/>
                <w:sz w:val="24"/>
                <w:szCs w:val="24"/>
              </w:rPr>
              <w:t xml:space="preserve"> , с торца (видимой части устанавливается  уголок 40х15мм). Ручка-скоба мебельная. Система Универсал для раздвижных дверей на 1800мм. </w:t>
            </w:r>
          </w:p>
        </w:tc>
      </w:tr>
      <w:tr w:rsidR="002A67C7" w:rsidRPr="00380A3F" w:rsidTr="00F3232E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Примыкания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- примыкание стен к полу – плинтус ПВХ.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- примыкание стен – уголок ПВХ.</w:t>
            </w:r>
          </w:p>
        </w:tc>
      </w:tr>
      <w:tr w:rsidR="002A67C7" w:rsidRPr="00380A3F" w:rsidTr="00F3232E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ЛКМ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Окраска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грунтом-эмальню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3 в 1 серого цвета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Hammerite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всего каркаса (все металлические элементы) 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Окраска высококачественной эмалью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Hammerite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Коричневая Молотковая, видимых частей каркаса </w:t>
            </w:r>
          </w:p>
        </w:tc>
      </w:tr>
      <w:tr w:rsidR="002A67C7" w:rsidRPr="00380A3F" w:rsidTr="00F3232E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Электрооснащение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(до 15 кВт)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- Снаружи – Влагостойкая распределительная коробка (для подключения БК к внешним сетям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- Щит распределительный ЩРН на 36мод 300х450х102мм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- Автоматы по группам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- Розетки скрытого типа - разводка кабелем </w:t>
            </w:r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NYM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различного сечения в гибкой гофрированной трубе. Выключатели и розетки </w:t>
            </w:r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LEGRAND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серия </w:t>
            </w:r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ETIKA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бежевые.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- Светильники офисные встраиваемые/круг </w:t>
            </w:r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9Вт 720Лм 4000К </w:t>
            </w:r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20 (ДВО) </w:t>
            </w:r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PPLRPW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белый цвет </w:t>
            </w:r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145х25мм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вводнойавтомат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32А 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C7" w:rsidRPr="00380A3F" w:rsidTr="00F3232E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Внешняя отделка: </w:t>
            </w:r>
          </w:p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Фасадная доска сайдинг из ДПК (Древесно-полимерный композит) SAVEWOOD SW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Sorbus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(R) темно-коричневый Размеры доски: 3000х157 (136мм рабочая ширина)x20мм. с подсистемой и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доборными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элементами </w:t>
            </w:r>
          </w:p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Подсистема из профилей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Standers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27х28х3000мм 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ГидропароизоляцияТехнохаут</w:t>
            </w:r>
            <w:proofErr w:type="spellEnd"/>
          </w:p>
        </w:tc>
      </w:tr>
      <w:tr w:rsidR="002A67C7" w:rsidRPr="00380A3F" w:rsidTr="00F3232E">
        <w:trPr>
          <w:trHeight w:val="85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Стены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ГКЛ (гипсокартонный лист) Окрашенный. Цвет RAL1015 на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омегапрофилях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окрашенных в тот же цвет. Листы 1,2х2,5х12,5м. Крепление на подсистему из профилей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Standers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27х28х3000мм – пленка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гидропароизоляционнаяТехнохаут</w:t>
            </w:r>
            <w:proofErr w:type="spellEnd"/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C7" w:rsidRPr="00380A3F" w:rsidTr="00F3232E">
        <w:trPr>
          <w:trHeight w:val="5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Потолок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Натяжной полоток белый матовый бесшовный из высококачественного и прочного полотна. </w:t>
            </w:r>
          </w:p>
          <w:p w:rsidR="002A67C7" w:rsidRPr="00380A3F" w:rsidRDefault="002A67C7" w:rsidP="00F3232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C7" w:rsidRPr="00380A3F" w:rsidTr="00F3232E">
        <w:trPr>
          <w:trHeight w:val="27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Перегородка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Каркасная из профилей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Standers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50х50х3мм и 50х40х3мм. Обшивка с 2х сторон фанерой не менее 9мм. </w:t>
            </w:r>
          </w:p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</w:p>
        </w:tc>
      </w:tr>
      <w:tr w:rsidR="002A67C7" w:rsidRPr="00F3232E" w:rsidTr="00F3232E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Отделка лицевой стороны перегородки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ПлиткаПВХ</w:t>
            </w:r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Tarkett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38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Art Vinyl Blues Highland </w:t>
            </w:r>
          </w:p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val="en-US"/>
              </w:rPr>
            </w:pPr>
          </w:p>
        </w:tc>
      </w:tr>
      <w:tr w:rsidR="002A67C7" w:rsidRPr="00380A3F" w:rsidTr="00F3232E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0A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Отделка внутренней стороны перегородки</w:t>
            </w: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ГКЛ (гипсокартонный лист) Окрашенный. Цвет RAL1015 на омега-профилях </w:t>
            </w:r>
            <w:proofErr w:type="gram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окрашенных</w:t>
            </w:r>
            <w:proofErr w:type="gram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в тот же цвет. Листы 1,2х2,5х12,5м.</w:t>
            </w:r>
          </w:p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- Перед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окейкой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кварц-виниловой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плиткой, все поверхности (стены, пол) обрабатываются грунтом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Ceresit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CT17</w:t>
            </w:r>
          </w:p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- Приклеивание с использованием Дисперсионного универсального клея для плитки ПВХ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Forbo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522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EurosafeStarTackДополнительно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380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Оклейка стоек (остекленная зона) - Плитка ПВХ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TarkettArtVinylNewAge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ELYSIUM</w:t>
            </w:r>
          </w:p>
        </w:tc>
      </w:tr>
      <w:tr w:rsidR="002A67C7" w:rsidRPr="00380A3F" w:rsidTr="00F3232E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7" w:rsidRPr="00380A3F" w:rsidRDefault="002A67C7" w:rsidP="00F3232E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Роллетные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защитные на весь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оконно-дверной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блок. Всего 3 изделия. экструдированный профиль высотой 55мм. Цвет приближенный к RAL 8014) с электроприводами управляемыми отдельно на каждую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роллетную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 xml:space="preserve"> систему. Наружный замок для открывания входной </w:t>
            </w:r>
            <w:proofErr w:type="spellStart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роллеты</w:t>
            </w:r>
            <w:proofErr w:type="spellEnd"/>
            <w:r w:rsidRPr="00380A3F">
              <w:rPr>
                <w:rFonts w:ascii="Times New Roman" w:hAnsi="Times New Roman" w:cs="Times New Roman"/>
                <w:sz w:val="24"/>
                <w:szCs w:val="24"/>
              </w:rPr>
              <w:t>. Монтажные работы</w:t>
            </w:r>
          </w:p>
        </w:tc>
      </w:tr>
    </w:tbl>
    <w:p w:rsidR="002A67C7" w:rsidRPr="00380A3F" w:rsidRDefault="002A67C7" w:rsidP="00CB76EC">
      <w:pPr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jc w:val="center"/>
        <w:rPr>
          <w:rFonts w:ascii="Times New Roman" w:hAnsi="Times New Roman"/>
          <w:sz w:val="24"/>
          <w:szCs w:val="24"/>
        </w:rPr>
      </w:pPr>
      <w:r w:rsidRPr="00380A3F">
        <w:rPr>
          <w:rFonts w:ascii="Times New Roman" w:hAnsi="Times New Roman"/>
          <w:b/>
          <w:sz w:val="24"/>
          <w:szCs w:val="24"/>
        </w:rPr>
        <w:t>Чертёж  ТИЦ</w:t>
      </w:r>
    </w:p>
    <w:p w:rsidR="00CB76EC" w:rsidRPr="00380A3F" w:rsidRDefault="00CB76EC" w:rsidP="00CB76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61273">
      <w:pPr>
        <w:rPr>
          <w:rFonts w:ascii="Times New Roman" w:hAnsi="Times New Roman"/>
          <w:sz w:val="24"/>
          <w:szCs w:val="24"/>
        </w:rPr>
      </w:pPr>
      <w:r w:rsidRPr="00380A3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608320" cy="2275205"/>
            <wp:effectExtent l="0" t="0" r="0" b="0"/>
            <wp:docPr id="1" name="Изображение1" descr="C:\Users\user\Downloads\СПБ_Русь_модульные здания ТД Диаком (Питер) 2018\визуализация\f_6565b9cd6ab16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C:\Users\user\Downloads\СПБ_Русь_модульные здания ТД Диаком (Питер) 2018\визуализация\f_6565b9cd6ab16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296" t="17769" r="8226" b="22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EC" w:rsidRPr="00380A3F" w:rsidRDefault="00CB76EC" w:rsidP="00CB76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jc w:val="center"/>
        <w:rPr>
          <w:rFonts w:ascii="Times New Roman" w:hAnsi="Times New Roman"/>
          <w:sz w:val="24"/>
          <w:szCs w:val="24"/>
        </w:rPr>
      </w:pPr>
      <w:r w:rsidRPr="00380A3F">
        <w:rPr>
          <w:rFonts w:ascii="Times New Roman" w:hAnsi="Times New Roman"/>
          <w:b/>
          <w:sz w:val="24"/>
          <w:szCs w:val="24"/>
        </w:rPr>
        <w:t>Визуализация ТИЦ  (общий план)</w:t>
      </w:r>
    </w:p>
    <w:p w:rsidR="00CB76EC" w:rsidRPr="00380A3F" w:rsidRDefault="00CB76EC" w:rsidP="00CB76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61273">
      <w:pPr>
        <w:jc w:val="both"/>
        <w:rPr>
          <w:rFonts w:ascii="Times New Roman" w:hAnsi="Times New Roman"/>
          <w:b/>
          <w:sz w:val="24"/>
          <w:szCs w:val="24"/>
        </w:rPr>
      </w:pPr>
      <w:r w:rsidRPr="00380A3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08000" cy="3097077"/>
            <wp:effectExtent l="0" t="0" r="0" b="8255"/>
            <wp:docPr id="2" name="Рисунок 2" descr="C:\Users\user\Downloads\СПБ_Русь_модульные здания ТД Диаком (Питер) 2018\визуализация\f_0065b9bf9edbb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ownloads\СПБ_Русь_модульные здания ТД Диаком (Питер) 2018\визуализация\f_0065b9bf9edbb6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00" cy="309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EC" w:rsidRPr="00380A3F" w:rsidRDefault="00CB76EC" w:rsidP="00CB76EC">
      <w:pPr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61273">
      <w:pPr>
        <w:jc w:val="both"/>
        <w:rPr>
          <w:rFonts w:ascii="Times New Roman" w:hAnsi="Times New Roman"/>
          <w:b/>
          <w:sz w:val="24"/>
          <w:szCs w:val="24"/>
        </w:rPr>
      </w:pPr>
      <w:r w:rsidRPr="00380A3F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508000" cy="3097077"/>
            <wp:effectExtent l="0" t="0" r="0" b="8255"/>
            <wp:docPr id="3" name="Рисунок 3" descr="C:\Users\user\Downloads\СПБ_Русь_модульные здания ТД Диаком (Питер) 2018\визуализация\f_3805b9bfa8752a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ownloads\СПБ_Русь_модульные здания ТД Диаком (Питер) 2018\визуализация\f_3805b9bfa8752a08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00" cy="309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EC" w:rsidRPr="00380A3F" w:rsidRDefault="00CB76EC" w:rsidP="00CB76EC">
      <w:pPr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rPr>
          <w:rFonts w:ascii="Times New Roman" w:hAnsi="Times New Roman"/>
          <w:sz w:val="24"/>
          <w:szCs w:val="24"/>
        </w:rPr>
      </w:pPr>
      <w:r w:rsidRPr="00380A3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72000" cy="3076835"/>
            <wp:effectExtent l="0" t="0" r="0" b="9525"/>
            <wp:docPr id="4" name="Рисунок 4" descr="C:\Users\user\Downloads\СПБ_Русь_модульные здания ТД Диаком (Питер) 2018\визуализация\f_5505b9c00b2a77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r\Downloads\СПБ_Русь_модульные здания ТД Диаком (Питер) 2018\визуализация\f_5505b9c00b2a779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307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EC" w:rsidRPr="00380A3F" w:rsidRDefault="00CB76EC" w:rsidP="00CB76EC">
      <w:pPr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rPr>
          <w:rFonts w:ascii="Times New Roman" w:hAnsi="Times New Roman"/>
          <w:b/>
          <w:sz w:val="24"/>
          <w:szCs w:val="24"/>
        </w:rPr>
      </w:pPr>
      <w:r w:rsidRPr="00380A3F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544000" cy="3117319"/>
            <wp:effectExtent l="0" t="0" r="0" b="6985"/>
            <wp:docPr id="5" name="Рисунок 5" descr="C:\Users\user\Downloads\СПБ_Русь_модульные здания ТД Диаком (Питер) 2018\визуализация\f_8085b9bfc26005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user\Downloads\СПБ_Русь_модульные здания ТД Диаком (Питер) 2018\визуализация\f_8085b9bfc260058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0" cy="311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EC" w:rsidRPr="00380A3F" w:rsidRDefault="00CB76EC" w:rsidP="00CB76EC">
      <w:pPr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rPr>
          <w:rFonts w:ascii="Times New Roman" w:hAnsi="Times New Roman"/>
          <w:b/>
          <w:sz w:val="24"/>
          <w:szCs w:val="24"/>
        </w:rPr>
      </w:pPr>
      <w:r w:rsidRPr="00380A3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44000" cy="3117319"/>
            <wp:effectExtent l="0" t="0" r="0" b="6985"/>
            <wp:docPr id="6" name="Рисунок 6" descr="C:\Users\user\Downloads\СПБ_Русь_модульные здания ТД Диаком (Питер) 2018\визуализация\f_8505b9bfe5723a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user\Downloads\СПБ_Русь_модульные здания ТД Диаком (Питер) 2018\визуализация\f_8505b9bfe5723af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0" cy="311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EC" w:rsidRPr="00380A3F" w:rsidRDefault="00CB76EC" w:rsidP="00CB76EC">
      <w:pPr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76EC" w:rsidRPr="00380A3F" w:rsidRDefault="00CB76EC" w:rsidP="00CB76EC">
      <w:pPr>
        <w:jc w:val="right"/>
        <w:rPr>
          <w:b/>
        </w:rPr>
      </w:pPr>
    </w:p>
    <w:tbl>
      <w:tblPr>
        <w:tblW w:w="8817" w:type="dxa"/>
        <w:tblInd w:w="108" w:type="dxa"/>
        <w:tblLayout w:type="fixed"/>
        <w:tblLook w:val="04A0"/>
      </w:tblPr>
      <w:tblGrid>
        <w:gridCol w:w="4423"/>
        <w:gridCol w:w="4394"/>
      </w:tblGrid>
      <w:tr w:rsidR="002A67C7" w:rsidRPr="00380A3F" w:rsidTr="000E182F">
        <w:trPr>
          <w:trHeight w:val="70"/>
        </w:trPr>
        <w:tc>
          <w:tcPr>
            <w:tcW w:w="4423" w:type="dxa"/>
          </w:tcPr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 xml:space="preserve">Арендатор: 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7C7" w:rsidRPr="00380A3F" w:rsidRDefault="00AE60AE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>ФГБУ Национальный парк «Валдайский»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5B40DE" w:rsidRPr="00380A3F" w:rsidRDefault="005B40DE" w:rsidP="005B40D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 xml:space="preserve">Арендодатель: </w:t>
            </w:r>
          </w:p>
          <w:p w:rsidR="005B40DE" w:rsidRPr="00380A3F" w:rsidRDefault="005B40DE" w:rsidP="005B40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7C7" w:rsidRPr="00380A3F" w:rsidRDefault="002A67C7" w:rsidP="005B40DE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A67C7" w:rsidRPr="00380A3F" w:rsidTr="000E182F">
        <w:trPr>
          <w:trHeight w:val="982"/>
        </w:trPr>
        <w:tc>
          <w:tcPr>
            <w:tcW w:w="4423" w:type="dxa"/>
          </w:tcPr>
          <w:p w:rsidR="002A67C7" w:rsidRPr="00380A3F" w:rsidRDefault="00AE60AE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>Директор</w:t>
            </w:r>
          </w:p>
          <w:p w:rsidR="000E182F" w:rsidRPr="00380A3F" w:rsidRDefault="000E182F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7C7" w:rsidRPr="00380A3F" w:rsidRDefault="00AE60AE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>Маленко С.Г.</w:t>
            </w:r>
            <w:r w:rsidR="002A67C7" w:rsidRPr="00380A3F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4394" w:type="dxa"/>
            <w:hideMark/>
          </w:tcPr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A67C7" w:rsidRPr="00380A3F" w:rsidRDefault="002A67C7" w:rsidP="002A67C7">
      <w:pPr>
        <w:jc w:val="right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jc w:val="right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jc w:val="right"/>
        <w:rPr>
          <w:rFonts w:ascii="Times New Roman" w:hAnsi="Times New Roman"/>
          <w:b/>
          <w:sz w:val="24"/>
          <w:szCs w:val="24"/>
        </w:rPr>
      </w:pPr>
    </w:p>
    <w:p w:rsidR="0000028F" w:rsidRPr="00380A3F" w:rsidRDefault="0000028F" w:rsidP="002A67C7">
      <w:pPr>
        <w:jc w:val="right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jc w:val="right"/>
        <w:rPr>
          <w:rFonts w:ascii="Times New Roman" w:hAnsi="Times New Roman"/>
          <w:b/>
          <w:sz w:val="24"/>
          <w:szCs w:val="24"/>
        </w:rPr>
      </w:pPr>
    </w:p>
    <w:p w:rsidR="00A52DF7" w:rsidRDefault="00A52DF7" w:rsidP="002A67C7">
      <w:pPr>
        <w:jc w:val="right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jc w:val="right"/>
        <w:rPr>
          <w:rFonts w:ascii="Times New Roman" w:hAnsi="Times New Roman"/>
          <w:b/>
          <w:sz w:val="24"/>
          <w:szCs w:val="24"/>
        </w:rPr>
      </w:pPr>
      <w:r w:rsidRPr="00380A3F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2 </w:t>
      </w:r>
    </w:p>
    <w:p w:rsidR="002A67C7" w:rsidRPr="00380A3F" w:rsidRDefault="002A67C7" w:rsidP="002A67C7">
      <w:pPr>
        <w:jc w:val="right"/>
        <w:rPr>
          <w:rFonts w:ascii="Times New Roman" w:hAnsi="Times New Roman"/>
          <w:b/>
          <w:sz w:val="24"/>
          <w:szCs w:val="24"/>
        </w:rPr>
      </w:pPr>
      <w:r w:rsidRPr="00380A3F">
        <w:rPr>
          <w:rFonts w:ascii="Times New Roman" w:hAnsi="Times New Roman"/>
          <w:b/>
          <w:sz w:val="24"/>
          <w:szCs w:val="24"/>
        </w:rPr>
        <w:t xml:space="preserve">к Договору аренды движимого имущества </w:t>
      </w:r>
    </w:p>
    <w:p w:rsidR="002A67C7" w:rsidRPr="00380A3F" w:rsidRDefault="005D35DC" w:rsidP="002A67C7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2A67C7" w:rsidRPr="00D83688">
        <w:rPr>
          <w:rFonts w:ascii="Times New Roman" w:hAnsi="Times New Roman"/>
          <w:b/>
          <w:sz w:val="24"/>
          <w:szCs w:val="24"/>
        </w:rPr>
        <w:t>от</w:t>
      </w:r>
      <w:r w:rsidR="00136B1A">
        <w:rPr>
          <w:rFonts w:ascii="Times New Roman" w:hAnsi="Times New Roman"/>
          <w:b/>
          <w:sz w:val="24"/>
          <w:szCs w:val="24"/>
        </w:rPr>
        <w:t>_______________</w:t>
      </w:r>
    </w:p>
    <w:p w:rsidR="002A67C7" w:rsidRPr="00380A3F" w:rsidRDefault="002A67C7" w:rsidP="002A67C7">
      <w:pPr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jc w:val="center"/>
        <w:rPr>
          <w:rFonts w:ascii="Times New Roman" w:hAnsi="Times New Roman"/>
          <w:sz w:val="24"/>
          <w:szCs w:val="24"/>
        </w:rPr>
      </w:pPr>
      <w:r w:rsidRPr="00380A3F">
        <w:rPr>
          <w:rFonts w:ascii="Times New Roman" w:hAnsi="Times New Roman"/>
          <w:b/>
          <w:sz w:val="24"/>
          <w:szCs w:val="24"/>
        </w:rPr>
        <w:t>СХЕМА И АДРЕС УСТАНОВКИ ТИЦ</w:t>
      </w:r>
    </w:p>
    <w:p w:rsidR="002A67C7" w:rsidRPr="00380A3F" w:rsidRDefault="002A67C7" w:rsidP="002A67C7">
      <w:pPr>
        <w:tabs>
          <w:tab w:val="left" w:pos="1256"/>
        </w:tabs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rPr>
          <w:rFonts w:ascii="Times New Roman" w:hAnsi="Times New Roman"/>
          <w:b/>
          <w:sz w:val="24"/>
          <w:szCs w:val="24"/>
        </w:rPr>
      </w:pPr>
    </w:p>
    <w:p w:rsidR="002A67C7" w:rsidRPr="00380A3F" w:rsidRDefault="005B40DE" w:rsidP="002A67C7">
      <w:pPr>
        <w:tabs>
          <w:tab w:val="left" w:pos="1256"/>
        </w:tabs>
        <w:rPr>
          <w:rFonts w:ascii="Times New Roman" w:hAnsi="Times New Roman"/>
          <w:b/>
          <w:sz w:val="24"/>
          <w:szCs w:val="24"/>
        </w:rPr>
      </w:pPr>
      <w:r w:rsidRPr="00380A3F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3331455"/>
            <wp:effectExtent l="0" t="0" r="0" b="0"/>
            <wp:docPr id="7" name="Рисунок 7" descr="C:\Users\astan\Downloads\Схема расположения здания Т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tan\Downloads\Схема расположения здания ТИЦ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7C7" w:rsidRPr="00380A3F" w:rsidRDefault="002A67C7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B40DE" w:rsidRPr="00380A3F" w:rsidRDefault="005B40DE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35085" w:rsidRPr="00380A3F" w:rsidRDefault="00E35085" w:rsidP="00380A3F">
      <w:pPr>
        <w:tabs>
          <w:tab w:val="left" w:pos="1256"/>
        </w:tabs>
        <w:rPr>
          <w:rFonts w:ascii="Times New Roman" w:hAnsi="Times New Roman"/>
          <w:b/>
          <w:color w:val="2C2D2E"/>
          <w:sz w:val="24"/>
          <w:szCs w:val="23"/>
          <w:shd w:val="clear" w:color="auto" w:fill="FFFFFF"/>
        </w:rPr>
      </w:pPr>
      <w:r w:rsidRPr="00380A3F">
        <w:rPr>
          <w:rFonts w:ascii="Times New Roman" w:hAnsi="Times New Roman"/>
          <w:b/>
          <w:color w:val="2C2D2E"/>
          <w:sz w:val="24"/>
          <w:szCs w:val="23"/>
          <w:shd w:val="clear" w:color="auto" w:fill="FFFFFF"/>
        </w:rPr>
        <w:t>Кадастровый номер: 53:03:</w:t>
      </w:r>
      <w:r w:rsidRPr="00380A3F">
        <w:rPr>
          <w:rStyle w:val="wmi-callto"/>
          <w:rFonts w:ascii="Times New Roman" w:hAnsi="Times New Roman"/>
          <w:b/>
          <w:color w:val="2C2D2E"/>
          <w:sz w:val="24"/>
          <w:szCs w:val="23"/>
        </w:rPr>
        <w:t>0610001</w:t>
      </w:r>
      <w:r w:rsidRPr="00380A3F">
        <w:rPr>
          <w:rFonts w:ascii="Times New Roman" w:hAnsi="Times New Roman"/>
          <w:b/>
          <w:color w:val="2C2D2E"/>
          <w:sz w:val="24"/>
          <w:szCs w:val="23"/>
          <w:shd w:val="clear" w:color="auto" w:fill="FFFFFF"/>
        </w:rPr>
        <w:t>:6 Координаты: 509965,45, </w:t>
      </w:r>
      <w:r w:rsidRPr="00380A3F">
        <w:rPr>
          <w:rStyle w:val="wmi-callto"/>
          <w:rFonts w:ascii="Times New Roman" w:hAnsi="Times New Roman"/>
          <w:b/>
          <w:color w:val="2C2D2E"/>
          <w:sz w:val="24"/>
          <w:szCs w:val="23"/>
        </w:rPr>
        <w:t>2295506</w:t>
      </w:r>
      <w:r w:rsidRPr="00380A3F">
        <w:rPr>
          <w:rFonts w:ascii="Times New Roman" w:hAnsi="Times New Roman"/>
          <w:b/>
          <w:color w:val="2C2D2E"/>
          <w:sz w:val="24"/>
          <w:szCs w:val="23"/>
          <w:shd w:val="clear" w:color="auto" w:fill="FFFFFF"/>
        </w:rPr>
        <w:t xml:space="preserve">,17 у дороги 49К-031 Валдай-Демянск вблизи д. </w:t>
      </w:r>
      <w:proofErr w:type="spellStart"/>
      <w:r w:rsidRPr="00380A3F">
        <w:rPr>
          <w:rFonts w:ascii="Times New Roman" w:hAnsi="Times New Roman"/>
          <w:b/>
          <w:color w:val="2C2D2E"/>
          <w:sz w:val="24"/>
          <w:szCs w:val="23"/>
          <w:shd w:val="clear" w:color="auto" w:fill="FFFFFF"/>
        </w:rPr>
        <w:t>Короцко</w:t>
      </w:r>
      <w:proofErr w:type="spellEnd"/>
      <w:r w:rsidRPr="00380A3F">
        <w:rPr>
          <w:rFonts w:ascii="Times New Roman" w:hAnsi="Times New Roman"/>
          <w:b/>
          <w:color w:val="2C2D2E"/>
          <w:sz w:val="24"/>
          <w:szCs w:val="23"/>
          <w:shd w:val="clear" w:color="auto" w:fill="FFFFFF"/>
        </w:rPr>
        <w:t xml:space="preserve"> в национальном парке «Валдайский»</w:t>
      </w:r>
    </w:p>
    <w:p w:rsidR="00E35085" w:rsidRPr="00380A3F" w:rsidRDefault="00E35085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dxa"/>
        <w:tblInd w:w="108" w:type="dxa"/>
        <w:tblLayout w:type="fixed"/>
        <w:tblLook w:val="04A0"/>
      </w:tblPr>
      <w:tblGrid>
        <w:gridCol w:w="4423"/>
        <w:gridCol w:w="4394"/>
      </w:tblGrid>
      <w:tr w:rsidR="002A67C7" w:rsidRPr="00380A3F" w:rsidTr="00E35085">
        <w:trPr>
          <w:trHeight w:val="70"/>
        </w:trPr>
        <w:tc>
          <w:tcPr>
            <w:tcW w:w="4423" w:type="dxa"/>
          </w:tcPr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 xml:space="preserve">Арендатор: 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60AE" w:rsidRPr="00380A3F" w:rsidRDefault="00AE60AE" w:rsidP="00AE60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>ФГБУ Национальный парк «Валдайский»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 xml:space="preserve">Арендодатель: 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7C7" w:rsidRPr="00380A3F" w:rsidRDefault="002A67C7" w:rsidP="00F3232E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A67C7" w:rsidRPr="00380A3F" w:rsidTr="00E35085">
        <w:trPr>
          <w:trHeight w:val="982"/>
        </w:trPr>
        <w:tc>
          <w:tcPr>
            <w:tcW w:w="4423" w:type="dxa"/>
          </w:tcPr>
          <w:p w:rsidR="00AE60AE" w:rsidRPr="00380A3F" w:rsidRDefault="00AE60AE" w:rsidP="00AE60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>Директор</w:t>
            </w:r>
          </w:p>
          <w:p w:rsidR="000E182F" w:rsidRPr="00380A3F" w:rsidRDefault="000E182F" w:rsidP="00AE60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7C7" w:rsidRPr="00380A3F" w:rsidRDefault="00AE60AE" w:rsidP="00AE60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>Маленко С.Г.__________________</w:t>
            </w:r>
          </w:p>
        </w:tc>
        <w:tc>
          <w:tcPr>
            <w:tcW w:w="4394" w:type="dxa"/>
            <w:hideMark/>
          </w:tcPr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182F" w:rsidRPr="00380A3F" w:rsidRDefault="000E182F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 xml:space="preserve"> ____________________</w:t>
            </w:r>
          </w:p>
        </w:tc>
      </w:tr>
    </w:tbl>
    <w:p w:rsidR="002A67C7" w:rsidRPr="00380A3F" w:rsidRDefault="002A67C7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52DF7" w:rsidRDefault="00A52DF7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tabs>
          <w:tab w:val="left" w:pos="1256"/>
        </w:tabs>
        <w:jc w:val="center"/>
        <w:rPr>
          <w:rFonts w:ascii="Times New Roman" w:hAnsi="Times New Roman"/>
          <w:b/>
          <w:sz w:val="24"/>
          <w:szCs w:val="24"/>
        </w:rPr>
      </w:pPr>
      <w:r w:rsidRPr="00380A3F">
        <w:rPr>
          <w:rFonts w:ascii="Times New Roman" w:hAnsi="Times New Roman"/>
          <w:b/>
          <w:sz w:val="24"/>
          <w:szCs w:val="24"/>
        </w:rPr>
        <w:lastRenderedPageBreak/>
        <w:t>АКТ</w:t>
      </w:r>
    </w:p>
    <w:p w:rsidR="002A67C7" w:rsidRPr="00380A3F" w:rsidRDefault="002A67C7" w:rsidP="002A67C7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bookmarkStart w:id="0" w:name="OLE_LINK29"/>
      <w:bookmarkStart w:id="1" w:name="OLE_LINK30"/>
      <w:r w:rsidRPr="00380A3F">
        <w:rPr>
          <w:rFonts w:ascii="Times New Roman" w:hAnsi="Times New Roman"/>
          <w:b/>
          <w:sz w:val="24"/>
          <w:szCs w:val="24"/>
        </w:rPr>
        <w:t>приема-передачи имущества</w:t>
      </w:r>
    </w:p>
    <w:p w:rsidR="002A67C7" w:rsidRPr="00380A3F" w:rsidRDefault="002A67C7" w:rsidP="002A67C7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380A3F">
        <w:rPr>
          <w:rFonts w:ascii="Times New Roman" w:hAnsi="Times New Roman"/>
          <w:b/>
          <w:sz w:val="24"/>
          <w:szCs w:val="24"/>
        </w:rPr>
        <w:t xml:space="preserve">к договору аренды движимого имущества </w:t>
      </w:r>
      <w:r w:rsidR="005D35DC">
        <w:rPr>
          <w:rFonts w:ascii="Times New Roman" w:hAnsi="Times New Roman"/>
          <w:b/>
          <w:sz w:val="24"/>
          <w:szCs w:val="24"/>
        </w:rPr>
        <w:t xml:space="preserve">№ </w:t>
      </w:r>
      <w:r w:rsidRPr="00D83688">
        <w:rPr>
          <w:rFonts w:ascii="Times New Roman" w:hAnsi="Times New Roman"/>
          <w:b/>
          <w:sz w:val="24"/>
          <w:szCs w:val="24"/>
        </w:rPr>
        <w:t xml:space="preserve">от </w:t>
      </w:r>
      <w:r w:rsidR="00136B1A">
        <w:rPr>
          <w:rFonts w:ascii="Times New Roman" w:hAnsi="Times New Roman"/>
          <w:b/>
          <w:sz w:val="24"/>
          <w:szCs w:val="24"/>
        </w:rPr>
        <w:t>________________</w:t>
      </w:r>
    </w:p>
    <w:bookmarkEnd w:id="0"/>
    <w:bookmarkEnd w:id="1"/>
    <w:p w:rsidR="002A67C7" w:rsidRPr="00380A3F" w:rsidRDefault="002A67C7" w:rsidP="002A67C7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2A67C7" w:rsidRPr="00380A3F" w:rsidRDefault="002A67C7" w:rsidP="002A67C7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A67C7" w:rsidRPr="00380A3F" w:rsidRDefault="00136B1A" w:rsidP="002A67C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</w:t>
      </w:r>
    </w:p>
    <w:p w:rsidR="002A67C7" w:rsidRPr="00380A3F" w:rsidRDefault="002A67C7" w:rsidP="002A67C7">
      <w:pPr>
        <w:rPr>
          <w:rFonts w:ascii="Times New Roman" w:eastAsia="Times New Roman" w:hAnsi="Times New Roman"/>
          <w:sz w:val="24"/>
          <w:szCs w:val="24"/>
        </w:rPr>
      </w:pPr>
    </w:p>
    <w:p w:rsidR="002A67C7" w:rsidRPr="00380A3F" w:rsidRDefault="00136B1A" w:rsidP="002A67C7">
      <w:pPr>
        <w:pStyle w:val="a3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</w:t>
      </w:r>
      <w:r w:rsidR="002A67C7" w:rsidRPr="00380A3F">
        <w:rPr>
          <w:b/>
          <w:bCs/>
          <w:sz w:val="24"/>
          <w:szCs w:val="24"/>
        </w:rPr>
        <w:t xml:space="preserve">, </w:t>
      </w:r>
      <w:r w:rsidR="002A67C7" w:rsidRPr="00380A3F">
        <w:rPr>
          <w:sz w:val="24"/>
          <w:szCs w:val="24"/>
        </w:rPr>
        <w:t xml:space="preserve">именуемая в дальнейшем </w:t>
      </w:r>
      <w:r w:rsidR="002A67C7" w:rsidRPr="00380A3F">
        <w:rPr>
          <w:b/>
          <w:bCs/>
          <w:sz w:val="24"/>
          <w:szCs w:val="24"/>
        </w:rPr>
        <w:t>«Арендодатель»</w:t>
      </w:r>
      <w:r w:rsidR="002A67C7" w:rsidRPr="00380A3F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__________________________________</w:t>
      </w:r>
      <w:r w:rsidR="002A67C7" w:rsidRPr="00380A3F">
        <w:rPr>
          <w:sz w:val="24"/>
          <w:szCs w:val="24"/>
        </w:rPr>
        <w:t xml:space="preserve">, действующей на основании </w:t>
      </w:r>
      <w:r>
        <w:rPr>
          <w:sz w:val="24"/>
          <w:szCs w:val="24"/>
        </w:rPr>
        <w:t>_____________________________________________________________________</w:t>
      </w:r>
      <w:r w:rsidR="002A67C7" w:rsidRPr="00380A3F">
        <w:rPr>
          <w:sz w:val="24"/>
          <w:szCs w:val="24"/>
        </w:rPr>
        <w:t xml:space="preserve">, </w:t>
      </w:r>
      <w:r>
        <w:rPr>
          <w:sz w:val="24"/>
          <w:szCs w:val="24"/>
        </w:rPr>
        <w:t>__________________________________________________________</w:t>
      </w:r>
      <w:r w:rsidR="002A67C7" w:rsidRPr="00380A3F">
        <w:rPr>
          <w:sz w:val="24"/>
          <w:szCs w:val="24"/>
        </w:rPr>
        <w:t xml:space="preserve"> с одной стороны, и</w:t>
      </w:r>
    </w:p>
    <w:p w:rsidR="002A67C7" w:rsidRPr="00380A3F" w:rsidRDefault="002A67C7" w:rsidP="002A67C7">
      <w:pPr>
        <w:pStyle w:val="a3"/>
        <w:ind w:firstLine="708"/>
        <w:jc w:val="both"/>
        <w:rPr>
          <w:sz w:val="24"/>
          <w:szCs w:val="24"/>
        </w:rPr>
      </w:pPr>
    </w:p>
    <w:p w:rsidR="00AE60AE" w:rsidRPr="00380A3F" w:rsidRDefault="00AE60AE" w:rsidP="00AE60AE">
      <w:pPr>
        <w:pStyle w:val="a3"/>
        <w:ind w:firstLine="708"/>
        <w:jc w:val="both"/>
        <w:rPr>
          <w:sz w:val="24"/>
          <w:szCs w:val="24"/>
        </w:rPr>
      </w:pPr>
      <w:r w:rsidRPr="00380A3F">
        <w:rPr>
          <w:b/>
          <w:bCs/>
          <w:sz w:val="24"/>
          <w:szCs w:val="24"/>
        </w:rPr>
        <w:t xml:space="preserve">Федеральное государственное бюджетное учреждение </w:t>
      </w:r>
      <w:r w:rsidR="00A52DF7">
        <w:rPr>
          <w:b/>
          <w:bCs/>
          <w:sz w:val="24"/>
          <w:szCs w:val="24"/>
        </w:rPr>
        <w:t>«</w:t>
      </w:r>
      <w:r w:rsidRPr="00380A3F">
        <w:rPr>
          <w:b/>
          <w:bCs/>
          <w:sz w:val="24"/>
          <w:szCs w:val="24"/>
        </w:rPr>
        <w:t>Национальный парк «Валдайский</w:t>
      </w:r>
      <w:r w:rsidR="00A52DF7">
        <w:rPr>
          <w:b/>
          <w:bCs/>
          <w:sz w:val="24"/>
          <w:szCs w:val="24"/>
        </w:rPr>
        <w:t>»</w:t>
      </w:r>
      <w:r w:rsidRPr="00380A3F">
        <w:rPr>
          <w:b/>
          <w:bCs/>
          <w:sz w:val="24"/>
          <w:szCs w:val="24"/>
        </w:rPr>
        <w:t xml:space="preserve">, </w:t>
      </w:r>
      <w:r w:rsidRPr="00380A3F">
        <w:rPr>
          <w:sz w:val="24"/>
          <w:szCs w:val="24"/>
        </w:rPr>
        <w:t xml:space="preserve">именуемое в дальнейшем </w:t>
      </w:r>
      <w:r w:rsidRPr="00380A3F">
        <w:rPr>
          <w:b/>
          <w:bCs/>
          <w:sz w:val="24"/>
          <w:szCs w:val="24"/>
        </w:rPr>
        <w:t>«Арендатор»</w:t>
      </w:r>
      <w:r w:rsidRPr="00380A3F">
        <w:rPr>
          <w:sz w:val="24"/>
          <w:szCs w:val="24"/>
        </w:rPr>
        <w:t>, в лице директора Маленко Сергея Григорьевича, действующего на основании Устава, с другой стороны,</w:t>
      </w:r>
    </w:p>
    <w:p w:rsidR="002A67C7" w:rsidRPr="00380A3F" w:rsidRDefault="002A67C7" w:rsidP="002A67C7">
      <w:pPr>
        <w:pStyle w:val="a3"/>
        <w:ind w:firstLine="708"/>
        <w:jc w:val="both"/>
        <w:rPr>
          <w:sz w:val="24"/>
          <w:szCs w:val="24"/>
        </w:rPr>
      </w:pPr>
    </w:p>
    <w:p w:rsidR="002A67C7" w:rsidRPr="00380A3F" w:rsidRDefault="002A67C7" w:rsidP="000A2F47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  <w:r w:rsidRPr="00380A3F">
        <w:rPr>
          <w:rFonts w:ascii="Times New Roman" w:hAnsi="Times New Roman"/>
          <w:sz w:val="24"/>
          <w:szCs w:val="24"/>
        </w:rPr>
        <w:t>(в дальнейшем вместе именуемые «Стороны» и по отдельности «Сторона»), составили настоящий Акт о нижеследующем:</w:t>
      </w:r>
    </w:p>
    <w:p w:rsidR="002A67C7" w:rsidRPr="00380A3F" w:rsidRDefault="002A67C7" w:rsidP="002A67C7">
      <w:pPr>
        <w:pStyle w:val="a5"/>
        <w:numPr>
          <w:ilvl w:val="0"/>
          <w:numId w:val="1"/>
        </w:numPr>
        <w:shd w:val="clear" w:color="auto" w:fill="FFFFFF"/>
        <w:spacing w:before="300"/>
        <w:ind w:left="284"/>
        <w:jc w:val="both"/>
        <w:rPr>
          <w:rFonts w:ascii="Times New Roman" w:hAnsi="Times New Roman"/>
          <w:sz w:val="24"/>
          <w:szCs w:val="24"/>
        </w:rPr>
      </w:pPr>
      <w:r w:rsidRPr="00380A3F">
        <w:rPr>
          <w:rFonts w:ascii="Times New Roman" w:hAnsi="Times New Roman"/>
          <w:sz w:val="24"/>
          <w:szCs w:val="24"/>
        </w:rPr>
        <w:t xml:space="preserve">Настоящий Акт приема-передачи удостоверяет, что в соответствии с Договором аренды движимого имущества </w:t>
      </w:r>
      <w:r w:rsidR="005D35DC">
        <w:rPr>
          <w:rFonts w:ascii="Times New Roman" w:hAnsi="Times New Roman"/>
          <w:sz w:val="24"/>
          <w:szCs w:val="24"/>
        </w:rPr>
        <w:t xml:space="preserve">№ </w:t>
      </w:r>
      <w:r w:rsidRPr="00380A3F">
        <w:rPr>
          <w:rFonts w:ascii="Times New Roman" w:hAnsi="Times New Roman"/>
          <w:sz w:val="24"/>
          <w:szCs w:val="24"/>
        </w:rPr>
        <w:t xml:space="preserve">от </w:t>
      </w:r>
      <w:r w:rsidR="00136B1A">
        <w:rPr>
          <w:rFonts w:ascii="Times New Roman" w:hAnsi="Times New Roman"/>
          <w:sz w:val="24"/>
          <w:szCs w:val="24"/>
        </w:rPr>
        <w:t>_______________</w:t>
      </w:r>
      <w:r w:rsidRPr="00380A3F">
        <w:rPr>
          <w:rFonts w:ascii="Times New Roman" w:hAnsi="Times New Roman"/>
          <w:sz w:val="24"/>
          <w:szCs w:val="24"/>
        </w:rPr>
        <w:t xml:space="preserve"> года Арендодатель передал, а Арендатор принял Имущество в количестве 1 штука, стоимостью </w:t>
      </w:r>
      <w:r w:rsidR="00136B1A">
        <w:rPr>
          <w:rFonts w:ascii="Times New Roman" w:hAnsi="Times New Roman"/>
          <w:sz w:val="24"/>
          <w:szCs w:val="24"/>
        </w:rPr>
        <w:t>________________</w:t>
      </w:r>
      <w:r w:rsidR="00B81881">
        <w:rPr>
          <w:rFonts w:ascii="Times New Roman" w:hAnsi="Times New Roman"/>
          <w:sz w:val="24"/>
          <w:szCs w:val="24"/>
        </w:rPr>
        <w:t>(</w:t>
      </w:r>
      <w:r w:rsidR="00136B1A">
        <w:rPr>
          <w:rFonts w:ascii="Times New Roman" w:hAnsi="Times New Roman"/>
          <w:sz w:val="24"/>
          <w:szCs w:val="24"/>
        </w:rPr>
        <w:t>_______________________________</w:t>
      </w:r>
      <w:r w:rsidR="00B81881">
        <w:rPr>
          <w:rFonts w:ascii="Times New Roman" w:hAnsi="Times New Roman"/>
          <w:sz w:val="24"/>
          <w:szCs w:val="24"/>
        </w:rPr>
        <w:t xml:space="preserve">) </w:t>
      </w:r>
      <w:r w:rsidRPr="00380A3F">
        <w:rPr>
          <w:rFonts w:ascii="Times New Roman" w:hAnsi="Times New Roman"/>
          <w:sz w:val="24"/>
          <w:szCs w:val="24"/>
        </w:rPr>
        <w:t xml:space="preserve">рублей. </w:t>
      </w:r>
    </w:p>
    <w:p w:rsidR="002A67C7" w:rsidRPr="00D83688" w:rsidRDefault="002A67C7" w:rsidP="002A67C7">
      <w:pPr>
        <w:pStyle w:val="a5"/>
        <w:numPr>
          <w:ilvl w:val="0"/>
          <w:numId w:val="1"/>
        </w:numPr>
        <w:shd w:val="clear" w:color="auto" w:fill="FFFFFF"/>
        <w:spacing w:before="300"/>
        <w:ind w:left="284"/>
        <w:jc w:val="both"/>
        <w:rPr>
          <w:rFonts w:ascii="Times New Roman" w:hAnsi="Times New Roman"/>
          <w:sz w:val="24"/>
          <w:szCs w:val="24"/>
        </w:rPr>
      </w:pPr>
      <w:r w:rsidRPr="00380A3F">
        <w:rPr>
          <w:rFonts w:ascii="Times New Roman" w:hAnsi="Times New Roman"/>
          <w:sz w:val="24"/>
          <w:szCs w:val="24"/>
        </w:rPr>
        <w:t xml:space="preserve">Стороны совместно при приеме-передачи имущества осмотрели имущество и пришли к соглашению, что передаваемое в аренду имущество находится в нормальном, технически исправном, рабочем состоянии, без видимых повреждений и полностью соответствует требованиям и условиям Договора аренды движимого имущества </w:t>
      </w:r>
      <w:r w:rsidR="005D35DC">
        <w:rPr>
          <w:rFonts w:ascii="Times New Roman" w:hAnsi="Times New Roman"/>
          <w:sz w:val="24"/>
          <w:szCs w:val="24"/>
        </w:rPr>
        <w:t>№</w:t>
      </w:r>
      <w:r w:rsidR="00136B1A">
        <w:rPr>
          <w:rFonts w:ascii="Times New Roman" w:hAnsi="Times New Roman"/>
          <w:sz w:val="24"/>
          <w:szCs w:val="24"/>
        </w:rPr>
        <w:t>_</w:t>
      </w:r>
      <w:r w:rsidRPr="00380A3F">
        <w:rPr>
          <w:rFonts w:ascii="Times New Roman" w:hAnsi="Times New Roman"/>
          <w:sz w:val="24"/>
          <w:szCs w:val="24"/>
        </w:rPr>
        <w:t xml:space="preserve">от </w:t>
      </w:r>
      <w:r w:rsidR="00136B1A">
        <w:rPr>
          <w:rFonts w:ascii="Times New Roman" w:hAnsi="Times New Roman"/>
          <w:sz w:val="24"/>
          <w:szCs w:val="24"/>
        </w:rPr>
        <w:t>___________</w:t>
      </w:r>
      <w:r w:rsidR="00616F26">
        <w:rPr>
          <w:rFonts w:ascii="Times New Roman" w:hAnsi="Times New Roman"/>
          <w:sz w:val="24"/>
          <w:szCs w:val="24"/>
        </w:rPr>
        <w:t xml:space="preserve"> года.</w:t>
      </w:r>
    </w:p>
    <w:p w:rsidR="002A67C7" w:rsidRPr="00380A3F" w:rsidRDefault="002A67C7" w:rsidP="002A67C7">
      <w:pPr>
        <w:pStyle w:val="a5"/>
        <w:numPr>
          <w:ilvl w:val="0"/>
          <w:numId w:val="1"/>
        </w:numPr>
        <w:shd w:val="clear" w:color="auto" w:fill="FFFFFF"/>
        <w:spacing w:before="300"/>
        <w:ind w:left="284"/>
        <w:jc w:val="both"/>
        <w:rPr>
          <w:rFonts w:ascii="Times New Roman" w:hAnsi="Times New Roman"/>
          <w:sz w:val="24"/>
          <w:szCs w:val="24"/>
        </w:rPr>
      </w:pPr>
      <w:r w:rsidRPr="00380A3F">
        <w:rPr>
          <w:rFonts w:ascii="Times New Roman" w:hAnsi="Times New Roman"/>
          <w:sz w:val="24"/>
          <w:szCs w:val="24"/>
        </w:rPr>
        <w:t>Стороны каких-либо претензий по передаче имущества не имеют.</w:t>
      </w:r>
    </w:p>
    <w:p w:rsidR="002A67C7" w:rsidRPr="00380A3F" w:rsidRDefault="002A67C7" w:rsidP="002A67C7">
      <w:pPr>
        <w:pStyle w:val="HTML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0A3F">
        <w:rPr>
          <w:rFonts w:ascii="Times New Roman" w:hAnsi="Times New Roman" w:cs="Times New Roman"/>
          <w:sz w:val="24"/>
          <w:szCs w:val="24"/>
        </w:rPr>
        <w:t>Настоящий Акт составлен в двух экземплярах, имеющих равную юридическую силу, по одному экземпляру для каждой из Сторон и является неотъемлемой частью Договора между Сторонами.</w:t>
      </w:r>
    </w:p>
    <w:p w:rsidR="002A67C7" w:rsidRPr="00380A3F" w:rsidRDefault="002A67C7" w:rsidP="002A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:rsidR="002A67C7" w:rsidRPr="00380A3F" w:rsidRDefault="002A67C7" w:rsidP="002A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dxa"/>
        <w:tblInd w:w="108" w:type="dxa"/>
        <w:tblLayout w:type="fixed"/>
        <w:tblLook w:val="04A0"/>
      </w:tblPr>
      <w:tblGrid>
        <w:gridCol w:w="4423"/>
        <w:gridCol w:w="4394"/>
      </w:tblGrid>
      <w:tr w:rsidR="002A67C7" w:rsidRPr="00380A3F" w:rsidTr="00E35085">
        <w:trPr>
          <w:trHeight w:val="70"/>
        </w:trPr>
        <w:tc>
          <w:tcPr>
            <w:tcW w:w="4423" w:type="dxa"/>
          </w:tcPr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 xml:space="preserve">Арендатор: 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60AE" w:rsidRPr="00380A3F" w:rsidRDefault="00AE60AE" w:rsidP="00AE60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>ФГБУ Национальный парк «Валдайский»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 xml:space="preserve">Арендодатель: </w:t>
            </w:r>
          </w:p>
          <w:p w:rsidR="002A67C7" w:rsidRPr="00380A3F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7C7" w:rsidRPr="00380A3F" w:rsidRDefault="002A67C7" w:rsidP="00F3232E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A67C7" w:rsidTr="00E35085">
        <w:trPr>
          <w:trHeight w:val="982"/>
        </w:trPr>
        <w:tc>
          <w:tcPr>
            <w:tcW w:w="4423" w:type="dxa"/>
          </w:tcPr>
          <w:p w:rsidR="00AE60AE" w:rsidRPr="00380A3F" w:rsidRDefault="00AE60AE" w:rsidP="00AE60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>Директор</w:t>
            </w:r>
          </w:p>
          <w:p w:rsidR="000E182F" w:rsidRPr="00380A3F" w:rsidRDefault="000E182F" w:rsidP="00AE60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7C7" w:rsidRPr="00380A3F" w:rsidRDefault="00AE60AE" w:rsidP="00AE60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>Маленко С.Г.__________________</w:t>
            </w:r>
          </w:p>
        </w:tc>
        <w:tc>
          <w:tcPr>
            <w:tcW w:w="4394" w:type="dxa"/>
            <w:hideMark/>
          </w:tcPr>
          <w:p w:rsidR="000E182F" w:rsidRPr="00380A3F" w:rsidRDefault="000E182F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67C7" w:rsidRDefault="002A67C7" w:rsidP="00F323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A3F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</w:p>
        </w:tc>
      </w:tr>
    </w:tbl>
    <w:p w:rsidR="002A67C7" w:rsidRDefault="002A67C7" w:rsidP="002A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4"/>
          <w:szCs w:val="24"/>
        </w:rPr>
      </w:pPr>
    </w:p>
    <w:p w:rsidR="002A67C7" w:rsidRDefault="002A67C7" w:rsidP="002A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14719" w:rsidRDefault="00C14719"/>
    <w:sectPr w:rsidR="00C14719" w:rsidSect="00A52DF7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ltica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83B"/>
    <w:multiLevelType w:val="hybridMultilevel"/>
    <w:tmpl w:val="C4AC850A"/>
    <w:lvl w:ilvl="0" w:tplc="B01EF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892CA3"/>
    <w:multiLevelType w:val="hybridMultilevel"/>
    <w:tmpl w:val="3D7E8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75CD"/>
    <w:rsid w:val="0000028F"/>
    <w:rsid w:val="0002550C"/>
    <w:rsid w:val="00027325"/>
    <w:rsid w:val="0005127D"/>
    <w:rsid w:val="000561E0"/>
    <w:rsid w:val="00087342"/>
    <w:rsid w:val="000A2F47"/>
    <w:rsid w:val="000E182F"/>
    <w:rsid w:val="000E3016"/>
    <w:rsid w:val="000E4DBE"/>
    <w:rsid w:val="00136B1A"/>
    <w:rsid w:val="001537D5"/>
    <w:rsid w:val="0015573B"/>
    <w:rsid w:val="0019312F"/>
    <w:rsid w:val="001A41AA"/>
    <w:rsid w:val="001B0691"/>
    <w:rsid w:val="001F08EC"/>
    <w:rsid w:val="00213A34"/>
    <w:rsid w:val="002303DA"/>
    <w:rsid w:val="002477B7"/>
    <w:rsid w:val="00254241"/>
    <w:rsid w:val="00287D0B"/>
    <w:rsid w:val="00290AE3"/>
    <w:rsid w:val="00295242"/>
    <w:rsid w:val="002A67C7"/>
    <w:rsid w:val="002B6834"/>
    <w:rsid w:val="003138FD"/>
    <w:rsid w:val="00316EF1"/>
    <w:rsid w:val="00321322"/>
    <w:rsid w:val="0032364F"/>
    <w:rsid w:val="00363471"/>
    <w:rsid w:val="003673A9"/>
    <w:rsid w:val="00375F1E"/>
    <w:rsid w:val="00380A3F"/>
    <w:rsid w:val="00381ADD"/>
    <w:rsid w:val="003A39A9"/>
    <w:rsid w:val="003E045D"/>
    <w:rsid w:val="003F1600"/>
    <w:rsid w:val="004049C9"/>
    <w:rsid w:val="00407819"/>
    <w:rsid w:val="0041210A"/>
    <w:rsid w:val="00414BE9"/>
    <w:rsid w:val="00433E4D"/>
    <w:rsid w:val="004627C2"/>
    <w:rsid w:val="004E2D48"/>
    <w:rsid w:val="00502923"/>
    <w:rsid w:val="00530C0E"/>
    <w:rsid w:val="005704E7"/>
    <w:rsid w:val="00570EA5"/>
    <w:rsid w:val="005728C3"/>
    <w:rsid w:val="00582719"/>
    <w:rsid w:val="00582D3D"/>
    <w:rsid w:val="00594D65"/>
    <w:rsid w:val="005A45AE"/>
    <w:rsid w:val="005A5C78"/>
    <w:rsid w:val="005B40DE"/>
    <w:rsid w:val="005D35DC"/>
    <w:rsid w:val="005E3F53"/>
    <w:rsid w:val="00612656"/>
    <w:rsid w:val="00616F26"/>
    <w:rsid w:val="00662765"/>
    <w:rsid w:val="006858AE"/>
    <w:rsid w:val="006908DE"/>
    <w:rsid w:val="006A1135"/>
    <w:rsid w:val="006F6227"/>
    <w:rsid w:val="0070456F"/>
    <w:rsid w:val="00711B91"/>
    <w:rsid w:val="0072320F"/>
    <w:rsid w:val="00731981"/>
    <w:rsid w:val="007548B4"/>
    <w:rsid w:val="00763089"/>
    <w:rsid w:val="007B5E5D"/>
    <w:rsid w:val="007D7165"/>
    <w:rsid w:val="007D75CD"/>
    <w:rsid w:val="00855747"/>
    <w:rsid w:val="00855EDA"/>
    <w:rsid w:val="00893388"/>
    <w:rsid w:val="008B15A4"/>
    <w:rsid w:val="008B347B"/>
    <w:rsid w:val="009346CC"/>
    <w:rsid w:val="00954215"/>
    <w:rsid w:val="00970B1D"/>
    <w:rsid w:val="0097651E"/>
    <w:rsid w:val="009B2682"/>
    <w:rsid w:val="009D4B5A"/>
    <w:rsid w:val="009E2DB5"/>
    <w:rsid w:val="00A27FB8"/>
    <w:rsid w:val="00A52DF7"/>
    <w:rsid w:val="00A93E8B"/>
    <w:rsid w:val="00AC353B"/>
    <w:rsid w:val="00AE60AE"/>
    <w:rsid w:val="00B029D3"/>
    <w:rsid w:val="00B31C5A"/>
    <w:rsid w:val="00B57B22"/>
    <w:rsid w:val="00B739AD"/>
    <w:rsid w:val="00B779BE"/>
    <w:rsid w:val="00B81881"/>
    <w:rsid w:val="00BE5D7F"/>
    <w:rsid w:val="00C05BF9"/>
    <w:rsid w:val="00C14719"/>
    <w:rsid w:val="00C1476B"/>
    <w:rsid w:val="00C61273"/>
    <w:rsid w:val="00CB76EC"/>
    <w:rsid w:val="00CC4AD7"/>
    <w:rsid w:val="00D06116"/>
    <w:rsid w:val="00D16B55"/>
    <w:rsid w:val="00D202C9"/>
    <w:rsid w:val="00D618FF"/>
    <w:rsid w:val="00D752F3"/>
    <w:rsid w:val="00D83688"/>
    <w:rsid w:val="00DC5540"/>
    <w:rsid w:val="00E007E1"/>
    <w:rsid w:val="00E03FF9"/>
    <w:rsid w:val="00E35085"/>
    <w:rsid w:val="00E63431"/>
    <w:rsid w:val="00E72666"/>
    <w:rsid w:val="00EB4564"/>
    <w:rsid w:val="00EF5D4F"/>
    <w:rsid w:val="00EF77C6"/>
    <w:rsid w:val="00F13BE4"/>
    <w:rsid w:val="00F3232E"/>
    <w:rsid w:val="00F32FB2"/>
    <w:rsid w:val="00F46618"/>
    <w:rsid w:val="00F560F0"/>
    <w:rsid w:val="00F75E4B"/>
    <w:rsid w:val="00FA4486"/>
    <w:rsid w:val="00FB2301"/>
    <w:rsid w:val="00FF3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C7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2A67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2A67C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67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Абзац списка Знак"/>
    <w:link w:val="a5"/>
    <w:uiPriority w:val="34"/>
    <w:qFormat/>
    <w:locked/>
    <w:rsid w:val="002A67C7"/>
    <w:rPr>
      <w:rFonts w:ascii="Verdana" w:eastAsia="Verdana" w:hAnsi="Verdana"/>
      <w:sz w:val="15"/>
      <w:szCs w:val="16"/>
    </w:rPr>
  </w:style>
  <w:style w:type="paragraph" w:styleId="a5">
    <w:name w:val="List Paragraph"/>
    <w:basedOn w:val="a"/>
    <w:link w:val="a4"/>
    <w:uiPriority w:val="34"/>
    <w:qFormat/>
    <w:rsid w:val="002A67C7"/>
    <w:pPr>
      <w:ind w:left="720"/>
      <w:contextualSpacing/>
    </w:pPr>
    <w:rPr>
      <w:rFonts w:cstheme="minorBidi"/>
      <w:lang w:eastAsia="en-US"/>
    </w:rPr>
  </w:style>
  <w:style w:type="character" w:customStyle="1" w:styleId="nowrap2">
    <w:name w:val="nowrap2"/>
    <w:basedOn w:val="a0"/>
    <w:rsid w:val="002A67C7"/>
  </w:style>
  <w:style w:type="table" w:styleId="a6">
    <w:name w:val="Table Grid"/>
    <w:basedOn w:val="a1"/>
    <w:uiPriority w:val="59"/>
    <w:rsid w:val="002A67C7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62765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99"/>
    <w:rsid w:val="00E007E1"/>
    <w:pPr>
      <w:suppressAutoHyphens/>
      <w:jc w:val="both"/>
    </w:pPr>
    <w:rPr>
      <w:rFonts w:ascii="Baltica" w:eastAsia="Times New Roman" w:hAnsi="Baltica"/>
      <w:sz w:val="22"/>
      <w:szCs w:val="20"/>
      <w:lang w:eastAsia="ar-SA"/>
    </w:rPr>
  </w:style>
  <w:style w:type="character" w:customStyle="1" w:styleId="a9">
    <w:name w:val="Основной текст Знак"/>
    <w:basedOn w:val="a0"/>
    <w:link w:val="a8"/>
    <w:uiPriority w:val="99"/>
    <w:rsid w:val="00E007E1"/>
    <w:rPr>
      <w:rFonts w:ascii="Baltica" w:eastAsia="Times New Roman" w:hAnsi="Baltica" w:cs="Times New Roman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87D0B"/>
    <w:rPr>
      <w:rFonts w:ascii="Tahoma" w:hAnsi="Tahoma" w:cs="Tahoma"/>
      <w:sz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7D0B"/>
    <w:rPr>
      <w:rFonts w:ascii="Tahoma" w:eastAsia="Verdana" w:hAnsi="Tahoma" w:cs="Tahoma"/>
      <w:sz w:val="16"/>
      <w:szCs w:val="16"/>
      <w:lang w:eastAsia="ru-RU"/>
    </w:rPr>
  </w:style>
  <w:style w:type="character" w:customStyle="1" w:styleId="wmi-callto">
    <w:name w:val="wmi-callto"/>
    <w:basedOn w:val="a0"/>
    <w:rsid w:val="001B0691"/>
  </w:style>
  <w:style w:type="paragraph" w:customStyle="1" w:styleId="Normalunindented">
    <w:name w:val="Normal unindented"/>
    <w:aliases w:val="Обычный Без отступа"/>
    <w:qFormat/>
    <w:rsid w:val="00612656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4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dpark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5487F-8BB2-45C2-84C6-44A5D0D12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2282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Shalaeva</cp:lastModifiedBy>
  <cp:revision>3</cp:revision>
  <cp:lastPrinted>2024-07-10T06:14:00Z</cp:lastPrinted>
  <dcterms:created xsi:type="dcterms:W3CDTF">2026-08-03T12:41:00Z</dcterms:created>
  <dcterms:modified xsi:type="dcterms:W3CDTF">2026-08-04T06:07:00Z</dcterms:modified>
</cp:coreProperties>
</file>