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F7" w:rsidRDefault="00CB30F7">
      <w:pPr>
        <w:shd w:val="clear" w:color="auto" w:fill="FFFFFF"/>
        <w:ind w:firstLine="709"/>
        <w:jc w:val="center"/>
        <w:outlineLvl w:val="0"/>
        <w:rPr>
          <w:rFonts w:cs="Times New Roman"/>
          <w:b/>
          <w:bCs/>
          <w:sz w:val="20"/>
          <w:szCs w:val="20"/>
        </w:rPr>
      </w:pPr>
      <w:r>
        <w:rPr>
          <w:rFonts w:cs="Times New Roman"/>
          <w:b/>
          <w:bCs/>
          <w:spacing w:val="5"/>
          <w:sz w:val="20"/>
          <w:szCs w:val="20"/>
        </w:rPr>
        <w:t>Контракт (ЕАТ) № __________</w:t>
      </w:r>
    </w:p>
    <w:p w:rsidR="00CB30F7" w:rsidRDefault="00CB30F7">
      <w:pPr>
        <w:ind w:firstLine="709"/>
        <w:jc w:val="center"/>
        <w:outlineLvl w:val="0"/>
        <w:rPr>
          <w:rFonts w:cs="Times New Roman"/>
          <w:spacing w:val="5"/>
          <w:sz w:val="20"/>
          <w:szCs w:val="20"/>
        </w:rPr>
      </w:pPr>
      <w:r>
        <w:rPr>
          <w:rFonts w:cs="Times New Roman"/>
          <w:b/>
          <w:bCs/>
          <w:sz w:val="20"/>
          <w:szCs w:val="20"/>
        </w:rPr>
        <w:t>на поставку товара для нужд СибГУ им. М.Ф. Решетнева</w:t>
      </w:r>
    </w:p>
    <w:p w:rsidR="00CB30F7" w:rsidRDefault="00CB30F7">
      <w:pPr>
        <w:shd w:val="clear" w:color="auto" w:fill="FFFFFF"/>
        <w:ind w:firstLine="709"/>
        <w:jc w:val="center"/>
        <w:rPr>
          <w:rFonts w:cs="Times New Roman"/>
          <w:spacing w:val="5"/>
          <w:sz w:val="20"/>
          <w:szCs w:val="20"/>
        </w:rPr>
      </w:pPr>
    </w:p>
    <w:p w:rsidR="00CB30F7" w:rsidRDefault="00CB30F7">
      <w:pPr>
        <w:tabs>
          <w:tab w:val="right" w:pos="10065"/>
        </w:tabs>
        <w:jc w:val="both"/>
        <w:rPr>
          <w:rFonts w:cs="Times New Roman"/>
          <w:sz w:val="20"/>
          <w:szCs w:val="20"/>
        </w:rPr>
      </w:pPr>
      <w:r>
        <w:rPr>
          <w:rFonts w:cs="Times New Roman"/>
          <w:sz w:val="20"/>
          <w:szCs w:val="20"/>
        </w:rPr>
        <w:t xml:space="preserve">г. Красноярск                                                                                                                                    </w:t>
      </w:r>
      <w:r>
        <w:rPr>
          <w:rFonts w:cs="Times New Roman"/>
          <w:color w:val="000000"/>
          <w:sz w:val="20"/>
          <w:szCs w:val="20"/>
        </w:rPr>
        <w:t>___________________</w:t>
      </w:r>
    </w:p>
    <w:p w:rsidR="00CB30F7" w:rsidRDefault="00CB30F7">
      <w:pPr>
        <w:ind w:firstLine="709"/>
        <w:jc w:val="both"/>
        <w:rPr>
          <w:rFonts w:cs="Times New Roman"/>
          <w:sz w:val="20"/>
          <w:szCs w:val="20"/>
        </w:rPr>
      </w:pPr>
    </w:p>
    <w:p w:rsidR="00CB30F7" w:rsidRDefault="00CB30F7">
      <w:pPr>
        <w:ind w:firstLine="426"/>
        <w:jc w:val="both"/>
        <w:rPr>
          <w:rFonts w:cs="Times New Roman"/>
          <w:b/>
          <w:bCs/>
          <w:sz w:val="20"/>
          <w:szCs w:val="20"/>
        </w:rPr>
      </w:pPr>
      <w:r>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Pr>
          <w:rFonts w:cs="Times New Roman"/>
          <w:spacing w:val="-3"/>
          <w:sz w:val="20"/>
          <w:szCs w:val="20"/>
        </w:rPr>
        <w:t xml:space="preserve">в лице </w:t>
      </w:r>
      <w:r w:rsidR="00C52631" w:rsidRPr="00EE5ED1">
        <w:rPr>
          <w:sz w:val="20"/>
          <w:szCs w:val="20"/>
        </w:rPr>
        <w:t xml:space="preserve">заместителя проректора по административно-хозяйственной деятельности – главного инженера Маркелова Дениса Артуровича, действующего на основании </w:t>
      </w:r>
      <w:r w:rsidR="00C52631" w:rsidRPr="00F557FB">
        <w:rPr>
          <w:sz w:val="20"/>
          <w:szCs w:val="20"/>
        </w:rPr>
        <w:t>доверенности от 15.12.2025г. № 328ю</w:t>
      </w:r>
      <w:r>
        <w:rPr>
          <w:rFonts w:cs="Times New Roman"/>
          <w:sz w:val="20"/>
          <w:szCs w:val="20"/>
        </w:rPr>
        <w:t>, с одной стороны и _____________</w:t>
      </w:r>
      <w:r>
        <w:rPr>
          <w:sz w:val="20"/>
          <w:szCs w:val="20"/>
        </w:rPr>
        <w:t xml:space="preserve"> (_________), именуемое в дальнейшем «Поставщик», в лице ______________, действующего на основании ________</w:t>
      </w:r>
      <w:r>
        <w:rPr>
          <w:rFonts w:cs="Times New Roman"/>
          <w:sz w:val="20"/>
          <w:szCs w:val="20"/>
        </w:rPr>
        <w:t>, с другой стороны, именуемые в дальнейшем «Стороны»,</w:t>
      </w:r>
      <w:r>
        <w:rPr>
          <w:rFonts w:cs="Times New Roman"/>
          <w:spacing w:val="-3"/>
          <w:sz w:val="20"/>
          <w:szCs w:val="20"/>
        </w:rPr>
        <w:t xml:space="preserve"> согласно </w:t>
      </w:r>
      <w:r>
        <w:rPr>
          <w:rStyle w:val="ofieldchar"/>
          <w:rFonts w:cs="Times New Roman"/>
          <w:sz w:val="20"/>
          <w:szCs w:val="20"/>
        </w:rPr>
        <w:t xml:space="preserve">п.4 ч.1 </w:t>
      </w:r>
      <w:r>
        <w:rPr>
          <w:rFonts w:cs="Times New Roman"/>
          <w:spacing w:val="-3"/>
          <w:sz w:val="20"/>
          <w:szCs w:val="20"/>
        </w:rPr>
        <w:t>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261246200332024620100100040</w:t>
      </w:r>
      <w:r w:rsidR="00C52631">
        <w:rPr>
          <w:rFonts w:cs="Times New Roman"/>
          <w:spacing w:val="-3"/>
          <w:sz w:val="20"/>
          <w:szCs w:val="20"/>
        </w:rPr>
        <w:t>82</w:t>
      </w:r>
      <w:r>
        <w:rPr>
          <w:rFonts w:cs="Times New Roman"/>
          <w:spacing w:val="-3"/>
          <w:sz w:val="20"/>
          <w:szCs w:val="20"/>
        </w:rPr>
        <w:t>0000000, заключили настоящий контракт (далее контракт) о нижеследующем:</w:t>
      </w:r>
    </w:p>
    <w:p w:rsidR="00CB30F7" w:rsidRDefault="00CB30F7">
      <w:pPr>
        <w:ind w:firstLine="709"/>
        <w:jc w:val="center"/>
        <w:outlineLvl w:val="0"/>
        <w:rPr>
          <w:rFonts w:cs="Times New Roman"/>
          <w:sz w:val="20"/>
          <w:szCs w:val="20"/>
        </w:rPr>
      </w:pPr>
      <w:r>
        <w:rPr>
          <w:rFonts w:cs="Times New Roman"/>
          <w:b/>
          <w:bCs/>
          <w:sz w:val="20"/>
          <w:szCs w:val="20"/>
        </w:rPr>
        <w:t>1. Предмет контракта</w:t>
      </w:r>
    </w:p>
    <w:p w:rsidR="00CB30F7" w:rsidRDefault="00CB30F7">
      <w:pPr>
        <w:pStyle w:val="western"/>
        <w:spacing w:before="0" w:after="0"/>
        <w:ind w:firstLine="709"/>
        <w:jc w:val="both"/>
        <w:rPr>
          <w:rFonts w:ascii="Times New Roman" w:hAnsi="Times New Roman"/>
          <w:color w:val="00000A"/>
          <w:sz w:val="20"/>
          <w:szCs w:val="20"/>
        </w:rPr>
      </w:pPr>
      <w:r>
        <w:rPr>
          <w:rFonts w:ascii="Times New Roman" w:hAnsi="Times New Roman"/>
          <w:color w:val="00000A"/>
          <w:sz w:val="20"/>
          <w:szCs w:val="20"/>
        </w:rPr>
        <w:t>1.1. Поставщик обязуется осуществить постав</w:t>
      </w:r>
      <w:bookmarkStart w:id="0" w:name="subject_id"/>
      <w:bookmarkEnd w:id="0"/>
      <w:r>
        <w:rPr>
          <w:rFonts w:ascii="Times New Roman" w:hAnsi="Times New Roman"/>
          <w:color w:val="00000A"/>
          <w:sz w:val="20"/>
          <w:szCs w:val="20"/>
        </w:rPr>
        <w:t xml:space="preserve">ку </w:t>
      </w:r>
      <w:r w:rsidR="00C52631" w:rsidRPr="00C52631">
        <w:rPr>
          <w:rFonts w:ascii="Times New Roman" w:hAnsi="Times New Roman"/>
          <w:color w:val="00000A"/>
          <w:sz w:val="20"/>
          <w:szCs w:val="20"/>
        </w:rPr>
        <w:t xml:space="preserve">бланков удостоверений аспиранта </w:t>
      </w:r>
      <w:r>
        <w:rPr>
          <w:rFonts w:ascii="Times New Roman" w:hAnsi="Times New Roman"/>
          <w:color w:val="00000A"/>
          <w:sz w:val="20"/>
          <w:szCs w:val="20"/>
        </w:rPr>
        <w:t xml:space="preserve"> (далее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CB30F7" w:rsidRDefault="00CB30F7">
      <w:pPr>
        <w:pStyle w:val="western"/>
        <w:spacing w:before="0" w:after="0"/>
        <w:ind w:firstLine="709"/>
        <w:jc w:val="both"/>
        <w:rPr>
          <w:sz w:val="20"/>
          <w:szCs w:val="20"/>
          <w:lang w:eastAsia="en-US"/>
        </w:rPr>
      </w:pPr>
      <w:r>
        <w:rPr>
          <w:rFonts w:ascii="Times New Roman" w:hAnsi="Times New Roman"/>
          <w:color w:val="00000A"/>
          <w:sz w:val="20"/>
          <w:szCs w:val="20"/>
        </w:rPr>
        <w:t xml:space="preserve">1.2. Срок поставки товара по настоящему контракту – </w:t>
      </w:r>
      <w:r>
        <w:rPr>
          <w:rFonts w:ascii="Times New Roman" w:hAnsi="Times New Roman"/>
          <w:sz w:val="20"/>
          <w:szCs w:val="20"/>
        </w:rPr>
        <w:t xml:space="preserve">в течение 20 (двадцати) </w:t>
      </w:r>
      <w:r w:rsidR="00C52631">
        <w:rPr>
          <w:rFonts w:ascii="Times New Roman" w:hAnsi="Times New Roman"/>
          <w:sz w:val="20"/>
          <w:szCs w:val="20"/>
        </w:rPr>
        <w:t>рабочих</w:t>
      </w:r>
      <w:r>
        <w:rPr>
          <w:rFonts w:ascii="Times New Roman" w:hAnsi="Times New Roman"/>
          <w:sz w:val="20"/>
          <w:szCs w:val="20"/>
        </w:rPr>
        <w:t xml:space="preserve"> дней</w:t>
      </w:r>
      <w:r>
        <w:rPr>
          <w:rFonts w:ascii="Times New Roman" w:hAnsi="Times New Roman"/>
          <w:color w:val="00000A"/>
          <w:sz w:val="20"/>
          <w:szCs w:val="20"/>
        </w:rPr>
        <w:t xml:space="preserve"> с момента заключения настоящего контракта.</w:t>
      </w:r>
    </w:p>
    <w:p w:rsidR="00CB30F7" w:rsidRDefault="00CB30F7">
      <w:pPr>
        <w:ind w:firstLine="709"/>
        <w:jc w:val="both"/>
        <w:rPr>
          <w:rFonts w:cs="Times New Roman"/>
          <w:b/>
          <w:bCs/>
          <w:sz w:val="20"/>
          <w:szCs w:val="20"/>
        </w:rPr>
      </w:pPr>
      <w:r>
        <w:rPr>
          <w:rFonts w:eastAsia="Times New Roman" w:cs="Times New Roman"/>
          <w:sz w:val="20"/>
          <w:szCs w:val="20"/>
          <w:lang w:eastAsia="en-US" w:bidi="ar-SA"/>
        </w:rPr>
        <w:t>1.3. Поставщик гарантирует, что передаваемый Товар не заложен, не арестован, не является предметом споров третьих лиц,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B30F7" w:rsidRDefault="00CB30F7">
      <w:pPr>
        <w:ind w:firstLine="709"/>
        <w:jc w:val="center"/>
        <w:outlineLvl w:val="0"/>
        <w:rPr>
          <w:rFonts w:cs="Times New Roman"/>
          <w:sz w:val="20"/>
          <w:szCs w:val="20"/>
        </w:rPr>
      </w:pPr>
      <w:r>
        <w:rPr>
          <w:rFonts w:cs="Times New Roman"/>
          <w:b/>
          <w:bCs/>
          <w:sz w:val="20"/>
          <w:szCs w:val="20"/>
        </w:rPr>
        <w:t>2. Цена и порядок расчетов</w:t>
      </w:r>
    </w:p>
    <w:p w:rsidR="00CB30F7" w:rsidRDefault="00CB30F7">
      <w:pPr>
        <w:ind w:firstLine="709"/>
        <w:jc w:val="both"/>
        <w:rPr>
          <w:rFonts w:cs="Times New Roman"/>
          <w:color w:val="000000"/>
          <w:sz w:val="20"/>
          <w:szCs w:val="20"/>
        </w:rPr>
      </w:pPr>
      <w:r>
        <w:rPr>
          <w:rFonts w:cs="Times New Roman"/>
          <w:sz w:val="20"/>
          <w:szCs w:val="20"/>
        </w:rPr>
        <w:t xml:space="preserve">2.1. Стоимость поставляемого товара по настоящему контракту составляет: ____ (_____) рублей ___ копеек, </w:t>
      </w:r>
      <w:r>
        <w:rPr>
          <w:rFonts w:cs="Times New Roman"/>
          <w:color w:val="000000"/>
          <w:sz w:val="20"/>
          <w:szCs w:val="20"/>
        </w:rPr>
        <w:t>в том числе НДС/НДС не облагается</w:t>
      </w:r>
      <w:r>
        <w:rPr>
          <w:rFonts w:cs="Times New Roman"/>
          <w:sz w:val="20"/>
          <w:szCs w:val="20"/>
        </w:rPr>
        <w:t xml:space="preserve">. </w:t>
      </w:r>
    </w:p>
    <w:p w:rsidR="00CB30F7" w:rsidRDefault="00CB30F7">
      <w:pPr>
        <w:ind w:firstLine="709"/>
        <w:jc w:val="both"/>
        <w:rPr>
          <w:rFonts w:cs="Times New Roman"/>
          <w:sz w:val="20"/>
          <w:szCs w:val="20"/>
        </w:rPr>
      </w:pPr>
      <w:r>
        <w:rPr>
          <w:rFonts w:cs="Times New Roman"/>
          <w:color w:val="000000"/>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CB30F7" w:rsidRDefault="00CB30F7">
      <w:pPr>
        <w:ind w:firstLine="709"/>
        <w:jc w:val="both"/>
        <w:rPr>
          <w:rFonts w:cs="Times New Roman"/>
          <w:sz w:val="20"/>
          <w:szCs w:val="20"/>
        </w:rPr>
      </w:pPr>
      <w:r>
        <w:rPr>
          <w:rFonts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CB30F7" w:rsidRDefault="00CB30F7">
      <w:pPr>
        <w:ind w:firstLine="709"/>
        <w:jc w:val="both"/>
        <w:rPr>
          <w:rFonts w:cs="Times New Roman"/>
          <w:sz w:val="20"/>
          <w:szCs w:val="20"/>
        </w:rPr>
      </w:pPr>
      <w:r>
        <w:rPr>
          <w:rFonts w:cs="Times New Roman"/>
          <w:sz w:val="20"/>
          <w:szCs w:val="20"/>
        </w:rPr>
        <w:t xml:space="preserve">2.3. Заказчик осуществляет оплату в виде безналичного перечисления денежных средств на расчетный счет Поставщика в течение 7 рабочих дней с даты подписания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CB30F7" w:rsidRDefault="00CB30F7">
      <w:pPr>
        <w:ind w:firstLine="709"/>
        <w:jc w:val="both"/>
        <w:rPr>
          <w:rFonts w:cs="Times New Roman"/>
          <w:sz w:val="20"/>
          <w:szCs w:val="20"/>
        </w:rPr>
      </w:pPr>
      <w:r>
        <w:rPr>
          <w:rFonts w:cs="Times New Roman"/>
          <w:sz w:val="20"/>
          <w:szCs w:val="20"/>
        </w:rPr>
        <w:t>2.4. Моментом исполнения обязательств по оплате считается дата списания денежных средств с расчётного счёта Заказчика.</w:t>
      </w:r>
    </w:p>
    <w:p w:rsidR="00CB30F7" w:rsidRDefault="00CB30F7">
      <w:pPr>
        <w:ind w:firstLine="709"/>
        <w:jc w:val="both"/>
        <w:rPr>
          <w:rFonts w:cs="Times New Roman"/>
          <w:sz w:val="20"/>
          <w:szCs w:val="20"/>
        </w:rPr>
      </w:pPr>
      <w:r>
        <w:rPr>
          <w:rFonts w:cs="Times New Roman"/>
          <w:sz w:val="20"/>
          <w:szCs w:val="20"/>
        </w:rPr>
        <w:t>2.5. Расчёты осуществляются по реквизитам, указанным в разделе 11 контракта.</w:t>
      </w:r>
    </w:p>
    <w:p w:rsidR="00CB30F7" w:rsidRDefault="00CB30F7">
      <w:pPr>
        <w:ind w:firstLine="709"/>
        <w:jc w:val="both"/>
        <w:rPr>
          <w:rFonts w:cs="Times New Roman"/>
          <w:sz w:val="20"/>
          <w:szCs w:val="20"/>
        </w:rPr>
      </w:pPr>
      <w:r>
        <w:rPr>
          <w:rFonts w:cs="Times New Roman"/>
          <w:sz w:val="20"/>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30F7" w:rsidRDefault="00CB30F7">
      <w:pPr>
        <w:ind w:firstLine="709"/>
        <w:jc w:val="both"/>
        <w:rPr>
          <w:rFonts w:cs="Times New Roman"/>
          <w:b/>
          <w:bCs/>
          <w:sz w:val="20"/>
          <w:szCs w:val="20"/>
        </w:rPr>
      </w:pPr>
      <w:r>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CB30F7" w:rsidRDefault="00CB30F7">
      <w:pPr>
        <w:ind w:firstLine="709"/>
        <w:jc w:val="center"/>
        <w:outlineLvl w:val="0"/>
        <w:rPr>
          <w:rFonts w:cs="Times New Roman"/>
          <w:b/>
          <w:bCs/>
          <w:sz w:val="20"/>
          <w:szCs w:val="20"/>
        </w:rPr>
      </w:pPr>
      <w:r>
        <w:rPr>
          <w:rFonts w:cs="Times New Roman"/>
          <w:b/>
          <w:bCs/>
          <w:sz w:val="20"/>
          <w:szCs w:val="20"/>
        </w:rPr>
        <w:t>3. Права и обязанности сторон</w:t>
      </w:r>
    </w:p>
    <w:p w:rsidR="00CB30F7" w:rsidRDefault="00CB30F7">
      <w:pPr>
        <w:ind w:firstLine="709"/>
        <w:jc w:val="both"/>
        <w:rPr>
          <w:rFonts w:cs="Times New Roman"/>
          <w:sz w:val="20"/>
          <w:szCs w:val="20"/>
        </w:rPr>
      </w:pPr>
      <w:r>
        <w:rPr>
          <w:rFonts w:cs="Times New Roman"/>
          <w:b/>
          <w:bCs/>
          <w:sz w:val="20"/>
          <w:szCs w:val="20"/>
        </w:rPr>
        <w:t>3.1. Заказчик обязуется:</w:t>
      </w:r>
    </w:p>
    <w:p w:rsidR="00CB30F7" w:rsidRDefault="00CB30F7">
      <w:pPr>
        <w:ind w:firstLine="709"/>
        <w:jc w:val="both"/>
        <w:rPr>
          <w:rFonts w:cs="Times New Roman"/>
          <w:sz w:val="20"/>
          <w:szCs w:val="20"/>
        </w:rPr>
      </w:pPr>
      <w:r>
        <w:rPr>
          <w:rFonts w:cs="Times New Roman"/>
          <w:sz w:val="20"/>
          <w:szCs w:val="20"/>
        </w:rPr>
        <w:t>3.1.1. Своевременно и полностью принять товар, соответствующий условиям контракта;</w:t>
      </w:r>
    </w:p>
    <w:p w:rsidR="00CB30F7" w:rsidRDefault="00CB30F7">
      <w:pPr>
        <w:ind w:firstLine="709"/>
        <w:jc w:val="both"/>
        <w:rPr>
          <w:rFonts w:cs="Times New Roman"/>
          <w:sz w:val="20"/>
          <w:szCs w:val="20"/>
        </w:rPr>
      </w:pPr>
      <w:r>
        <w:rPr>
          <w:rFonts w:cs="Times New Roman"/>
          <w:sz w:val="20"/>
          <w:szCs w:val="20"/>
        </w:rPr>
        <w:t>3.1.2. Оплатить Поставщику товар согласно разделу 2 настоящего контракта;</w:t>
      </w:r>
    </w:p>
    <w:p w:rsidR="00CB30F7" w:rsidRDefault="00CB30F7">
      <w:pPr>
        <w:ind w:firstLine="709"/>
        <w:jc w:val="both"/>
        <w:rPr>
          <w:rFonts w:cs="Times New Roman"/>
          <w:sz w:val="20"/>
          <w:szCs w:val="20"/>
        </w:rPr>
      </w:pPr>
      <w:r>
        <w:rPr>
          <w:rFonts w:cs="Times New Roman"/>
          <w:sz w:val="20"/>
          <w:szCs w:val="20"/>
        </w:rPr>
        <w:t>3.1.3. В случае отказа от принятия поставленного Поставщиком товара, обеспечить сохранность этого товара (ответственное хранение) и незамедлительно уведомить об этом Поставщика;</w:t>
      </w:r>
    </w:p>
    <w:p w:rsidR="00CB30F7" w:rsidRDefault="00CB30F7">
      <w:pPr>
        <w:tabs>
          <w:tab w:val="left" w:pos="567"/>
        </w:tabs>
        <w:ind w:left="-13" w:firstLine="708"/>
        <w:jc w:val="both"/>
        <w:rPr>
          <w:rFonts w:cs="Times New Roman"/>
          <w:b/>
          <w:sz w:val="20"/>
          <w:szCs w:val="20"/>
        </w:rPr>
      </w:pPr>
      <w:r>
        <w:rPr>
          <w:rFonts w:cs="Times New Roman"/>
          <w:sz w:val="20"/>
          <w:szCs w:val="20"/>
        </w:rPr>
        <w:t>3.1.4. На регулярной основе осуществлять контроль за надлежащим исполнением обязательств по контракту.</w:t>
      </w:r>
    </w:p>
    <w:p w:rsidR="00CB30F7" w:rsidRDefault="00CB30F7">
      <w:pPr>
        <w:ind w:firstLine="709"/>
        <w:jc w:val="both"/>
        <w:rPr>
          <w:rFonts w:cs="Times New Roman"/>
          <w:sz w:val="20"/>
          <w:szCs w:val="20"/>
        </w:rPr>
      </w:pPr>
      <w:r>
        <w:rPr>
          <w:rFonts w:cs="Times New Roman"/>
          <w:b/>
          <w:sz w:val="20"/>
          <w:szCs w:val="20"/>
        </w:rPr>
        <w:t>3.2. Заказчик вправе:</w:t>
      </w:r>
    </w:p>
    <w:p w:rsidR="00CB30F7" w:rsidRDefault="00CB30F7">
      <w:pPr>
        <w:autoSpaceDE w:val="0"/>
        <w:ind w:firstLine="708"/>
        <w:jc w:val="both"/>
        <w:rPr>
          <w:rFonts w:cs="Times New Roman"/>
          <w:sz w:val="20"/>
          <w:szCs w:val="20"/>
        </w:rPr>
      </w:pPr>
      <w:r>
        <w:rPr>
          <w:rFonts w:cs="Times New Roman"/>
          <w:sz w:val="20"/>
          <w:szCs w:val="20"/>
        </w:rPr>
        <w:t>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CB30F7" w:rsidRDefault="00CB30F7">
      <w:pPr>
        <w:ind w:firstLine="709"/>
        <w:jc w:val="both"/>
        <w:rPr>
          <w:rFonts w:cs="Times New Roman"/>
          <w:sz w:val="20"/>
          <w:szCs w:val="20"/>
        </w:rPr>
      </w:pPr>
      <w:r>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CB30F7" w:rsidRDefault="00CB30F7">
      <w:pPr>
        <w:ind w:firstLine="709"/>
        <w:jc w:val="both"/>
        <w:rPr>
          <w:rFonts w:cs="Times New Roman"/>
          <w:b/>
          <w:bCs/>
          <w:sz w:val="20"/>
          <w:szCs w:val="20"/>
        </w:rPr>
      </w:pPr>
      <w:r>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CB30F7" w:rsidRDefault="00CB30F7">
      <w:pPr>
        <w:ind w:firstLine="709"/>
        <w:jc w:val="both"/>
        <w:rPr>
          <w:rFonts w:cs="Times New Roman"/>
          <w:sz w:val="20"/>
          <w:szCs w:val="20"/>
        </w:rPr>
      </w:pPr>
      <w:r>
        <w:rPr>
          <w:rFonts w:cs="Times New Roman"/>
          <w:b/>
          <w:bCs/>
          <w:sz w:val="20"/>
          <w:szCs w:val="20"/>
        </w:rPr>
        <w:t>3.3. Поставщик обязуется:</w:t>
      </w:r>
    </w:p>
    <w:p w:rsidR="00CB30F7" w:rsidRDefault="00CB30F7">
      <w:pPr>
        <w:ind w:firstLine="709"/>
        <w:jc w:val="both"/>
        <w:rPr>
          <w:rFonts w:cs="Times New Roman"/>
          <w:sz w:val="20"/>
          <w:szCs w:val="20"/>
        </w:rPr>
      </w:pPr>
      <w:r>
        <w:rPr>
          <w:rFonts w:cs="Times New Roman"/>
          <w:sz w:val="20"/>
          <w:szCs w:val="20"/>
        </w:rPr>
        <w:t>3.3.1. Передать Заказчику:</w:t>
      </w:r>
    </w:p>
    <w:p w:rsidR="00CB30F7" w:rsidRDefault="00CB30F7">
      <w:pPr>
        <w:ind w:firstLine="709"/>
        <w:jc w:val="both"/>
        <w:rPr>
          <w:rFonts w:cs="Times New Roman"/>
          <w:sz w:val="20"/>
          <w:szCs w:val="20"/>
        </w:rPr>
      </w:pPr>
      <w:r>
        <w:rPr>
          <w:rFonts w:cs="Times New Roman"/>
          <w:sz w:val="20"/>
          <w:szCs w:val="20"/>
        </w:rPr>
        <w:t>- качественный товар согласно Приложению №1 к контракту;</w:t>
      </w:r>
    </w:p>
    <w:p w:rsidR="00CB30F7" w:rsidRDefault="00CB30F7">
      <w:pPr>
        <w:ind w:firstLine="709"/>
        <w:jc w:val="both"/>
        <w:rPr>
          <w:rFonts w:cs="Times New Roman"/>
          <w:sz w:val="20"/>
          <w:szCs w:val="20"/>
        </w:rPr>
      </w:pPr>
      <w:r>
        <w:rPr>
          <w:rFonts w:cs="Times New Roman"/>
          <w:sz w:val="20"/>
          <w:szCs w:val="20"/>
        </w:rPr>
        <w:t>- все товары, входящие в комплект, одновременно;</w:t>
      </w:r>
    </w:p>
    <w:p w:rsidR="00CB30F7" w:rsidRDefault="00CB30F7">
      <w:pPr>
        <w:ind w:firstLine="709"/>
        <w:jc w:val="both"/>
        <w:rPr>
          <w:rFonts w:cs="Times New Roman"/>
          <w:sz w:val="20"/>
          <w:szCs w:val="20"/>
        </w:rPr>
      </w:pPr>
      <w:r>
        <w:rPr>
          <w:rFonts w:cs="Times New Roman"/>
          <w:sz w:val="20"/>
          <w:szCs w:val="20"/>
        </w:rPr>
        <w:lastRenderedPageBreak/>
        <w:t>- товар в таре и (или) упаковке, за исключением товара, который по своему характеру не требует затаривания и (или) упаковки;</w:t>
      </w:r>
    </w:p>
    <w:p w:rsidR="00CB30F7" w:rsidRDefault="00CB30F7">
      <w:pPr>
        <w:ind w:firstLine="709"/>
        <w:jc w:val="both"/>
        <w:rPr>
          <w:rFonts w:cs="Times New Roman"/>
          <w:sz w:val="20"/>
          <w:szCs w:val="20"/>
        </w:rPr>
      </w:pPr>
      <w:r>
        <w:rPr>
          <w:rFonts w:cs="Times New Roman"/>
          <w:sz w:val="20"/>
          <w:szCs w:val="20"/>
        </w:rPr>
        <w:t>- сопроводительно - разрешительную документацию на товар, согласно Приложению №1 к контракту;</w:t>
      </w:r>
    </w:p>
    <w:p w:rsidR="00CB30F7" w:rsidRDefault="00CB30F7">
      <w:pPr>
        <w:ind w:firstLine="709"/>
        <w:jc w:val="both"/>
        <w:rPr>
          <w:rFonts w:cs="Times New Roman"/>
          <w:sz w:val="20"/>
          <w:szCs w:val="20"/>
        </w:rPr>
      </w:pPr>
      <w:r>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CB30F7" w:rsidRDefault="00CB30F7">
      <w:pPr>
        <w:ind w:firstLine="709"/>
        <w:jc w:val="both"/>
        <w:rPr>
          <w:rFonts w:cs="Times New Roman"/>
          <w:sz w:val="20"/>
          <w:szCs w:val="20"/>
        </w:rPr>
      </w:pPr>
      <w:r>
        <w:rPr>
          <w:rFonts w:cs="Times New Roman"/>
          <w:sz w:val="20"/>
          <w:szCs w:val="20"/>
        </w:rPr>
        <w:t xml:space="preserve">3.3.2. Осуществить и обеспечить </w:t>
      </w:r>
      <w:r>
        <w:rPr>
          <w:rFonts w:cs="Times New Roman"/>
          <w:color w:val="000000"/>
          <w:sz w:val="20"/>
          <w:szCs w:val="20"/>
        </w:rPr>
        <w:t>погрузку, доставку, разгрузку, подъем на этаж, укладку в месте доставки.</w:t>
      </w:r>
    </w:p>
    <w:p w:rsidR="00CB30F7" w:rsidRDefault="00CB30F7">
      <w:pPr>
        <w:ind w:firstLine="709"/>
        <w:jc w:val="both"/>
        <w:rPr>
          <w:rFonts w:cs="Times New Roman"/>
          <w:sz w:val="20"/>
          <w:szCs w:val="20"/>
        </w:rPr>
      </w:pPr>
      <w:r>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CB30F7" w:rsidRDefault="00CB30F7">
      <w:pPr>
        <w:ind w:firstLine="709"/>
        <w:jc w:val="both"/>
        <w:rPr>
          <w:rFonts w:cs="Times New Roman"/>
          <w:sz w:val="20"/>
          <w:szCs w:val="20"/>
          <w:lang w:eastAsia="en-US"/>
        </w:rPr>
      </w:pPr>
      <w:r>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CB30F7" w:rsidRDefault="00CB30F7">
      <w:pPr>
        <w:ind w:firstLine="709"/>
        <w:jc w:val="both"/>
        <w:rPr>
          <w:rFonts w:cs="Times New Roman"/>
          <w:color w:val="000000"/>
          <w:sz w:val="20"/>
          <w:szCs w:val="20"/>
        </w:rPr>
      </w:pPr>
      <w:r>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CB30F7" w:rsidRDefault="00CB30F7">
      <w:pPr>
        <w:ind w:firstLine="708"/>
        <w:jc w:val="both"/>
        <w:rPr>
          <w:rFonts w:cs="Times New Roman"/>
          <w:b/>
          <w:sz w:val="20"/>
          <w:szCs w:val="20"/>
        </w:rPr>
      </w:pPr>
      <w:r>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CB30F7" w:rsidRDefault="00CB30F7">
      <w:pPr>
        <w:ind w:firstLine="709"/>
        <w:jc w:val="both"/>
        <w:rPr>
          <w:rFonts w:cs="Times New Roman"/>
          <w:sz w:val="20"/>
          <w:szCs w:val="20"/>
          <w:lang w:eastAsia="en-US"/>
        </w:rPr>
      </w:pPr>
      <w:r>
        <w:rPr>
          <w:rFonts w:cs="Times New Roman"/>
          <w:b/>
          <w:sz w:val="20"/>
          <w:szCs w:val="20"/>
        </w:rPr>
        <w:t>3.4. Поставщик вправе:</w:t>
      </w:r>
    </w:p>
    <w:p w:rsidR="00CB30F7" w:rsidRDefault="00CB30F7">
      <w:pPr>
        <w:autoSpaceDE w:val="0"/>
        <w:ind w:firstLine="709"/>
        <w:jc w:val="both"/>
      </w:pPr>
      <w:r>
        <w:rPr>
          <w:rFonts w:cs="Times New Roman"/>
          <w:sz w:val="20"/>
          <w:szCs w:val="20"/>
          <w:lang w:eastAsia="en-US"/>
        </w:rPr>
        <w:t xml:space="preserve">3.4.1. </w:t>
      </w:r>
      <w:r>
        <w:rPr>
          <w:rFonts w:cs="Times New Roman"/>
          <w:color w:val="000000"/>
          <w:sz w:val="20"/>
          <w:szCs w:val="20"/>
        </w:rPr>
        <w:t xml:space="preserve">При исполнении контракта (за исключением случаев, предусмотренных </w:t>
      </w:r>
      <w:hyperlink r:id="rId7" w:history="1">
        <w:r>
          <w:rPr>
            <w:rStyle w:val="a9"/>
            <w:rFonts w:cs="Times New Roman"/>
            <w:sz w:val="20"/>
            <w:szCs w:val="20"/>
          </w:rPr>
          <w:t>подпунктом "в" пункта 1</w:t>
        </w:r>
      </w:hyperlink>
      <w:r>
        <w:rPr>
          <w:rFonts w:cs="Times New Roman"/>
          <w:color w:val="000000"/>
          <w:sz w:val="20"/>
          <w:szCs w:val="20"/>
        </w:rPr>
        <w:t xml:space="preserve">, </w:t>
      </w:r>
      <w:hyperlink r:id="rId8" w:history="1">
        <w:r>
          <w:rPr>
            <w:rStyle w:val="a9"/>
            <w:rFonts w:cs="Times New Roman"/>
            <w:sz w:val="20"/>
            <w:szCs w:val="20"/>
          </w:rPr>
          <w:t>подпунктом "б" пункта 2</w:t>
        </w:r>
      </w:hyperlink>
      <w:r>
        <w:rPr>
          <w:rFonts w:cs="Times New Roman"/>
          <w:color w:val="000000"/>
          <w:sz w:val="20"/>
          <w:szCs w:val="20"/>
        </w:rPr>
        <w:t xml:space="preserve">, </w:t>
      </w:r>
      <w:hyperlink r:id="rId9" w:history="1">
        <w:r>
          <w:rPr>
            <w:rStyle w:val="a9"/>
            <w:rFonts w:cs="Times New Roman"/>
            <w:sz w:val="20"/>
            <w:szCs w:val="20"/>
          </w:rPr>
          <w:t>подпунктом "в" пункта 3 части 4 статьи 14</w:t>
        </w:r>
      </w:hyperlink>
      <w:r>
        <w:rPr>
          <w:rFonts w:cs="Times New Roman"/>
          <w:color w:val="000000"/>
          <w:sz w:val="20"/>
          <w:szCs w:val="20"/>
        </w:rPr>
        <w:t xml:space="preserve"> Федерального закона №44)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rFonts w:cs="Times New Roman"/>
          <w:sz w:val="20"/>
          <w:szCs w:val="20"/>
        </w:rPr>
        <w:t>.</w:t>
      </w:r>
    </w:p>
    <w:p w:rsidR="00CB30F7" w:rsidRDefault="00CB30F7">
      <w:pPr>
        <w:autoSpaceDE w:val="0"/>
        <w:ind w:firstLine="709"/>
        <w:jc w:val="both"/>
      </w:pPr>
    </w:p>
    <w:p w:rsidR="00CB30F7" w:rsidRDefault="00CB30F7">
      <w:pPr>
        <w:ind w:firstLine="709"/>
        <w:jc w:val="center"/>
        <w:outlineLvl w:val="0"/>
        <w:rPr>
          <w:rFonts w:cs="Times New Roman"/>
          <w:sz w:val="20"/>
          <w:szCs w:val="20"/>
        </w:rPr>
      </w:pPr>
      <w:r>
        <w:rPr>
          <w:rFonts w:cs="Times New Roman"/>
          <w:b/>
          <w:bCs/>
          <w:sz w:val="20"/>
          <w:szCs w:val="20"/>
        </w:rPr>
        <w:t>4. Условия поставки и приемки товара</w:t>
      </w:r>
    </w:p>
    <w:p w:rsidR="00CB30F7" w:rsidRDefault="00CB30F7">
      <w:pPr>
        <w:ind w:firstLine="709"/>
        <w:jc w:val="both"/>
        <w:rPr>
          <w:rFonts w:cs="Times New Roman"/>
          <w:color w:val="000000"/>
          <w:spacing w:val="-4"/>
          <w:sz w:val="20"/>
          <w:szCs w:val="20"/>
        </w:rPr>
      </w:pPr>
      <w:r>
        <w:rPr>
          <w:rFonts w:cs="Times New Roman"/>
          <w:sz w:val="20"/>
          <w:szCs w:val="20"/>
        </w:rPr>
        <w:t xml:space="preserve">4.1. Товар поставляется Поставщиком Заказчику по адресу: </w:t>
      </w:r>
      <w:bookmarkStart w:id="1" w:name="place_id"/>
      <w:r>
        <w:rPr>
          <w:rFonts w:cs="Times New Roman"/>
          <w:sz w:val="20"/>
          <w:szCs w:val="20"/>
        </w:rPr>
        <w:t>660037, г. Красноярск, пр-т им.газеты "Красноярский рабочий", д.31, склад №1</w:t>
      </w:r>
      <w:bookmarkEnd w:id="1"/>
      <w:r>
        <w:rPr>
          <w:rFonts w:cs="Times New Roman"/>
          <w:sz w:val="20"/>
          <w:szCs w:val="20"/>
        </w:rPr>
        <w:t>.</w:t>
      </w:r>
    </w:p>
    <w:p w:rsidR="00CB30F7" w:rsidRDefault="00CB30F7">
      <w:pPr>
        <w:ind w:firstLine="709"/>
        <w:jc w:val="both"/>
        <w:rPr>
          <w:rFonts w:cs="Times New Roman"/>
          <w:color w:val="000000"/>
          <w:sz w:val="20"/>
          <w:szCs w:val="20"/>
        </w:rPr>
      </w:pPr>
      <w:r>
        <w:rPr>
          <w:rFonts w:cs="Times New Roman"/>
          <w:color w:val="000000"/>
          <w:spacing w:val="-4"/>
          <w:sz w:val="20"/>
          <w:szCs w:val="20"/>
        </w:rPr>
        <w:t xml:space="preserve">4.2. </w:t>
      </w:r>
      <w:r>
        <w:rPr>
          <w:rFonts w:cs="Times New Roman"/>
          <w:color w:val="000000"/>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
    <w:p w:rsidR="00CB30F7" w:rsidRDefault="00CB30F7">
      <w:pPr>
        <w:autoSpaceDE w:val="0"/>
        <w:ind w:firstLine="709"/>
        <w:jc w:val="both"/>
        <w:rPr>
          <w:rFonts w:cs="Times New Roman"/>
          <w:color w:val="000000"/>
          <w:spacing w:val="-4"/>
          <w:sz w:val="20"/>
          <w:szCs w:val="20"/>
        </w:rPr>
      </w:pPr>
      <w:r>
        <w:rPr>
          <w:rFonts w:cs="Times New Roman"/>
          <w:color w:val="000000"/>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CB30F7" w:rsidRDefault="00CB30F7">
      <w:pPr>
        <w:autoSpaceDE w:val="0"/>
        <w:ind w:firstLine="709"/>
        <w:jc w:val="both"/>
        <w:rPr>
          <w:rFonts w:cs="Times New Roman"/>
          <w:color w:val="000000"/>
          <w:sz w:val="20"/>
          <w:szCs w:val="20"/>
        </w:rPr>
      </w:pPr>
      <w:r>
        <w:rPr>
          <w:rFonts w:cs="Times New Roman"/>
          <w:color w:val="000000"/>
          <w:spacing w:val="-4"/>
          <w:sz w:val="20"/>
          <w:szCs w:val="20"/>
        </w:rPr>
        <w:t xml:space="preserve">4.4. </w:t>
      </w:r>
      <w:r>
        <w:rPr>
          <w:rFonts w:cs="Times New Roman"/>
          <w:color w:val="000000"/>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Pr>
          <w:rFonts w:cs="Times New Roman"/>
          <w:spacing w:val="-4"/>
          <w:sz w:val="20"/>
          <w:szCs w:val="20"/>
        </w:rPr>
        <w:t xml:space="preserve">направляет Поставщику подписанный Заказчиком 1 (один) экземпляр </w:t>
      </w:r>
      <w:r>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CB30F7" w:rsidRDefault="00CB30F7">
      <w:pPr>
        <w:autoSpaceDE w:val="0"/>
        <w:ind w:firstLine="709"/>
        <w:jc w:val="both"/>
        <w:rPr>
          <w:rFonts w:cs="Times New Roman"/>
          <w:color w:val="000000"/>
          <w:sz w:val="20"/>
          <w:szCs w:val="20"/>
        </w:rPr>
      </w:pPr>
      <w:r>
        <w:rPr>
          <w:rFonts w:cs="Times New Roman"/>
          <w:color w:val="000000"/>
          <w:sz w:val="20"/>
          <w:szCs w:val="20"/>
        </w:rPr>
        <w:t>4.5. Приемка поставленного товара включает в себя следующее:</w:t>
      </w:r>
    </w:p>
    <w:p w:rsidR="00CB30F7" w:rsidRDefault="00CB30F7">
      <w:pPr>
        <w:ind w:firstLine="709"/>
        <w:jc w:val="both"/>
        <w:rPr>
          <w:rFonts w:cs="Times New Roman"/>
          <w:color w:val="000000"/>
          <w:sz w:val="20"/>
          <w:szCs w:val="20"/>
        </w:rPr>
      </w:pPr>
      <w:r>
        <w:rPr>
          <w:rFonts w:cs="Times New Roman"/>
          <w:color w:val="000000"/>
          <w:sz w:val="20"/>
          <w:szCs w:val="20"/>
        </w:rPr>
        <w:t xml:space="preserve">-проверка товара на соответствие условиям контракта и спецификации (Приложение 1 к контракту) </w:t>
      </w:r>
    </w:p>
    <w:p w:rsidR="00CB30F7" w:rsidRDefault="00CB30F7">
      <w:pPr>
        <w:ind w:firstLine="709"/>
        <w:jc w:val="both"/>
        <w:rPr>
          <w:rFonts w:cs="Times New Roman"/>
          <w:color w:val="000000"/>
          <w:sz w:val="20"/>
          <w:szCs w:val="20"/>
        </w:rPr>
      </w:pPr>
      <w:r>
        <w:rPr>
          <w:rFonts w:cs="Times New Roman"/>
          <w:color w:val="000000"/>
          <w:sz w:val="20"/>
          <w:szCs w:val="20"/>
        </w:rPr>
        <w:t>-проверка наличия документов, предоставляемых Заказчику в соответствии с п. 4.2., 3.3.1 настоящего контракта;</w:t>
      </w:r>
    </w:p>
    <w:p w:rsidR="00CB30F7" w:rsidRDefault="00CB30F7">
      <w:pPr>
        <w:ind w:firstLine="709"/>
        <w:jc w:val="both"/>
        <w:rPr>
          <w:rFonts w:cs="Times New Roman"/>
          <w:color w:val="000000"/>
          <w:sz w:val="20"/>
          <w:szCs w:val="20"/>
          <w:lang w:eastAsia="ru-RU"/>
        </w:rPr>
      </w:pPr>
      <w:r>
        <w:rPr>
          <w:rFonts w:cs="Times New Roman"/>
          <w:color w:val="000000"/>
          <w:sz w:val="20"/>
          <w:szCs w:val="20"/>
        </w:rPr>
        <w:t xml:space="preserve">-контроль наличия/отсутствия внешних повреждений упаковки (тары) (в случае, если товар поставляется в упаковке (таре)). </w:t>
      </w:r>
    </w:p>
    <w:p w:rsidR="00CB30F7" w:rsidRDefault="00CB30F7">
      <w:pPr>
        <w:ind w:firstLine="709"/>
        <w:jc w:val="both"/>
        <w:rPr>
          <w:rFonts w:cs="Times New Roman"/>
          <w:color w:val="000000"/>
          <w:kern w:val="2"/>
          <w:sz w:val="20"/>
          <w:szCs w:val="20"/>
        </w:rPr>
      </w:pPr>
      <w:r>
        <w:rPr>
          <w:rFonts w:cs="Times New Roman"/>
          <w:color w:val="000000"/>
          <w:sz w:val="20"/>
          <w:szCs w:val="20"/>
          <w:lang w:eastAsia="ru-RU"/>
        </w:rPr>
        <w:t xml:space="preserve">4.6. В соответствии с требованиями </w:t>
      </w:r>
      <w:r>
        <w:rPr>
          <w:rFonts w:eastAsia="Times New Roman" w:cs="Times New Roman"/>
          <w:bCs/>
          <w:color w:val="000000"/>
          <w:sz w:val="20"/>
          <w:szCs w:val="20"/>
          <w:lang w:eastAsia="ru-RU" w:bidi="ar-SA"/>
        </w:rPr>
        <w:t xml:space="preserve">Федерального закона № 44-ФЗ </w:t>
      </w:r>
      <w:r>
        <w:rPr>
          <w:rFonts w:cs="Times New Roman"/>
          <w:color w:val="000000"/>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CB30F7" w:rsidRDefault="00CB30F7">
      <w:pPr>
        <w:ind w:firstLine="709"/>
        <w:contextualSpacing/>
        <w:jc w:val="both"/>
        <w:rPr>
          <w:rFonts w:cs="Times New Roman"/>
          <w:sz w:val="20"/>
          <w:szCs w:val="20"/>
        </w:rPr>
      </w:pPr>
      <w:r>
        <w:rPr>
          <w:rFonts w:cs="Times New Roman"/>
          <w:color w:val="000000"/>
          <w:kern w:val="2"/>
          <w:sz w:val="20"/>
          <w:szCs w:val="20"/>
        </w:rPr>
        <w:t xml:space="preserve">4.7. В случае обнаружения недостатков (по количеству, качеству и иных недостатков) Заказчик извещает Поставщика не позднее 5 (пять) рабочих дней с даты обнаружения указанных недостатков. </w:t>
      </w:r>
      <w:r>
        <w:rPr>
          <w:rFonts w:cs="Times New Roman"/>
          <w:color w:val="000000"/>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Pr>
          <w:rFonts w:cs="Times New Roman"/>
          <w:color w:val="000000"/>
          <w:kern w:val="2"/>
          <w:sz w:val="20"/>
          <w:szCs w:val="20"/>
        </w:rPr>
        <w:t>.</w:t>
      </w:r>
    </w:p>
    <w:p w:rsidR="00CB30F7" w:rsidRDefault="00CB30F7">
      <w:pPr>
        <w:pStyle w:val="af7"/>
        <w:ind w:firstLine="709"/>
        <w:jc w:val="both"/>
        <w:rPr>
          <w:rFonts w:cs="Times New Roman"/>
          <w:color w:val="000000"/>
          <w:sz w:val="20"/>
          <w:szCs w:val="20"/>
        </w:rPr>
      </w:pPr>
      <w:r>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Поставщик обязан подписать указанный акт на условиях и порядке, предусмотренным  Приказом Минфина России от 15.04.2021 № 61н. </w:t>
      </w:r>
    </w:p>
    <w:p w:rsidR="00CB30F7" w:rsidRDefault="00CB30F7">
      <w:pPr>
        <w:ind w:firstLine="709"/>
        <w:jc w:val="both"/>
        <w:rPr>
          <w:rFonts w:cs="Times New Roman"/>
          <w:color w:val="000000"/>
          <w:sz w:val="20"/>
          <w:szCs w:val="20"/>
        </w:rPr>
      </w:pPr>
      <w:r>
        <w:rPr>
          <w:rFonts w:cs="Times New Roman"/>
          <w:color w:val="000000"/>
          <w:sz w:val="20"/>
          <w:szCs w:val="20"/>
        </w:rPr>
        <w:t>В случае,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CB30F7" w:rsidRDefault="00CB30F7">
      <w:pPr>
        <w:ind w:firstLine="709"/>
        <w:contextualSpacing/>
        <w:jc w:val="both"/>
        <w:rPr>
          <w:color w:val="000000"/>
          <w:sz w:val="20"/>
          <w:szCs w:val="20"/>
          <w:lang w:eastAsia="en-US"/>
        </w:rPr>
      </w:pPr>
      <w:r>
        <w:rPr>
          <w:rFonts w:cs="Times New Roman"/>
          <w:color w:val="000000"/>
          <w:sz w:val="20"/>
          <w:szCs w:val="20"/>
        </w:rPr>
        <w:t>4.8. В случае,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Pr>
          <w:rFonts w:cs="Times New Roman"/>
          <w:color w:val="000000"/>
          <w:sz w:val="20"/>
          <w:szCs w:val="20"/>
          <w:lang w:eastAsia="en-US"/>
        </w:rPr>
        <w:t xml:space="preserve">. </w:t>
      </w:r>
    </w:p>
    <w:p w:rsidR="00CB30F7" w:rsidRDefault="00CB30F7">
      <w:pPr>
        <w:pStyle w:val="afd"/>
        <w:ind w:firstLine="709"/>
        <w:rPr>
          <w:color w:val="000000"/>
          <w:sz w:val="20"/>
          <w:szCs w:val="20"/>
          <w:lang w:eastAsia="en-US"/>
        </w:rPr>
      </w:pPr>
      <w:r>
        <w:rPr>
          <w:color w:val="000000"/>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CB30F7" w:rsidRDefault="00CB30F7">
      <w:pPr>
        <w:tabs>
          <w:tab w:val="left" w:pos="1418"/>
        </w:tabs>
        <w:suppressAutoHyphens w:val="0"/>
        <w:ind w:firstLine="709"/>
        <w:contextualSpacing/>
        <w:jc w:val="both"/>
        <w:rPr>
          <w:rFonts w:cs="Times New Roman"/>
          <w:color w:val="000000"/>
          <w:sz w:val="20"/>
          <w:szCs w:val="20"/>
          <w:lang w:eastAsia="en-US"/>
        </w:rPr>
      </w:pPr>
      <w:r>
        <w:rPr>
          <w:rFonts w:cs="Times New Roman"/>
          <w:color w:val="000000"/>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CB30F7" w:rsidRDefault="00CB30F7">
      <w:pPr>
        <w:tabs>
          <w:tab w:val="left" w:pos="1418"/>
        </w:tabs>
        <w:suppressAutoHyphens w:val="0"/>
        <w:ind w:firstLine="709"/>
        <w:contextualSpacing/>
        <w:jc w:val="both"/>
        <w:rPr>
          <w:rFonts w:cs="Times New Roman"/>
          <w:color w:val="000000"/>
          <w:sz w:val="20"/>
          <w:szCs w:val="20"/>
        </w:rPr>
      </w:pPr>
      <w:r>
        <w:rPr>
          <w:rFonts w:cs="Times New Roman"/>
          <w:color w:val="000000"/>
          <w:sz w:val="20"/>
          <w:szCs w:val="20"/>
          <w:lang w:eastAsia="en-US"/>
        </w:rPr>
        <w:t xml:space="preserve">4.11. </w:t>
      </w:r>
      <w:r>
        <w:rPr>
          <w:rFonts w:eastAsia="Calibri" w:cs="Times New Roman"/>
          <w:color w:val="000000"/>
          <w:sz w:val="20"/>
          <w:szCs w:val="20"/>
        </w:rPr>
        <w:t xml:space="preserve">Некачественный (некомплектный) товар считается непоставленным. </w:t>
      </w:r>
    </w:p>
    <w:p w:rsidR="00CB30F7" w:rsidRDefault="00CB30F7">
      <w:pPr>
        <w:tabs>
          <w:tab w:val="left" w:pos="1418"/>
        </w:tabs>
        <w:suppressAutoHyphens w:val="0"/>
        <w:ind w:firstLine="709"/>
        <w:contextualSpacing/>
        <w:jc w:val="both"/>
        <w:rPr>
          <w:rFonts w:eastAsia="Times New Roman" w:cs="Times New Roman"/>
          <w:color w:val="000000"/>
          <w:sz w:val="20"/>
          <w:szCs w:val="20"/>
          <w:lang w:eastAsia="ru-RU" w:bidi="ar-SA"/>
        </w:rPr>
      </w:pPr>
      <w:r>
        <w:rPr>
          <w:rFonts w:cs="Times New Roman"/>
          <w:color w:val="000000"/>
          <w:sz w:val="20"/>
          <w:szCs w:val="20"/>
        </w:rPr>
        <w:lastRenderedPageBreak/>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CB30F7" w:rsidRDefault="00CB30F7">
      <w:pPr>
        <w:suppressAutoHyphens w:val="0"/>
        <w:ind w:firstLine="709"/>
        <w:jc w:val="both"/>
        <w:rPr>
          <w:rFonts w:eastAsia="Times New Roman" w:cs="Times New Roman"/>
          <w:color w:val="000000"/>
          <w:sz w:val="20"/>
          <w:szCs w:val="20"/>
          <w:lang w:eastAsia="ru-RU" w:bidi="ar-SA"/>
        </w:rPr>
      </w:pPr>
      <w:r>
        <w:rPr>
          <w:rFonts w:eastAsia="Times New Roman" w:cs="Times New Roman"/>
          <w:color w:val="000000"/>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CB30F7" w:rsidRDefault="00CB30F7">
      <w:pPr>
        <w:suppressAutoHyphens w:val="0"/>
        <w:ind w:firstLine="709"/>
        <w:jc w:val="both"/>
        <w:rPr>
          <w:rFonts w:cs="Times New Roman"/>
          <w:sz w:val="20"/>
          <w:szCs w:val="20"/>
        </w:rPr>
      </w:pPr>
      <w:r>
        <w:rPr>
          <w:rFonts w:eastAsia="Times New Roman" w:cs="Times New Roman"/>
          <w:color w:val="000000"/>
          <w:sz w:val="20"/>
          <w:szCs w:val="20"/>
          <w:lang w:eastAsia="ru-RU" w:bidi="ar-SA"/>
        </w:rPr>
        <w:t xml:space="preserve"> </w:t>
      </w:r>
      <w:r>
        <w:rPr>
          <w:rFonts w:cs="Times New Roman"/>
          <w:b/>
          <w:bCs/>
          <w:sz w:val="20"/>
          <w:szCs w:val="20"/>
        </w:rPr>
        <w:t>5. Качество и безопасность товара. Тара и упаковка</w:t>
      </w:r>
    </w:p>
    <w:p w:rsidR="00CB30F7" w:rsidRDefault="00CB30F7">
      <w:pPr>
        <w:ind w:firstLine="709"/>
        <w:jc w:val="both"/>
        <w:rPr>
          <w:rFonts w:cs="Times New Roman"/>
          <w:sz w:val="20"/>
          <w:szCs w:val="20"/>
        </w:rPr>
      </w:pPr>
      <w:r>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CB30F7" w:rsidRDefault="00CB30F7">
      <w:pPr>
        <w:ind w:firstLine="709"/>
        <w:jc w:val="both"/>
        <w:rPr>
          <w:rFonts w:cs="Times New Roman"/>
          <w:sz w:val="20"/>
          <w:szCs w:val="20"/>
        </w:rPr>
      </w:pPr>
      <w:r>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CB30F7" w:rsidRDefault="00CB30F7">
      <w:pPr>
        <w:ind w:firstLine="709"/>
        <w:jc w:val="both"/>
        <w:rPr>
          <w:rFonts w:eastAsia="LiberationSerif-Regular" w:cs="Times New Roman"/>
          <w:iCs/>
          <w:sz w:val="20"/>
          <w:szCs w:val="20"/>
        </w:rPr>
      </w:pPr>
      <w:r>
        <w:rPr>
          <w:rFonts w:cs="Times New Roman"/>
          <w:sz w:val="20"/>
          <w:szCs w:val="20"/>
        </w:rPr>
        <w:t xml:space="preserve">5.3. 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
    <w:p w:rsidR="00CB30F7" w:rsidRDefault="00CB30F7">
      <w:pPr>
        <w:ind w:firstLine="709"/>
        <w:jc w:val="both"/>
        <w:rPr>
          <w:rFonts w:cs="Times New Roman"/>
          <w:b/>
          <w:bCs/>
          <w:sz w:val="20"/>
          <w:szCs w:val="20"/>
        </w:rPr>
      </w:pPr>
      <w:r>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CB30F7" w:rsidRDefault="00CB30F7">
      <w:pPr>
        <w:ind w:firstLine="709"/>
        <w:jc w:val="center"/>
        <w:rPr>
          <w:rFonts w:cs="Times New Roman"/>
          <w:sz w:val="20"/>
          <w:szCs w:val="20"/>
        </w:rPr>
      </w:pPr>
      <w:r>
        <w:rPr>
          <w:rFonts w:cs="Times New Roman"/>
          <w:b/>
          <w:bCs/>
          <w:sz w:val="20"/>
          <w:szCs w:val="20"/>
        </w:rPr>
        <w:t xml:space="preserve">6. Ответственность сторон </w:t>
      </w:r>
    </w:p>
    <w:p w:rsidR="00CB30F7" w:rsidRDefault="00CB30F7">
      <w:pPr>
        <w:ind w:firstLine="709"/>
        <w:jc w:val="both"/>
        <w:rPr>
          <w:rFonts w:cs="Times New Roman"/>
          <w:sz w:val="20"/>
          <w:szCs w:val="20"/>
        </w:rPr>
      </w:pPr>
      <w:r>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CB30F7" w:rsidRDefault="00CB30F7">
      <w:pPr>
        <w:ind w:firstLine="709"/>
        <w:jc w:val="both"/>
        <w:rPr>
          <w:rFonts w:cs="Times New Roman"/>
          <w:sz w:val="20"/>
          <w:szCs w:val="20"/>
        </w:rPr>
      </w:pPr>
      <w:r>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CB30F7" w:rsidRDefault="00CB30F7">
      <w:pPr>
        <w:ind w:firstLine="709"/>
        <w:jc w:val="both"/>
        <w:rPr>
          <w:rFonts w:cs="Times New Roman"/>
          <w:sz w:val="20"/>
          <w:szCs w:val="20"/>
        </w:rPr>
      </w:pPr>
      <w:r>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CB30F7" w:rsidRDefault="00CB30F7">
      <w:pPr>
        <w:ind w:firstLine="709"/>
        <w:jc w:val="both"/>
        <w:rPr>
          <w:rFonts w:cs="Times New Roman"/>
          <w:sz w:val="20"/>
          <w:szCs w:val="20"/>
        </w:rPr>
      </w:pPr>
      <w:r>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B30F7" w:rsidRDefault="00CB30F7">
      <w:pPr>
        <w:ind w:firstLine="709"/>
        <w:jc w:val="both"/>
        <w:rPr>
          <w:rFonts w:cs="Times New Roman"/>
          <w:sz w:val="20"/>
          <w:szCs w:val="20"/>
        </w:rPr>
      </w:pPr>
      <w:r>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CB30F7" w:rsidRDefault="00CB30F7">
      <w:pPr>
        <w:ind w:firstLine="709"/>
        <w:jc w:val="both"/>
        <w:rPr>
          <w:rFonts w:cs="Times New Roman"/>
          <w:sz w:val="20"/>
          <w:szCs w:val="20"/>
        </w:rPr>
      </w:pPr>
      <w:r>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CB30F7" w:rsidRDefault="00CB30F7">
      <w:pPr>
        <w:ind w:firstLine="709"/>
        <w:jc w:val="both"/>
        <w:rPr>
          <w:rFonts w:cs="Times New Roman"/>
          <w:sz w:val="20"/>
          <w:szCs w:val="20"/>
        </w:rPr>
      </w:pPr>
      <w:r>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Pr>
          <w:rFonts w:cs="Times New Roman"/>
          <w:sz w:val="20"/>
          <w:szCs w:val="20"/>
        </w:rPr>
        <w:t>случаев, если законодательством Российской Федерации установлен иной порядок начисления пени</w:t>
      </w:r>
      <w:bookmarkEnd w:id="2"/>
      <w:r>
        <w:rPr>
          <w:rFonts w:cs="Times New Roman"/>
          <w:sz w:val="20"/>
          <w:szCs w:val="20"/>
        </w:rPr>
        <w:t>.</w:t>
      </w:r>
    </w:p>
    <w:p w:rsidR="00CB30F7" w:rsidRDefault="00CB30F7">
      <w:pPr>
        <w:ind w:firstLine="709"/>
        <w:jc w:val="both"/>
        <w:rPr>
          <w:rFonts w:cs="Times New Roman"/>
          <w:sz w:val="20"/>
          <w:szCs w:val="20"/>
        </w:rPr>
      </w:pPr>
      <w:r>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CB30F7" w:rsidRDefault="00CB30F7">
      <w:pPr>
        <w:ind w:firstLine="708"/>
        <w:jc w:val="both"/>
        <w:rPr>
          <w:rFonts w:cs="Times New Roman"/>
          <w:sz w:val="20"/>
          <w:szCs w:val="20"/>
        </w:rPr>
      </w:pPr>
      <w:r>
        <w:rPr>
          <w:rFonts w:cs="Times New Roman"/>
          <w:sz w:val="20"/>
          <w:szCs w:val="20"/>
        </w:rPr>
        <w:t xml:space="preserve">6.4.1. 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несертифицированного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w:t>
      </w:r>
      <w:r>
        <w:rPr>
          <w:rFonts w:cs="Times New Roman"/>
          <w:sz w:val="20"/>
          <w:szCs w:val="20"/>
        </w:rPr>
        <w:lastRenderedPageBreak/>
        <w:t>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CB30F7" w:rsidRDefault="00CB30F7">
      <w:pPr>
        <w:ind w:firstLine="709"/>
        <w:jc w:val="both"/>
        <w:rPr>
          <w:rFonts w:cs="Times New Roman"/>
          <w:sz w:val="20"/>
          <w:szCs w:val="20"/>
        </w:rPr>
      </w:pPr>
      <w:r>
        <w:rPr>
          <w:rFonts w:cs="Times New Roman"/>
          <w:sz w:val="20"/>
          <w:szCs w:val="20"/>
        </w:rPr>
        <w:t>6.4.2.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CB30F7" w:rsidRDefault="00CB30F7">
      <w:pPr>
        <w:ind w:firstLine="709"/>
        <w:jc w:val="both"/>
        <w:rPr>
          <w:rFonts w:cs="Times New Roman"/>
          <w:sz w:val="20"/>
          <w:szCs w:val="20"/>
        </w:rPr>
      </w:pPr>
      <w:r>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CB30F7" w:rsidRDefault="00CB30F7">
      <w:pPr>
        <w:ind w:firstLine="709"/>
        <w:jc w:val="both"/>
        <w:rPr>
          <w:rFonts w:eastAsia="Times New Roman" w:cs="Times New Roman"/>
          <w:sz w:val="20"/>
          <w:szCs w:val="20"/>
        </w:rPr>
      </w:pPr>
      <w:r>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CB30F7" w:rsidRDefault="00CB30F7">
      <w:pPr>
        <w:ind w:firstLine="709"/>
        <w:jc w:val="both"/>
        <w:rPr>
          <w:rFonts w:cs="Times New Roman"/>
          <w:sz w:val="20"/>
          <w:szCs w:val="20"/>
        </w:rPr>
      </w:pPr>
      <w:r>
        <w:rPr>
          <w:rFonts w:eastAsia="Times New Roman" w:cs="Times New Roman"/>
          <w:sz w:val="20"/>
          <w:szCs w:val="20"/>
        </w:rPr>
        <w:t xml:space="preserve"> </w:t>
      </w:r>
      <w:r>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30F7" w:rsidRDefault="00CB30F7">
      <w:pPr>
        <w:ind w:firstLine="709"/>
        <w:jc w:val="both"/>
        <w:rPr>
          <w:rFonts w:cs="Times New Roman"/>
          <w:sz w:val="20"/>
          <w:szCs w:val="20"/>
        </w:rPr>
      </w:pPr>
      <w:r>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CB30F7" w:rsidRDefault="00CB30F7">
      <w:pPr>
        <w:ind w:firstLine="709"/>
        <w:jc w:val="both"/>
        <w:rPr>
          <w:rFonts w:cs="Times New Roman"/>
          <w:sz w:val="20"/>
          <w:szCs w:val="20"/>
        </w:rPr>
      </w:pPr>
      <w:r>
        <w:rPr>
          <w:rFonts w:cs="Times New Roman"/>
          <w:sz w:val="20"/>
          <w:szCs w:val="20"/>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CB30F7" w:rsidRDefault="00CB30F7">
      <w:pPr>
        <w:ind w:firstLine="567"/>
        <w:jc w:val="both"/>
        <w:rPr>
          <w:rFonts w:cs="Times New Roman"/>
          <w:b/>
          <w:bCs/>
          <w:sz w:val="20"/>
          <w:szCs w:val="20"/>
        </w:rPr>
      </w:pPr>
      <w:r>
        <w:rPr>
          <w:rFonts w:cs="Times New Roman"/>
          <w:sz w:val="20"/>
          <w:szCs w:val="20"/>
        </w:rPr>
        <w:t xml:space="preserve">6.10. </w:t>
      </w:r>
      <w:r>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CB30F7" w:rsidRDefault="00CB30F7">
      <w:pPr>
        <w:ind w:firstLine="709"/>
        <w:jc w:val="center"/>
        <w:outlineLvl w:val="0"/>
        <w:rPr>
          <w:rFonts w:cs="Times New Roman"/>
          <w:sz w:val="20"/>
          <w:szCs w:val="20"/>
        </w:rPr>
      </w:pPr>
      <w:r>
        <w:rPr>
          <w:rFonts w:cs="Times New Roman"/>
          <w:b/>
          <w:bCs/>
          <w:sz w:val="20"/>
          <w:szCs w:val="20"/>
        </w:rPr>
        <w:t>7. Непреодолимая сила (форс-мажорные обстоятельства)</w:t>
      </w:r>
    </w:p>
    <w:p w:rsidR="00CB30F7" w:rsidRDefault="00CB30F7">
      <w:pPr>
        <w:ind w:firstLine="709"/>
        <w:jc w:val="both"/>
        <w:rPr>
          <w:rFonts w:cs="Times New Roman"/>
          <w:sz w:val="20"/>
          <w:szCs w:val="20"/>
        </w:rPr>
      </w:pPr>
      <w:r>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CB30F7" w:rsidRDefault="00CB30F7">
      <w:pPr>
        <w:ind w:firstLine="709"/>
        <w:jc w:val="both"/>
        <w:rPr>
          <w:rFonts w:cs="Times New Roman"/>
          <w:sz w:val="20"/>
          <w:szCs w:val="20"/>
        </w:rPr>
      </w:pPr>
      <w:r>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CB30F7" w:rsidRDefault="00CB30F7">
      <w:pPr>
        <w:ind w:firstLine="709"/>
        <w:jc w:val="both"/>
        <w:rPr>
          <w:rFonts w:cs="Times New Roman"/>
          <w:sz w:val="20"/>
          <w:szCs w:val="20"/>
        </w:rPr>
      </w:pPr>
      <w:r>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CB30F7" w:rsidRDefault="00CB30F7">
      <w:pPr>
        <w:ind w:firstLine="709"/>
        <w:jc w:val="both"/>
        <w:rPr>
          <w:rFonts w:cs="Times New Roman"/>
          <w:b/>
          <w:bCs/>
          <w:sz w:val="20"/>
          <w:szCs w:val="20"/>
        </w:rPr>
      </w:pPr>
      <w:r>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CB30F7" w:rsidRDefault="00CB30F7">
      <w:pPr>
        <w:ind w:firstLine="709"/>
        <w:jc w:val="center"/>
        <w:outlineLvl w:val="0"/>
        <w:rPr>
          <w:rFonts w:cs="Times New Roman"/>
          <w:sz w:val="20"/>
          <w:szCs w:val="20"/>
        </w:rPr>
      </w:pPr>
      <w:r>
        <w:rPr>
          <w:rFonts w:cs="Times New Roman"/>
          <w:b/>
          <w:bCs/>
          <w:sz w:val="20"/>
          <w:szCs w:val="20"/>
        </w:rPr>
        <w:t>8. Иные условия</w:t>
      </w:r>
    </w:p>
    <w:p w:rsidR="00CB30F7" w:rsidRDefault="00CB30F7">
      <w:pPr>
        <w:tabs>
          <w:tab w:val="left" w:pos="851"/>
        </w:tabs>
        <w:ind w:firstLine="567"/>
        <w:jc w:val="both"/>
        <w:rPr>
          <w:rFonts w:cs="Times New Roman"/>
          <w:bCs/>
          <w:sz w:val="20"/>
          <w:szCs w:val="20"/>
        </w:rPr>
      </w:pPr>
      <w:r>
        <w:rPr>
          <w:rFonts w:cs="Times New Roman"/>
          <w:sz w:val="20"/>
          <w:szCs w:val="20"/>
        </w:rPr>
        <w:t xml:space="preserve">8.1. </w:t>
      </w:r>
      <w:r>
        <w:rPr>
          <w:rFonts w:cs="Times New Roman"/>
          <w:color w:val="000000"/>
          <w:sz w:val="20"/>
          <w:szCs w:val="20"/>
        </w:rPr>
        <w:t xml:space="preserve">Изменение существенных условий контракта при его исполнении не допускается, за исключением их </w:t>
      </w:r>
      <w:r>
        <w:rPr>
          <w:rFonts w:eastAsia="Times New Roman" w:cs="Times New Roman"/>
          <w:color w:val="000000"/>
          <w:sz w:val="20"/>
          <w:szCs w:val="20"/>
        </w:rPr>
        <w:t>изменения</w:t>
      </w:r>
      <w:r>
        <w:rPr>
          <w:rFonts w:cs="Times New Roman"/>
          <w:color w:val="000000"/>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CB30F7" w:rsidRDefault="00CB30F7">
      <w:pPr>
        <w:ind w:firstLine="567"/>
        <w:jc w:val="both"/>
        <w:rPr>
          <w:rFonts w:cs="Times New Roman"/>
          <w:sz w:val="20"/>
        </w:rPr>
      </w:pPr>
      <w:r>
        <w:rPr>
          <w:rFonts w:cs="Times New Roman"/>
          <w:bCs/>
          <w:sz w:val="20"/>
          <w:szCs w:val="20"/>
        </w:rPr>
        <w:t xml:space="preserve">8.2. Заказчик </w:t>
      </w:r>
      <w:r>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CB30F7" w:rsidRDefault="00CB30F7">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CB30F7" w:rsidRDefault="00CB30F7">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неоднократного нарушения (2 раза и более) сроков поставки товаров; или</w:t>
      </w:r>
    </w:p>
    <w:p w:rsidR="00CB30F7" w:rsidRDefault="00CB30F7">
      <w:pPr>
        <w:pStyle w:val="ConsPlusNormal"/>
        <w:tabs>
          <w:tab w:val="left" w:pos="993"/>
        </w:tabs>
        <w:ind w:firstLine="709"/>
        <w:jc w:val="both"/>
        <w:rPr>
          <w:rFonts w:cs="Times New Roman"/>
          <w:color w:val="000000"/>
          <w:sz w:val="20"/>
        </w:rPr>
      </w:pPr>
      <w:r>
        <w:rPr>
          <w:rFonts w:ascii="Times New Roman" w:hAnsi="Times New Roman" w:cs="Times New Roman"/>
          <w:sz w:val="20"/>
        </w:rPr>
        <w:t>-</w:t>
      </w:r>
      <w:r>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CB30F7" w:rsidRDefault="00CB30F7">
      <w:pPr>
        <w:jc w:val="both"/>
        <w:rPr>
          <w:rFonts w:cs="Times New Roman"/>
          <w:b/>
          <w:bCs/>
          <w:sz w:val="20"/>
          <w:szCs w:val="20"/>
        </w:rPr>
      </w:pPr>
      <w:r>
        <w:rPr>
          <w:rFonts w:eastAsia="Times New Roman" w:cs="Times New Roman"/>
          <w:color w:val="000000"/>
          <w:sz w:val="20"/>
          <w:szCs w:val="20"/>
        </w:rPr>
        <w:t xml:space="preserve">             </w:t>
      </w:r>
      <w:r>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CB30F7" w:rsidRDefault="00CB30F7">
      <w:pPr>
        <w:suppressAutoHyphens w:val="0"/>
        <w:ind w:firstLine="709"/>
        <w:jc w:val="center"/>
        <w:rPr>
          <w:rFonts w:cs="Times New Roman"/>
          <w:sz w:val="20"/>
          <w:szCs w:val="20"/>
        </w:rPr>
      </w:pPr>
      <w:r>
        <w:rPr>
          <w:rFonts w:cs="Times New Roman"/>
          <w:b/>
          <w:bCs/>
          <w:sz w:val="20"/>
          <w:szCs w:val="20"/>
        </w:rPr>
        <w:t>9. Заключительные положения</w:t>
      </w:r>
    </w:p>
    <w:p w:rsidR="00CB30F7" w:rsidRDefault="00CB30F7">
      <w:pPr>
        <w:autoSpaceDE w:val="0"/>
        <w:ind w:firstLine="708"/>
        <w:jc w:val="both"/>
        <w:rPr>
          <w:rFonts w:cs="Times New Roman"/>
          <w:sz w:val="20"/>
          <w:szCs w:val="20"/>
        </w:rPr>
      </w:pPr>
      <w:r>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Pr>
          <w:rFonts w:cs="Times New Roman"/>
          <w:color w:val="000000"/>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30F7" w:rsidRDefault="00CB30F7">
      <w:pPr>
        <w:ind w:firstLine="709"/>
        <w:jc w:val="both"/>
        <w:rPr>
          <w:rFonts w:cs="Times New Roman"/>
          <w:sz w:val="20"/>
          <w:szCs w:val="20"/>
        </w:rPr>
      </w:pPr>
      <w:r>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CB30F7" w:rsidRDefault="00CB30F7">
      <w:pPr>
        <w:ind w:firstLine="709"/>
        <w:jc w:val="both"/>
        <w:rPr>
          <w:rFonts w:cs="Times New Roman"/>
          <w:sz w:val="20"/>
          <w:szCs w:val="20"/>
        </w:rPr>
      </w:pPr>
      <w:r>
        <w:rPr>
          <w:rFonts w:cs="Times New Roman"/>
          <w:sz w:val="20"/>
          <w:szCs w:val="20"/>
        </w:rPr>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CB30F7" w:rsidRDefault="00CB30F7">
      <w:pPr>
        <w:ind w:firstLine="709"/>
        <w:jc w:val="both"/>
        <w:rPr>
          <w:rFonts w:cs="Times New Roman"/>
          <w:sz w:val="20"/>
          <w:szCs w:val="20"/>
        </w:rPr>
      </w:pPr>
      <w:r>
        <w:rPr>
          <w:rFonts w:cs="Times New Roman"/>
          <w:sz w:val="20"/>
          <w:szCs w:val="20"/>
        </w:rPr>
        <w:lastRenderedPageBreak/>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CB30F7" w:rsidRDefault="00CB30F7">
      <w:pPr>
        <w:ind w:firstLine="709"/>
        <w:jc w:val="both"/>
        <w:outlineLvl w:val="0"/>
        <w:rPr>
          <w:rFonts w:cs="Times New Roman"/>
          <w:sz w:val="20"/>
          <w:szCs w:val="20"/>
        </w:rPr>
      </w:pPr>
      <w:r>
        <w:rPr>
          <w:rFonts w:cs="Times New Roman"/>
          <w:sz w:val="20"/>
          <w:szCs w:val="20"/>
        </w:rPr>
        <w:t>9.5. Контракт вступает в силу с момента подписания его обеими Сторонами и действует до 31.12.2026г.</w:t>
      </w:r>
    </w:p>
    <w:p w:rsidR="00CB30F7" w:rsidRDefault="00CB30F7">
      <w:pPr>
        <w:ind w:firstLine="709"/>
        <w:jc w:val="both"/>
        <w:rPr>
          <w:rFonts w:cs="Times New Roman"/>
          <w:sz w:val="20"/>
          <w:szCs w:val="20"/>
        </w:rPr>
      </w:pPr>
      <w:r>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CB30F7" w:rsidRDefault="00CB30F7">
      <w:pPr>
        <w:ind w:firstLine="709"/>
        <w:jc w:val="both"/>
        <w:rPr>
          <w:rFonts w:cs="Times New Roman"/>
          <w:sz w:val="20"/>
          <w:szCs w:val="20"/>
        </w:rPr>
      </w:pPr>
      <w:r>
        <w:rPr>
          <w:rFonts w:cs="Times New Roman"/>
          <w:sz w:val="20"/>
          <w:szCs w:val="20"/>
        </w:rPr>
        <w:t>9.7. Настоящий контракт подписан в электронной форме усиленными электронными подписями уполномоченных лиц Заказчика, Поставщика.</w:t>
      </w:r>
    </w:p>
    <w:p w:rsidR="00CB30F7" w:rsidRDefault="00CB30F7">
      <w:pPr>
        <w:ind w:firstLine="709"/>
        <w:jc w:val="both"/>
        <w:rPr>
          <w:rFonts w:cs="Times New Roman"/>
          <w:b/>
          <w:bCs/>
          <w:sz w:val="20"/>
          <w:szCs w:val="20"/>
        </w:rPr>
      </w:pPr>
      <w:r>
        <w:rPr>
          <w:rFonts w:cs="Times New Roman"/>
          <w:sz w:val="20"/>
          <w:szCs w:val="20"/>
        </w:rPr>
        <w:t>9.8. Все Приложения к контракту являются его неотъемлемой частью.</w:t>
      </w:r>
    </w:p>
    <w:p w:rsidR="00CB30F7" w:rsidRDefault="00CB30F7">
      <w:pPr>
        <w:pStyle w:val="af9"/>
        <w:ind w:firstLine="709"/>
        <w:jc w:val="center"/>
        <w:rPr>
          <w:rFonts w:cs="Times New Roman"/>
          <w:sz w:val="20"/>
          <w:szCs w:val="20"/>
        </w:rPr>
      </w:pPr>
      <w:r>
        <w:rPr>
          <w:rFonts w:cs="Times New Roman"/>
          <w:b/>
          <w:bCs/>
          <w:sz w:val="20"/>
          <w:szCs w:val="20"/>
        </w:rPr>
        <w:t>10. Антикоррупционная оговорка</w:t>
      </w:r>
    </w:p>
    <w:p w:rsidR="00CB30F7" w:rsidRDefault="00CB30F7">
      <w:pPr>
        <w:pStyle w:val="af9"/>
        <w:ind w:firstLine="709"/>
        <w:jc w:val="both"/>
        <w:rPr>
          <w:rFonts w:cs="Times New Roman"/>
          <w:sz w:val="20"/>
          <w:szCs w:val="20"/>
        </w:rPr>
      </w:pPr>
      <w:r>
        <w:rPr>
          <w:rFonts w:cs="Times New Roman"/>
          <w:sz w:val="20"/>
          <w:szCs w:val="20"/>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B30F7" w:rsidRDefault="00CB30F7">
      <w:pPr>
        <w:pStyle w:val="af9"/>
        <w:ind w:firstLine="709"/>
        <w:jc w:val="both"/>
        <w:rPr>
          <w:rFonts w:cs="Times New Roman"/>
          <w:sz w:val="20"/>
          <w:szCs w:val="20"/>
        </w:rPr>
      </w:pPr>
      <w:r>
        <w:rPr>
          <w:rFonts w:cs="Times New Roman"/>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B30F7" w:rsidRDefault="00CB30F7">
      <w:pPr>
        <w:pStyle w:val="af9"/>
        <w:ind w:firstLine="709"/>
        <w:jc w:val="both"/>
        <w:rPr>
          <w:rFonts w:cs="Times New Roman"/>
          <w:sz w:val="20"/>
          <w:szCs w:val="20"/>
        </w:rPr>
      </w:pPr>
      <w:r>
        <w:rPr>
          <w:rFonts w:cs="Times New Roman"/>
          <w:sz w:val="20"/>
          <w:szCs w:val="20"/>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CB30F7" w:rsidRDefault="00CB30F7">
      <w:pPr>
        <w:pStyle w:val="af9"/>
        <w:ind w:firstLine="709"/>
        <w:jc w:val="both"/>
        <w:rPr>
          <w:rFonts w:cs="Times New Roman"/>
          <w:sz w:val="20"/>
          <w:szCs w:val="20"/>
        </w:rPr>
      </w:pPr>
      <w:r>
        <w:rPr>
          <w:rFonts w:cs="Times New Roman"/>
          <w:sz w:val="20"/>
          <w:szCs w:val="20"/>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B30F7" w:rsidRDefault="00CB30F7">
      <w:pPr>
        <w:pStyle w:val="af9"/>
        <w:ind w:firstLine="709"/>
        <w:jc w:val="both"/>
        <w:rPr>
          <w:rFonts w:cs="Times New Roman"/>
          <w:sz w:val="20"/>
          <w:szCs w:val="20"/>
        </w:rPr>
      </w:pPr>
      <w:r>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B30F7" w:rsidRDefault="00CB30F7">
      <w:pPr>
        <w:pStyle w:val="af9"/>
        <w:ind w:firstLine="709"/>
        <w:jc w:val="both"/>
        <w:rPr>
          <w:rFonts w:cs="Times New Roman"/>
          <w:b/>
          <w:bCs/>
          <w:sz w:val="20"/>
          <w:szCs w:val="20"/>
        </w:rPr>
      </w:pPr>
      <w:r>
        <w:rPr>
          <w:rFonts w:cs="Times New Roman"/>
          <w:sz w:val="20"/>
          <w:szCs w:val="20"/>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CB30F7" w:rsidRDefault="00CB30F7">
      <w:pPr>
        <w:ind w:firstLine="709"/>
        <w:jc w:val="center"/>
        <w:rPr>
          <w:rFonts w:eastAsia="Calibri" w:cs="Times New Roman"/>
          <w:b/>
          <w:color w:val="000000"/>
          <w:sz w:val="20"/>
          <w:szCs w:val="20"/>
        </w:rPr>
      </w:pPr>
      <w:r>
        <w:rPr>
          <w:rFonts w:cs="Times New Roman"/>
          <w:b/>
          <w:bCs/>
          <w:sz w:val="20"/>
          <w:szCs w:val="20"/>
        </w:rPr>
        <w:t>11. Реквизиты сторон</w:t>
      </w:r>
    </w:p>
    <w:tbl>
      <w:tblPr>
        <w:tblW w:w="0" w:type="auto"/>
        <w:tblLayout w:type="fixed"/>
        <w:tblLook w:val="0000"/>
      </w:tblPr>
      <w:tblGrid>
        <w:gridCol w:w="5081"/>
        <w:gridCol w:w="4525"/>
      </w:tblGrid>
      <w:tr w:rsidR="00CB30F7">
        <w:tc>
          <w:tcPr>
            <w:tcW w:w="5081" w:type="dxa"/>
            <w:shd w:val="clear" w:color="auto" w:fill="auto"/>
          </w:tcPr>
          <w:p w:rsidR="00CB30F7" w:rsidRDefault="00CB30F7">
            <w:pPr>
              <w:rPr>
                <w:rFonts w:eastAsia="DejaVu Sans"/>
                <w:bCs/>
                <w:sz w:val="20"/>
                <w:szCs w:val="20"/>
                <w:lang/>
              </w:rPr>
            </w:pPr>
            <w:r>
              <w:rPr>
                <w:rFonts w:eastAsia="Calibri" w:cs="Times New Roman"/>
                <w:b/>
                <w:color w:val="000000"/>
                <w:sz w:val="20"/>
                <w:szCs w:val="20"/>
              </w:rPr>
              <w:t>ЗАКАЗЧИК:</w:t>
            </w:r>
          </w:p>
          <w:p w:rsidR="00CB30F7" w:rsidRDefault="00CB30F7">
            <w:pPr>
              <w:suppressAutoHyphens w:val="0"/>
              <w:autoSpaceDE w:val="0"/>
              <w:jc w:val="both"/>
              <w:rPr>
                <w:rFonts w:eastAsia="DejaVu Sans"/>
                <w:bCs/>
                <w:sz w:val="20"/>
                <w:szCs w:val="20"/>
              </w:rPr>
            </w:pPr>
            <w:r>
              <w:rPr>
                <w:rFonts w:eastAsia="DejaVu Sans"/>
                <w:bCs/>
                <w:sz w:val="20"/>
                <w:szCs w:val="20"/>
                <w:lang/>
              </w:rPr>
              <w:t>Ф</w:t>
            </w:r>
            <w:r>
              <w:rPr>
                <w:sz w:val="20"/>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Pr>
                <w:rFonts w:eastAsia="DejaVu Sans"/>
                <w:sz w:val="20"/>
                <w:szCs w:val="20"/>
                <w:lang/>
              </w:rPr>
              <w:t xml:space="preserve"> </w:t>
            </w:r>
          </w:p>
          <w:p w:rsidR="00CB30F7" w:rsidRDefault="00CB30F7">
            <w:pPr>
              <w:tabs>
                <w:tab w:val="left" w:pos="2775"/>
              </w:tabs>
              <w:jc w:val="both"/>
              <w:rPr>
                <w:rFonts w:eastAsia="DejaVu Sans"/>
                <w:bCs/>
                <w:sz w:val="20"/>
                <w:szCs w:val="20"/>
              </w:rPr>
            </w:pPr>
            <w:r>
              <w:rPr>
                <w:rFonts w:eastAsia="DejaVu Sans"/>
                <w:bCs/>
                <w:sz w:val="20"/>
                <w:szCs w:val="20"/>
              </w:rPr>
              <w:t>Адрес (место нахождения):</w:t>
            </w:r>
            <w:r>
              <w:rPr>
                <w:rFonts w:eastAsia="DejaVu Sans"/>
                <w:sz w:val="20"/>
                <w:szCs w:val="20"/>
              </w:rPr>
              <w:t xml:space="preserve"> 660037, Красноярский край, город Красноярск, проспект имени газеты «Красноярский рабочий», д. 31</w:t>
            </w:r>
          </w:p>
          <w:p w:rsidR="00CB30F7" w:rsidRDefault="00CB30F7">
            <w:pPr>
              <w:tabs>
                <w:tab w:val="left" w:pos="2775"/>
              </w:tabs>
              <w:jc w:val="both"/>
              <w:rPr>
                <w:rFonts w:eastAsia="DejaVu Sans"/>
                <w:bCs/>
                <w:sz w:val="20"/>
                <w:szCs w:val="20"/>
              </w:rPr>
            </w:pPr>
            <w:r>
              <w:rPr>
                <w:rFonts w:eastAsia="DejaVu Sans"/>
                <w:bCs/>
                <w:sz w:val="20"/>
                <w:szCs w:val="20"/>
              </w:rPr>
              <w:t>Почтовый адрес:</w:t>
            </w:r>
            <w:r>
              <w:rPr>
                <w:rFonts w:eastAsia="DejaVu Sans"/>
                <w:sz w:val="20"/>
                <w:szCs w:val="20"/>
              </w:rPr>
              <w:t xml:space="preserve"> 660037, г. Красноярск, проспект им. газеты «Красноярский рабочий», д. 31, а/я 1075</w:t>
            </w:r>
          </w:p>
          <w:p w:rsidR="00CB30F7" w:rsidRDefault="00CB30F7">
            <w:pPr>
              <w:tabs>
                <w:tab w:val="left" w:pos="2775"/>
              </w:tabs>
              <w:jc w:val="both"/>
              <w:rPr>
                <w:rFonts w:eastAsia="DejaVu Sans"/>
                <w:bCs/>
                <w:sz w:val="20"/>
                <w:szCs w:val="20"/>
              </w:rPr>
            </w:pPr>
            <w:r>
              <w:rPr>
                <w:rFonts w:eastAsia="DejaVu Sans"/>
                <w:bCs/>
                <w:sz w:val="20"/>
                <w:szCs w:val="20"/>
              </w:rPr>
              <w:t>ИНН/КПП</w:t>
            </w:r>
            <w:r>
              <w:rPr>
                <w:rFonts w:eastAsia="DejaVu Sans"/>
                <w:sz w:val="20"/>
                <w:szCs w:val="20"/>
              </w:rPr>
              <w:t xml:space="preserve">  2462003320/246201001</w:t>
            </w:r>
          </w:p>
          <w:p w:rsidR="00CB30F7" w:rsidRDefault="00CB30F7">
            <w:pPr>
              <w:tabs>
                <w:tab w:val="left" w:pos="2775"/>
              </w:tabs>
              <w:jc w:val="both"/>
              <w:rPr>
                <w:rFonts w:eastAsia="DejaVu Sans"/>
                <w:bCs/>
                <w:sz w:val="20"/>
                <w:szCs w:val="20"/>
              </w:rPr>
            </w:pPr>
            <w:r>
              <w:rPr>
                <w:rFonts w:eastAsia="DejaVu Sans"/>
                <w:bCs/>
                <w:sz w:val="20"/>
                <w:szCs w:val="20"/>
              </w:rPr>
              <w:t xml:space="preserve">ОГРН </w:t>
            </w:r>
            <w:r>
              <w:rPr>
                <w:rFonts w:eastAsia="DejaVu Sans"/>
                <w:sz w:val="20"/>
                <w:szCs w:val="20"/>
              </w:rPr>
              <w:t>1022402056038</w:t>
            </w:r>
          </w:p>
          <w:p w:rsidR="00CB30F7" w:rsidRDefault="00CB30F7">
            <w:pPr>
              <w:tabs>
                <w:tab w:val="left" w:pos="2775"/>
              </w:tabs>
              <w:jc w:val="both"/>
              <w:rPr>
                <w:rFonts w:eastAsia="Times New Roman"/>
                <w:sz w:val="20"/>
                <w:szCs w:val="20"/>
              </w:rPr>
            </w:pPr>
            <w:r>
              <w:rPr>
                <w:rFonts w:eastAsia="DejaVu Sans"/>
                <w:bCs/>
                <w:sz w:val="20"/>
                <w:szCs w:val="20"/>
              </w:rPr>
              <w:t>ОКПО</w:t>
            </w:r>
            <w:r>
              <w:rPr>
                <w:rFonts w:eastAsia="DejaVu Sans"/>
                <w:sz w:val="20"/>
                <w:szCs w:val="20"/>
              </w:rPr>
              <w:t xml:space="preserve"> 02069734 </w:t>
            </w:r>
          </w:p>
          <w:p w:rsidR="00CB30F7" w:rsidRDefault="00CB30F7">
            <w:pPr>
              <w:rPr>
                <w:rFonts w:eastAsia="Times New Roman"/>
                <w:sz w:val="20"/>
                <w:szCs w:val="20"/>
              </w:rPr>
            </w:pPr>
            <w:r>
              <w:rPr>
                <w:rFonts w:eastAsia="Times New Roman"/>
                <w:sz w:val="20"/>
                <w:szCs w:val="20"/>
              </w:rPr>
              <w:t xml:space="preserve">Получатель: УФК по Новосибирской области, (СибГУ им. М.Ф. Решетнева, 20196Х52250) </w:t>
            </w:r>
          </w:p>
          <w:p w:rsidR="00CB30F7" w:rsidRDefault="00CB30F7">
            <w:pPr>
              <w:tabs>
                <w:tab w:val="left" w:pos="2775"/>
              </w:tabs>
              <w:rPr>
                <w:rFonts w:eastAsia="Times New Roman"/>
                <w:sz w:val="20"/>
                <w:szCs w:val="20"/>
              </w:rPr>
            </w:pPr>
            <w:r>
              <w:rPr>
                <w:rFonts w:eastAsia="Times New Roman"/>
                <w:sz w:val="20"/>
                <w:szCs w:val="20"/>
              </w:rPr>
              <w:t>Р/с (№ казначейского счета): 03214643000000015107</w:t>
            </w:r>
          </w:p>
          <w:p w:rsidR="00CB30F7" w:rsidRDefault="00CB30F7">
            <w:pPr>
              <w:tabs>
                <w:tab w:val="left" w:pos="2775"/>
              </w:tabs>
              <w:rPr>
                <w:rFonts w:eastAsia="Times New Roman"/>
                <w:sz w:val="20"/>
                <w:szCs w:val="20"/>
              </w:rPr>
            </w:pPr>
            <w:r>
              <w:rPr>
                <w:rFonts w:eastAsia="Times New Roman"/>
                <w:sz w:val="20"/>
                <w:szCs w:val="20"/>
              </w:rPr>
              <w:t>Кор.счет (№ банковского счета): 40102810445370000043</w:t>
            </w:r>
          </w:p>
          <w:p w:rsidR="00CB30F7" w:rsidRDefault="00CB30F7">
            <w:pPr>
              <w:rPr>
                <w:rFonts w:eastAsia="Times New Roman"/>
                <w:sz w:val="20"/>
                <w:szCs w:val="20"/>
              </w:rPr>
            </w:pPr>
            <w:r>
              <w:rPr>
                <w:rFonts w:eastAsia="Times New Roman"/>
                <w:sz w:val="20"/>
                <w:szCs w:val="20"/>
              </w:rPr>
              <w:t>Наименование банка: ОКЦ № 1 СибГУ Банка России//УФК по Новосибирской области, г. Новосибирск</w:t>
            </w:r>
          </w:p>
          <w:p w:rsidR="00CB30F7" w:rsidRDefault="00CB30F7">
            <w:pPr>
              <w:rPr>
                <w:sz w:val="20"/>
                <w:szCs w:val="20"/>
              </w:rPr>
            </w:pPr>
            <w:r>
              <w:rPr>
                <w:rFonts w:eastAsia="Times New Roman"/>
                <w:sz w:val="20"/>
                <w:szCs w:val="20"/>
              </w:rPr>
              <w:t>БИК: 015004950</w:t>
            </w:r>
          </w:p>
          <w:p w:rsidR="00CB30F7" w:rsidRDefault="00CB30F7">
            <w:pPr>
              <w:tabs>
                <w:tab w:val="left" w:pos="1701"/>
                <w:tab w:val="left" w:pos="10450"/>
              </w:tabs>
              <w:snapToGrid w:val="0"/>
              <w:rPr>
                <w:sz w:val="20"/>
                <w:szCs w:val="20"/>
              </w:rPr>
            </w:pPr>
            <w:r>
              <w:rPr>
                <w:sz w:val="20"/>
                <w:szCs w:val="20"/>
              </w:rPr>
              <w:t>КБК для уплаты суммы убытков, неустоек (штрафов, пеней): 00000000000000000140</w:t>
            </w:r>
          </w:p>
          <w:p w:rsidR="00CB30F7" w:rsidRDefault="00CB30F7">
            <w:pPr>
              <w:rPr>
                <w:rFonts w:cs="Times New Roman"/>
                <w:sz w:val="20"/>
                <w:szCs w:val="20"/>
              </w:rPr>
            </w:pPr>
            <w:r>
              <w:rPr>
                <w:sz w:val="20"/>
                <w:szCs w:val="20"/>
              </w:rPr>
              <w:t>ОКТМО: 04701000</w:t>
            </w:r>
          </w:p>
          <w:p w:rsidR="00CB30F7" w:rsidRDefault="00CB30F7">
            <w:pPr>
              <w:tabs>
                <w:tab w:val="left" w:pos="1426"/>
              </w:tabs>
              <w:rPr>
                <w:rFonts w:cs="Times New Roman"/>
                <w:sz w:val="20"/>
                <w:szCs w:val="20"/>
              </w:rPr>
            </w:pPr>
          </w:p>
          <w:p w:rsidR="00CB30F7" w:rsidRDefault="00CB30F7">
            <w:pPr>
              <w:tabs>
                <w:tab w:val="left" w:pos="1426"/>
              </w:tabs>
              <w:rPr>
                <w:rFonts w:cs="Times New Roman"/>
                <w:sz w:val="20"/>
                <w:szCs w:val="20"/>
              </w:rPr>
            </w:pPr>
          </w:p>
          <w:p w:rsidR="00C52631" w:rsidRPr="00EE5ED1" w:rsidRDefault="00C52631" w:rsidP="00C52631">
            <w:pPr>
              <w:tabs>
                <w:tab w:val="left" w:pos="1426"/>
              </w:tabs>
              <w:rPr>
                <w:sz w:val="20"/>
                <w:szCs w:val="20"/>
              </w:rPr>
            </w:pPr>
            <w:r w:rsidRPr="00EE5ED1">
              <w:rPr>
                <w:sz w:val="20"/>
                <w:szCs w:val="20"/>
              </w:rPr>
              <w:t xml:space="preserve">Заместитель проректора по административно-хозяйственной деятельности – главный инженер </w:t>
            </w:r>
          </w:p>
          <w:p w:rsidR="00C52631" w:rsidRPr="00EE5ED1" w:rsidRDefault="00C52631" w:rsidP="00C52631">
            <w:pPr>
              <w:tabs>
                <w:tab w:val="left" w:pos="1426"/>
              </w:tabs>
              <w:rPr>
                <w:sz w:val="20"/>
                <w:szCs w:val="20"/>
              </w:rPr>
            </w:pPr>
          </w:p>
          <w:p w:rsidR="00C52631" w:rsidRPr="00EE5ED1" w:rsidRDefault="00C52631" w:rsidP="00C52631">
            <w:pPr>
              <w:tabs>
                <w:tab w:val="left" w:pos="1426"/>
              </w:tabs>
              <w:rPr>
                <w:sz w:val="20"/>
                <w:szCs w:val="20"/>
              </w:rPr>
            </w:pPr>
            <w:r w:rsidRPr="00EE5ED1">
              <w:rPr>
                <w:sz w:val="20"/>
                <w:szCs w:val="20"/>
              </w:rPr>
              <w:t>__________________ Д.А. Маркелов</w:t>
            </w:r>
          </w:p>
          <w:p w:rsidR="00CB30F7" w:rsidRDefault="00CB30F7">
            <w:pPr>
              <w:widowControl w:val="0"/>
              <w:jc w:val="both"/>
            </w:pPr>
          </w:p>
        </w:tc>
        <w:tc>
          <w:tcPr>
            <w:tcW w:w="4525" w:type="dxa"/>
            <w:shd w:val="clear" w:color="auto" w:fill="auto"/>
          </w:tcPr>
          <w:p w:rsidR="00CB30F7" w:rsidRDefault="00CB30F7">
            <w:pPr>
              <w:rPr>
                <w:rFonts w:eastAsia="Times New Roman" w:cs="Times New Roman"/>
                <w:sz w:val="20"/>
                <w:szCs w:val="20"/>
                <w:lang w:eastAsia="en-US"/>
              </w:rPr>
            </w:pPr>
            <w:r>
              <w:rPr>
                <w:rFonts w:eastAsia="Calibri" w:cs="Times New Roman"/>
                <w:b/>
                <w:color w:val="000000"/>
                <w:sz w:val="20"/>
                <w:szCs w:val="20"/>
              </w:rPr>
              <w:t>ПОСТАВЩИК:</w:t>
            </w:r>
          </w:p>
          <w:p w:rsidR="00CB30F7" w:rsidRDefault="00CB30F7">
            <w:pPr>
              <w:suppressAutoHyphens w:val="0"/>
              <w:rPr>
                <w:rFonts w:eastAsia="Times New Roman" w:cs="Times New Roman"/>
                <w:sz w:val="20"/>
                <w:szCs w:val="20"/>
                <w:lang w:eastAsia="en-US"/>
              </w:rPr>
            </w:pPr>
          </w:p>
          <w:p w:rsidR="00CB30F7" w:rsidRDefault="00CB30F7">
            <w:pPr>
              <w:suppressAutoHyphens w:val="0"/>
              <w:rPr>
                <w:rFonts w:eastAsia="Times New Roman" w:cs="Times New Roman"/>
                <w:sz w:val="20"/>
                <w:szCs w:val="20"/>
                <w:lang w:eastAsia="en-US"/>
              </w:rPr>
            </w:pPr>
          </w:p>
          <w:p w:rsidR="00CB30F7" w:rsidRDefault="00CB30F7">
            <w:r>
              <w:rPr>
                <w:rFonts w:eastAsia="Times New Roman" w:cs="Times New Roman"/>
                <w:sz w:val="20"/>
                <w:szCs w:val="20"/>
                <w:lang w:eastAsia="en-US"/>
              </w:rPr>
              <w:t xml:space="preserve">______________________ </w:t>
            </w:r>
          </w:p>
        </w:tc>
      </w:tr>
    </w:tbl>
    <w:p w:rsidR="00CB30F7" w:rsidRDefault="00CB30F7">
      <w:pPr>
        <w:pageBreakBefore/>
        <w:outlineLvl w:val="0"/>
        <w:rPr>
          <w:rFonts w:cs="Times New Roman"/>
          <w:bCs/>
          <w:sz w:val="20"/>
          <w:szCs w:val="20"/>
        </w:rPr>
      </w:pPr>
    </w:p>
    <w:p w:rsidR="00CB30F7" w:rsidRDefault="00CB30F7">
      <w:pPr>
        <w:ind w:firstLine="709"/>
        <w:jc w:val="right"/>
        <w:outlineLvl w:val="0"/>
        <w:rPr>
          <w:rFonts w:cs="Times New Roman"/>
          <w:sz w:val="20"/>
          <w:szCs w:val="20"/>
        </w:rPr>
      </w:pPr>
      <w:r>
        <w:rPr>
          <w:rFonts w:cs="Times New Roman"/>
          <w:bCs/>
          <w:sz w:val="20"/>
          <w:szCs w:val="20"/>
        </w:rPr>
        <w:t>Приложение №1 к контракту</w:t>
      </w:r>
    </w:p>
    <w:p w:rsidR="00CB30F7" w:rsidRDefault="00CB30F7">
      <w:pPr>
        <w:ind w:firstLine="709"/>
        <w:jc w:val="right"/>
        <w:rPr>
          <w:rFonts w:cs="Times New Roman"/>
          <w:b/>
          <w:bCs/>
          <w:sz w:val="20"/>
          <w:szCs w:val="20"/>
        </w:rPr>
      </w:pPr>
      <w:r>
        <w:rPr>
          <w:rFonts w:cs="Times New Roman"/>
          <w:sz w:val="20"/>
          <w:szCs w:val="20"/>
        </w:rPr>
        <w:t>№</w:t>
      </w:r>
      <w:r>
        <w:rPr>
          <w:rFonts w:cs="Times New Roman"/>
          <w:bCs/>
          <w:sz w:val="20"/>
          <w:szCs w:val="20"/>
        </w:rPr>
        <w:t>_________________ от _____________</w:t>
      </w:r>
    </w:p>
    <w:p w:rsidR="00CB30F7" w:rsidRDefault="00CB30F7">
      <w:pPr>
        <w:ind w:firstLine="709"/>
        <w:jc w:val="right"/>
        <w:rPr>
          <w:rFonts w:cs="Times New Roman"/>
          <w:b/>
          <w:bCs/>
          <w:sz w:val="20"/>
          <w:szCs w:val="20"/>
        </w:rPr>
      </w:pPr>
    </w:p>
    <w:p w:rsidR="00CB30F7" w:rsidRDefault="00CB30F7">
      <w:pPr>
        <w:ind w:firstLine="709"/>
        <w:jc w:val="center"/>
        <w:outlineLvl w:val="0"/>
        <w:rPr>
          <w:rFonts w:cs="Times New Roman"/>
          <w:b/>
          <w:bCs/>
          <w:sz w:val="20"/>
          <w:szCs w:val="20"/>
        </w:rPr>
      </w:pPr>
      <w:r>
        <w:rPr>
          <w:rFonts w:cs="Times New Roman"/>
          <w:b/>
          <w:bCs/>
          <w:sz w:val="20"/>
          <w:szCs w:val="20"/>
        </w:rPr>
        <w:t>Спецификация</w:t>
      </w:r>
    </w:p>
    <w:p w:rsidR="00CB30F7" w:rsidRDefault="00CB30F7">
      <w:pPr>
        <w:ind w:firstLine="709"/>
        <w:jc w:val="center"/>
        <w:outlineLvl w:val="0"/>
        <w:rPr>
          <w:rFonts w:cs="Times New Roman"/>
          <w:b/>
          <w:bCs/>
          <w:sz w:val="20"/>
          <w:szCs w:val="20"/>
        </w:rPr>
      </w:pPr>
    </w:p>
    <w:tbl>
      <w:tblPr>
        <w:tblW w:w="5000" w:type="pct"/>
        <w:tblLook w:val="0000"/>
      </w:tblPr>
      <w:tblGrid>
        <w:gridCol w:w="686"/>
        <w:gridCol w:w="2249"/>
        <w:gridCol w:w="1588"/>
        <w:gridCol w:w="1390"/>
        <w:gridCol w:w="1184"/>
        <w:gridCol w:w="1592"/>
        <w:gridCol w:w="1732"/>
      </w:tblGrid>
      <w:tr w:rsidR="00053BF8" w:rsidTr="00053BF8">
        <w:trPr>
          <w:trHeight w:val="630"/>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jc w:val="center"/>
              <w:rPr>
                <w:rFonts w:cs="Times New Roman"/>
                <w:sz w:val="20"/>
                <w:szCs w:val="20"/>
              </w:rPr>
            </w:pPr>
            <w:r>
              <w:rPr>
                <w:rFonts w:cs="Times New Roman"/>
                <w:sz w:val="20"/>
                <w:szCs w:val="20"/>
              </w:rPr>
              <w:t>№</w:t>
            </w:r>
          </w:p>
          <w:p w:rsidR="00053BF8" w:rsidRDefault="00053BF8">
            <w:pPr>
              <w:jc w:val="center"/>
            </w:pPr>
            <w:r>
              <w:rPr>
                <w:rFonts w:cs="Times New Roman"/>
                <w:sz w:val="20"/>
                <w:szCs w:val="20"/>
              </w:rPr>
              <w:t>п/п</w:t>
            </w:r>
          </w:p>
        </w:tc>
        <w:tc>
          <w:tcPr>
            <w:tcW w:w="107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jc w:val="center"/>
            </w:pPr>
            <w:r>
              <w:rPr>
                <w:rFonts w:cs="Times New Roman"/>
                <w:sz w:val="20"/>
                <w:szCs w:val="20"/>
              </w:rPr>
              <w:t>Наименование товара</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jc w:val="center"/>
            </w:pPr>
            <w:r>
              <w:rPr>
                <w:rFonts w:cs="Times New Roman"/>
                <w:sz w:val="20"/>
                <w:szCs w:val="20"/>
              </w:rPr>
              <w:t>Страна происхождения товара</w:t>
            </w: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jc w:val="center"/>
            </w:pPr>
            <w:r>
              <w:rPr>
                <w:rFonts w:eastAsia="Calibri" w:cs="Times New Roman"/>
                <w:sz w:val="20"/>
                <w:szCs w:val="20"/>
              </w:rPr>
              <w:t>Кол-во</w:t>
            </w: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jc w:val="center"/>
              <w:rPr>
                <w:rFonts w:eastAsia="Calibri" w:cs="Times New Roman"/>
                <w:sz w:val="20"/>
                <w:szCs w:val="20"/>
              </w:rPr>
            </w:pPr>
            <w:r>
              <w:rPr>
                <w:rFonts w:cs="Times New Roman"/>
                <w:sz w:val="20"/>
                <w:szCs w:val="20"/>
              </w:rPr>
              <w:t>Ед. изм.</w:t>
            </w:r>
          </w:p>
          <w:p w:rsidR="00053BF8" w:rsidRDefault="00053BF8">
            <w:pPr>
              <w:jc w:val="center"/>
              <w:rPr>
                <w:rFonts w:eastAsia="Calibri" w:cs="Times New Roman"/>
                <w:sz w:val="20"/>
                <w:szCs w:val="20"/>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pPr>
            <w:r>
              <w:rPr>
                <w:rFonts w:eastAsia="Times New Roman" w:cs="Times New Roman"/>
                <w:color w:val="000000"/>
                <w:sz w:val="20"/>
                <w:szCs w:val="20"/>
                <w:lang w:eastAsia="ru-RU" w:bidi="ar-SA"/>
              </w:rPr>
              <w:t>Цена за ед., руб.</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pPr>
            <w:r>
              <w:rPr>
                <w:rFonts w:eastAsia="Times New Roman" w:cs="Times New Roman"/>
                <w:color w:val="000000"/>
                <w:sz w:val="20"/>
                <w:szCs w:val="20"/>
                <w:lang w:eastAsia="ru-RU" w:bidi="ar-SA"/>
              </w:rPr>
              <w:t>Стоимость, руб.</w:t>
            </w:r>
          </w:p>
        </w:tc>
      </w:tr>
      <w:tr w:rsidR="00053BF8" w:rsidTr="00053BF8">
        <w:trPr>
          <w:trHeight w:val="630"/>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pPr>
            <w:r>
              <w:rPr>
                <w:rFonts w:eastAsia="Times New Roman" w:cs="Times New Roman"/>
                <w:bCs/>
                <w:color w:val="000000"/>
                <w:sz w:val="20"/>
                <w:szCs w:val="20"/>
                <w:lang w:eastAsia="ru-RU" w:bidi="ar-SA"/>
              </w:rPr>
              <w:t>1</w:t>
            </w:r>
          </w:p>
        </w:tc>
        <w:tc>
          <w:tcPr>
            <w:tcW w:w="1079" w:type="pct"/>
            <w:tcBorders>
              <w:top w:val="single" w:sz="4" w:space="0" w:color="000000"/>
              <w:left w:val="single" w:sz="4" w:space="0" w:color="000000"/>
              <w:bottom w:val="single" w:sz="4" w:space="0" w:color="000000"/>
              <w:right w:val="single" w:sz="4" w:space="0" w:color="000000"/>
            </w:tcBorders>
            <w:shd w:val="clear" w:color="auto" w:fill="auto"/>
          </w:tcPr>
          <w:p w:rsidR="00053BF8" w:rsidRPr="00053BF8" w:rsidRDefault="00053BF8">
            <w:pPr>
              <w:rPr>
                <w:sz w:val="20"/>
                <w:szCs w:val="20"/>
              </w:rPr>
            </w:pPr>
            <w:r w:rsidRPr="00053BF8">
              <w:rPr>
                <w:rStyle w:val="ofieldchar"/>
                <w:sz w:val="20"/>
                <w:szCs w:val="20"/>
              </w:rPr>
              <w:t>Бланк из бумаги или картона</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napToGrid w:val="0"/>
              <w:jc w:val="center"/>
              <w:rPr>
                <w:rFonts w:cs="Times New Roman"/>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pacing w:before="0" w:after="0"/>
              <w:jc w:val="center"/>
              <w:rPr>
                <w:rFonts w:cs="Times New Roman"/>
                <w:sz w:val="20"/>
                <w:szCs w:val="20"/>
              </w:rPr>
            </w:pPr>
            <w:r>
              <w:rPr>
                <w:rFonts w:cs="Times New Roman"/>
                <w:sz w:val="20"/>
                <w:szCs w:val="20"/>
              </w:rPr>
              <w:t>Штука</w:t>
            </w:r>
          </w:p>
          <w:p w:rsidR="00053BF8" w:rsidRDefault="00053BF8">
            <w:pPr>
              <w:pStyle w:val="western"/>
              <w:spacing w:before="0" w:after="0"/>
              <w:rPr>
                <w:rFonts w:ascii="Times New Roman" w:hAnsi="Times New Roman"/>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pacing w:before="0" w:after="0"/>
              <w:jc w:val="center"/>
            </w:pPr>
            <w:r>
              <w:rPr>
                <w:rFonts w:cs="Times New Roman"/>
                <w:sz w:val="20"/>
                <w:szCs w:val="20"/>
              </w:rPr>
              <w:t>30</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r>
      <w:tr w:rsidR="00053BF8" w:rsidTr="00053BF8">
        <w:trPr>
          <w:trHeight w:val="630"/>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pPr>
            <w:r>
              <w:rPr>
                <w:rFonts w:eastAsia="Times New Roman" w:cs="Times New Roman"/>
                <w:bCs/>
                <w:color w:val="000000"/>
                <w:sz w:val="20"/>
                <w:szCs w:val="20"/>
                <w:lang w:eastAsia="ru-RU" w:bidi="ar-SA"/>
              </w:rPr>
              <w:t>2</w:t>
            </w:r>
          </w:p>
        </w:tc>
        <w:tc>
          <w:tcPr>
            <w:tcW w:w="1079" w:type="pct"/>
            <w:tcBorders>
              <w:top w:val="single" w:sz="4" w:space="0" w:color="000000"/>
              <w:left w:val="single" w:sz="4" w:space="0" w:color="000000"/>
              <w:bottom w:val="single" w:sz="4" w:space="0" w:color="000000"/>
              <w:right w:val="single" w:sz="4" w:space="0" w:color="000000"/>
            </w:tcBorders>
            <w:shd w:val="clear" w:color="auto" w:fill="auto"/>
          </w:tcPr>
          <w:p w:rsidR="00053BF8" w:rsidRPr="00053BF8" w:rsidRDefault="00053BF8">
            <w:pPr>
              <w:rPr>
                <w:sz w:val="20"/>
                <w:szCs w:val="20"/>
              </w:rPr>
            </w:pPr>
            <w:r w:rsidRPr="00053BF8">
              <w:rPr>
                <w:rStyle w:val="ofieldchar"/>
                <w:sz w:val="20"/>
                <w:szCs w:val="20"/>
              </w:rPr>
              <w:t>Бланк из бумаги или картона</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napToGrid w:val="0"/>
              <w:jc w:val="center"/>
              <w:rPr>
                <w:rFonts w:cs="Times New Roman"/>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rsidP="002A314C">
            <w:pPr>
              <w:pStyle w:val="af5"/>
              <w:spacing w:before="0" w:after="0"/>
              <w:jc w:val="center"/>
              <w:rPr>
                <w:rFonts w:cs="Times New Roman"/>
                <w:sz w:val="20"/>
                <w:szCs w:val="20"/>
              </w:rPr>
            </w:pPr>
            <w:r>
              <w:rPr>
                <w:rFonts w:cs="Times New Roman"/>
                <w:sz w:val="20"/>
                <w:szCs w:val="20"/>
              </w:rPr>
              <w:t>Штука</w:t>
            </w:r>
          </w:p>
          <w:p w:rsidR="00053BF8" w:rsidRDefault="00053BF8" w:rsidP="002A314C">
            <w:pPr>
              <w:pStyle w:val="western"/>
              <w:spacing w:before="0" w:after="0"/>
              <w:rPr>
                <w:rFonts w:ascii="Times New Roman" w:hAnsi="Times New Roman"/>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rsidP="002A314C">
            <w:pPr>
              <w:pStyle w:val="af5"/>
              <w:spacing w:before="0" w:after="0"/>
              <w:jc w:val="center"/>
            </w:pPr>
            <w:r>
              <w:rPr>
                <w:rFonts w:cs="Times New Roman"/>
                <w:sz w:val="20"/>
                <w:szCs w:val="20"/>
              </w:rPr>
              <w:t>30</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r>
      <w:tr w:rsidR="00053BF8" w:rsidTr="00053BF8">
        <w:trPr>
          <w:trHeight w:val="630"/>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rPr>
                <w:rFonts w:eastAsia="Times New Roman" w:cs="Times New Roman"/>
                <w:bCs/>
                <w:color w:val="000000"/>
                <w:sz w:val="20"/>
                <w:szCs w:val="20"/>
                <w:lang w:eastAsia="ru-RU" w:bidi="ar-SA"/>
              </w:rPr>
            </w:pPr>
            <w:r>
              <w:rPr>
                <w:rFonts w:eastAsia="Times New Roman" w:cs="Times New Roman"/>
                <w:bCs/>
                <w:color w:val="000000"/>
                <w:sz w:val="20"/>
                <w:szCs w:val="20"/>
                <w:lang w:eastAsia="ru-RU" w:bidi="ar-SA"/>
              </w:rPr>
              <w:t>3</w:t>
            </w:r>
          </w:p>
        </w:tc>
        <w:tc>
          <w:tcPr>
            <w:tcW w:w="1079" w:type="pct"/>
            <w:tcBorders>
              <w:top w:val="single" w:sz="4" w:space="0" w:color="000000"/>
              <w:left w:val="single" w:sz="4" w:space="0" w:color="000000"/>
              <w:bottom w:val="single" w:sz="4" w:space="0" w:color="000000"/>
              <w:right w:val="single" w:sz="4" w:space="0" w:color="000000"/>
            </w:tcBorders>
            <w:shd w:val="clear" w:color="auto" w:fill="auto"/>
          </w:tcPr>
          <w:p w:rsidR="00053BF8" w:rsidRPr="00053BF8" w:rsidRDefault="00053BF8">
            <w:pPr>
              <w:rPr>
                <w:sz w:val="20"/>
                <w:szCs w:val="20"/>
              </w:rPr>
            </w:pPr>
            <w:r w:rsidRPr="00053BF8">
              <w:rPr>
                <w:rStyle w:val="ofieldchar"/>
                <w:sz w:val="20"/>
                <w:szCs w:val="20"/>
              </w:rPr>
              <w:t>Бланк из бумаги или картона</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napToGrid w:val="0"/>
              <w:jc w:val="center"/>
              <w:rPr>
                <w:rFonts w:cs="Times New Roman"/>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rsidP="002A314C">
            <w:pPr>
              <w:pStyle w:val="af5"/>
              <w:spacing w:before="0" w:after="0"/>
              <w:jc w:val="center"/>
              <w:rPr>
                <w:rFonts w:cs="Times New Roman"/>
                <w:sz w:val="20"/>
                <w:szCs w:val="20"/>
              </w:rPr>
            </w:pPr>
            <w:r>
              <w:rPr>
                <w:rFonts w:cs="Times New Roman"/>
                <w:sz w:val="20"/>
                <w:szCs w:val="20"/>
              </w:rPr>
              <w:t>Штука</w:t>
            </w:r>
          </w:p>
          <w:p w:rsidR="00053BF8" w:rsidRDefault="00053BF8" w:rsidP="002A314C">
            <w:pPr>
              <w:pStyle w:val="western"/>
              <w:spacing w:before="0" w:after="0"/>
              <w:rPr>
                <w:rFonts w:ascii="Times New Roman" w:hAnsi="Times New Roman"/>
                <w:sz w:val="20"/>
                <w:szCs w:val="20"/>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rsidP="002A314C">
            <w:pPr>
              <w:pStyle w:val="af5"/>
              <w:spacing w:before="0" w:after="0"/>
              <w:jc w:val="center"/>
            </w:pPr>
            <w:r>
              <w:rPr>
                <w:rFonts w:cs="Times New Roman"/>
                <w:sz w:val="20"/>
                <w:szCs w:val="20"/>
              </w:rPr>
              <w:t>30</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r>
      <w:tr w:rsidR="00053BF8" w:rsidTr="00053BF8">
        <w:trPr>
          <w:trHeight w:val="630"/>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suppressAutoHyphens w:val="0"/>
              <w:jc w:val="center"/>
              <w:rPr>
                <w:rFonts w:eastAsia="Times New Roman" w:cs="Times New Roman"/>
                <w:bCs/>
                <w:color w:val="000000"/>
                <w:sz w:val="20"/>
                <w:szCs w:val="20"/>
                <w:lang w:eastAsia="ru-RU" w:bidi="ar-SA"/>
              </w:rPr>
            </w:pPr>
          </w:p>
        </w:tc>
        <w:tc>
          <w:tcPr>
            <w:tcW w:w="3840" w:type="pct"/>
            <w:gridSpan w:val="5"/>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r>
              <w:rPr>
                <w:rFonts w:cs="Times New Roman"/>
                <w:sz w:val="20"/>
                <w:szCs w:val="20"/>
              </w:rPr>
              <w:t>ИТОГО:</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053BF8" w:rsidRDefault="00053BF8">
            <w:pPr>
              <w:pStyle w:val="af5"/>
              <w:snapToGrid w:val="0"/>
              <w:spacing w:before="0" w:after="0"/>
              <w:jc w:val="center"/>
              <w:rPr>
                <w:rFonts w:cs="Times New Roman"/>
                <w:sz w:val="20"/>
                <w:szCs w:val="20"/>
              </w:rPr>
            </w:pPr>
          </w:p>
        </w:tc>
      </w:tr>
    </w:tbl>
    <w:p w:rsidR="00CB30F7" w:rsidRDefault="00CB30F7">
      <w:pPr>
        <w:ind w:firstLine="709"/>
        <w:jc w:val="center"/>
        <w:outlineLvl w:val="0"/>
        <w:rPr>
          <w:rFonts w:cs="Times New Roman"/>
          <w:b/>
          <w:bCs/>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303"/>
        <w:gridCol w:w="2126"/>
        <w:gridCol w:w="5254"/>
      </w:tblGrid>
      <w:tr w:rsidR="00053BF8" w:rsidRPr="00053BF8" w:rsidTr="00053BF8">
        <w:tc>
          <w:tcPr>
            <w:tcW w:w="807" w:type="dxa"/>
          </w:tcPr>
          <w:p w:rsidR="00053BF8" w:rsidRPr="00053BF8" w:rsidRDefault="00053BF8" w:rsidP="00053BF8">
            <w:pPr>
              <w:jc w:val="center"/>
              <w:rPr>
                <w:rFonts w:cs="Times New Roman"/>
                <w:b/>
                <w:bCs/>
                <w:sz w:val="16"/>
                <w:szCs w:val="16"/>
              </w:rPr>
            </w:pPr>
            <w:bookmarkStart w:id="3" w:name="__DdeLink__952_2102858807"/>
            <w:bookmarkEnd w:id="3"/>
            <w:r w:rsidRPr="00053BF8">
              <w:rPr>
                <w:rFonts w:cs="Times New Roman"/>
                <w:b/>
                <w:bCs/>
                <w:sz w:val="16"/>
                <w:szCs w:val="16"/>
              </w:rPr>
              <w:t>№</w:t>
            </w:r>
          </w:p>
        </w:tc>
        <w:tc>
          <w:tcPr>
            <w:tcW w:w="2303" w:type="dxa"/>
          </w:tcPr>
          <w:p w:rsidR="00053BF8" w:rsidRPr="00053BF8" w:rsidRDefault="00053BF8" w:rsidP="00053BF8">
            <w:pPr>
              <w:jc w:val="center"/>
              <w:rPr>
                <w:rFonts w:cs="Times New Roman"/>
                <w:b/>
                <w:bCs/>
                <w:sz w:val="16"/>
                <w:szCs w:val="16"/>
              </w:rPr>
            </w:pPr>
            <w:r w:rsidRPr="00053BF8">
              <w:rPr>
                <w:rFonts w:cs="Times New Roman"/>
                <w:b/>
                <w:bCs/>
                <w:sz w:val="16"/>
                <w:szCs w:val="16"/>
              </w:rPr>
              <w:t>Наименование товара</w:t>
            </w:r>
          </w:p>
          <w:p w:rsidR="00053BF8" w:rsidRPr="00053BF8" w:rsidRDefault="00053BF8" w:rsidP="00053BF8">
            <w:pPr>
              <w:jc w:val="cente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
                <w:bCs/>
                <w:sz w:val="16"/>
                <w:szCs w:val="16"/>
              </w:rPr>
              <w:t>Наименование характеристик</w:t>
            </w:r>
          </w:p>
        </w:tc>
        <w:tc>
          <w:tcPr>
            <w:tcW w:w="5254" w:type="dxa"/>
          </w:tcPr>
          <w:p w:rsidR="00053BF8" w:rsidRPr="00053BF8" w:rsidRDefault="00053BF8" w:rsidP="00053BF8">
            <w:pPr>
              <w:rPr>
                <w:rFonts w:cs="Times New Roman"/>
                <w:sz w:val="16"/>
                <w:szCs w:val="16"/>
              </w:rPr>
            </w:pPr>
            <w:r w:rsidRPr="00053BF8">
              <w:rPr>
                <w:rFonts w:cs="Times New Roman"/>
                <w:b/>
                <w:bCs/>
                <w:sz w:val="16"/>
                <w:szCs w:val="16"/>
              </w:rPr>
              <w:t>Значение характеристики</w:t>
            </w:r>
          </w:p>
        </w:tc>
      </w:tr>
      <w:tr w:rsidR="00053BF8" w:rsidRPr="00053BF8" w:rsidTr="00053BF8">
        <w:tc>
          <w:tcPr>
            <w:tcW w:w="807" w:type="dxa"/>
            <w:vMerge w:val="restart"/>
          </w:tcPr>
          <w:p w:rsidR="00053BF8" w:rsidRPr="00053BF8" w:rsidRDefault="00053BF8" w:rsidP="00053BF8">
            <w:pPr>
              <w:jc w:val="center"/>
              <w:rPr>
                <w:rStyle w:val="ofieldchar"/>
                <w:rFonts w:cs="Times New Roman"/>
                <w:sz w:val="16"/>
                <w:szCs w:val="16"/>
              </w:rPr>
            </w:pPr>
            <w:r w:rsidRPr="00053BF8">
              <w:rPr>
                <w:rStyle w:val="ofieldchar"/>
                <w:rFonts w:cs="Times New Roman"/>
                <w:sz w:val="16"/>
                <w:szCs w:val="16"/>
              </w:rPr>
              <w:t>1</w:t>
            </w: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tc>
        <w:tc>
          <w:tcPr>
            <w:tcW w:w="2303" w:type="dxa"/>
            <w:vMerge w:val="restart"/>
          </w:tcPr>
          <w:p w:rsidR="00053BF8" w:rsidRPr="00053BF8" w:rsidRDefault="00053BF8" w:rsidP="00053BF8">
            <w:pPr>
              <w:jc w:val="center"/>
              <w:rPr>
                <w:rFonts w:cs="Times New Roman"/>
                <w:b/>
                <w:bCs/>
                <w:sz w:val="16"/>
                <w:szCs w:val="16"/>
              </w:rPr>
            </w:pPr>
            <w:r w:rsidRPr="00053BF8">
              <w:rPr>
                <w:rStyle w:val="ofieldchar"/>
                <w:rFonts w:cs="Times New Roman"/>
                <w:sz w:val="16"/>
                <w:szCs w:val="16"/>
              </w:rPr>
              <w:t>Бланк из бумаги или картона</w:t>
            </w: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2A314C">
            <w:pPr>
              <w:rPr>
                <w:rFonts w:cs="Times New Roman"/>
                <w:b/>
                <w:bCs/>
                <w:sz w:val="16"/>
                <w:szCs w:val="16"/>
              </w:rPr>
            </w:pPr>
            <w:r w:rsidRPr="00053BF8">
              <w:rPr>
                <w:rFonts w:cs="Times New Roman"/>
                <w:bCs/>
                <w:sz w:val="16"/>
                <w:szCs w:val="16"/>
              </w:rPr>
              <w:t xml:space="preserve">    </w:t>
            </w:r>
          </w:p>
        </w:tc>
        <w:tc>
          <w:tcPr>
            <w:tcW w:w="2126" w:type="dxa"/>
          </w:tcPr>
          <w:p w:rsidR="00053BF8" w:rsidRPr="00053BF8" w:rsidRDefault="00053BF8" w:rsidP="00053BF8">
            <w:pPr>
              <w:jc w:val="center"/>
              <w:rPr>
                <w:rFonts w:cs="Times New Roman"/>
                <w:b/>
                <w:bCs/>
                <w:sz w:val="16"/>
                <w:szCs w:val="16"/>
              </w:rPr>
            </w:pPr>
            <w:r w:rsidRPr="00053BF8">
              <w:rPr>
                <w:rStyle w:val="ofieldchar"/>
                <w:rFonts w:cs="Times New Roman"/>
                <w:sz w:val="16"/>
                <w:szCs w:val="16"/>
              </w:rPr>
              <w:t>Описание</w:t>
            </w:r>
          </w:p>
        </w:tc>
        <w:tc>
          <w:tcPr>
            <w:tcW w:w="5254" w:type="dxa"/>
          </w:tcPr>
          <w:p w:rsidR="00053BF8" w:rsidRPr="00053BF8" w:rsidRDefault="00053BF8" w:rsidP="00053BF8">
            <w:pPr>
              <w:rPr>
                <w:rFonts w:cs="Times New Roman"/>
                <w:sz w:val="16"/>
                <w:szCs w:val="16"/>
              </w:rPr>
            </w:pPr>
            <w:r w:rsidRPr="00053BF8">
              <w:rPr>
                <w:rStyle w:val="ofieldtext"/>
                <w:rFonts w:cs="Times New Roman"/>
                <w:sz w:val="16"/>
                <w:szCs w:val="16"/>
              </w:rPr>
              <w:t xml:space="preserve">Твердая обложка для свидетельства об окончании аспирантуры </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sz w:val="16"/>
                <w:szCs w:val="16"/>
              </w:rPr>
            </w:pPr>
            <w:r w:rsidRPr="00053BF8">
              <w:rPr>
                <w:rFonts w:cs="Times New Roman"/>
                <w:bCs/>
                <w:sz w:val="16"/>
                <w:szCs w:val="16"/>
              </w:rPr>
              <w:t>Жесткий цельнокрытый переплет твердой обложки</w:t>
            </w:r>
          </w:p>
          <w:p w:rsidR="00053BF8" w:rsidRPr="00053BF8" w:rsidRDefault="00053BF8" w:rsidP="002A314C">
            <w:pPr>
              <w:rPr>
                <w:rFonts w:cs="Times New Roman"/>
                <w:sz w:val="16"/>
                <w:szCs w:val="16"/>
              </w:rPr>
            </w:pPr>
          </w:p>
        </w:tc>
        <w:tc>
          <w:tcPr>
            <w:tcW w:w="5254" w:type="dxa"/>
          </w:tcPr>
          <w:p w:rsidR="00053BF8" w:rsidRPr="00053BF8" w:rsidRDefault="00053BF8" w:rsidP="00053BF8">
            <w:pPr>
              <w:rPr>
                <w:rFonts w:cs="Times New Roman"/>
                <w:sz w:val="16"/>
                <w:szCs w:val="16"/>
              </w:rPr>
            </w:pPr>
            <w:r w:rsidRPr="00053BF8">
              <w:rPr>
                <w:rFonts w:cs="Times New Roman"/>
                <w:bCs/>
                <w:sz w:val="16"/>
                <w:szCs w:val="16"/>
              </w:rPr>
              <w:t>Тканьвинил (или его аналогов)</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Цвет твердой обложки</w:t>
            </w:r>
          </w:p>
          <w:p w:rsidR="00053BF8" w:rsidRPr="00053BF8" w:rsidRDefault="00053BF8" w:rsidP="002A314C">
            <w:pPr>
              <w:rPr>
                <w:rFonts w:cs="Times New Roman"/>
                <w:sz w:val="16"/>
                <w:szCs w:val="16"/>
              </w:rPr>
            </w:pPr>
          </w:p>
        </w:tc>
        <w:tc>
          <w:tcPr>
            <w:tcW w:w="5254" w:type="dxa"/>
          </w:tcPr>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Бордовый</w:t>
            </w:r>
          </w:p>
          <w:p w:rsidR="00053BF8" w:rsidRPr="00053BF8" w:rsidRDefault="00053BF8" w:rsidP="00053BF8">
            <w:pPr>
              <w:rPr>
                <w:rFonts w:cs="Times New Roman"/>
                <w:sz w:val="16"/>
                <w:szCs w:val="16"/>
              </w:rPr>
            </w:pP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sz w:val="16"/>
                <w:szCs w:val="16"/>
              </w:rPr>
              <w:t xml:space="preserve">Ширина </w:t>
            </w:r>
            <w:r w:rsidRPr="00053BF8">
              <w:rPr>
                <w:rFonts w:cs="Times New Roman"/>
                <w:bCs/>
                <w:sz w:val="16"/>
                <w:szCs w:val="16"/>
              </w:rPr>
              <w:t>твердой обложки</w:t>
            </w:r>
          </w:p>
        </w:tc>
        <w:tc>
          <w:tcPr>
            <w:tcW w:w="5254" w:type="dxa"/>
          </w:tcPr>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305 мм</w:t>
            </w:r>
          </w:p>
          <w:p w:rsidR="00053BF8" w:rsidRPr="00053BF8" w:rsidRDefault="00053BF8" w:rsidP="00053BF8">
            <w:pPr>
              <w:rPr>
                <w:rFonts w:cs="Times New Roman"/>
                <w:sz w:val="16"/>
                <w:szCs w:val="16"/>
              </w:rPr>
            </w:pP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Высота твердой обложки</w:t>
            </w:r>
          </w:p>
          <w:p w:rsidR="00053BF8" w:rsidRPr="00053BF8" w:rsidRDefault="00053BF8" w:rsidP="002A314C">
            <w:pPr>
              <w:rPr>
                <w:rFonts w:cs="Times New Roman"/>
                <w:sz w:val="16"/>
                <w:szCs w:val="16"/>
              </w:rPr>
            </w:pPr>
          </w:p>
        </w:tc>
        <w:tc>
          <w:tcPr>
            <w:tcW w:w="5254" w:type="dxa"/>
          </w:tcPr>
          <w:p w:rsidR="00053BF8" w:rsidRPr="00053BF8" w:rsidRDefault="00053BF8" w:rsidP="00053BF8">
            <w:pPr>
              <w:rPr>
                <w:rFonts w:cs="Times New Roman"/>
                <w:sz w:val="16"/>
                <w:szCs w:val="16"/>
              </w:rPr>
            </w:pPr>
            <w:r w:rsidRPr="00053BF8">
              <w:rPr>
                <w:rFonts w:cs="Times New Roman"/>
                <w:sz w:val="16"/>
                <w:szCs w:val="16"/>
              </w:rPr>
              <w:t>215мм</w:t>
            </w:r>
          </w:p>
        </w:tc>
      </w:tr>
      <w:tr w:rsidR="00053BF8" w:rsidRPr="00053BF8" w:rsidTr="00053BF8">
        <w:trPr>
          <w:trHeight w:val="1062"/>
        </w:trPr>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Первая страница лицевой части твердой обложки</w:t>
            </w:r>
          </w:p>
          <w:p w:rsidR="00053BF8" w:rsidRPr="00053BF8" w:rsidRDefault="00053BF8" w:rsidP="002A314C">
            <w:pPr>
              <w:rPr>
                <w:rFonts w:cs="Times New Roman"/>
                <w:sz w:val="16"/>
                <w:szCs w:val="16"/>
              </w:rPr>
            </w:pPr>
          </w:p>
        </w:tc>
        <w:tc>
          <w:tcPr>
            <w:tcW w:w="5254" w:type="dxa"/>
          </w:tcPr>
          <w:p w:rsidR="00053BF8" w:rsidRPr="00053BF8" w:rsidRDefault="00053BF8" w:rsidP="00053BF8">
            <w:pPr>
              <w:keepNext/>
              <w:tabs>
                <w:tab w:val="left" w:pos="8791"/>
              </w:tabs>
              <w:rPr>
                <w:rFonts w:cs="Times New Roman"/>
                <w:sz w:val="16"/>
                <w:szCs w:val="16"/>
              </w:rPr>
            </w:pPr>
            <w:r w:rsidRPr="00053BF8">
              <w:rPr>
                <w:rFonts w:cs="Times New Roman"/>
                <w:sz w:val="16"/>
                <w:szCs w:val="16"/>
              </w:rPr>
              <w:t>Горячим тиснением фольгой бордового цвета нанесен</w:t>
            </w:r>
          </w:p>
          <w:p w:rsidR="00053BF8" w:rsidRPr="00053BF8" w:rsidRDefault="00053BF8" w:rsidP="00053BF8">
            <w:pPr>
              <w:keepNext/>
              <w:tabs>
                <w:tab w:val="left" w:pos="8791"/>
              </w:tabs>
              <w:rPr>
                <w:rFonts w:cs="Times New Roman"/>
                <w:sz w:val="16"/>
                <w:szCs w:val="16"/>
              </w:rPr>
            </w:pPr>
            <w:r w:rsidRPr="00053BF8">
              <w:rPr>
                <w:rFonts w:cs="Times New Roman"/>
                <w:sz w:val="16"/>
                <w:szCs w:val="16"/>
              </w:rPr>
              <w:t>Государственный герб Российской Федерации (диаметром 46 мм) и ниже слово «СВИДЕТЕЛЬСТВО» заглавными буквами,</w:t>
            </w:r>
          </w:p>
          <w:p w:rsidR="00053BF8" w:rsidRPr="00053BF8" w:rsidRDefault="00053BF8" w:rsidP="00053BF8">
            <w:pPr>
              <w:keepNext/>
              <w:tabs>
                <w:tab w:val="left" w:pos="8791"/>
              </w:tabs>
              <w:rPr>
                <w:rFonts w:cs="Times New Roman"/>
                <w:sz w:val="16"/>
                <w:szCs w:val="16"/>
              </w:rPr>
            </w:pPr>
            <w:r w:rsidRPr="00053BF8">
              <w:rPr>
                <w:rFonts w:cs="Times New Roman"/>
                <w:sz w:val="16"/>
                <w:szCs w:val="16"/>
              </w:rPr>
              <w:t>шрифтом Lazurski42п, с выравниванием по центру. Ниже надпись «ОБ ОКОНЧАНИИ АСПИРАНТУРЫ».</w:t>
            </w:r>
          </w:p>
        </w:tc>
      </w:tr>
      <w:tr w:rsidR="00053BF8" w:rsidRPr="00053BF8" w:rsidTr="00053BF8">
        <w:trPr>
          <w:trHeight w:val="835"/>
        </w:trPr>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Вторая и третья страницы твердой обложки</w:t>
            </w:r>
          </w:p>
          <w:p w:rsidR="00053BF8" w:rsidRPr="00053BF8" w:rsidRDefault="00053BF8" w:rsidP="002A314C">
            <w:pPr>
              <w:rPr>
                <w:rFonts w:cs="Times New Roman"/>
                <w:sz w:val="16"/>
                <w:szCs w:val="16"/>
              </w:rPr>
            </w:pPr>
          </w:p>
        </w:tc>
        <w:tc>
          <w:tcPr>
            <w:tcW w:w="5254" w:type="dxa"/>
          </w:tcPr>
          <w:p w:rsidR="00053BF8" w:rsidRPr="00053BF8" w:rsidRDefault="00053BF8" w:rsidP="00053BF8">
            <w:pPr>
              <w:pStyle w:val="af5"/>
              <w:spacing w:after="0"/>
              <w:rPr>
                <w:rFonts w:cs="Times New Roman"/>
                <w:sz w:val="16"/>
                <w:szCs w:val="16"/>
              </w:rPr>
            </w:pPr>
            <w:r w:rsidRPr="00053BF8">
              <w:rPr>
                <w:rFonts w:cs="Times New Roman"/>
                <w:sz w:val="16"/>
                <w:szCs w:val="16"/>
              </w:rPr>
              <w:t>Обклеены специальной бумагой-форзацем голубовато-розового цвета с мультиматной сеткой, состоящей из однообразных, волнообразных текстов «документобобучениидокументобобразованиииилиоквалификации».</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Бумага, используемая для изготовления листов-форзацев</w:t>
            </w:r>
          </w:p>
        </w:tc>
        <w:tc>
          <w:tcPr>
            <w:tcW w:w="5254" w:type="dxa"/>
          </w:tcPr>
          <w:p w:rsidR="00053BF8" w:rsidRPr="00053BF8" w:rsidRDefault="00053BF8" w:rsidP="00053BF8">
            <w:pPr>
              <w:pStyle w:val="af5"/>
              <w:spacing w:after="0"/>
              <w:rPr>
                <w:rFonts w:cs="Times New Roman"/>
                <w:sz w:val="16"/>
                <w:szCs w:val="16"/>
              </w:rPr>
            </w:pPr>
            <w:bookmarkStart w:id="4" w:name="_GoBack"/>
            <w:bookmarkEnd w:id="4"/>
            <w:r w:rsidRPr="00053BF8">
              <w:rPr>
                <w:rFonts w:cs="Times New Roman"/>
                <w:sz w:val="16"/>
                <w:szCs w:val="16"/>
              </w:rPr>
              <w:t>Не должна иметь свечения (видимой люминесценции) под действием ультрафиолетового излучения, должна содержать не менее двух видов волокон, контролируемых в видимой или иных областях спектра. Допустима замена одного из видов волокна на другие виды включений – конфетти, полимерные нити, капсулированный люминофор. Не допускается применение специальных волокон, имеющих видимую люминесценцию голубого цвета под действием ультрафиолетового излучения.</w:t>
            </w:r>
          </w:p>
        </w:tc>
      </w:tr>
      <w:tr w:rsidR="00053BF8" w:rsidRPr="00053BF8" w:rsidTr="00053BF8">
        <w:trPr>
          <w:trHeight w:val="607"/>
        </w:trPr>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Внутренний разворот твердой обложки</w:t>
            </w:r>
          </w:p>
        </w:tc>
        <w:tc>
          <w:tcPr>
            <w:tcW w:w="5254" w:type="dxa"/>
          </w:tcPr>
          <w:p w:rsidR="00053BF8" w:rsidRPr="00053BF8" w:rsidRDefault="00053BF8" w:rsidP="00053BF8">
            <w:pPr>
              <w:rPr>
                <w:rFonts w:cs="Times New Roman"/>
                <w:sz w:val="16"/>
                <w:szCs w:val="16"/>
              </w:rPr>
            </w:pPr>
            <w:r w:rsidRPr="00053BF8">
              <w:rPr>
                <w:rFonts w:cs="Times New Roman"/>
                <w:sz w:val="16"/>
                <w:szCs w:val="16"/>
              </w:rPr>
              <w:t>Посередине внутреннего разворота твердой обложки (на сгибе) вклеивается лента-лессе или лента-сутаж (закрепленная сверху и снизу) для свободного размещения сложенного титула.</w:t>
            </w:r>
          </w:p>
        </w:tc>
      </w:tr>
      <w:tr w:rsidR="00053BF8" w:rsidRPr="00053BF8" w:rsidTr="00053BF8">
        <w:tc>
          <w:tcPr>
            <w:tcW w:w="807" w:type="dxa"/>
            <w:vMerge w:val="restart"/>
          </w:tcPr>
          <w:p w:rsidR="00053BF8" w:rsidRPr="00053BF8" w:rsidRDefault="00053BF8" w:rsidP="00053BF8">
            <w:pPr>
              <w:jc w:val="center"/>
              <w:rPr>
                <w:rStyle w:val="ofieldchar"/>
                <w:rFonts w:cs="Times New Roman"/>
                <w:sz w:val="16"/>
                <w:szCs w:val="16"/>
              </w:rPr>
            </w:pPr>
            <w:r w:rsidRPr="00053BF8">
              <w:rPr>
                <w:rStyle w:val="ofieldchar"/>
                <w:rFonts w:cs="Times New Roman"/>
                <w:sz w:val="16"/>
                <w:szCs w:val="16"/>
              </w:rPr>
              <w:t>2</w:t>
            </w: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r>
              <w:rPr>
                <w:rStyle w:val="ofieldchar"/>
                <w:rFonts w:cs="Times New Roman"/>
                <w:sz w:val="16"/>
                <w:szCs w:val="16"/>
              </w:rPr>
              <w:lastRenderedPageBreak/>
              <w:t>3</w:t>
            </w: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p w:rsidR="00053BF8" w:rsidRPr="00053BF8" w:rsidRDefault="00053BF8" w:rsidP="00053BF8">
            <w:pPr>
              <w:jc w:val="center"/>
              <w:rPr>
                <w:rStyle w:val="ofieldchar"/>
                <w:rFonts w:cs="Times New Roman"/>
                <w:sz w:val="16"/>
                <w:szCs w:val="16"/>
              </w:rPr>
            </w:pPr>
          </w:p>
        </w:tc>
        <w:tc>
          <w:tcPr>
            <w:tcW w:w="2303" w:type="dxa"/>
            <w:vMerge w:val="restart"/>
          </w:tcPr>
          <w:p w:rsidR="00053BF8" w:rsidRPr="00053BF8" w:rsidRDefault="00053BF8" w:rsidP="00053BF8">
            <w:pPr>
              <w:jc w:val="center"/>
              <w:rPr>
                <w:rFonts w:cs="Times New Roman"/>
                <w:b/>
                <w:bCs/>
                <w:sz w:val="16"/>
                <w:szCs w:val="16"/>
              </w:rPr>
            </w:pPr>
            <w:r w:rsidRPr="00053BF8">
              <w:rPr>
                <w:rStyle w:val="ofieldchar"/>
                <w:rFonts w:cs="Times New Roman"/>
                <w:sz w:val="16"/>
                <w:szCs w:val="16"/>
              </w:rPr>
              <w:lastRenderedPageBreak/>
              <w:t>Бланк из бумаги или картона</w:t>
            </w: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053BF8">
            <w:pPr>
              <w:keepNext/>
              <w:tabs>
                <w:tab w:val="left" w:pos="8791"/>
              </w:tabs>
              <w:jc w:val="center"/>
              <w:rPr>
                <w:rFonts w:cs="Times New Roman"/>
                <w:bCs/>
                <w:sz w:val="16"/>
                <w:szCs w:val="16"/>
              </w:rPr>
            </w:pPr>
          </w:p>
          <w:p w:rsidR="00053BF8" w:rsidRPr="00053BF8" w:rsidRDefault="00053BF8" w:rsidP="002A314C">
            <w:pPr>
              <w:rPr>
                <w:rFonts w:cs="Times New Roman"/>
                <w:bCs/>
                <w:sz w:val="16"/>
                <w:szCs w:val="16"/>
              </w:rPr>
            </w:pPr>
            <w:r w:rsidRPr="00053BF8">
              <w:rPr>
                <w:rFonts w:cs="Times New Roman"/>
                <w:bCs/>
                <w:sz w:val="16"/>
                <w:szCs w:val="16"/>
              </w:rPr>
              <w:t xml:space="preserve">    </w:t>
            </w: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Cs/>
                <w:sz w:val="16"/>
                <w:szCs w:val="16"/>
              </w:rPr>
            </w:pPr>
          </w:p>
          <w:p w:rsidR="00053BF8" w:rsidRPr="00053BF8" w:rsidRDefault="00053BF8" w:rsidP="002A314C">
            <w:pPr>
              <w:rPr>
                <w:rFonts w:cs="Times New Roman"/>
                <w:b/>
                <w:bCs/>
                <w:sz w:val="16"/>
                <w:szCs w:val="16"/>
              </w:rPr>
            </w:pPr>
          </w:p>
        </w:tc>
        <w:tc>
          <w:tcPr>
            <w:tcW w:w="2126" w:type="dxa"/>
          </w:tcPr>
          <w:p w:rsidR="00053BF8" w:rsidRPr="00053BF8" w:rsidRDefault="00053BF8" w:rsidP="00053BF8">
            <w:pPr>
              <w:jc w:val="center"/>
              <w:rPr>
                <w:rFonts w:cs="Times New Roman"/>
                <w:b/>
                <w:bCs/>
                <w:sz w:val="16"/>
                <w:szCs w:val="16"/>
              </w:rPr>
            </w:pPr>
            <w:r w:rsidRPr="00053BF8">
              <w:rPr>
                <w:rStyle w:val="ofieldchar"/>
                <w:rFonts w:cs="Times New Roman"/>
                <w:sz w:val="16"/>
                <w:szCs w:val="16"/>
              </w:rPr>
              <w:lastRenderedPageBreak/>
              <w:t>Описание</w:t>
            </w:r>
          </w:p>
        </w:tc>
        <w:tc>
          <w:tcPr>
            <w:tcW w:w="5254" w:type="dxa"/>
          </w:tcPr>
          <w:p w:rsidR="00053BF8" w:rsidRPr="00053BF8" w:rsidRDefault="00053BF8" w:rsidP="00053BF8">
            <w:pPr>
              <w:rPr>
                <w:rStyle w:val="ofieldtext"/>
                <w:rFonts w:cs="Times New Roman"/>
                <w:sz w:val="16"/>
                <w:szCs w:val="16"/>
              </w:rPr>
            </w:pPr>
            <w:r w:rsidRPr="00053BF8">
              <w:rPr>
                <w:rStyle w:val="ofieldtext"/>
                <w:rFonts w:cs="Times New Roman"/>
                <w:sz w:val="16"/>
                <w:szCs w:val="16"/>
              </w:rPr>
              <w:t>Бланк титула и бланк приложения Свидетельства об окончании аспирантуры являются защищенной от подделок полиграфической продукцией уровня "Б" и изготавливается по единому образцу в установленном законодательством Российской Федерации порядке,</w:t>
            </w:r>
          </w:p>
          <w:p w:rsidR="00053BF8" w:rsidRPr="00053BF8" w:rsidRDefault="00053BF8" w:rsidP="00053BF8">
            <w:pPr>
              <w:rPr>
                <w:rFonts w:cs="Times New Roman"/>
                <w:b/>
                <w:bCs/>
                <w:sz w:val="16"/>
                <w:szCs w:val="16"/>
              </w:rPr>
            </w:pPr>
            <w:r w:rsidRPr="00053BF8">
              <w:rPr>
                <w:rStyle w:val="ofieldtext"/>
                <w:rFonts w:cs="Times New Roman"/>
                <w:sz w:val="16"/>
                <w:szCs w:val="16"/>
              </w:rPr>
              <w:t>в соответствии с требованиями приказа Министерства финансов Российской Федерации от 29 сентября 2020 г. № 217н «Об утверждении технических требований и условий изготовления защищенной от подделок полиграфической продукции».</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sz w:val="16"/>
                <w:szCs w:val="16"/>
              </w:rPr>
            </w:pPr>
            <w:r w:rsidRPr="00053BF8">
              <w:rPr>
                <w:rFonts w:cs="Times New Roman"/>
                <w:bCs/>
                <w:sz w:val="16"/>
                <w:szCs w:val="16"/>
              </w:rPr>
              <w:t>Размер</w:t>
            </w:r>
          </w:p>
          <w:p w:rsidR="00053BF8" w:rsidRPr="00053BF8" w:rsidRDefault="00053BF8" w:rsidP="002A314C">
            <w:pPr>
              <w:rPr>
                <w:rFonts w:cs="Times New Roman"/>
                <w:sz w:val="16"/>
                <w:szCs w:val="16"/>
              </w:rPr>
            </w:pPr>
          </w:p>
        </w:tc>
        <w:tc>
          <w:tcPr>
            <w:tcW w:w="5254" w:type="dxa"/>
          </w:tcPr>
          <w:p w:rsidR="00053BF8" w:rsidRPr="00053BF8" w:rsidRDefault="00053BF8" w:rsidP="00053BF8">
            <w:pPr>
              <w:rPr>
                <w:rFonts w:cs="Times New Roman"/>
                <w:bCs/>
                <w:sz w:val="16"/>
                <w:szCs w:val="16"/>
              </w:rPr>
            </w:pPr>
            <w:r w:rsidRPr="00053BF8">
              <w:rPr>
                <w:rFonts w:cs="Times New Roman"/>
                <w:bCs/>
                <w:sz w:val="16"/>
                <w:szCs w:val="16"/>
              </w:rPr>
              <w:t>Бланк титула представляет собой отдельный лист размером 205 мм x</w:t>
            </w:r>
          </w:p>
          <w:p w:rsidR="00053BF8" w:rsidRPr="00053BF8" w:rsidRDefault="00053BF8" w:rsidP="00053BF8">
            <w:pPr>
              <w:rPr>
                <w:rFonts w:cs="Times New Roman"/>
                <w:bCs/>
                <w:sz w:val="16"/>
                <w:szCs w:val="16"/>
              </w:rPr>
            </w:pPr>
            <w:r w:rsidRPr="00053BF8">
              <w:rPr>
                <w:rFonts w:cs="Times New Roman"/>
                <w:bCs/>
                <w:sz w:val="16"/>
                <w:szCs w:val="16"/>
              </w:rPr>
              <w:t>290 мм в развернутом виде, бланк приложения - отдельный лист размером</w:t>
            </w:r>
          </w:p>
          <w:p w:rsidR="00053BF8" w:rsidRPr="00053BF8" w:rsidRDefault="00053BF8" w:rsidP="00053BF8">
            <w:pPr>
              <w:rPr>
                <w:rFonts w:cs="Times New Roman"/>
                <w:sz w:val="16"/>
                <w:szCs w:val="16"/>
              </w:rPr>
            </w:pPr>
            <w:r w:rsidRPr="00053BF8">
              <w:rPr>
                <w:rFonts w:cs="Times New Roman"/>
                <w:bCs/>
                <w:sz w:val="16"/>
                <w:szCs w:val="16"/>
              </w:rPr>
              <w:t>297 мм x 420 мм в развернутом виде.</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Бумага, используемая для изготовления</w:t>
            </w:r>
            <w:r w:rsidRPr="00053BF8">
              <w:rPr>
                <w:rFonts w:cs="Times New Roman"/>
                <w:sz w:val="16"/>
                <w:szCs w:val="16"/>
              </w:rPr>
              <w:t xml:space="preserve"> бланка титула и бланка приложения</w:t>
            </w:r>
          </w:p>
        </w:tc>
        <w:tc>
          <w:tcPr>
            <w:tcW w:w="5254" w:type="dxa"/>
          </w:tcPr>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Изготавливаются на бумаге с</w:t>
            </w:r>
          </w:p>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эксклюзивными водяными знаками "РФ", которая содержит не менее 25% хлопкового или льняного волокна, без оптического отбеливателя. Иные элементы водяных знаков на бумаге не допускаются. Бумага не должна иметь свечения (видимой люминесценции) под действием</w:t>
            </w:r>
          </w:p>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УФ-излучения и должна содержать не менее двух видов защитных волокон, контролируемых в видимых или иных областях спектра.</w:t>
            </w:r>
          </w:p>
          <w:p w:rsidR="00053BF8" w:rsidRPr="00053BF8" w:rsidRDefault="00053BF8" w:rsidP="00053BF8">
            <w:pPr>
              <w:keepNext/>
              <w:tabs>
                <w:tab w:val="left" w:pos="8791"/>
              </w:tabs>
              <w:rPr>
                <w:rFonts w:cs="Times New Roman"/>
                <w:bCs/>
                <w:sz w:val="16"/>
                <w:szCs w:val="16"/>
              </w:rPr>
            </w:pPr>
            <w:r w:rsidRPr="00053BF8">
              <w:rPr>
                <w:rFonts w:cs="Times New Roman"/>
                <w:bCs/>
                <w:sz w:val="16"/>
                <w:szCs w:val="16"/>
              </w:rPr>
              <w:t xml:space="preserve">Допускается применение дополнительного защитного волокна, являющегося отличительным признаком предприятия-изготовителя. </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sz w:val="16"/>
                <w:szCs w:val="16"/>
              </w:rPr>
              <w:t>Масса</w:t>
            </w:r>
          </w:p>
        </w:tc>
        <w:tc>
          <w:tcPr>
            <w:tcW w:w="5254" w:type="dxa"/>
          </w:tcPr>
          <w:p w:rsidR="00053BF8" w:rsidRPr="00053BF8" w:rsidRDefault="00053BF8" w:rsidP="00053BF8">
            <w:pPr>
              <w:rPr>
                <w:rFonts w:cs="Times New Roman"/>
                <w:sz w:val="16"/>
                <w:szCs w:val="16"/>
              </w:rPr>
            </w:pPr>
            <w:r w:rsidRPr="00053BF8">
              <w:rPr>
                <w:rFonts w:cs="Times New Roman"/>
                <w:bCs/>
                <w:sz w:val="16"/>
                <w:szCs w:val="16"/>
              </w:rPr>
              <w:t>70 - 120 г/м</w:t>
            </w:r>
            <w:r w:rsidRPr="00053BF8">
              <w:rPr>
                <w:rFonts w:cs="Times New Roman"/>
                <w:bCs/>
                <w:sz w:val="16"/>
                <w:szCs w:val="16"/>
                <w:vertAlign w:val="superscript"/>
              </w:rPr>
              <w:t>2</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Фон лицевой и оборотной сторон бланка титула, лицевой и оборотной</w:t>
            </w:r>
          </w:p>
          <w:p w:rsidR="00053BF8" w:rsidRPr="00053BF8" w:rsidRDefault="00053BF8" w:rsidP="00053BF8">
            <w:pPr>
              <w:jc w:val="center"/>
              <w:rPr>
                <w:rFonts w:cs="Times New Roman"/>
                <w:sz w:val="16"/>
                <w:szCs w:val="16"/>
              </w:rPr>
            </w:pPr>
            <w:r w:rsidRPr="00053BF8">
              <w:rPr>
                <w:rFonts w:cs="Times New Roman"/>
                <w:bCs/>
                <w:sz w:val="16"/>
                <w:szCs w:val="16"/>
              </w:rPr>
              <w:t>сторон бланка приложения</w:t>
            </w:r>
          </w:p>
        </w:tc>
        <w:tc>
          <w:tcPr>
            <w:tcW w:w="5254" w:type="dxa"/>
          </w:tcPr>
          <w:p w:rsidR="00053BF8" w:rsidRPr="00053BF8" w:rsidRDefault="00053BF8" w:rsidP="00053BF8">
            <w:pPr>
              <w:rPr>
                <w:rFonts w:cs="Times New Roman"/>
                <w:sz w:val="16"/>
                <w:szCs w:val="16"/>
              </w:rPr>
            </w:pPr>
            <w:r w:rsidRPr="00053BF8">
              <w:rPr>
                <w:rFonts w:cs="Times New Roman"/>
                <w:sz w:val="16"/>
                <w:szCs w:val="16"/>
              </w:rPr>
              <w:t>Выполняется с наложением двух фоновых сеток с переменным шагом и с ирисовыми раскатами. Сетки отпечатаны краской, обладающей зеленым свечением под воздействием УФ-излучения. Одна из сеток выполнена краской с химической защитой, препятствующей несанкционированному внесению изменений.</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Лицевая и оборотная стороны бланка титула, лицевая и оборотная</w:t>
            </w:r>
          </w:p>
          <w:p w:rsidR="00053BF8" w:rsidRPr="00053BF8" w:rsidRDefault="00053BF8" w:rsidP="00053BF8">
            <w:pPr>
              <w:jc w:val="center"/>
              <w:rPr>
                <w:rFonts w:cs="Times New Roman"/>
                <w:sz w:val="16"/>
                <w:szCs w:val="16"/>
              </w:rPr>
            </w:pPr>
            <w:r w:rsidRPr="00053BF8">
              <w:rPr>
                <w:rFonts w:cs="Times New Roman"/>
                <w:bCs/>
                <w:sz w:val="16"/>
                <w:szCs w:val="16"/>
              </w:rPr>
              <w:t>стороны бланка приложения</w:t>
            </w:r>
          </w:p>
        </w:tc>
        <w:tc>
          <w:tcPr>
            <w:tcW w:w="5254" w:type="dxa"/>
          </w:tcPr>
          <w:p w:rsidR="00053BF8" w:rsidRPr="00053BF8" w:rsidRDefault="00053BF8" w:rsidP="00053BF8">
            <w:pPr>
              <w:keepNext/>
              <w:tabs>
                <w:tab w:val="left" w:pos="8791"/>
              </w:tabs>
              <w:rPr>
                <w:rFonts w:cs="Times New Roman"/>
                <w:sz w:val="16"/>
                <w:szCs w:val="16"/>
              </w:rPr>
            </w:pPr>
            <w:r w:rsidRPr="00053BF8">
              <w:rPr>
                <w:rFonts w:cs="Times New Roman"/>
                <w:sz w:val="16"/>
                <w:szCs w:val="16"/>
              </w:rPr>
              <w:t>Не содержат подчеркиваний и подстрочных пояснительных надписей. Правая часть лицевой стороны бланка титула в верхней части, оборотная сторона бланка титула (по развороту) в верхней части, лицевая и оборотная стороны бланка приложения (по развороту) в верхней части имеют горизонтальную раму синего, светло-синего и голубого цветов. При изготовлении бланка титула и бланка приложения не допускается использования растровых структур, в том числе спец растров.</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Лицевая и оборотная стороны бланка титула</w:t>
            </w:r>
          </w:p>
        </w:tc>
        <w:tc>
          <w:tcPr>
            <w:tcW w:w="5254" w:type="dxa"/>
          </w:tcPr>
          <w:p w:rsidR="00053BF8" w:rsidRPr="00053BF8" w:rsidRDefault="00053BF8" w:rsidP="00053BF8">
            <w:pPr>
              <w:pStyle w:val="af5"/>
              <w:spacing w:after="0"/>
              <w:rPr>
                <w:rFonts w:cs="Times New Roman"/>
                <w:sz w:val="16"/>
                <w:szCs w:val="16"/>
              </w:rPr>
            </w:pPr>
            <w:r w:rsidRPr="00053BF8">
              <w:rPr>
                <w:rFonts w:cs="Times New Roman"/>
                <w:sz w:val="16"/>
                <w:szCs w:val="16"/>
              </w:rPr>
              <w:t>Ирисовый раскат расположен вдоль длинной стороны бланка титула. Цвет ирисового раската переходит от голубого к розовому и от розового к голубому. Центр ирисового раската расположен на расстоянии 50 мм от нижнего края бланка титула.</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Правая часть лицевой стороны бланка титула</w:t>
            </w:r>
          </w:p>
        </w:tc>
        <w:tc>
          <w:tcPr>
            <w:tcW w:w="5254" w:type="dxa"/>
          </w:tcPr>
          <w:p w:rsidR="00053BF8" w:rsidRPr="00053BF8" w:rsidRDefault="00053BF8" w:rsidP="00053BF8">
            <w:pPr>
              <w:pStyle w:val="af5"/>
              <w:spacing w:after="0"/>
              <w:rPr>
                <w:rFonts w:cs="Times New Roman"/>
                <w:sz w:val="16"/>
                <w:szCs w:val="16"/>
              </w:rPr>
            </w:pPr>
            <w:r w:rsidRPr="00053BF8">
              <w:rPr>
                <w:rFonts w:cs="Times New Roman"/>
                <w:sz w:val="16"/>
                <w:szCs w:val="16"/>
              </w:rPr>
              <w:t>Размещаются надписи и изображения с выравниванием по центру: надпись "РОССИЙСКАЯ ФЕДЕРАЦИЯ", выполненная шрифтом Lazurski 10п; одноцветное изображение Государственного герба Российской Федерации без изображения щита, имеющее размер 41 мм по горизонтали, выполненное бронзовой краской, обладающей желто-зеленым свечением в УФ-излучении; надпись "СВИДЕТЕЛЬСТВО ОБ ОКОНЧАНИИ АСПИРАНТУРЫ", выполненная бронзовой краской, обладающей желто-зеленым свечением в УФ-излучении, с теневой поддержкой и с горизонтальными линиями сверху и снизу, полужирным шрифтом Lazurski 37п; элемент в виде оранжевой негативной гильоширной розетки, имеющий размер 21 мм x 31 мм; по контуру розетки расположен позитивный микротекст "высшееобразование"; указанный элемент обладает красным свечением под воздействием УФ-излучения.</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Левая часть лицевой стороны бланка титула</w:t>
            </w:r>
          </w:p>
        </w:tc>
        <w:tc>
          <w:tcPr>
            <w:tcW w:w="5254" w:type="dxa"/>
          </w:tcPr>
          <w:p w:rsidR="00053BF8" w:rsidRPr="00053BF8" w:rsidRDefault="00053BF8" w:rsidP="00053BF8">
            <w:pPr>
              <w:pStyle w:val="af5"/>
              <w:spacing w:after="0"/>
              <w:rPr>
                <w:rFonts w:cs="Times New Roman"/>
                <w:sz w:val="16"/>
                <w:szCs w:val="16"/>
              </w:rPr>
            </w:pPr>
            <w:r w:rsidRPr="00053BF8">
              <w:rPr>
                <w:rFonts w:cs="Times New Roman"/>
                <w:sz w:val="16"/>
                <w:szCs w:val="16"/>
              </w:rPr>
              <w:t>Внизу с выравниванием влево указываются наименование изготовителя и его местонахождение (город), год изготовления продукции, уровень защиты продукции "Б".</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keepNext/>
              <w:tabs>
                <w:tab w:val="left" w:pos="8791"/>
              </w:tabs>
              <w:jc w:val="center"/>
              <w:rPr>
                <w:rFonts w:cs="Times New Roman"/>
                <w:bCs/>
                <w:sz w:val="16"/>
                <w:szCs w:val="16"/>
              </w:rPr>
            </w:pPr>
            <w:r w:rsidRPr="00053BF8">
              <w:rPr>
                <w:rFonts w:cs="Times New Roman"/>
                <w:bCs/>
                <w:sz w:val="16"/>
                <w:szCs w:val="16"/>
              </w:rPr>
              <w:t>Левая часть оборотной стороны бланка титула</w:t>
            </w:r>
          </w:p>
        </w:tc>
        <w:tc>
          <w:tcPr>
            <w:tcW w:w="5254" w:type="dxa"/>
          </w:tcPr>
          <w:p w:rsidR="00053BF8" w:rsidRPr="00053BF8" w:rsidRDefault="00053BF8" w:rsidP="00053BF8">
            <w:pPr>
              <w:rPr>
                <w:rFonts w:cs="Times New Roman"/>
                <w:sz w:val="16"/>
                <w:szCs w:val="16"/>
              </w:rPr>
            </w:pPr>
            <w:r w:rsidRPr="00053BF8">
              <w:rPr>
                <w:rFonts w:cs="Times New Roman"/>
                <w:sz w:val="16"/>
                <w:szCs w:val="16"/>
              </w:rPr>
              <w:t>Размещаются надписи с выравниванием по центру: одноцветное изображение Государственного герба Российской</w:t>
            </w:r>
          </w:p>
          <w:p w:rsidR="00053BF8" w:rsidRPr="00053BF8" w:rsidRDefault="00053BF8" w:rsidP="00053BF8">
            <w:pPr>
              <w:rPr>
                <w:rFonts w:cs="Times New Roman"/>
                <w:sz w:val="16"/>
                <w:szCs w:val="16"/>
              </w:rPr>
            </w:pPr>
            <w:r w:rsidRPr="00053BF8">
              <w:rPr>
                <w:rFonts w:cs="Times New Roman"/>
                <w:sz w:val="16"/>
                <w:szCs w:val="16"/>
              </w:rPr>
              <w:t>Федерации без изображения щита, имеющее размер 30 мм по горизонтали, выполненное бронзовой краской, обладающей желто-зеленым свечением в</w:t>
            </w:r>
          </w:p>
          <w:p w:rsidR="00053BF8" w:rsidRPr="00053BF8" w:rsidRDefault="00053BF8" w:rsidP="00053BF8">
            <w:pPr>
              <w:rPr>
                <w:rFonts w:cs="Times New Roman"/>
                <w:sz w:val="16"/>
                <w:szCs w:val="16"/>
              </w:rPr>
            </w:pPr>
            <w:r w:rsidRPr="00053BF8">
              <w:rPr>
                <w:rFonts w:cs="Times New Roman"/>
                <w:sz w:val="16"/>
                <w:szCs w:val="16"/>
              </w:rPr>
              <w:t>УФ-излучении; надпись "РОССИЙСКАЯ ФЕДЕРАЦИЯ", выполненная шрифтом Lazurski 10п;</w:t>
            </w:r>
          </w:p>
          <w:p w:rsidR="00053BF8" w:rsidRPr="00053BF8" w:rsidRDefault="00053BF8" w:rsidP="00053BF8">
            <w:pPr>
              <w:rPr>
                <w:rFonts w:cs="Times New Roman"/>
                <w:sz w:val="16"/>
                <w:szCs w:val="16"/>
              </w:rPr>
            </w:pPr>
            <w:r w:rsidRPr="00053BF8">
              <w:rPr>
                <w:rFonts w:cs="Times New Roman"/>
                <w:sz w:val="16"/>
                <w:szCs w:val="16"/>
              </w:rPr>
              <w:t>ниже надпись "СВИДЕТЕЛЬСТВО ОБ ОКОНЧАНИИ АСПИРАНТУРЫ", выполненная бронзовой краской, обладающей желто-зеленым свечением в УФ-излучении, с теневой поддержкой, полужирным шрифтом Lazurski 37п;</w:t>
            </w:r>
          </w:p>
          <w:p w:rsidR="00053BF8" w:rsidRPr="00053BF8" w:rsidRDefault="00053BF8" w:rsidP="00053BF8">
            <w:pPr>
              <w:rPr>
                <w:rFonts w:cs="Times New Roman"/>
                <w:sz w:val="16"/>
                <w:szCs w:val="16"/>
              </w:rPr>
            </w:pPr>
            <w:r w:rsidRPr="00053BF8">
              <w:rPr>
                <w:rFonts w:cs="Times New Roman"/>
                <w:sz w:val="16"/>
                <w:szCs w:val="16"/>
              </w:rPr>
              <w:t>серия и номер бланка титула, выполненные высоким способом печати, красной краской, обладающей магнитными свойствами и оранжевым свечением под воздействием УФ-излучения;</w:t>
            </w:r>
          </w:p>
          <w:p w:rsidR="00053BF8" w:rsidRPr="00053BF8" w:rsidRDefault="00053BF8" w:rsidP="00053BF8">
            <w:pPr>
              <w:rPr>
                <w:rFonts w:cs="Times New Roman"/>
                <w:sz w:val="16"/>
                <w:szCs w:val="16"/>
              </w:rPr>
            </w:pPr>
            <w:r w:rsidRPr="00053BF8">
              <w:rPr>
                <w:rFonts w:cs="Times New Roman"/>
                <w:sz w:val="16"/>
                <w:szCs w:val="16"/>
              </w:rPr>
              <w:t>надписи "Регистрационный номер" и "Дата выдачи", выполненные курсивом, шрифтом Lazurski 11п.</w:t>
            </w:r>
          </w:p>
        </w:tc>
      </w:tr>
      <w:tr w:rsidR="00053BF8" w:rsidRPr="00053BF8" w:rsidTr="00053BF8">
        <w:tc>
          <w:tcPr>
            <w:tcW w:w="807" w:type="dxa"/>
            <w:vMerge/>
          </w:tcPr>
          <w:p w:rsidR="00053BF8" w:rsidRPr="00053BF8" w:rsidRDefault="00053BF8" w:rsidP="00053BF8">
            <w:pPr>
              <w:jc w:val="center"/>
              <w:rPr>
                <w:rStyle w:val="ofieldchar"/>
                <w:rFonts w:cs="Times New Roman"/>
                <w:sz w:val="16"/>
                <w:szCs w:val="16"/>
              </w:rPr>
            </w:pPr>
          </w:p>
        </w:tc>
        <w:tc>
          <w:tcPr>
            <w:tcW w:w="2303" w:type="dxa"/>
            <w:vMerge/>
          </w:tcPr>
          <w:p w:rsidR="00053BF8" w:rsidRPr="00053BF8" w:rsidRDefault="00053BF8" w:rsidP="002A314C">
            <w:pPr>
              <w:rPr>
                <w:rFonts w:cs="Times New Roman"/>
                <w:b/>
                <w:bCs/>
                <w:sz w:val="16"/>
                <w:szCs w:val="16"/>
              </w:rPr>
            </w:pPr>
          </w:p>
        </w:tc>
        <w:tc>
          <w:tcPr>
            <w:tcW w:w="2126" w:type="dxa"/>
          </w:tcPr>
          <w:p w:rsidR="00053BF8" w:rsidRPr="00053BF8" w:rsidRDefault="00053BF8" w:rsidP="00053BF8">
            <w:pPr>
              <w:jc w:val="center"/>
              <w:rPr>
                <w:rFonts w:cs="Times New Roman"/>
                <w:b/>
                <w:bCs/>
                <w:sz w:val="16"/>
                <w:szCs w:val="16"/>
              </w:rPr>
            </w:pPr>
            <w:r w:rsidRPr="00053BF8">
              <w:rPr>
                <w:rFonts w:cs="Times New Roman"/>
                <w:bCs/>
                <w:sz w:val="16"/>
                <w:szCs w:val="16"/>
              </w:rPr>
              <w:t>Правая часть оборотной стороны бланка титула</w:t>
            </w:r>
          </w:p>
        </w:tc>
        <w:tc>
          <w:tcPr>
            <w:tcW w:w="5254" w:type="dxa"/>
          </w:tcPr>
          <w:p w:rsidR="00053BF8" w:rsidRPr="00053BF8" w:rsidRDefault="00053BF8" w:rsidP="00053BF8">
            <w:pPr>
              <w:rPr>
                <w:rFonts w:cs="Times New Roman"/>
                <w:b/>
                <w:bCs/>
                <w:sz w:val="16"/>
                <w:szCs w:val="16"/>
              </w:rPr>
            </w:pPr>
            <w:r w:rsidRPr="00053BF8">
              <w:rPr>
                <w:rStyle w:val="ofieldtext"/>
                <w:rFonts w:cs="Times New Roman"/>
                <w:sz w:val="16"/>
                <w:szCs w:val="16"/>
              </w:rPr>
              <w:t>Размещаются: надписи "Настоящее свидетельство подтверждает, что" "освоил(а) программу подготовки научных и научно-педагогических кадров в аспирантуре по научной специальности "и успешно прошел итоговую аттестацию". "Протокол N ___ от "__" _________ г." с выравниванием по центру, выполненные шрифтом Lazurski 11п; надписи "Председатель аттестационной комиссии" и "Руководитель организации, осуществляющей образовательную деятельность" с выравниванием влево выполненные шрифтом Lazurski 11п; ниже с выравниванием вправо надпись "М.П.", выполненная шрифтом Lazurski 11п.</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Лицевая и оборотная стороны бланка приложения</w:t>
            </w:r>
          </w:p>
        </w:tc>
        <w:tc>
          <w:tcPr>
            <w:tcW w:w="5254" w:type="dxa"/>
          </w:tcPr>
          <w:p w:rsidR="00053BF8" w:rsidRPr="00053BF8" w:rsidRDefault="00053BF8" w:rsidP="00053BF8">
            <w:pPr>
              <w:rPr>
                <w:rFonts w:cs="Times New Roman"/>
                <w:bCs/>
                <w:sz w:val="16"/>
                <w:szCs w:val="16"/>
              </w:rPr>
            </w:pPr>
            <w:r w:rsidRPr="00053BF8">
              <w:rPr>
                <w:rFonts w:cs="Times New Roman"/>
                <w:bCs/>
                <w:sz w:val="16"/>
                <w:szCs w:val="16"/>
              </w:rPr>
              <w:t>Ирисовый раскат расположен вдоль короткой стороны бланка. На каждой странице бланка приложения цвет ирисового раската переходит от голубого к розовому и от розового к голубому. Центр ирисового раската выровнен по ширине правой колонки первой страницы, по ширине второй, третьей и четвертой страниц. Оптическая плотность фона изменяется вдоль короткой стороны бланка от более насыщенного к менее насыщенному: снизу вверх, в правой колонке первой страницы, на второй – четвертой страницах;</w:t>
            </w:r>
          </w:p>
          <w:p w:rsidR="00053BF8" w:rsidRPr="00053BF8" w:rsidRDefault="00053BF8" w:rsidP="00053BF8">
            <w:pPr>
              <w:rPr>
                <w:rFonts w:cs="Times New Roman"/>
                <w:sz w:val="16"/>
                <w:szCs w:val="16"/>
              </w:rPr>
            </w:pPr>
            <w:r w:rsidRPr="00053BF8">
              <w:rPr>
                <w:rFonts w:cs="Times New Roman"/>
                <w:bCs/>
                <w:sz w:val="16"/>
                <w:szCs w:val="16"/>
              </w:rPr>
              <w:t>сверху вниз, в левой колонке первой страницы.</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Левая колонка первой страницы бланка приложения</w:t>
            </w:r>
          </w:p>
        </w:tc>
        <w:tc>
          <w:tcPr>
            <w:tcW w:w="5254" w:type="dxa"/>
          </w:tcPr>
          <w:p w:rsidR="00053BF8" w:rsidRPr="00053BF8" w:rsidRDefault="00053BF8" w:rsidP="00053BF8">
            <w:pPr>
              <w:rPr>
                <w:rFonts w:cs="Times New Roman"/>
                <w:bCs/>
                <w:sz w:val="16"/>
                <w:szCs w:val="16"/>
              </w:rPr>
            </w:pPr>
            <w:r w:rsidRPr="00053BF8">
              <w:rPr>
                <w:rFonts w:cs="Times New Roman"/>
                <w:bCs/>
                <w:sz w:val="16"/>
                <w:szCs w:val="16"/>
              </w:rPr>
              <w:t>Ширина 60 мм. Размещаются надписи с выравниванием по центру:</w:t>
            </w:r>
          </w:p>
          <w:p w:rsidR="00053BF8" w:rsidRPr="00053BF8" w:rsidRDefault="00053BF8" w:rsidP="00053BF8">
            <w:pPr>
              <w:rPr>
                <w:rFonts w:cs="Times New Roman"/>
                <w:bCs/>
                <w:sz w:val="16"/>
                <w:szCs w:val="16"/>
              </w:rPr>
            </w:pPr>
            <w:r w:rsidRPr="00053BF8">
              <w:rPr>
                <w:rFonts w:cs="Times New Roman"/>
                <w:bCs/>
                <w:sz w:val="16"/>
                <w:szCs w:val="16"/>
              </w:rPr>
              <w:t>надпись "РОССИЙСКАЯ ФЕДЕРАЦИЯ", выполненная шрифтом Lazurski 10п; одноцветное изображение Государственного герба Российской Федерации без изображения щита, имеющее размер 30 мм по горизонтали, выполненное бронзовой краской, обладающей желто-зеленым свечением в УФ-излучении; надпись "ПРИЛОЖЕНИЕ К СВИДЕТЕЛЬСТВУ", в которой слова "ПРИЛОЖЕНИЕ К" выполнены шрифтом Lazurski 10п, слово "СВИДЕТЕЛЬСТВУ" - шрифтом Lazurski 14п; серия и номер бланка приложения, выполненные высоким способом печати, красной краской, обладающей магнитными свойствами и оранжевым свечением под воздействием УФ-излучения; надписи "Регистрационный номер" и "Дата выдачи", выполненные</w:t>
            </w:r>
          </w:p>
          <w:p w:rsidR="00053BF8" w:rsidRPr="00053BF8" w:rsidRDefault="00053BF8" w:rsidP="00053BF8">
            <w:pPr>
              <w:rPr>
                <w:rFonts w:cs="Times New Roman"/>
                <w:sz w:val="16"/>
                <w:szCs w:val="16"/>
              </w:rPr>
            </w:pPr>
            <w:r w:rsidRPr="00053BF8">
              <w:rPr>
                <w:rFonts w:cs="Times New Roman"/>
                <w:bCs/>
                <w:sz w:val="16"/>
                <w:szCs w:val="16"/>
              </w:rPr>
              <w:lastRenderedPageBreak/>
              <w:t>шрифтом Lazurski 8п.</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Правая колонка первой страницы бланка приложения</w:t>
            </w:r>
          </w:p>
        </w:tc>
        <w:tc>
          <w:tcPr>
            <w:tcW w:w="5254" w:type="dxa"/>
          </w:tcPr>
          <w:p w:rsidR="00053BF8" w:rsidRPr="00053BF8" w:rsidRDefault="00053BF8" w:rsidP="00053BF8">
            <w:pPr>
              <w:rPr>
                <w:rFonts w:cs="Times New Roman"/>
                <w:bCs/>
                <w:sz w:val="16"/>
                <w:szCs w:val="16"/>
              </w:rPr>
            </w:pPr>
            <w:r w:rsidRPr="00053BF8">
              <w:rPr>
                <w:rFonts w:cs="Times New Roman"/>
                <w:bCs/>
                <w:sz w:val="16"/>
                <w:szCs w:val="16"/>
              </w:rPr>
              <w:t>Ширина 150 мм. В нижней части размещаются позитивный микротекст "высшееобразование" с выравниванием влево, надпись "Страница" с выравниванием вправо;</w:t>
            </w:r>
          </w:p>
          <w:p w:rsidR="00053BF8" w:rsidRPr="00053BF8" w:rsidRDefault="00053BF8" w:rsidP="00053BF8">
            <w:pPr>
              <w:rPr>
                <w:rFonts w:cs="Times New Roman"/>
                <w:sz w:val="16"/>
                <w:szCs w:val="16"/>
              </w:rPr>
            </w:pPr>
            <w:r w:rsidRPr="00053BF8">
              <w:rPr>
                <w:rFonts w:cs="Times New Roman"/>
                <w:bCs/>
                <w:sz w:val="16"/>
                <w:szCs w:val="16"/>
              </w:rPr>
              <w:t>по правому краю размещается надпись "БЕЗ СВИДЕТЕЛЬСТВА НЕДЕЙСТВИТЕЛЬНО" в форме вертикальной полосы с направлением текста снизу вверх, начиная от нижней стороны бланка приложения; остальные надписи размещаются с выравниванием влево; надписи "Страница" и "БЕЗ СВИДЕТЕЛЬСВА НЕДЕЙСТВИТЕЛЬНО" выполняются шрифтом Lazurski 8п, остальные надписи - шрифтом Lazurski 10п.</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Вторая страница бланка приложения</w:t>
            </w:r>
          </w:p>
        </w:tc>
        <w:tc>
          <w:tcPr>
            <w:tcW w:w="5254" w:type="dxa"/>
          </w:tcPr>
          <w:p w:rsidR="00053BF8" w:rsidRPr="00053BF8" w:rsidRDefault="00053BF8" w:rsidP="00053BF8">
            <w:pPr>
              <w:rPr>
                <w:rFonts w:cs="Times New Roman"/>
                <w:sz w:val="16"/>
                <w:szCs w:val="16"/>
              </w:rPr>
            </w:pPr>
            <w:r w:rsidRPr="00053BF8">
              <w:rPr>
                <w:rFonts w:cs="Times New Roman"/>
                <w:sz w:val="16"/>
                <w:szCs w:val="16"/>
              </w:rPr>
              <w:t>Надписи размещаются с выравниванием влево; таблица размещается по ширине страницы, надписи в графах таблицы размещаются с выравниванием по центру граф; надпись "Страница" выполняется шрифтом Lazurski 8п, остальные надписи - шрифтом Lazurski 10п.</w:t>
            </w:r>
          </w:p>
        </w:tc>
      </w:tr>
      <w:tr w:rsidR="00053BF8" w:rsidRPr="00053BF8" w:rsidTr="00053BF8">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Третья страница бланка приложения</w:t>
            </w:r>
          </w:p>
        </w:tc>
        <w:tc>
          <w:tcPr>
            <w:tcW w:w="5254" w:type="dxa"/>
          </w:tcPr>
          <w:p w:rsidR="00053BF8" w:rsidRPr="00053BF8" w:rsidRDefault="00053BF8" w:rsidP="00053BF8">
            <w:pPr>
              <w:keepNext/>
              <w:tabs>
                <w:tab w:val="left" w:pos="8791"/>
              </w:tabs>
              <w:rPr>
                <w:rFonts w:cs="Times New Roman"/>
                <w:sz w:val="16"/>
                <w:szCs w:val="16"/>
              </w:rPr>
            </w:pPr>
            <w:r w:rsidRPr="00053BF8">
              <w:rPr>
                <w:rFonts w:cs="Times New Roman"/>
                <w:sz w:val="16"/>
                <w:szCs w:val="16"/>
              </w:rPr>
              <w:t>Размещается выполненное шрифтом Lazurski 10п продолжение таблицы,</w:t>
            </w:r>
          </w:p>
          <w:p w:rsidR="00053BF8" w:rsidRPr="00053BF8" w:rsidRDefault="00053BF8" w:rsidP="00053BF8">
            <w:pPr>
              <w:keepNext/>
              <w:tabs>
                <w:tab w:val="left" w:pos="8791"/>
              </w:tabs>
              <w:rPr>
                <w:rFonts w:cs="Times New Roman"/>
                <w:sz w:val="16"/>
                <w:szCs w:val="16"/>
              </w:rPr>
            </w:pPr>
            <w:r w:rsidRPr="00053BF8">
              <w:rPr>
                <w:rFonts w:cs="Times New Roman"/>
                <w:sz w:val="16"/>
                <w:szCs w:val="16"/>
              </w:rPr>
              <w:t>под таблицей размещается надпись "Страница" с выравниванием вправо,</w:t>
            </w:r>
          </w:p>
          <w:p w:rsidR="00053BF8" w:rsidRPr="00053BF8" w:rsidRDefault="00053BF8" w:rsidP="00053BF8">
            <w:pPr>
              <w:rPr>
                <w:rFonts w:cs="Times New Roman"/>
                <w:sz w:val="16"/>
                <w:szCs w:val="16"/>
              </w:rPr>
            </w:pPr>
            <w:r w:rsidRPr="00053BF8">
              <w:rPr>
                <w:rFonts w:cs="Times New Roman"/>
                <w:sz w:val="16"/>
                <w:szCs w:val="16"/>
              </w:rPr>
              <w:t xml:space="preserve">выполненная шрифтом Lazurski 8п. </w:t>
            </w:r>
          </w:p>
        </w:tc>
      </w:tr>
      <w:tr w:rsidR="00053BF8" w:rsidRPr="00053BF8" w:rsidTr="00053BF8">
        <w:trPr>
          <w:trHeight w:val="3162"/>
        </w:trPr>
        <w:tc>
          <w:tcPr>
            <w:tcW w:w="807" w:type="dxa"/>
            <w:vMerge/>
          </w:tcPr>
          <w:p w:rsidR="00053BF8" w:rsidRPr="00053BF8" w:rsidRDefault="00053BF8" w:rsidP="002A314C">
            <w:pPr>
              <w:rPr>
                <w:rFonts w:cs="Times New Roman"/>
                <w:sz w:val="16"/>
                <w:szCs w:val="16"/>
              </w:rPr>
            </w:pPr>
          </w:p>
        </w:tc>
        <w:tc>
          <w:tcPr>
            <w:tcW w:w="2303" w:type="dxa"/>
            <w:vMerge/>
          </w:tcPr>
          <w:p w:rsidR="00053BF8" w:rsidRPr="00053BF8" w:rsidRDefault="00053BF8" w:rsidP="002A314C">
            <w:pPr>
              <w:rPr>
                <w:rFonts w:cs="Times New Roman"/>
                <w:sz w:val="16"/>
                <w:szCs w:val="16"/>
              </w:rPr>
            </w:pPr>
          </w:p>
        </w:tc>
        <w:tc>
          <w:tcPr>
            <w:tcW w:w="2126" w:type="dxa"/>
          </w:tcPr>
          <w:p w:rsidR="00053BF8" w:rsidRPr="00053BF8" w:rsidRDefault="00053BF8" w:rsidP="00053BF8">
            <w:pPr>
              <w:jc w:val="center"/>
              <w:rPr>
                <w:rFonts w:cs="Times New Roman"/>
                <w:sz w:val="16"/>
                <w:szCs w:val="16"/>
              </w:rPr>
            </w:pPr>
            <w:r w:rsidRPr="00053BF8">
              <w:rPr>
                <w:rFonts w:cs="Times New Roman"/>
                <w:bCs/>
                <w:sz w:val="16"/>
                <w:szCs w:val="16"/>
              </w:rPr>
              <w:t>Четвертая страница бланка приложения</w:t>
            </w:r>
          </w:p>
        </w:tc>
        <w:tc>
          <w:tcPr>
            <w:tcW w:w="5254" w:type="dxa"/>
          </w:tcPr>
          <w:p w:rsidR="00053BF8" w:rsidRPr="00053BF8" w:rsidRDefault="00053BF8" w:rsidP="00053BF8">
            <w:pPr>
              <w:pStyle w:val="af5"/>
              <w:spacing w:before="0" w:after="0"/>
              <w:contextualSpacing/>
              <w:rPr>
                <w:rFonts w:cs="Times New Roman"/>
                <w:sz w:val="16"/>
                <w:szCs w:val="16"/>
              </w:rPr>
            </w:pPr>
            <w:r w:rsidRPr="00053BF8">
              <w:rPr>
                <w:rFonts w:cs="Times New Roman"/>
                <w:sz w:val="16"/>
                <w:szCs w:val="16"/>
              </w:rPr>
              <w:t>В нижней части размещается с выравниванием влево надпись "Страница", в той же строке с выравниванием вправо указываются наименование изготовителя и его местонахождение (город), год изготовления продукции, уровень защиты продукции "Б"; по левому краю размещается надпись "БЕЗ СВИДЕТЕЛЬСТВА НЕДЕЙСТВИТЕЛЬНО" в форме вертикальной полосы с направлением текста снизу вверх, начиная от нижней стороны бланка приложения; остальные надписи, за исключением надписи "М.П.", размещаются с выравниванием влево; надпись "М.П." размещается с выравниванием по центру; таблица размещается по ширине страницы, надписи в графах таблицы размещаются с выравниванием по центру граф; надписи "Настоящее приложение содержит страниц", "Страница" и "БЕЗ СВИДЕТЕЛЬСТВА НЕДЕЙСТВИТЕЛЬНО" выполняются шрифтом Lazurski 8п, остальные надписи, в том числе в графах таблицы, выполняются</w:t>
            </w:r>
            <w:r>
              <w:rPr>
                <w:rFonts w:cs="Times New Roman"/>
                <w:sz w:val="16"/>
                <w:szCs w:val="16"/>
              </w:rPr>
              <w:t xml:space="preserve"> </w:t>
            </w:r>
            <w:r w:rsidRPr="00053BF8">
              <w:rPr>
                <w:rFonts w:cs="Times New Roman"/>
                <w:sz w:val="16"/>
                <w:szCs w:val="16"/>
              </w:rPr>
              <w:t>шрифтом Lazurski 10п.</w:t>
            </w:r>
          </w:p>
        </w:tc>
      </w:tr>
    </w:tbl>
    <w:p w:rsidR="00053BF8" w:rsidRDefault="00053BF8">
      <w:pPr>
        <w:shd w:val="clear" w:color="auto" w:fill="FFFFFF"/>
        <w:ind w:firstLine="709"/>
        <w:jc w:val="both"/>
        <w:outlineLvl w:val="0"/>
        <w:rPr>
          <w:rFonts w:eastAsia="Times New Roman" w:cs="Times New Roman"/>
          <w:b/>
          <w:sz w:val="20"/>
          <w:szCs w:val="20"/>
        </w:rPr>
      </w:pPr>
    </w:p>
    <w:p w:rsidR="00CB30F7" w:rsidRDefault="00CB30F7">
      <w:pPr>
        <w:shd w:val="clear" w:color="auto" w:fill="FFFFFF"/>
        <w:ind w:firstLine="709"/>
        <w:jc w:val="both"/>
        <w:outlineLvl w:val="0"/>
        <w:rPr>
          <w:rFonts w:eastAsia="Times New Roman" w:cs="Times New Roman"/>
          <w:sz w:val="20"/>
          <w:szCs w:val="20"/>
        </w:rPr>
      </w:pPr>
      <w:r>
        <w:rPr>
          <w:rFonts w:eastAsia="Times New Roman" w:cs="Times New Roman"/>
          <w:b/>
          <w:sz w:val="20"/>
          <w:szCs w:val="20"/>
        </w:rPr>
        <w:t>Требования к качеству и безопасности товара</w:t>
      </w:r>
    </w:p>
    <w:p w:rsidR="00CB30F7" w:rsidRDefault="00CB30F7">
      <w:pPr>
        <w:shd w:val="clear" w:color="auto" w:fill="FFFFFF"/>
        <w:ind w:firstLine="709"/>
        <w:jc w:val="both"/>
        <w:rPr>
          <w:rFonts w:eastAsia="Droid Sans Fallback" w:cs="Times New Roman"/>
          <w:sz w:val="20"/>
          <w:szCs w:val="20"/>
        </w:rPr>
      </w:pPr>
      <w:r>
        <w:rPr>
          <w:rFonts w:eastAsia="Times New Roman" w:cs="Times New Roman"/>
          <w:sz w:val="20"/>
          <w:szCs w:val="20"/>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CB30F7" w:rsidRDefault="00CB30F7">
      <w:pPr>
        <w:tabs>
          <w:tab w:val="left" w:pos="801"/>
        </w:tabs>
        <w:ind w:firstLine="709"/>
        <w:jc w:val="both"/>
        <w:rPr>
          <w:rFonts w:eastAsia="Droid Sans Fallback" w:cs="Times New Roman"/>
          <w:sz w:val="20"/>
          <w:szCs w:val="20"/>
        </w:rPr>
      </w:pPr>
      <w:r>
        <w:rPr>
          <w:rFonts w:eastAsia="Droid Sans Fallback" w:cs="Times New Roman"/>
          <w:sz w:val="20"/>
          <w:szCs w:val="20"/>
        </w:rPr>
        <w:t>Гарантийное обслуживание товара осуществляется Поставщиком путем замены товара, возвратом оплаченных средств и др.</w:t>
      </w:r>
    </w:p>
    <w:p w:rsidR="00CB30F7" w:rsidRDefault="00CB30F7">
      <w:pPr>
        <w:tabs>
          <w:tab w:val="left" w:pos="767"/>
        </w:tabs>
        <w:snapToGrid w:val="0"/>
        <w:ind w:firstLine="709"/>
        <w:jc w:val="both"/>
        <w:rPr>
          <w:rFonts w:eastAsia="Droid Sans Fallback" w:cs="Times New Roman"/>
          <w:b/>
          <w:sz w:val="20"/>
          <w:szCs w:val="20"/>
        </w:rPr>
      </w:pPr>
      <w:r>
        <w:rPr>
          <w:rFonts w:eastAsia="Droid Sans Fallback" w:cs="Times New Roman"/>
          <w:sz w:val="20"/>
          <w:szCs w:val="20"/>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CB30F7" w:rsidRDefault="00CB30F7">
      <w:pPr>
        <w:snapToGrid w:val="0"/>
        <w:ind w:firstLine="709"/>
        <w:outlineLvl w:val="0"/>
        <w:rPr>
          <w:rFonts w:eastAsia="Droid Sans Fallback" w:cs="Times New Roman"/>
          <w:sz w:val="20"/>
          <w:szCs w:val="20"/>
        </w:rPr>
      </w:pPr>
      <w:r>
        <w:rPr>
          <w:rFonts w:eastAsia="Droid Sans Fallback" w:cs="Times New Roman"/>
          <w:b/>
          <w:sz w:val="20"/>
          <w:szCs w:val="20"/>
        </w:rPr>
        <w:t>Требования к документации на товар</w:t>
      </w:r>
    </w:p>
    <w:p w:rsidR="00CB30F7" w:rsidRDefault="00CB30F7">
      <w:pPr>
        <w:snapToGrid w:val="0"/>
        <w:ind w:firstLine="709"/>
        <w:jc w:val="both"/>
        <w:rPr>
          <w:rFonts w:eastAsia="Droid Sans Fallback" w:cs="Times New Roman"/>
          <w:b/>
          <w:sz w:val="20"/>
          <w:szCs w:val="20"/>
        </w:rPr>
      </w:pPr>
      <w:r>
        <w:rPr>
          <w:rFonts w:eastAsia="Droid Sans Fallback" w:cs="Times New Roman"/>
          <w:sz w:val="20"/>
          <w:szCs w:val="20"/>
        </w:rPr>
        <w:t>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согласно действующего законодательства</w:t>
      </w:r>
      <w:r>
        <w:rPr>
          <w:rFonts w:eastAsia="Droid Sans Fallback" w:cs="Times New Roman"/>
          <w:i/>
          <w:sz w:val="20"/>
          <w:szCs w:val="20"/>
        </w:rPr>
        <w:t xml:space="preserve">. </w:t>
      </w:r>
    </w:p>
    <w:p w:rsidR="00CB30F7" w:rsidRDefault="00CB30F7">
      <w:pPr>
        <w:snapToGrid w:val="0"/>
        <w:ind w:firstLine="709"/>
        <w:jc w:val="both"/>
        <w:rPr>
          <w:rFonts w:eastAsia="Droid Sans Fallback" w:cs="Times New Roman"/>
          <w:sz w:val="20"/>
          <w:szCs w:val="20"/>
        </w:rPr>
      </w:pPr>
      <w:r>
        <w:rPr>
          <w:rFonts w:eastAsia="Droid Sans Fallback" w:cs="Times New Roman"/>
          <w:b/>
          <w:sz w:val="20"/>
          <w:szCs w:val="20"/>
        </w:rPr>
        <w:t>Требования к гарантийному сроку</w:t>
      </w:r>
    </w:p>
    <w:p w:rsidR="00CB30F7" w:rsidRDefault="00CB30F7">
      <w:pPr>
        <w:snapToGrid w:val="0"/>
        <w:ind w:firstLine="709"/>
        <w:jc w:val="both"/>
        <w:rPr>
          <w:rFonts w:eastAsia="Droid Sans Fallback" w:cs="Times New Roman"/>
          <w:sz w:val="20"/>
          <w:szCs w:val="20"/>
        </w:rPr>
      </w:pPr>
      <w:r>
        <w:rPr>
          <w:rFonts w:eastAsia="Droid Sans Fallback" w:cs="Times New Roman"/>
          <w:sz w:val="20"/>
          <w:szCs w:val="20"/>
        </w:rPr>
        <w:t>Поставщик подтверждает, что гарантийный срок на товар составляет не менее срока гарантии изготовителя товара.</w:t>
      </w:r>
    </w:p>
    <w:p w:rsidR="00CB30F7" w:rsidRDefault="00CB30F7">
      <w:pPr>
        <w:snapToGrid w:val="0"/>
        <w:ind w:firstLine="709"/>
        <w:jc w:val="both"/>
        <w:rPr>
          <w:rFonts w:eastAsia="Droid Sans Fallback" w:cs="Times New Roman"/>
          <w:sz w:val="20"/>
          <w:szCs w:val="20"/>
        </w:rPr>
      </w:pPr>
    </w:p>
    <w:tbl>
      <w:tblPr>
        <w:tblW w:w="0" w:type="auto"/>
        <w:tblLayout w:type="fixed"/>
        <w:tblLook w:val="0000"/>
      </w:tblPr>
      <w:tblGrid>
        <w:gridCol w:w="5069"/>
        <w:gridCol w:w="5069"/>
      </w:tblGrid>
      <w:tr w:rsidR="00CB30F7">
        <w:tc>
          <w:tcPr>
            <w:tcW w:w="5069" w:type="dxa"/>
            <w:shd w:val="clear" w:color="auto" w:fill="auto"/>
          </w:tcPr>
          <w:p w:rsidR="00CB30F7" w:rsidRDefault="00CB30F7">
            <w:pPr>
              <w:tabs>
                <w:tab w:val="left" w:pos="1426"/>
              </w:tabs>
              <w:rPr>
                <w:sz w:val="20"/>
                <w:szCs w:val="20"/>
              </w:rPr>
            </w:pPr>
            <w:r>
              <w:rPr>
                <w:rFonts w:cs="Times New Roman"/>
                <w:b/>
                <w:sz w:val="20"/>
                <w:szCs w:val="20"/>
              </w:rPr>
              <w:t>ЗАКАЗЧИК</w:t>
            </w:r>
            <w:r>
              <w:rPr>
                <w:rFonts w:cs="Times New Roman"/>
                <w:sz w:val="20"/>
                <w:szCs w:val="20"/>
              </w:rPr>
              <w:t>:</w:t>
            </w:r>
          </w:p>
          <w:p w:rsidR="00C52631" w:rsidRPr="00EE5ED1" w:rsidRDefault="00C52631" w:rsidP="00C52631">
            <w:pPr>
              <w:tabs>
                <w:tab w:val="left" w:pos="1426"/>
              </w:tabs>
              <w:rPr>
                <w:sz w:val="20"/>
                <w:szCs w:val="20"/>
              </w:rPr>
            </w:pPr>
            <w:r w:rsidRPr="00EE5ED1">
              <w:rPr>
                <w:sz w:val="20"/>
                <w:szCs w:val="20"/>
              </w:rPr>
              <w:t>Заместитель проректора по административно-хозяйственной деятельности – главный инженер СибГУ им. М.Ф. Решетнева</w:t>
            </w:r>
          </w:p>
          <w:p w:rsidR="00C52631" w:rsidRPr="00EE5ED1" w:rsidRDefault="00C52631" w:rsidP="00C52631">
            <w:pPr>
              <w:tabs>
                <w:tab w:val="left" w:pos="1426"/>
              </w:tabs>
              <w:rPr>
                <w:sz w:val="20"/>
                <w:szCs w:val="20"/>
              </w:rPr>
            </w:pPr>
          </w:p>
          <w:p w:rsidR="00C52631" w:rsidRPr="00EE5ED1" w:rsidRDefault="00C52631" w:rsidP="00C52631">
            <w:pPr>
              <w:tabs>
                <w:tab w:val="left" w:pos="1426"/>
              </w:tabs>
              <w:rPr>
                <w:sz w:val="20"/>
                <w:szCs w:val="20"/>
              </w:rPr>
            </w:pPr>
            <w:r w:rsidRPr="00EE5ED1">
              <w:rPr>
                <w:sz w:val="20"/>
                <w:szCs w:val="20"/>
              </w:rPr>
              <w:t>__________________ Д.А. Маркелов</w:t>
            </w:r>
          </w:p>
          <w:p w:rsidR="00CB30F7" w:rsidRDefault="00CB30F7">
            <w:pPr>
              <w:widowControl w:val="0"/>
              <w:jc w:val="both"/>
              <w:rPr>
                <w:rFonts w:eastAsia="SimSun" w:cs="Times New Roman"/>
                <w:bCs/>
                <w:spacing w:val="5"/>
                <w:sz w:val="20"/>
                <w:szCs w:val="20"/>
              </w:rPr>
            </w:pPr>
          </w:p>
        </w:tc>
        <w:tc>
          <w:tcPr>
            <w:tcW w:w="5069" w:type="dxa"/>
            <w:shd w:val="clear" w:color="auto" w:fill="auto"/>
          </w:tcPr>
          <w:p w:rsidR="00CB30F7" w:rsidRDefault="00CB30F7">
            <w:pPr>
              <w:rPr>
                <w:rFonts w:eastAsia="Times New Roman" w:cs="Times New Roman"/>
                <w:b/>
                <w:sz w:val="20"/>
                <w:szCs w:val="20"/>
                <w:lang w:eastAsia="en-US"/>
              </w:rPr>
            </w:pPr>
            <w:r>
              <w:rPr>
                <w:rFonts w:cs="Times New Roman"/>
                <w:b/>
                <w:sz w:val="20"/>
                <w:szCs w:val="20"/>
              </w:rPr>
              <w:t>ПОСТАВЩИК:</w:t>
            </w:r>
          </w:p>
          <w:p w:rsidR="00CB30F7" w:rsidRDefault="00CB30F7">
            <w:pPr>
              <w:tabs>
                <w:tab w:val="left" w:pos="420"/>
              </w:tabs>
              <w:suppressAutoHyphens w:val="0"/>
              <w:rPr>
                <w:rFonts w:eastAsia="Times New Roman" w:cs="Times New Roman"/>
                <w:b/>
                <w:sz w:val="20"/>
                <w:szCs w:val="20"/>
                <w:lang w:eastAsia="en-US"/>
              </w:rPr>
            </w:pPr>
          </w:p>
          <w:p w:rsidR="00CB30F7" w:rsidRDefault="00CB30F7">
            <w:pPr>
              <w:suppressAutoHyphens w:val="0"/>
              <w:rPr>
                <w:rFonts w:eastAsia="Times New Roman" w:cs="Times New Roman"/>
                <w:sz w:val="20"/>
                <w:szCs w:val="20"/>
                <w:lang w:eastAsia="en-US"/>
              </w:rPr>
            </w:pPr>
          </w:p>
          <w:p w:rsidR="00CB30F7" w:rsidRDefault="00CB30F7">
            <w:r>
              <w:rPr>
                <w:rFonts w:eastAsia="Times New Roman" w:cs="Times New Roman"/>
                <w:sz w:val="20"/>
                <w:szCs w:val="20"/>
                <w:lang w:eastAsia="en-US"/>
              </w:rPr>
              <w:t xml:space="preserve">______________________ </w:t>
            </w:r>
          </w:p>
        </w:tc>
      </w:tr>
    </w:tbl>
    <w:p w:rsidR="00CB30F7" w:rsidRDefault="00CB30F7">
      <w:pPr>
        <w:snapToGrid w:val="0"/>
        <w:ind w:firstLine="709"/>
        <w:jc w:val="both"/>
      </w:pPr>
    </w:p>
    <w:sectPr w:rsidR="00CB30F7">
      <w:footerReference w:type="default" r:id="rId10"/>
      <w:footerReference w:type="first" r:id="rId11"/>
      <w:pgSz w:w="11906" w:h="16838"/>
      <w:pgMar w:top="567" w:right="567" w:bottom="567" w:left="1134" w:header="720" w:footer="284" w:gutter="0"/>
      <w:cols w:space="720"/>
      <w:docGrid w:linePitch="401"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3FE" w:rsidRDefault="002023FE">
      <w:r>
        <w:separator/>
      </w:r>
    </w:p>
  </w:endnote>
  <w:endnote w:type="continuationSeparator" w:id="1">
    <w:p w:rsidR="002023FE" w:rsidRDefault="00202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CC"/>
    <w:family w:val="swiss"/>
    <w:pitch w:val="variable"/>
    <w:sig w:usb0="E0000AFF" w:usb1="500078FF" w:usb2="00000021" w:usb3="00000000" w:csb0="000001BF" w:csb1="00000000"/>
  </w:font>
  <w:font w:name="Noto Sans Devanagari">
    <w:altName w:val="Arial"/>
    <w:charset w:val="01"/>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0F7" w:rsidRDefault="00CB30F7">
    <w:pPr>
      <w:pStyle w:val="1e"/>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80080F">
      <w:rPr>
        <w:rFonts w:ascii="Times New Roman" w:hAnsi="Times New Roman"/>
        <w:noProof/>
        <w:sz w:val="20"/>
        <w:szCs w:val="20"/>
      </w:rPr>
      <w:t>8</w:t>
    </w:r>
    <w:r>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0F7" w:rsidRDefault="00CB30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3FE" w:rsidRDefault="002023FE">
      <w:r>
        <w:separator/>
      </w:r>
    </w:p>
  </w:footnote>
  <w:footnote w:type="continuationSeparator" w:id="1">
    <w:p w:rsidR="002023FE" w:rsidRDefault="00202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52631"/>
    <w:rsid w:val="00053BF8"/>
    <w:rsid w:val="002023FE"/>
    <w:rsid w:val="002A314C"/>
    <w:rsid w:val="0080080F"/>
    <w:rsid w:val="00C52631"/>
    <w:rsid w:val="00CB3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Lucida Sans Unicode" w:cs="Mangal"/>
      <w:color w:val="00000A"/>
      <w:sz w:val="24"/>
      <w:szCs w:val="24"/>
      <w:lang w:eastAsia="zh-CN" w:bidi="hi-IN"/>
    </w:rPr>
  </w:style>
  <w:style w:type="paragraph" w:styleId="1">
    <w:name w:val="heading 1"/>
    <w:basedOn w:val="a"/>
    <w:next w:val="a0"/>
    <w:qFormat/>
    <w:pPr>
      <w:numPr>
        <w:numId w:val="1"/>
      </w:numPr>
      <w:suppressAutoHyphens w:val="0"/>
      <w:spacing w:before="280" w:after="280"/>
      <w:outlineLvl w:val="0"/>
    </w:pPr>
    <w:rPr>
      <w:rFonts w:eastAsia="Times New Roman" w:cs="Times New Roman"/>
      <w:b/>
      <w:bCs/>
      <w:color w:val="000000"/>
      <w:kern w:val="2"/>
      <w:sz w:val="48"/>
      <w:szCs w:val="48"/>
      <w:lang w:bidi="ar-SA"/>
    </w:rPr>
  </w:style>
  <w:style w:type="paragraph" w:styleId="3">
    <w:name w:val="heading 3"/>
    <w:basedOn w:val="a"/>
    <w:next w:val="a"/>
    <w:qFormat/>
    <w:pPr>
      <w:keepNext/>
      <w:numPr>
        <w:ilvl w:val="2"/>
        <w:numId w:val="1"/>
      </w:numPr>
      <w:spacing w:before="240" w:after="60"/>
      <w:outlineLvl w:val="2"/>
    </w:pPr>
    <w:rPr>
      <w:rFonts w:ascii="Cambria" w:eastAsia="Times New Roman" w:hAnsi="Cambria" w:cs="Cambria"/>
      <w:b/>
      <w:bCs/>
      <w:sz w:val="26"/>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10">
    <w:name w:val="Основной шрифт абзаца1"/>
  </w:style>
  <w:style w:type="character" w:customStyle="1" w:styleId="a4">
    <w:name w:val="Текст выноски Знак"/>
    <w:rPr>
      <w:rFonts w:ascii="Tahoma" w:hAnsi="Tahoma" w:cs="Tahoma"/>
      <w:sz w:val="16"/>
      <w:szCs w:val="16"/>
    </w:rPr>
  </w:style>
  <w:style w:type="character" w:customStyle="1" w:styleId="a5">
    <w:name w:val="Символ нумерации"/>
  </w:style>
  <w:style w:type="character" w:customStyle="1" w:styleId="a6">
    <w:name w:val="Символ сноски"/>
  </w:style>
  <w:style w:type="character" w:customStyle="1" w:styleId="11">
    <w:name w:val="Знак сноски1"/>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customStyle="1" w:styleId="a8">
    <w:name w:val="Символ концевой сноски"/>
    <w:rPr>
      <w:vertAlign w:val="superscript"/>
    </w:rPr>
  </w:style>
  <w:style w:type="character" w:customStyle="1" w:styleId="6">
    <w:name w:val="Основной текст + Курсив6"/>
    <w:rPr>
      <w:rFonts w:ascii="Times New Roman" w:hAnsi="Times New Roman" w:cs="Times New Roman"/>
      <w:i/>
      <w:iCs/>
      <w:spacing w:val="0"/>
      <w:sz w:val="20"/>
      <w:szCs w:val="20"/>
    </w:rPr>
  </w:style>
  <w:style w:type="character" w:customStyle="1" w:styleId="5">
    <w:name w:val="Основной текст + Курсив5"/>
    <w:rPr>
      <w:rFonts w:ascii="Times New Roman" w:hAnsi="Times New Roman" w:cs="Times New Roman"/>
      <w:i/>
      <w:iCs/>
      <w:spacing w:val="0"/>
      <w:sz w:val="20"/>
      <w:szCs w:val="20"/>
      <w:u w:val="single"/>
    </w:rPr>
  </w:style>
  <w:style w:type="character" w:customStyle="1" w:styleId="12">
    <w:name w:val="Текст выноски Знак1"/>
    <w:rPr>
      <w:rFonts w:ascii="Tahoma" w:eastAsia="Lucida Sans Unicode" w:hAnsi="Tahoma" w:cs="Mangal"/>
      <w:sz w:val="16"/>
      <w:szCs w:val="14"/>
      <w:lang w:bidi="hi-IN"/>
    </w:rPr>
  </w:style>
  <w:style w:type="character" w:styleId="a9">
    <w:name w:val="Hyperlink"/>
    <w:rPr>
      <w:color w:val="0000FF"/>
      <w:u w:val="single"/>
    </w:rPr>
  </w:style>
  <w:style w:type="character" w:customStyle="1" w:styleId="apple-converted-space">
    <w:name w:val="apple-converted-space"/>
    <w:basedOn w:val="2"/>
  </w:style>
  <w:style w:type="character" w:styleId="aa">
    <w:name w:val="Strong"/>
    <w:qFormat/>
    <w:rPr>
      <w:b/>
      <w:bCs/>
    </w:rPr>
  </w:style>
  <w:style w:type="character" w:customStyle="1" w:styleId="ab">
    <w:name w:val="Верхний колонтитул Знак"/>
    <w:rPr>
      <w:rFonts w:eastAsia="Lucida Sans Unicode" w:cs="Mangal"/>
      <w:sz w:val="24"/>
      <w:szCs w:val="21"/>
      <w:lang w:bidi="hi-IN"/>
    </w:rPr>
  </w:style>
  <w:style w:type="character" w:customStyle="1" w:styleId="ac">
    <w:name w:val="Нижний колонтитул Знак"/>
    <w:rPr>
      <w:rFonts w:eastAsia="Lucida Sans Unicode" w:cs="Mangal"/>
      <w:sz w:val="24"/>
      <w:szCs w:val="21"/>
      <w:lang w:bidi="hi-IN"/>
    </w:rPr>
  </w:style>
  <w:style w:type="character" w:customStyle="1" w:styleId="oeformcharcontent">
    <w:name w:val="oe_form_char_content"/>
    <w:basedOn w:val="2"/>
  </w:style>
  <w:style w:type="character" w:customStyle="1" w:styleId="HTML">
    <w:name w:val="Стандартный HTML Знак"/>
    <w:rPr>
      <w:rFonts w:ascii="Courier New" w:hAnsi="Courier New" w:cs="Courier New"/>
    </w:rPr>
  </w:style>
  <w:style w:type="character" w:customStyle="1" w:styleId="company-infotext">
    <w:name w:val="company-info__text"/>
    <w:basedOn w:val="2"/>
  </w:style>
  <w:style w:type="character" w:customStyle="1" w:styleId="copy-value">
    <w:name w:val="copy-value"/>
    <w:basedOn w:val="2"/>
  </w:style>
  <w:style w:type="character" w:customStyle="1" w:styleId="50">
    <w:name w:val="Заголовок 5 Знак"/>
    <w:rPr>
      <w:rFonts w:ascii="Cambria" w:eastAsia="PMingLiU" w:hAnsi="Cambria" w:cs="Mangal"/>
      <w:color w:val="243F60"/>
      <w:sz w:val="24"/>
      <w:szCs w:val="21"/>
      <w:lang w:bidi="hi-IN"/>
    </w:rPr>
  </w:style>
  <w:style w:type="character" w:customStyle="1" w:styleId="FontStyle31">
    <w:name w:val="Font Style31"/>
    <w:rPr>
      <w:rFonts w:ascii="Times New Roman" w:hAnsi="Times New Roman" w:cs="Times New Roman"/>
      <w:sz w:val="18"/>
    </w:rPr>
  </w:style>
  <w:style w:type="character" w:customStyle="1" w:styleId="51">
    <w:name w:val="Заголовок 5 Знак1"/>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2"/>
  </w:style>
  <w:style w:type="character" w:customStyle="1" w:styleId="copytarget">
    <w:name w:val="copy_target"/>
    <w:basedOn w:val="2"/>
  </w:style>
  <w:style w:type="character" w:customStyle="1" w:styleId="FontStyle29">
    <w:name w:val="Font Style29"/>
    <w:rPr>
      <w:rFonts w:ascii="Times New Roman" w:hAnsi="Times New Roman" w:cs="Times New Roman"/>
      <w:b/>
      <w:bCs/>
      <w:sz w:val="22"/>
      <w:szCs w:val="22"/>
    </w:rPr>
  </w:style>
  <w:style w:type="character" w:customStyle="1" w:styleId="FontStyle14">
    <w:name w:val="Font Style14"/>
    <w:rPr>
      <w:rFonts w:ascii="Times New Roman" w:eastAsia="Times New Roman" w:hAnsi="Times New Roman" w:cs="Times New Roman"/>
      <w:sz w:val="20"/>
      <w:szCs w:val="20"/>
    </w:rPr>
  </w:style>
  <w:style w:type="character" w:customStyle="1" w:styleId="ofieldtext">
    <w:name w:val="o_field_text"/>
    <w:basedOn w:val="2"/>
  </w:style>
  <w:style w:type="character" w:customStyle="1" w:styleId="13">
    <w:name w:val="Гиперссылка1"/>
    <w:rPr>
      <w:color w:val="0000FF"/>
      <w:u w:val="single"/>
    </w:rPr>
  </w:style>
  <w:style w:type="character" w:customStyle="1" w:styleId="upper">
    <w:name w:val="upper"/>
    <w:basedOn w:val="2"/>
  </w:style>
  <w:style w:type="character" w:customStyle="1" w:styleId="14">
    <w:name w:val="Верхний колонтитул Знак1"/>
    <w:rPr>
      <w:rFonts w:eastAsia="Lucida Sans Unicode" w:cs="Mangal"/>
      <w:color w:val="00000A"/>
      <w:sz w:val="24"/>
      <w:szCs w:val="21"/>
      <w:lang w:bidi="hi-IN"/>
    </w:rPr>
  </w:style>
  <w:style w:type="character" w:customStyle="1" w:styleId="15">
    <w:name w:val="Нижний колонтитул Знак1"/>
    <w:rPr>
      <w:rFonts w:eastAsia="Lucida Sans Unicode" w:cs="Mangal"/>
      <w:color w:val="00000A"/>
      <w:sz w:val="24"/>
      <w:szCs w:val="21"/>
      <w:lang w:bidi="hi-IN"/>
    </w:rPr>
  </w:style>
  <w:style w:type="character" w:customStyle="1" w:styleId="ad">
    <w:name w:val="Основной шрифт"/>
  </w:style>
  <w:style w:type="character" w:customStyle="1" w:styleId="category-2">
    <w:name w:val="category-2"/>
    <w:basedOn w:val="2"/>
  </w:style>
  <w:style w:type="character" w:customStyle="1" w:styleId="16">
    <w:name w:val="Обычный1 Знак"/>
    <w:rPr>
      <w:rFonts w:eastAsia="SimSun" w:cs="Mangal"/>
      <w:color w:val="00000A"/>
      <w:sz w:val="24"/>
      <w:szCs w:val="24"/>
      <w:lang w:eastAsia="zh-CN" w:bidi="hi-IN"/>
    </w:rPr>
  </w:style>
  <w:style w:type="character" w:customStyle="1" w:styleId="copytitle">
    <w:name w:val="copy_title"/>
    <w:basedOn w:val="2"/>
  </w:style>
  <w:style w:type="character" w:customStyle="1" w:styleId="has-copy">
    <w:name w:val="has-copy"/>
    <w:basedOn w:val="2"/>
  </w:style>
  <w:style w:type="character" w:customStyle="1" w:styleId="chief-title">
    <w:name w:val="chief-title"/>
    <w:basedOn w:val="2"/>
  </w:style>
  <w:style w:type="character" w:customStyle="1" w:styleId="category-1">
    <w:name w:val="category-1"/>
    <w:basedOn w:val="2"/>
  </w:style>
  <w:style w:type="character" w:customStyle="1" w:styleId="shrink-0">
    <w:name w:val="shrink-0"/>
    <w:basedOn w:val="2"/>
  </w:style>
  <w:style w:type="character" w:customStyle="1" w:styleId="17">
    <w:name w:val="Заголовок 1 Знак"/>
    <w:basedOn w:val="2"/>
    <w:rPr>
      <w:b/>
      <w:bCs/>
      <w:kern w:val="2"/>
      <w:sz w:val="48"/>
      <w:szCs w:val="48"/>
    </w:rPr>
  </w:style>
  <w:style w:type="character" w:customStyle="1" w:styleId="vkekvd">
    <w:name w:val="vkekvd"/>
    <w:basedOn w:val="2"/>
  </w:style>
  <w:style w:type="character" w:customStyle="1" w:styleId="30">
    <w:name w:val="Заголовок 3 Знак"/>
    <w:basedOn w:val="2"/>
    <w:rPr>
      <w:rFonts w:ascii="Cambria" w:eastAsia="Times New Roman" w:hAnsi="Cambria" w:cs="Mangal"/>
      <w:b/>
      <w:bCs/>
      <w:color w:val="00000A"/>
      <w:sz w:val="26"/>
      <w:szCs w:val="23"/>
      <w:lang w:bidi="hi-IN"/>
    </w:rPr>
  </w:style>
  <w:style w:type="character" w:customStyle="1" w:styleId="typography5vy1f47">
    <w:name w:val="_typography_5vy1f_47"/>
    <w:basedOn w:val="2"/>
  </w:style>
  <w:style w:type="paragraph" w:customStyle="1" w:styleId="ae">
    <w:name w:val="Заголовок"/>
    <w:basedOn w:val="a"/>
    <w:next w:val="a0"/>
    <w:pPr>
      <w:keepNext/>
      <w:spacing w:before="240" w:after="120"/>
    </w:pPr>
    <w:rPr>
      <w:rFonts w:ascii="Liberation Sans" w:eastAsia="Droid Sans Fallback" w:hAnsi="Liberation Sans" w:cs="DejaVu Sans"/>
      <w:sz w:val="28"/>
      <w:szCs w:val="28"/>
    </w:rPr>
  </w:style>
  <w:style w:type="paragraph" w:styleId="a0">
    <w:name w:val="Body Text"/>
    <w:basedOn w:val="a"/>
    <w:pPr>
      <w:spacing w:after="120"/>
    </w:pPr>
  </w:style>
  <w:style w:type="paragraph" w:styleId="af">
    <w:name w:val="List"/>
    <w:basedOn w:val="a0"/>
  </w:style>
  <w:style w:type="paragraph" w:styleId="af0">
    <w:name w:val="caption"/>
    <w:basedOn w:val="a"/>
    <w:qFormat/>
    <w:pPr>
      <w:suppressLineNumbers/>
      <w:spacing w:before="120" w:after="120"/>
    </w:pPr>
    <w:rPr>
      <w:rFonts w:cs="Noto Sans Devanagari"/>
      <w:i/>
      <w:iCs/>
    </w:rPr>
  </w:style>
  <w:style w:type="paragraph" w:customStyle="1" w:styleId="20">
    <w:name w:val="Указатель2"/>
    <w:basedOn w:val="a"/>
    <w:pPr>
      <w:suppressLineNumbers/>
    </w:pPr>
    <w:rPr>
      <w:rFonts w:cs="Noto Sans Devanagari"/>
    </w:rPr>
  </w:style>
  <w:style w:type="paragraph" w:customStyle="1" w:styleId="510">
    <w:name w:val="Заголовок 51"/>
    <w:basedOn w:val="ae"/>
    <w:pPr>
      <w:widowControl w:val="0"/>
      <w:outlineLvl w:val="4"/>
    </w:pPr>
    <w:rPr>
      <w:rFonts w:ascii="Liberation Serif" w:hAnsi="Liberation Serif" w:cs="Liberation Serif"/>
      <w:b/>
      <w:bCs/>
      <w:szCs w:val="24"/>
    </w:rPr>
  </w:style>
  <w:style w:type="paragraph" w:customStyle="1" w:styleId="18">
    <w:name w:val="Название объекта1"/>
    <w:basedOn w:val="a"/>
    <w:pPr>
      <w:suppressLineNumbers/>
      <w:spacing w:before="120" w:after="120"/>
    </w:pPr>
    <w:rPr>
      <w:rFonts w:cs="DejaVu Sans"/>
      <w:i/>
      <w:iCs/>
    </w:rPr>
  </w:style>
  <w:style w:type="paragraph" w:styleId="af1">
    <w:name w:val="index heading"/>
    <w:basedOn w:val="a"/>
    <w:pPr>
      <w:suppressLineNumbers/>
    </w:pPr>
  </w:style>
  <w:style w:type="paragraph" w:customStyle="1" w:styleId="WW-51">
    <w:name w:val="WW-Заголовок 51"/>
    <w:pPr>
      <w:widowControl w:val="0"/>
      <w:tabs>
        <w:tab w:val="left" w:pos="3540"/>
      </w:tabs>
      <w:suppressAutoHyphen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9">
    <w:name w:val="Заголовок1"/>
    <w:basedOn w:val="a"/>
    <w:pPr>
      <w:keepNext/>
      <w:spacing w:before="240" w:after="120"/>
    </w:pPr>
    <w:rPr>
      <w:rFonts w:ascii="Arial" w:hAnsi="Arial" w:cs="Arial"/>
      <w:sz w:val="28"/>
      <w:szCs w:val="28"/>
    </w:rPr>
  </w:style>
  <w:style w:type="paragraph" w:customStyle="1" w:styleId="WW-1">
    <w:name w:val="WW-Название объекта1"/>
    <w:basedOn w:val="a"/>
    <w:pPr>
      <w:suppressLineNumbers/>
      <w:spacing w:before="120" w:after="120"/>
    </w:pPr>
    <w:rPr>
      <w:i/>
      <w:iCs/>
    </w:rPr>
  </w:style>
  <w:style w:type="paragraph" w:customStyle="1" w:styleId="1a">
    <w:name w:val="Название1"/>
    <w:basedOn w:val="a"/>
    <w:pPr>
      <w:suppressLineNumbers/>
      <w:spacing w:before="120" w:after="120"/>
    </w:pPr>
    <w:rPr>
      <w:i/>
      <w:iCs/>
    </w:rPr>
  </w:style>
  <w:style w:type="paragraph" w:customStyle="1" w:styleId="1b">
    <w:name w:val="Указатель1"/>
    <w:basedOn w:val="a"/>
    <w:pPr>
      <w:suppressLineNumbers/>
    </w:pPr>
  </w:style>
  <w:style w:type="paragraph" w:customStyle="1" w:styleId="21">
    <w:name w:val="Текст выноски Знак2"/>
    <w:basedOn w:val="a"/>
    <w:pPr>
      <w:spacing w:line="100" w:lineRule="atLeast"/>
    </w:pPr>
    <w:rPr>
      <w:rFonts w:ascii="Tahoma" w:hAnsi="Tahoma" w:cs="Tahoma"/>
      <w:sz w:val="16"/>
      <w:szCs w:val="16"/>
    </w:rPr>
  </w:style>
  <w:style w:type="paragraph" w:customStyle="1" w:styleId="af2">
    <w:name w:val="Содержимое таблицы"/>
    <w:basedOn w:val="a"/>
    <w:rPr>
      <w:rFonts w:cs="Calibri"/>
      <w:lang w:val="en-US"/>
    </w:rPr>
  </w:style>
  <w:style w:type="paragraph" w:customStyle="1" w:styleId="af3">
    <w:name w:val="Заголовок таблицы"/>
    <w:basedOn w:val="af2"/>
    <w:pPr>
      <w:jc w:val="center"/>
    </w:pPr>
    <w:rPr>
      <w:b/>
      <w:bCs/>
    </w:rPr>
  </w:style>
  <w:style w:type="paragraph" w:styleId="af4">
    <w:name w:val="footnote text"/>
    <w:basedOn w:val="a"/>
    <w:pPr>
      <w:suppressLineNumbers/>
      <w:ind w:left="283" w:hanging="283"/>
    </w:pPr>
    <w:rPr>
      <w:sz w:val="20"/>
      <w:szCs w:val="20"/>
    </w:rPr>
  </w:style>
  <w:style w:type="paragraph" w:styleId="af5">
    <w:name w:val="Normal (Web)"/>
    <w:basedOn w:val="a"/>
    <w:uiPriority w:val="99"/>
    <w:pPr>
      <w:suppressAutoHyphens w:val="0"/>
      <w:spacing w:before="280" w:after="119"/>
    </w:pPr>
  </w:style>
  <w:style w:type="paragraph" w:customStyle="1" w:styleId="1c">
    <w:name w:val="Основной текст1"/>
    <w:basedOn w:val="a"/>
    <w:pPr>
      <w:shd w:val="clear" w:color="auto" w:fill="FFFFFF"/>
      <w:spacing w:before="180" w:after="300" w:line="240" w:lineRule="atLeast"/>
      <w:jc w:val="both"/>
    </w:pPr>
    <w:rPr>
      <w:rFonts w:cs="Times New Roman"/>
      <w:sz w:val="20"/>
      <w:szCs w:val="20"/>
    </w:rPr>
  </w:style>
  <w:style w:type="paragraph" w:styleId="af6">
    <w:name w:val="Balloon Text"/>
    <w:basedOn w:val="a"/>
    <w:rPr>
      <w:rFonts w:ascii="Tahoma" w:hAnsi="Tahoma" w:cs="Tahoma"/>
      <w:sz w:val="16"/>
      <w:szCs w:val="14"/>
    </w:rPr>
  </w:style>
  <w:style w:type="paragraph" w:customStyle="1" w:styleId="dka">
    <w:name w:val="Řádka"/>
    <w:pPr>
      <w:suppressAutoHyphens/>
    </w:pPr>
    <w:rPr>
      <w:color w:val="000000"/>
      <w:sz w:val="24"/>
      <w:lang w:val="cs-CZ" w:eastAsia="zh-CN"/>
    </w:rPr>
  </w:style>
  <w:style w:type="paragraph" w:customStyle="1" w:styleId="ConsPlusNormal">
    <w:name w:val="ConsPlusNormal"/>
    <w:pPr>
      <w:suppressAutoHyphens/>
      <w:ind w:firstLine="720"/>
    </w:pPr>
    <w:rPr>
      <w:rFonts w:ascii="Arial" w:hAnsi="Arial" w:cs="Arial"/>
      <w:color w:val="00000A"/>
      <w:sz w:val="24"/>
      <w:lang w:eastAsia="zh-CN"/>
    </w:rPr>
  </w:style>
  <w:style w:type="paragraph" w:customStyle="1" w:styleId="Standard">
    <w:name w:val="Standard"/>
    <w:pPr>
      <w:widowControl w:val="0"/>
      <w:suppressAutoHyphens/>
      <w:textAlignment w:val="baseline"/>
    </w:pPr>
    <w:rPr>
      <w:rFonts w:ascii="Arial" w:eastAsia="Lucida Sans Unicode" w:hAnsi="Arial" w:cs="Arial"/>
      <w:color w:val="00000A"/>
      <w:sz w:val="24"/>
      <w:szCs w:val="24"/>
      <w:lang w:eastAsia="zh-CN" w:bidi="hi-IN"/>
    </w:rPr>
  </w:style>
  <w:style w:type="paragraph" w:customStyle="1" w:styleId="1d">
    <w:name w:val="Верхний колонтитул1"/>
    <w:basedOn w:val="a"/>
    <w:rPr>
      <w:szCs w:val="21"/>
    </w:rPr>
  </w:style>
  <w:style w:type="paragraph" w:customStyle="1" w:styleId="1e">
    <w:name w:val="Нижний колонтитул1"/>
    <w:basedOn w:val="a"/>
    <w:pPr>
      <w:jc w:val="center"/>
    </w:pPr>
    <w:rPr>
      <w:rFonts w:ascii="Calibri" w:eastAsia="Calibri" w:hAnsi="Calibri" w:cs="Times New Roman"/>
      <w:sz w:val="22"/>
      <w:szCs w:val="22"/>
      <w:lang w:bidi="ar-SA"/>
    </w:rPr>
  </w:style>
  <w:style w:type="paragraph" w:styleId="af7">
    <w:name w:val="No Spacing"/>
    <w:qFormat/>
    <w:pPr>
      <w:suppressAutoHyphens/>
    </w:pPr>
    <w:rPr>
      <w:rFonts w:ascii="Calibri" w:eastAsia="Calibri" w:hAnsi="Calibri" w:cs="Arial"/>
      <w:color w:val="00000A"/>
      <w:sz w:val="22"/>
      <w:szCs w:val="22"/>
      <w:lang w:eastAsia="zh-CN"/>
    </w:rPr>
  </w:style>
  <w:style w:type="paragraph" w:styleId="HTML0">
    <w:name w:val="HTML Preformatted"/>
    <w:basedOn w:val="a"/>
    <w:pPr>
      <w:suppressAutoHyphens w:val="0"/>
    </w:pPr>
    <w:rPr>
      <w:rFonts w:ascii="Courier New" w:eastAsia="Times New Roman" w:hAnsi="Courier New" w:cs="Courier New"/>
      <w:sz w:val="20"/>
      <w:szCs w:val="20"/>
      <w:lang w:bidi="ar-SA"/>
    </w:rPr>
  </w:style>
  <w:style w:type="paragraph" w:customStyle="1" w:styleId="western">
    <w:name w:val="western"/>
    <w:basedOn w:val="a"/>
    <w:pPr>
      <w:suppressAutoHyphens w:val="0"/>
      <w:spacing w:before="280" w:after="119"/>
      <w:jc w:val="center"/>
    </w:pPr>
    <w:rPr>
      <w:rFonts w:ascii="Calibri" w:eastAsia="Times New Roman" w:hAnsi="Calibri" w:cs="Times New Roman"/>
      <w:color w:val="000000"/>
      <w:lang w:bidi="ar-SA"/>
    </w:rPr>
  </w:style>
  <w:style w:type="paragraph" w:customStyle="1" w:styleId="22">
    <w:name w:val="Верхний колонтитул2"/>
    <w:basedOn w:val="a"/>
    <w:pPr>
      <w:suppressAutoHyphens w:val="0"/>
    </w:pPr>
    <w:rPr>
      <w:rFonts w:eastAsia="Times New Roman" w:cs="Times New Roman"/>
      <w:sz w:val="28"/>
      <w:szCs w:val="20"/>
      <w:lang w:bidi="ar-SA"/>
    </w:rPr>
  </w:style>
  <w:style w:type="paragraph" w:customStyle="1" w:styleId="23">
    <w:name w:val="Нижний колонтитул2"/>
    <w:basedOn w:val="a"/>
    <w:pPr>
      <w:suppressAutoHyphens w:val="0"/>
    </w:pPr>
    <w:rPr>
      <w:rFonts w:eastAsia="Times New Roman" w:cs="Times New Roman"/>
      <w:sz w:val="28"/>
      <w:szCs w:val="20"/>
      <w:lang w:bidi="ar-SA"/>
    </w:rPr>
  </w:style>
  <w:style w:type="paragraph" w:customStyle="1" w:styleId="31">
    <w:name w:val="Верхний колонтитул3"/>
    <w:basedOn w:val="a"/>
  </w:style>
  <w:style w:type="paragraph" w:customStyle="1" w:styleId="32">
    <w:name w:val="Нижний колонтитул3"/>
    <w:basedOn w:val="a"/>
  </w:style>
  <w:style w:type="paragraph" w:styleId="af8">
    <w:name w:val="List Paragraph"/>
    <w:basedOn w:val="a"/>
    <w:qFormat/>
    <w:pPr>
      <w:spacing w:after="200" w:line="276" w:lineRule="auto"/>
      <w:ind w:left="720"/>
      <w:contextualSpacing/>
    </w:pPr>
    <w:rPr>
      <w:rFonts w:ascii="Calibri" w:eastAsia="Times New Roman" w:hAnsi="Calibri" w:cs="Times New Roman"/>
      <w:sz w:val="22"/>
      <w:szCs w:val="22"/>
      <w:lang w:bidi="ar-SA"/>
    </w:rPr>
  </w:style>
  <w:style w:type="paragraph" w:customStyle="1" w:styleId="af9">
    <w:name w:val="Текст в заданном формате"/>
    <w:basedOn w:val="a"/>
  </w:style>
  <w:style w:type="paragraph" w:customStyle="1" w:styleId="afa">
    <w:name w:val="Колонтитул"/>
    <w:basedOn w:val="a"/>
    <w:pPr>
      <w:suppressLineNumbers/>
      <w:tabs>
        <w:tab w:val="center" w:pos="4819"/>
        <w:tab w:val="right" w:pos="9638"/>
      </w:tabs>
    </w:pPr>
  </w:style>
  <w:style w:type="paragraph" w:styleId="afb">
    <w:name w:val="header"/>
    <w:basedOn w:val="a"/>
    <w:pPr>
      <w:tabs>
        <w:tab w:val="center" w:pos="4677"/>
        <w:tab w:val="right" w:pos="9355"/>
      </w:tabs>
    </w:pPr>
    <w:rPr>
      <w:szCs w:val="21"/>
      <w:lang/>
    </w:rPr>
  </w:style>
  <w:style w:type="paragraph" w:styleId="afc">
    <w:name w:val="footer"/>
    <w:basedOn w:val="a"/>
    <w:pPr>
      <w:tabs>
        <w:tab w:val="center" w:pos="4677"/>
        <w:tab w:val="right" w:pos="9355"/>
      </w:tabs>
    </w:pPr>
    <w:rPr>
      <w:szCs w:val="21"/>
      <w:lang/>
    </w:rPr>
  </w:style>
  <w:style w:type="paragraph" w:customStyle="1" w:styleId="afd">
    <w:name w:val="Обычный + по ширине"/>
    <w:basedOn w:val="a"/>
    <w:pPr>
      <w:suppressAutoHyphens w:val="0"/>
      <w:jc w:val="both"/>
    </w:pPr>
    <w:rPr>
      <w:rFonts w:eastAsia="Times New Roman" w:cs="Times New Roman"/>
      <w:lang w:bidi="ar-SA"/>
    </w:rPr>
  </w:style>
  <w:style w:type="paragraph" w:customStyle="1" w:styleId="1f">
    <w:name w:val="Обычный1"/>
    <w:pPr>
      <w:widowControl w:val="0"/>
      <w:suppressAutoHyphens/>
      <w:spacing w:line="100" w:lineRule="atLeast"/>
    </w:pPr>
    <w:rPr>
      <w:rFonts w:eastAsia="SimSun" w:cs="Mangal"/>
      <w:color w:val="00000A"/>
      <w:sz w:val="24"/>
      <w:szCs w:val="24"/>
      <w:lang w:eastAsia="zh-CN" w:bidi="hi-I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ableParagraph">
    <w:name w:val="Table Paragraph"/>
    <w:basedOn w:val="a"/>
    <w:pPr>
      <w:widowControl w:val="0"/>
      <w:suppressAutoHyphens w:val="0"/>
      <w:autoSpaceDE w:val="0"/>
      <w:spacing w:before="1"/>
    </w:pPr>
    <w:rPr>
      <w:rFonts w:ascii="Arial" w:eastAsia="Arial" w:hAnsi="Arial" w:cs="Arial"/>
      <w:color w:val="000000"/>
      <w:sz w:val="22"/>
      <w:szCs w:val="22"/>
      <w:lang w:bidi="ar-SA"/>
    </w:rPr>
  </w:style>
  <w:style w:type="table" w:styleId="afe">
    <w:name w:val="Table Grid"/>
    <w:basedOn w:val="a2"/>
    <w:uiPriority w:val="39"/>
    <w:rsid w:val="00053B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6154&amp;dst=123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66154&amp;dst=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5858</Words>
  <Characters>33395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39175</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Тельных</cp:lastModifiedBy>
  <cp:revision>2</cp:revision>
  <cp:lastPrinted>2024-09-02T02:49:00Z</cp:lastPrinted>
  <dcterms:created xsi:type="dcterms:W3CDTF">2026-06-26T02:19:00Z</dcterms:created>
  <dcterms:modified xsi:type="dcterms:W3CDTF">2026-06-26T02:19:00Z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