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5F9" w:rsidRPr="00A91030" w:rsidRDefault="000435F9" w:rsidP="009F50E5">
      <w:pPr>
        <w:pStyle w:val="3"/>
        <w:keepNext w:val="0"/>
        <w:widowControl w:val="0"/>
        <w:contextualSpacing/>
        <w:rPr>
          <w:sz w:val="20"/>
        </w:rPr>
      </w:pPr>
      <w:r w:rsidRPr="00A91030">
        <w:rPr>
          <w:sz w:val="20"/>
        </w:rPr>
        <w:t>КОНТРАКТ № _____</w:t>
      </w:r>
    </w:p>
    <w:p w:rsidR="00390072" w:rsidRDefault="00390072" w:rsidP="00390072">
      <w:pPr>
        <w:keepNext/>
        <w:contextualSpacing/>
        <w:jc w:val="center"/>
        <w:rPr>
          <w:b/>
        </w:rPr>
      </w:pPr>
      <w:r w:rsidRPr="00F927DE">
        <w:rPr>
          <w:b/>
        </w:rPr>
        <w:t>ИКЗ: 2</w:t>
      </w:r>
      <w:r>
        <w:rPr>
          <w:b/>
        </w:rPr>
        <w:t>6</w:t>
      </w:r>
      <w:r w:rsidRPr="00F927DE">
        <w:rPr>
          <w:b/>
        </w:rPr>
        <w:t> 1 6660008303 667001001 00</w:t>
      </w:r>
      <w:r>
        <w:rPr>
          <w:b/>
        </w:rPr>
        <w:t>22</w:t>
      </w:r>
      <w:r w:rsidRPr="00F927DE">
        <w:rPr>
          <w:b/>
        </w:rPr>
        <w:t> 000 0000 244</w:t>
      </w:r>
    </w:p>
    <w:p w:rsidR="00766EA0" w:rsidRPr="00A91030" w:rsidRDefault="00766EA0" w:rsidP="009F50E5">
      <w:pPr>
        <w:jc w:val="center"/>
      </w:pPr>
    </w:p>
    <w:p w:rsidR="00B6056C" w:rsidRPr="00A91030" w:rsidRDefault="00B6056C" w:rsidP="009F50E5">
      <w:pPr>
        <w:widowControl w:val="0"/>
        <w:ind w:right="-285"/>
        <w:contextualSpacing/>
      </w:pPr>
      <w:r w:rsidRPr="00A91030">
        <w:t>г.</w:t>
      </w:r>
      <w:r w:rsidR="000F195E" w:rsidRPr="00A91030">
        <w:t xml:space="preserve"> </w:t>
      </w:r>
      <w:r w:rsidRPr="00A91030">
        <w:t>Екатеринбург</w:t>
      </w:r>
      <w:r w:rsidRPr="00A91030">
        <w:tab/>
      </w:r>
      <w:r w:rsidRPr="00A91030">
        <w:tab/>
      </w:r>
      <w:r w:rsidRPr="00A91030">
        <w:tab/>
      </w:r>
      <w:r w:rsidR="007027A8" w:rsidRPr="00A91030">
        <w:t xml:space="preserve">     </w:t>
      </w:r>
      <w:r w:rsidRPr="00A91030">
        <w:tab/>
      </w:r>
      <w:r w:rsidRPr="00A91030">
        <w:tab/>
      </w:r>
      <w:r w:rsidRPr="00A91030">
        <w:tab/>
      </w:r>
      <w:r w:rsidR="007027A8" w:rsidRPr="00A91030">
        <w:t xml:space="preserve">          </w:t>
      </w:r>
      <w:r w:rsidR="000E28B5" w:rsidRPr="00A91030">
        <w:tab/>
      </w:r>
      <w:r w:rsidR="009F50E5" w:rsidRPr="00A91030">
        <w:t xml:space="preserve">                                             </w:t>
      </w:r>
      <w:r w:rsidR="000E28B5" w:rsidRPr="00A91030">
        <w:t xml:space="preserve"> </w:t>
      </w:r>
      <w:r w:rsidR="008C28CC">
        <w:t xml:space="preserve">  </w:t>
      </w:r>
      <w:proofErr w:type="gramStart"/>
      <w:r w:rsidR="008C28CC">
        <w:t xml:space="preserve">   </w:t>
      </w:r>
      <w:r w:rsidRPr="00A91030">
        <w:t>«</w:t>
      </w:r>
      <w:proofErr w:type="gramEnd"/>
      <w:r w:rsidRPr="00A91030">
        <w:t>__» _________ 20</w:t>
      </w:r>
      <w:r w:rsidR="000E28B5" w:rsidRPr="00A91030">
        <w:t>2</w:t>
      </w:r>
      <w:r w:rsidR="00390072">
        <w:t>6</w:t>
      </w:r>
      <w:r w:rsidR="00FA1E31" w:rsidRPr="00A91030">
        <w:t xml:space="preserve"> г.</w:t>
      </w:r>
    </w:p>
    <w:p w:rsidR="000C1A73" w:rsidRPr="00A91030" w:rsidRDefault="009F50E5" w:rsidP="009F50E5">
      <w:pPr>
        <w:widowControl w:val="0"/>
        <w:autoSpaceDE w:val="0"/>
        <w:autoSpaceDN w:val="0"/>
        <w:adjustRightInd w:val="0"/>
        <w:spacing w:before="200"/>
        <w:ind w:firstLine="709"/>
        <w:jc w:val="both"/>
      </w:pPr>
      <w:r w:rsidRPr="00A91030">
        <w:t xml:space="preserve">Федеральное государственное бюджетное учреждение Уральское отделение Российской академии наук (сокращенное наименование - УрО РАН), именуемое в дальнейшем </w:t>
      </w:r>
      <w:r w:rsidRPr="008C28CC">
        <w:rPr>
          <w:b/>
        </w:rPr>
        <w:t>«Заказчик»</w:t>
      </w:r>
      <w:r w:rsidRPr="008C28CC">
        <w:t xml:space="preserve">, </w:t>
      </w:r>
      <w:r w:rsidRPr="00A91030">
        <w:t>в лице председателя Руденко Виктора Николаевича, действующего на основании Устава</w:t>
      </w:r>
      <w:r w:rsidR="000C1A73" w:rsidRPr="00A91030">
        <w:t>, с одной стороны, и __________________________, именуемое в дальнейшем</w:t>
      </w:r>
      <w:r w:rsidR="00E1720E" w:rsidRPr="00A91030">
        <w:t xml:space="preserve"> </w:t>
      </w:r>
      <w:r w:rsidR="00E1720E" w:rsidRPr="008C28CC">
        <w:rPr>
          <w:b/>
        </w:rPr>
        <w:t>«Исполнитель»</w:t>
      </w:r>
      <w:r w:rsidR="00E1720E" w:rsidRPr="008C28CC">
        <w:t>,</w:t>
      </w:r>
      <w:r w:rsidR="000C1A73" w:rsidRPr="00A91030">
        <w:t xml:space="preserve"> в лице ___________________________</w:t>
      </w:r>
      <w:r w:rsidR="000C1A73" w:rsidRPr="00A91030">
        <w:rPr>
          <w:iCs/>
        </w:rPr>
        <w:t xml:space="preserve">, </w:t>
      </w:r>
      <w:r w:rsidR="000C1A73" w:rsidRPr="00A91030">
        <w:t>действующего на основании _____________________________, с другой стороны, в</w:t>
      </w:r>
      <w:r w:rsidR="008C28CC">
        <w:t xml:space="preserve"> дальнейшем именуемые </w:t>
      </w:r>
      <w:r w:rsidR="008C28CC" w:rsidRPr="008C28CC">
        <w:rPr>
          <w:b/>
        </w:rPr>
        <w:t>«Стороны»</w:t>
      </w:r>
      <w:r w:rsidR="008C28CC" w:rsidRPr="008C28CC">
        <w:t>,</w:t>
      </w:r>
      <w:r w:rsidR="008C28CC">
        <w:t xml:space="preserve"> </w:t>
      </w:r>
      <w:r w:rsidR="008C28CC" w:rsidRPr="007B3B5E">
        <w:t>и каждый в отдельности «</w:t>
      </w:r>
      <w:r w:rsidR="008C28CC">
        <w:rPr>
          <w:b/>
        </w:rPr>
        <w:t xml:space="preserve">Сторона», </w:t>
      </w:r>
      <w:r w:rsidRPr="00A91030">
        <w:t>в соответствии с пунктом 5</w:t>
      </w:r>
      <w:r w:rsidR="000C1A73" w:rsidRPr="00A91030">
        <w:t xml:space="preserve"> ч. 1 ст.93 Федерального закона от 5 апреля 2013 года № 44-ФЗ «О </w:t>
      </w:r>
      <w:r w:rsidR="009660BF" w:rsidRPr="00A91030">
        <w:t>Контракт</w:t>
      </w:r>
      <w:r w:rsidR="000C1A73" w:rsidRPr="00A91030">
        <w:t>ной системе в сфере закупок товаров, работ, услуг для обеспечения государственных и муниципальных нужд», закл</w:t>
      </w:r>
      <w:r w:rsidRPr="00A91030">
        <w:t xml:space="preserve">ючили настоящий </w:t>
      </w:r>
      <w:r w:rsidR="009660BF" w:rsidRPr="00A91030">
        <w:t>Контракт</w:t>
      </w:r>
      <w:r w:rsidR="000C1A73" w:rsidRPr="00A91030">
        <w:t xml:space="preserve"> (далее</w:t>
      </w:r>
      <w:r w:rsidRPr="00A91030">
        <w:t xml:space="preserve"> – </w:t>
      </w:r>
      <w:r w:rsidR="009660BF" w:rsidRPr="00A91030">
        <w:t>Контракт</w:t>
      </w:r>
      <w:r w:rsidR="000C1A73" w:rsidRPr="00A91030">
        <w:t>) о нижеследующем:</w:t>
      </w:r>
    </w:p>
    <w:p w:rsidR="00766EA0" w:rsidRPr="00A91030" w:rsidRDefault="00766EA0" w:rsidP="009F50E5">
      <w:pPr>
        <w:widowControl w:val="0"/>
        <w:ind w:firstLine="709"/>
        <w:contextualSpacing/>
        <w:jc w:val="both"/>
      </w:pPr>
    </w:p>
    <w:p w:rsidR="00766EA0" w:rsidRPr="00A91030" w:rsidRDefault="00B6056C" w:rsidP="00BD0EB9">
      <w:pPr>
        <w:pStyle w:val="a6"/>
        <w:widowControl w:val="0"/>
        <w:numPr>
          <w:ilvl w:val="0"/>
          <w:numId w:val="6"/>
        </w:numPr>
        <w:autoSpaceDE w:val="0"/>
        <w:autoSpaceDN w:val="0"/>
        <w:adjustRightInd w:val="0"/>
        <w:jc w:val="center"/>
        <w:rPr>
          <w:b/>
        </w:rPr>
      </w:pPr>
      <w:r w:rsidRPr="00A91030">
        <w:rPr>
          <w:b/>
        </w:rPr>
        <w:t>П</w:t>
      </w:r>
      <w:r w:rsidR="005E05D1" w:rsidRPr="00A91030">
        <w:rPr>
          <w:b/>
        </w:rPr>
        <w:t>РЕДМЕТ</w:t>
      </w:r>
      <w:r w:rsidRPr="00A91030">
        <w:rPr>
          <w:b/>
        </w:rPr>
        <w:t xml:space="preserve"> </w:t>
      </w:r>
      <w:r w:rsidR="009660BF" w:rsidRPr="00A91030">
        <w:rPr>
          <w:b/>
        </w:rPr>
        <w:t>К</w:t>
      </w:r>
      <w:r w:rsidR="005E05D1" w:rsidRPr="00A91030">
        <w:rPr>
          <w:b/>
        </w:rPr>
        <w:t>ОНТРАКТА</w:t>
      </w:r>
      <w:r w:rsidR="009F50E5" w:rsidRPr="00A91030">
        <w:rPr>
          <w:b/>
        </w:rPr>
        <w:t xml:space="preserve">, </w:t>
      </w:r>
      <w:r w:rsidR="005E05D1" w:rsidRPr="00A91030">
        <w:rPr>
          <w:b/>
        </w:rPr>
        <w:t>СРОКИ ВЫПОЛНЕНИЯ РАБОТ</w:t>
      </w:r>
    </w:p>
    <w:p w:rsidR="00B6056C" w:rsidRPr="00A91030" w:rsidRDefault="004B63AE" w:rsidP="00BD0EB9">
      <w:pPr>
        <w:pStyle w:val="a6"/>
        <w:widowControl w:val="0"/>
        <w:numPr>
          <w:ilvl w:val="1"/>
          <w:numId w:val="6"/>
        </w:numPr>
        <w:ind w:left="426"/>
        <w:jc w:val="both"/>
      </w:pPr>
      <w:r w:rsidRPr="00A91030">
        <w:t>Исполнитель</w:t>
      </w:r>
      <w:r w:rsidR="00B16ED9" w:rsidRPr="00A91030">
        <w:t xml:space="preserve"> обязуется по заданию Заказчика </w:t>
      </w:r>
      <w:r w:rsidR="00FF687F" w:rsidRPr="00A91030">
        <w:t>выполнять работы</w:t>
      </w:r>
      <w:r w:rsidR="000C1A73" w:rsidRPr="00A91030">
        <w:br/>
      </w:r>
      <w:r w:rsidR="008724B5" w:rsidRPr="00A91030">
        <w:t>по техническому обслуживанию (в том числе диагностик</w:t>
      </w:r>
      <w:r w:rsidR="00030354" w:rsidRPr="00A91030">
        <w:t>е</w:t>
      </w:r>
      <w:r w:rsidR="008724B5" w:rsidRPr="00A91030">
        <w:t>) и</w:t>
      </w:r>
      <w:r w:rsidR="008939B1" w:rsidRPr="00A91030">
        <w:t xml:space="preserve"> (или) </w:t>
      </w:r>
      <w:r w:rsidR="008724B5" w:rsidRPr="00A91030">
        <w:t xml:space="preserve">ремонту </w:t>
      </w:r>
      <w:r w:rsidR="00FF687F" w:rsidRPr="00A91030">
        <w:t>транспортных средств</w:t>
      </w:r>
      <w:r w:rsidR="008724B5" w:rsidRPr="00A91030">
        <w:t xml:space="preserve"> Заказчика марки </w:t>
      </w:r>
      <w:r w:rsidR="00FF687F" w:rsidRPr="00A91030">
        <w:t>TOYOTA CAMRY</w:t>
      </w:r>
      <w:r w:rsidR="00030354" w:rsidRPr="00A91030">
        <w:t xml:space="preserve"> </w:t>
      </w:r>
      <w:r w:rsidR="008939B1" w:rsidRPr="00A91030">
        <w:t>(</w:t>
      </w:r>
      <w:r w:rsidR="00030354" w:rsidRPr="00A91030">
        <w:t xml:space="preserve">далее - </w:t>
      </w:r>
      <w:r w:rsidR="008939B1" w:rsidRPr="00A91030">
        <w:t>Транспортное средство)</w:t>
      </w:r>
      <w:r w:rsidR="003070D7" w:rsidRPr="00A91030">
        <w:t xml:space="preserve"> согласно перечню (Приложение № 1 к Контракту)</w:t>
      </w:r>
      <w:r w:rsidR="008939B1" w:rsidRPr="00A91030">
        <w:t xml:space="preserve"> с использованием необходимых материалов и запасных частей, а Заказчик обязуется оплачивать работы, запасные части и материалы в соответствии с условиями настоящего </w:t>
      </w:r>
      <w:r w:rsidR="00296799" w:rsidRPr="00A91030">
        <w:t>Контракт</w:t>
      </w:r>
      <w:r w:rsidR="008939B1" w:rsidRPr="00A91030">
        <w:t>а</w:t>
      </w:r>
      <w:r w:rsidR="00B6056C" w:rsidRPr="00A91030">
        <w:t>.</w:t>
      </w:r>
    </w:p>
    <w:p w:rsidR="006E7A79" w:rsidRPr="00A91030" w:rsidRDefault="006E7A79" w:rsidP="00BD0EB9">
      <w:pPr>
        <w:pStyle w:val="a6"/>
        <w:widowControl w:val="0"/>
        <w:numPr>
          <w:ilvl w:val="1"/>
          <w:numId w:val="6"/>
        </w:numPr>
        <w:ind w:left="426"/>
        <w:jc w:val="both"/>
      </w:pPr>
      <w:r w:rsidRPr="00A91030">
        <w:t xml:space="preserve">Срок </w:t>
      </w:r>
      <w:r w:rsidR="005E05D1" w:rsidRPr="00A91030">
        <w:t>выполнения работ</w:t>
      </w:r>
      <w:r w:rsidRPr="00A91030">
        <w:t xml:space="preserve">: </w:t>
      </w:r>
      <w:r w:rsidR="005E05D1" w:rsidRPr="00A91030">
        <w:t>работы по техническому обслуживанию и (или) ремонту транспортных средств Заказчика выполняются по мере необходимости</w:t>
      </w:r>
      <w:r w:rsidR="0052589A" w:rsidRPr="00A91030">
        <w:t>, по заявкам Заказчика</w:t>
      </w:r>
      <w:r w:rsidR="005E05D1" w:rsidRPr="00A91030">
        <w:t xml:space="preserve"> в течение срока действия Контракта - с</w:t>
      </w:r>
      <w:r w:rsidR="000C1A73" w:rsidRPr="00A91030">
        <w:t xml:space="preserve"> </w:t>
      </w:r>
      <w:r w:rsidR="00D76DEE" w:rsidRPr="00A91030">
        <w:t xml:space="preserve">момента заключения </w:t>
      </w:r>
      <w:r w:rsidR="009660BF" w:rsidRPr="00A91030">
        <w:t>Контракт</w:t>
      </w:r>
      <w:r w:rsidR="00D76DEE" w:rsidRPr="00A91030">
        <w:t>а</w:t>
      </w:r>
      <w:r w:rsidR="009F50E5" w:rsidRPr="00A91030">
        <w:t xml:space="preserve"> по 31.12.</w:t>
      </w:r>
      <w:r w:rsidR="000C1A73" w:rsidRPr="00A91030">
        <w:t>202</w:t>
      </w:r>
      <w:r w:rsidR="008C28CC">
        <w:t>6</w:t>
      </w:r>
      <w:r w:rsidR="000C1A73" w:rsidRPr="00A91030">
        <w:t xml:space="preserve"> г.</w:t>
      </w:r>
      <w:r w:rsidRPr="00A91030">
        <w:t xml:space="preserve"> включительно.</w:t>
      </w:r>
    </w:p>
    <w:p w:rsidR="006E7A79" w:rsidRPr="00A91030" w:rsidRDefault="00030354" w:rsidP="00BD0EB9">
      <w:pPr>
        <w:pStyle w:val="a6"/>
        <w:widowControl w:val="0"/>
        <w:numPr>
          <w:ilvl w:val="1"/>
          <w:numId w:val="6"/>
        </w:numPr>
        <w:ind w:left="426"/>
        <w:jc w:val="both"/>
      </w:pPr>
      <w:r w:rsidRPr="00A91030">
        <w:t>Работы выполняются</w:t>
      </w:r>
      <w:r w:rsidR="00B6056C" w:rsidRPr="00A91030">
        <w:t xml:space="preserve"> в Сервисном Центре</w:t>
      </w:r>
      <w:r w:rsidR="00A746B9" w:rsidRPr="00A91030">
        <w:t xml:space="preserve"> (Станции технического обслуживания)</w:t>
      </w:r>
      <w:r w:rsidR="00B6056C" w:rsidRPr="00A91030">
        <w:t xml:space="preserve"> </w:t>
      </w:r>
      <w:r w:rsidR="004B63AE" w:rsidRPr="00A91030">
        <w:t>Исполнителя</w:t>
      </w:r>
      <w:r w:rsidR="006A18D0" w:rsidRPr="00A91030">
        <w:t>, находящегося в пределах г.</w:t>
      </w:r>
      <w:r w:rsidR="00B42BCA" w:rsidRPr="00A91030">
        <w:t xml:space="preserve"> </w:t>
      </w:r>
      <w:r w:rsidR="006A18D0" w:rsidRPr="00A91030">
        <w:t>Екатеринбурга,</w:t>
      </w:r>
      <w:r w:rsidR="00B6056C" w:rsidRPr="00A91030">
        <w:t xml:space="preserve"> по адресу: </w:t>
      </w:r>
      <w:r w:rsidR="001579BA" w:rsidRPr="00A91030">
        <w:br/>
      </w:r>
      <w:r w:rsidR="00A40142" w:rsidRPr="00A91030">
        <w:t>г. Екат</w:t>
      </w:r>
      <w:r w:rsidR="009F50E5" w:rsidRPr="00A91030">
        <w:t>еринбург, ул.</w:t>
      </w:r>
      <w:r w:rsidRPr="00A91030">
        <w:t xml:space="preserve"> </w:t>
      </w:r>
      <w:r w:rsidR="00561F1B" w:rsidRPr="00A91030">
        <w:t>____________________________</w:t>
      </w:r>
      <w:r w:rsidRPr="00A91030">
        <w:t>.</w:t>
      </w:r>
      <w:r w:rsidR="009F50E5" w:rsidRPr="00A91030">
        <w:t xml:space="preserve">    </w:t>
      </w:r>
    </w:p>
    <w:p w:rsidR="00FF687F" w:rsidRPr="00A91030" w:rsidRDefault="00FF687F" w:rsidP="00BD0EB9">
      <w:pPr>
        <w:pStyle w:val="a6"/>
        <w:widowControl w:val="0"/>
        <w:numPr>
          <w:ilvl w:val="1"/>
          <w:numId w:val="6"/>
        </w:numPr>
        <w:ind w:left="426"/>
        <w:jc w:val="both"/>
      </w:pPr>
      <w:r w:rsidRPr="00A91030">
        <w:t>Техническое обслуживание и ремонт автомобиля выполняются в целях его содержания в исправном состоянии, в соответствии с нормами, правилами, процедурами технического обслуживания и ремонта, установленными заводом-изготовителем с учетом условий эксплуатации.</w:t>
      </w:r>
    </w:p>
    <w:p w:rsidR="00FF687F" w:rsidRPr="00A91030" w:rsidRDefault="00FF687F" w:rsidP="00BD0EB9">
      <w:pPr>
        <w:pStyle w:val="a6"/>
        <w:widowControl w:val="0"/>
        <w:numPr>
          <w:ilvl w:val="1"/>
          <w:numId w:val="6"/>
        </w:numPr>
        <w:ind w:left="426"/>
        <w:jc w:val="both"/>
      </w:pPr>
      <w:r w:rsidRPr="00A91030">
        <w:t>В Приложении №</w:t>
      </w:r>
      <w:r w:rsidR="007754EE" w:rsidRPr="00A91030">
        <w:t xml:space="preserve"> 2</w:t>
      </w:r>
      <w:r w:rsidRPr="00A91030">
        <w:t xml:space="preserve"> к настоящему </w:t>
      </w:r>
      <w:r w:rsidR="00296799" w:rsidRPr="00A91030">
        <w:t>Контракт</w:t>
      </w:r>
      <w:r w:rsidRPr="00A91030">
        <w:t xml:space="preserve">у, являющемуся его неотъемлемой частью, указываются представители Заказчика, уполномоченные от его имени в рамках настоящего </w:t>
      </w:r>
      <w:r w:rsidR="00296799" w:rsidRPr="00A91030">
        <w:t>Контракт</w:t>
      </w:r>
      <w:r w:rsidRPr="00A91030">
        <w:t xml:space="preserve">а совершать все действия с Транспортными средствами, в том числе эксплуатировать Транспортное средство, передавать его для технического обслуживания и/или ремонта, принимать результат работ по настоящему </w:t>
      </w:r>
      <w:r w:rsidR="00296799" w:rsidRPr="00A91030">
        <w:t>Контракт</w:t>
      </w:r>
      <w:r w:rsidRPr="00A91030">
        <w:t xml:space="preserve">у, принимать Транспортное средство по окончании работ, подписывать от имени Заказчика </w:t>
      </w:r>
      <w:r w:rsidR="006B7FF6" w:rsidRPr="00A91030">
        <w:t xml:space="preserve">заявки-договоры, </w:t>
      </w:r>
      <w:r w:rsidRPr="00A91030">
        <w:t>заказ-наряды, акты приема-передачи</w:t>
      </w:r>
      <w:r w:rsidR="006B7FF6" w:rsidRPr="00A91030">
        <w:t xml:space="preserve"> и акты выполненных работ</w:t>
      </w:r>
      <w:r w:rsidRPr="00A91030">
        <w:t xml:space="preserve">, а так же иные документы по исполнению настоящего </w:t>
      </w:r>
      <w:r w:rsidR="00296799" w:rsidRPr="00A91030">
        <w:t>Контракт</w:t>
      </w:r>
      <w:r w:rsidRPr="00A91030">
        <w:t>а.</w:t>
      </w:r>
    </w:p>
    <w:p w:rsidR="00FF687F" w:rsidRPr="00A91030" w:rsidRDefault="00FF687F" w:rsidP="00BD0EB9">
      <w:pPr>
        <w:pStyle w:val="a6"/>
        <w:widowControl w:val="0"/>
        <w:numPr>
          <w:ilvl w:val="1"/>
          <w:numId w:val="6"/>
        </w:numPr>
        <w:ind w:left="426"/>
        <w:jc w:val="both"/>
      </w:pPr>
      <w:r w:rsidRPr="00A91030">
        <w:t xml:space="preserve">При передаче </w:t>
      </w:r>
      <w:r w:rsidR="00977682" w:rsidRPr="00A91030">
        <w:t>Исполнител</w:t>
      </w:r>
      <w:r w:rsidR="00CD616A" w:rsidRPr="00A91030">
        <w:t>ю</w:t>
      </w:r>
      <w:r w:rsidRPr="00A91030">
        <w:t xml:space="preserve"> (приеме от </w:t>
      </w:r>
      <w:r w:rsidR="00977682" w:rsidRPr="00A91030">
        <w:t>Исполнителя</w:t>
      </w:r>
      <w:r w:rsidRPr="00A91030">
        <w:t xml:space="preserve">) Транспортного средства представителем Заказчика, передающее лицо предъявляет </w:t>
      </w:r>
      <w:r w:rsidR="00977682" w:rsidRPr="00A91030">
        <w:t>Исполнителю</w:t>
      </w:r>
      <w:r w:rsidRPr="00A91030">
        <w:t xml:space="preserve"> доверенность</w:t>
      </w:r>
      <w:r w:rsidR="00F21FFC" w:rsidRPr="00A91030">
        <w:t xml:space="preserve"> </w:t>
      </w:r>
      <w:r w:rsidRPr="00A91030">
        <w:t xml:space="preserve">с полномочиями, указанными </w:t>
      </w:r>
      <w:r w:rsidR="00BA6D85" w:rsidRPr="00A91030">
        <w:t>в</w:t>
      </w:r>
      <w:r w:rsidR="00CD616A" w:rsidRPr="00A91030">
        <w:t xml:space="preserve"> п. 1.5. Контракта</w:t>
      </w:r>
      <w:r w:rsidR="00B71916" w:rsidRPr="00A91030">
        <w:t xml:space="preserve"> и</w:t>
      </w:r>
      <w:r w:rsidR="00CD616A" w:rsidRPr="00A91030">
        <w:t xml:space="preserve"> в </w:t>
      </w:r>
      <w:r w:rsidR="00BA6D85" w:rsidRPr="00A91030">
        <w:t>Приложении № 2 к настоящему Контракту</w:t>
      </w:r>
      <w:r w:rsidRPr="00A91030">
        <w:t>.</w:t>
      </w:r>
    </w:p>
    <w:p w:rsidR="00FF687F" w:rsidRPr="00A91030" w:rsidRDefault="00FF687F" w:rsidP="00BD0EB9">
      <w:pPr>
        <w:pStyle w:val="a6"/>
        <w:widowControl w:val="0"/>
        <w:numPr>
          <w:ilvl w:val="1"/>
          <w:numId w:val="6"/>
        </w:numPr>
        <w:ind w:left="426"/>
        <w:jc w:val="both"/>
      </w:pPr>
      <w:r w:rsidRPr="00A91030">
        <w:t>Объем выполнения работ по техническому обслуживанию и ремонту транспортных средств и их стоимость, необходимые для выполнения работ материалы и запасные части, дата приемки Транспортного средства на техническое обслуживание и/или ремонт согласовываются с Заказчиком путем подписания заявки</w:t>
      </w:r>
      <w:r w:rsidR="00BD0EB9" w:rsidRPr="00A91030">
        <w:t>-договора</w:t>
      </w:r>
      <w:r w:rsidR="004D77D6" w:rsidRPr="00A91030">
        <w:t xml:space="preserve">, </w:t>
      </w:r>
      <w:r w:rsidRPr="00A91030">
        <w:t xml:space="preserve">по образцу </w:t>
      </w:r>
      <w:r w:rsidR="00977682" w:rsidRPr="00A91030">
        <w:t>Исполнителя</w:t>
      </w:r>
      <w:r w:rsidRPr="00A91030">
        <w:t xml:space="preserve">, подписываемого уполномоченными представителями Заказчика и </w:t>
      </w:r>
      <w:r w:rsidR="00977682" w:rsidRPr="00A91030">
        <w:t>Исполнителя</w:t>
      </w:r>
      <w:r w:rsidRPr="00A91030">
        <w:t>.</w:t>
      </w:r>
    </w:p>
    <w:p w:rsidR="00FF687F" w:rsidRPr="00A91030" w:rsidRDefault="00FF687F" w:rsidP="00BD0EB9">
      <w:pPr>
        <w:pStyle w:val="a6"/>
        <w:widowControl w:val="0"/>
        <w:numPr>
          <w:ilvl w:val="1"/>
          <w:numId w:val="6"/>
        </w:numPr>
        <w:ind w:left="426"/>
        <w:jc w:val="both"/>
      </w:pPr>
      <w:r w:rsidRPr="00A91030">
        <w:t xml:space="preserve">По соглашению Сторон работы по настоящему </w:t>
      </w:r>
      <w:r w:rsidR="00296799" w:rsidRPr="00A91030">
        <w:t>Контракт</w:t>
      </w:r>
      <w:r w:rsidRPr="00A91030">
        <w:t>у могут выполнят</w:t>
      </w:r>
      <w:r w:rsidR="00977682" w:rsidRPr="00A91030">
        <w:t>ь</w:t>
      </w:r>
      <w:r w:rsidRPr="00A91030">
        <w:t xml:space="preserve">ся из материалов и запасных частей </w:t>
      </w:r>
      <w:r w:rsidR="00977682" w:rsidRPr="00A91030">
        <w:t>Исполнителя</w:t>
      </w:r>
      <w:r w:rsidRPr="00A91030">
        <w:t xml:space="preserve"> или Заказчика. В случае выполнения работ из материалов и запасных частей Заказчика, он самостоятельно несет риски, связанные с качеством запасных частей и материалов.</w:t>
      </w:r>
    </w:p>
    <w:p w:rsidR="00BD0EB9" w:rsidRPr="00A91030" w:rsidRDefault="00BD0EB9" w:rsidP="00BD0EB9">
      <w:pPr>
        <w:pStyle w:val="a6"/>
        <w:widowControl w:val="0"/>
        <w:tabs>
          <w:tab w:val="left" w:pos="851"/>
          <w:tab w:val="left" w:pos="993"/>
        </w:tabs>
        <w:autoSpaceDE w:val="0"/>
        <w:autoSpaceDN w:val="0"/>
        <w:spacing w:before="29" w:line="244" w:lineRule="auto"/>
        <w:ind w:left="567" w:right="168"/>
        <w:contextualSpacing w:val="0"/>
        <w:jc w:val="right"/>
      </w:pPr>
    </w:p>
    <w:p w:rsidR="00BD0EB9" w:rsidRPr="00A91030" w:rsidRDefault="00BD0EB9" w:rsidP="00EB1F22">
      <w:pPr>
        <w:pStyle w:val="a6"/>
        <w:widowControl w:val="0"/>
        <w:numPr>
          <w:ilvl w:val="0"/>
          <w:numId w:val="6"/>
        </w:numPr>
        <w:autoSpaceDE w:val="0"/>
        <w:autoSpaceDN w:val="0"/>
        <w:adjustRightInd w:val="0"/>
        <w:jc w:val="center"/>
        <w:rPr>
          <w:b/>
          <w:bCs/>
        </w:rPr>
      </w:pPr>
      <w:r w:rsidRPr="00A91030">
        <w:rPr>
          <w:b/>
          <w:bCs/>
        </w:rPr>
        <w:t>У</w:t>
      </w:r>
      <w:r w:rsidR="005E05D1" w:rsidRPr="00A91030">
        <w:rPr>
          <w:b/>
          <w:bCs/>
        </w:rPr>
        <w:t>СЛОВИЯ ИСПОЛНЕНИЯ КОНТРАКТА</w:t>
      </w:r>
    </w:p>
    <w:p w:rsidR="00BD0EB9" w:rsidRPr="00A91030" w:rsidRDefault="00BD0EB9" w:rsidP="00BD0EB9">
      <w:pPr>
        <w:pStyle w:val="a6"/>
        <w:widowControl w:val="0"/>
        <w:numPr>
          <w:ilvl w:val="1"/>
          <w:numId w:val="6"/>
        </w:numPr>
        <w:ind w:left="426"/>
        <w:jc w:val="both"/>
      </w:pPr>
      <w:r w:rsidRPr="00A91030">
        <w:t xml:space="preserve">Прием Транспортных средств Заказчика для выполнения работ, а также необходимых запасных частей и материалов производится </w:t>
      </w:r>
      <w:r w:rsidR="00977682" w:rsidRPr="00A91030">
        <w:t>Исполнителем</w:t>
      </w:r>
      <w:r w:rsidRPr="00A91030">
        <w:t xml:space="preserve"> путем подписания заявки-договора, по образцу </w:t>
      </w:r>
      <w:r w:rsidR="00977682" w:rsidRPr="00A91030">
        <w:t>Исполнителя</w:t>
      </w:r>
      <w:r w:rsidRPr="00A91030">
        <w:t xml:space="preserve">, подписываемого уполномоченными представителями Заказчика и </w:t>
      </w:r>
      <w:r w:rsidR="00977682" w:rsidRPr="00A91030">
        <w:t>Исполнителя</w:t>
      </w:r>
      <w:r w:rsidRPr="00A91030">
        <w:t xml:space="preserve">, в котором отражается реальное техническое состояние Транспортного средства на момент его принятия, указывается его комплектность, видимые наружные повреждения и дефекты, которые определяются и фиксируются уполномоченными представителями Заказчика и </w:t>
      </w:r>
      <w:r w:rsidR="00977682" w:rsidRPr="00A91030">
        <w:t>Исполнителя</w:t>
      </w:r>
      <w:r w:rsidRPr="00A91030">
        <w:t>.</w:t>
      </w:r>
    </w:p>
    <w:p w:rsidR="00BD0EB9" w:rsidRPr="00A91030" w:rsidRDefault="00BD0EB9" w:rsidP="00BD0EB9">
      <w:pPr>
        <w:pStyle w:val="a6"/>
        <w:widowControl w:val="0"/>
        <w:numPr>
          <w:ilvl w:val="1"/>
          <w:numId w:val="6"/>
        </w:numPr>
        <w:ind w:left="426"/>
        <w:jc w:val="both"/>
      </w:pPr>
      <w:r w:rsidRPr="00A91030">
        <w:t xml:space="preserve">Техническое обслуживание и ремонт Транспортного средства Заказчика осуществляется в месте нахождения </w:t>
      </w:r>
      <w:r w:rsidR="00977682" w:rsidRPr="00A91030">
        <w:t>Исполнителя</w:t>
      </w:r>
      <w:r w:rsidRPr="00A91030">
        <w:t xml:space="preserve">, зафиксированного в заявке-договоре, по образцу </w:t>
      </w:r>
      <w:r w:rsidR="00977682" w:rsidRPr="00A91030">
        <w:t>Исполнителя</w:t>
      </w:r>
      <w:r w:rsidRPr="00A91030">
        <w:t xml:space="preserve">, подписываемого уполномоченными представителями Заказчика и </w:t>
      </w:r>
      <w:r w:rsidR="00977682" w:rsidRPr="00A91030">
        <w:t>Исполнителя</w:t>
      </w:r>
      <w:r w:rsidRPr="00A91030">
        <w:t>.</w:t>
      </w:r>
    </w:p>
    <w:p w:rsidR="00BD0EB9" w:rsidRPr="00A91030" w:rsidRDefault="00BD0EB9" w:rsidP="00BD0EB9">
      <w:pPr>
        <w:pStyle w:val="a6"/>
        <w:widowControl w:val="0"/>
        <w:numPr>
          <w:ilvl w:val="1"/>
          <w:numId w:val="6"/>
        </w:numPr>
        <w:ind w:left="426"/>
        <w:jc w:val="both"/>
      </w:pPr>
      <w:r w:rsidRPr="00A91030">
        <w:t>Доставка Транспортного средства к месту (от места) выполнения работ осуществляется силами Заказчика и за его счет.</w:t>
      </w:r>
    </w:p>
    <w:p w:rsidR="00BD0EB9" w:rsidRPr="00A91030" w:rsidRDefault="00BD0EB9" w:rsidP="00BD0EB9">
      <w:pPr>
        <w:pStyle w:val="a6"/>
        <w:widowControl w:val="0"/>
        <w:numPr>
          <w:ilvl w:val="1"/>
          <w:numId w:val="6"/>
        </w:numPr>
        <w:ind w:left="426"/>
        <w:jc w:val="both"/>
      </w:pPr>
      <w:r w:rsidRPr="00A91030">
        <w:t xml:space="preserve">Техническое обслуживание и ремонт Транспортного средства осуществляется исходя из перечня работ, указанных в заявке-договоре, по образцу </w:t>
      </w:r>
      <w:r w:rsidR="00977682" w:rsidRPr="00A91030">
        <w:t>Исполнителя</w:t>
      </w:r>
      <w:r w:rsidRPr="00A91030">
        <w:t xml:space="preserve">, подписываемом уполномоченными представителями Заказчика и </w:t>
      </w:r>
      <w:r w:rsidR="00977682" w:rsidRPr="00A91030">
        <w:t>Исполнителя</w:t>
      </w:r>
      <w:r w:rsidRPr="00A91030">
        <w:t xml:space="preserve">. В случае возникновения необходимости проведения дополнительных работ, не оговоренных при оформлении заявки-договора, эти работы производятся только после письменного </w:t>
      </w:r>
      <w:r w:rsidRPr="00A91030">
        <w:lastRenderedPageBreak/>
        <w:t xml:space="preserve">согласования с уполномоченным лицом Заказчика или по средствам телефонной связи (по номерам, указанным в Приложении № </w:t>
      </w:r>
      <w:r w:rsidR="00E05D8E" w:rsidRPr="00A91030">
        <w:t>2</w:t>
      </w:r>
      <w:r w:rsidRPr="00A91030">
        <w:t xml:space="preserve"> к настоящему </w:t>
      </w:r>
      <w:r w:rsidR="00296799" w:rsidRPr="00A91030">
        <w:t>Контракт</w:t>
      </w:r>
      <w:r w:rsidRPr="00A91030">
        <w:t>у).</w:t>
      </w:r>
    </w:p>
    <w:p w:rsidR="00BD0EB9" w:rsidRPr="00A91030" w:rsidRDefault="00977682" w:rsidP="00BD0EB9">
      <w:pPr>
        <w:pStyle w:val="a6"/>
        <w:widowControl w:val="0"/>
        <w:numPr>
          <w:ilvl w:val="1"/>
          <w:numId w:val="6"/>
        </w:numPr>
        <w:ind w:left="426"/>
        <w:jc w:val="both"/>
      </w:pPr>
      <w:r w:rsidRPr="00A91030">
        <w:t>Исполнитель</w:t>
      </w:r>
      <w:r w:rsidR="00BD0EB9" w:rsidRPr="00A91030">
        <w:t xml:space="preserve"> принимает Транспортное средство Заказчика для выполнения работ согласно настоящего </w:t>
      </w:r>
      <w:r w:rsidR="00296799" w:rsidRPr="00A91030">
        <w:t>Контракт</w:t>
      </w:r>
      <w:r w:rsidR="00BD0EB9" w:rsidRPr="00A91030">
        <w:t xml:space="preserve">а, только после подписания Сторонами заявки-договора по образцу </w:t>
      </w:r>
      <w:r w:rsidRPr="00A91030">
        <w:t>Исполнителя</w:t>
      </w:r>
      <w:r w:rsidR="00BD0EB9" w:rsidRPr="00A91030">
        <w:t xml:space="preserve"> (п. п. </w:t>
      </w:r>
      <w:proofErr w:type="gramStart"/>
      <w:r w:rsidR="00BD0EB9" w:rsidRPr="00A91030">
        <w:t>1.</w:t>
      </w:r>
      <w:r w:rsidR="002A3777" w:rsidRPr="00A91030">
        <w:t>7</w:t>
      </w:r>
      <w:r w:rsidR="00BD0EB9" w:rsidRPr="00A91030">
        <w:t>.,</w:t>
      </w:r>
      <w:proofErr w:type="gramEnd"/>
      <w:r w:rsidR="00BD0EB9" w:rsidRPr="00A91030">
        <w:t xml:space="preserve"> 2.4. настоящего </w:t>
      </w:r>
      <w:r w:rsidR="00296799" w:rsidRPr="00A91030">
        <w:t>Контракт</w:t>
      </w:r>
      <w:r w:rsidR="00BD0EB9" w:rsidRPr="00A91030">
        <w:t>а).</w:t>
      </w:r>
    </w:p>
    <w:p w:rsidR="00FF687F" w:rsidRPr="00A91030" w:rsidRDefault="00FF687F" w:rsidP="009F50E5">
      <w:pPr>
        <w:widowControl w:val="0"/>
        <w:autoSpaceDE w:val="0"/>
        <w:autoSpaceDN w:val="0"/>
        <w:adjustRightInd w:val="0"/>
        <w:ind w:firstLine="709"/>
        <w:contextualSpacing/>
        <w:jc w:val="both"/>
      </w:pPr>
    </w:p>
    <w:p w:rsidR="00766EA0" w:rsidRPr="00A91030" w:rsidRDefault="009F50E5" w:rsidP="00BD0EB9">
      <w:pPr>
        <w:pStyle w:val="a6"/>
        <w:widowControl w:val="0"/>
        <w:numPr>
          <w:ilvl w:val="0"/>
          <w:numId w:val="6"/>
        </w:numPr>
        <w:autoSpaceDE w:val="0"/>
        <w:autoSpaceDN w:val="0"/>
        <w:adjustRightInd w:val="0"/>
        <w:jc w:val="center"/>
        <w:rPr>
          <w:b/>
          <w:bCs/>
          <w:color w:val="000000"/>
        </w:rPr>
      </w:pPr>
      <w:r w:rsidRPr="00A91030">
        <w:rPr>
          <w:b/>
          <w:bCs/>
          <w:color w:val="000000"/>
        </w:rPr>
        <w:t>Ц</w:t>
      </w:r>
      <w:r w:rsidR="0028053E" w:rsidRPr="00A91030">
        <w:rPr>
          <w:b/>
          <w:bCs/>
          <w:color w:val="000000"/>
        </w:rPr>
        <w:t>ЕНА</w:t>
      </w:r>
      <w:r w:rsidRPr="00A91030">
        <w:rPr>
          <w:b/>
          <w:bCs/>
          <w:color w:val="000000"/>
        </w:rPr>
        <w:t xml:space="preserve"> </w:t>
      </w:r>
      <w:r w:rsidR="009660BF" w:rsidRPr="00A91030">
        <w:rPr>
          <w:b/>
          <w:bCs/>
          <w:color w:val="000000"/>
        </w:rPr>
        <w:t>К</w:t>
      </w:r>
      <w:r w:rsidR="0028053E" w:rsidRPr="00A91030">
        <w:rPr>
          <w:b/>
          <w:bCs/>
          <w:color w:val="000000"/>
        </w:rPr>
        <w:t>ОНТРАКТА И ПОРЯДОК РАСЧЕТОВ</w:t>
      </w:r>
    </w:p>
    <w:p w:rsidR="001861AF" w:rsidRPr="00411DCF" w:rsidRDefault="00206CF1" w:rsidP="00BD0EB9">
      <w:pPr>
        <w:pStyle w:val="a6"/>
        <w:widowControl w:val="0"/>
        <w:numPr>
          <w:ilvl w:val="1"/>
          <w:numId w:val="6"/>
        </w:numPr>
        <w:ind w:left="426"/>
        <w:jc w:val="both"/>
        <w:rPr>
          <w:b/>
        </w:rPr>
      </w:pPr>
      <w:r w:rsidRPr="00411DCF">
        <w:rPr>
          <w:b/>
        </w:rPr>
        <w:t xml:space="preserve">Максимальное значение цены </w:t>
      </w:r>
      <w:r w:rsidR="009660BF" w:rsidRPr="00411DCF">
        <w:rPr>
          <w:b/>
        </w:rPr>
        <w:t>Контракт</w:t>
      </w:r>
      <w:r w:rsidR="001861AF" w:rsidRPr="00411DCF">
        <w:rPr>
          <w:b/>
        </w:rPr>
        <w:t xml:space="preserve">а составляет </w:t>
      </w:r>
      <w:r w:rsidR="00284AED" w:rsidRPr="00411DCF">
        <w:rPr>
          <w:b/>
        </w:rPr>
        <w:t>1</w:t>
      </w:r>
      <w:r w:rsidR="00390072" w:rsidRPr="00411DCF">
        <w:rPr>
          <w:b/>
        </w:rPr>
        <w:t>0</w:t>
      </w:r>
      <w:r w:rsidR="00284AED" w:rsidRPr="00411DCF">
        <w:rPr>
          <w:b/>
        </w:rPr>
        <w:t xml:space="preserve">0 000,00 </w:t>
      </w:r>
      <w:r w:rsidR="00411DCF">
        <w:rPr>
          <w:b/>
        </w:rPr>
        <w:t>(Сто</w:t>
      </w:r>
      <w:r w:rsidR="00EB1F22" w:rsidRPr="00411DCF">
        <w:rPr>
          <w:b/>
        </w:rPr>
        <w:t xml:space="preserve"> тысяч) </w:t>
      </w:r>
      <w:r w:rsidR="00284AED" w:rsidRPr="00411DCF">
        <w:rPr>
          <w:b/>
        </w:rPr>
        <w:t>рублей</w:t>
      </w:r>
      <w:r w:rsidR="00EB1F22" w:rsidRPr="00411DCF">
        <w:rPr>
          <w:b/>
        </w:rPr>
        <w:t xml:space="preserve"> 00 копеек</w:t>
      </w:r>
      <w:r w:rsidR="001861AF" w:rsidRPr="00A91030">
        <w:t xml:space="preserve">, </w:t>
      </w:r>
      <w:r w:rsidR="007E6BF7" w:rsidRPr="00411DCF">
        <w:rPr>
          <w:b/>
        </w:rPr>
        <w:t>в том числе НДС</w:t>
      </w:r>
      <w:r w:rsidR="00284AED" w:rsidRPr="00411DCF">
        <w:rPr>
          <w:b/>
        </w:rPr>
        <w:t>__________________</w:t>
      </w:r>
      <w:r w:rsidR="007E6BF7" w:rsidRPr="00411DCF">
        <w:rPr>
          <w:b/>
        </w:rPr>
        <w:t xml:space="preserve"> </w:t>
      </w:r>
      <w:r w:rsidR="000C1A73" w:rsidRPr="00411DCF">
        <w:rPr>
          <w:b/>
        </w:rPr>
        <w:t>(</w:t>
      </w:r>
      <w:r w:rsidR="007E6BF7" w:rsidRPr="00411DCF">
        <w:rPr>
          <w:b/>
        </w:rPr>
        <w:t xml:space="preserve">либо </w:t>
      </w:r>
      <w:r w:rsidR="000C1A73" w:rsidRPr="00411DCF">
        <w:rPr>
          <w:b/>
        </w:rPr>
        <w:t xml:space="preserve">указывается </w:t>
      </w:r>
      <w:r w:rsidR="007E6BF7" w:rsidRPr="00411DCF">
        <w:rPr>
          <w:b/>
        </w:rPr>
        <w:t xml:space="preserve">основание освобождения </w:t>
      </w:r>
      <w:r w:rsidR="000C1A73" w:rsidRPr="00411DCF">
        <w:rPr>
          <w:b/>
        </w:rPr>
        <w:t>Исполнителя</w:t>
      </w:r>
      <w:r w:rsidR="007E6BF7" w:rsidRPr="00411DCF">
        <w:rPr>
          <w:b/>
        </w:rPr>
        <w:t xml:space="preserve"> от оплаты НДС</w:t>
      </w:r>
      <w:r w:rsidR="000C1A73" w:rsidRPr="00411DCF">
        <w:rPr>
          <w:b/>
        </w:rPr>
        <w:t>)</w:t>
      </w:r>
      <w:r w:rsidR="007E6BF7" w:rsidRPr="00411DCF">
        <w:rPr>
          <w:b/>
        </w:rPr>
        <w:t>.</w:t>
      </w:r>
    </w:p>
    <w:p w:rsidR="001861AF" w:rsidRPr="00411DCF" w:rsidRDefault="001861AF" w:rsidP="00BD0EB9">
      <w:pPr>
        <w:widowControl w:val="0"/>
        <w:ind w:left="426" w:right="-1"/>
        <w:contextualSpacing/>
        <w:jc w:val="both"/>
        <w:rPr>
          <w:b/>
        </w:rPr>
      </w:pPr>
      <w:r w:rsidRPr="00411DCF">
        <w:rPr>
          <w:b/>
        </w:rPr>
        <w:t xml:space="preserve">Цена единицы </w:t>
      </w:r>
      <w:r w:rsidR="007312FC" w:rsidRPr="00411DCF">
        <w:rPr>
          <w:b/>
        </w:rPr>
        <w:t>работ</w:t>
      </w:r>
      <w:r w:rsidRPr="00411DCF">
        <w:rPr>
          <w:b/>
        </w:rPr>
        <w:t xml:space="preserve"> (стоимость нормо-часа технического обслуживания </w:t>
      </w:r>
      <w:r w:rsidR="007C25ED" w:rsidRPr="00411DCF">
        <w:rPr>
          <w:b/>
        </w:rPr>
        <w:t>и</w:t>
      </w:r>
      <w:r w:rsidR="003070D7" w:rsidRPr="00411DCF">
        <w:rPr>
          <w:b/>
        </w:rPr>
        <w:t xml:space="preserve"> ремонта </w:t>
      </w:r>
      <w:r w:rsidRPr="00411DCF">
        <w:rPr>
          <w:b/>
        </w:rPr>
        <w:t xml:space="preserve">автомобильного транспорта Заказчика, указанного </w:t>
      </w:r>
      <w:r w:rsidR="000C279C" w:rsidRPr="00411DCF">
        <w:rPr>
          <w:b/>
        </w:rPr>
        <w:t>в</w:t>
      </w:r>
      <w:r w:rsidRPr="00411DCF">
        <w:rPr>
          <w:b/>
        </w:rPr>
        <w:t xml:space="preserve"> приложении </w:t>
      </w:r>
      <w:r w:rsidR="001E27D5" w:rsidRPr="00411DCF">
        <w:rPr>
          <w:b/>
        </w:rPr>
        <w:t xml:space="preserve">№ </w:t>
      </w:r>
      <w:r w:rsidR="003F20A8" w:rsidRPr="00411DCF">
        <w:rPr>
          <w:b/>
        </w:rPr>
        <w:t>3</w:t>
      </w:r>
      <w:r w:rsidR="001E27D5" w:rsidRPr="00411DCF">
        <w:rPr>
          <w:b/>
        </w:rPr>
        <w:t xml:space="preserve"> </w:t>
      </w:r>
      <w:r w:rsidRPr="00411DCF">
        <w:rPr>
          <w:b/>
        </w:rPr>
        <w:t xml:space="preserve">к настоящему </w:t>
      </w:r>
      <w:r w:rsidR="009660BF" w:rsidRPr="00411DCF">
        <w:rPr>
          <w:b/>
        </w:rPr>
        <w:t>Контракт</w:t>
      </w:r>
      <w:r w:rsidRPr="00411DCF">
        <w:rPr>
          <w:b/>
        </w:rPr>
        <w:t>у)</w:t>
      </w:r>
      <w:r w:rsidR="007C25ED" w:rsidRPr="00411DCF">
        <w:rPr>
          <w:b/>
        </w:rPr>
        <w:t>,</w:t>
      </w:r>
      <w:r w:rsidRPr="00411DCF">
        <w:rPr>
          <w:b/>
        </w:rPr>
        <w:t xml:space="preserve"> составляет </w:t>
      </w:r>
      <w:r w:rsidR="00284AED" w:rsidRPr="00411DCF">
        <w:rPr>
          <w:b/>
        </w:rPr>
        <w:t>________________________</w:t>
      </w:r>
      <w:r w:rsidR="000C1A73" w:rsidRPr="00411DCF">
        <w:rPr>
          <w:b/>
        </w:rPr>
        <w:t xml:space="preserve"> (цена единицы </w:t>
      </w:r>
      <w:r w:rsidR="001E27D5" w:rsidRPr="00411DCF">
        <w:rPr>
          <w:b/>
        </w:rPr>
        <w:t>работ</w:t>
      </w:r>
      <w:r w:rsidR="000C1A73" w:rsidRPr="00411DCF">
        <w:rPr>
          <w:b/>
        </w:rPr>
        <w:t xml:space="preserve"> определена по результатам закупочной сессии </w:t>
      </w:r>
      <w:r w:rsidR="00547240" w:rsidRPr="00411DCF">
        <w:rPr>
          <w:b/>
        </w:rPr>
        <w:t xml:space="preserve">на </w:t>
      </w:r>
      <w:r w:rsidR="000C1A73" w:rsidRPr="00411DCF">
        <w:rPr>
          <w:b/>
        </w:rPr>
        <w:t>ЕАТ).</w:t>
      </w:r>
    </w:p>
    <w:p w:rsidR="001861AF" w:rsidRPr="00A91030" w:rsidRDefault="001861AF" w:rsidP="00BD0EB9">
      <w:pPr>
        <w:widowControl w:val="0"/>
        <w:ind w:left="426" w:right="-1"/>
        <w:contextualSpacing/>
        <w:jc w:val="both"/>
        <w:rPr>
          <w:color w:val="000000"/>
        </w:rPr>
      </w:pPr>
      <w:r w:rsidRPr="00A91030">
        <w:rPr>
          <w:color w:val="000000"/>
        </w:rPr>
        <w:t xml:space="preserve">Трудоемкость </w:t>
      </w:r>
      <w:r w:rsidR="007312FC" w:rsidRPr="00A91030">
        <w:rPr>
          <w:color w:val="000000"/>
        </w:rPr>
        <w:t>выполняемых работ</w:t>
      </w:r>
      <w:r w:rsidRPr="00A91030">
        <w:rPr>
          <w:color w:val="000000"/>
        </w:rPr>
        <w:t xml:space="preserve"> определяется согласно </w:t>
      </w:r>
      <w:r w:rsidRPr="00A91030">
        <w:t xml:space="preserve">нормам трудоемкости, предусмотренным заводом-изготовителем для автомобилей марки </w:t>
      </w:r>
      <w:r w:rsidR="00E83307" w:rsidRPr="00A91030">
        <w:rPr>
          <w:lang w:val="en-US"/>
        </w:rPr>
        <w:t>TOYOTA</w:t>
      </w:r>
      <w:r w:rsidR="00E83307" w:rsidRPr="00A91030">
        <w:t xml:space="preserve"> </w:t>
      </w:r>
      <w:r w:rsidR="00E83307" w:rsidRPr="00A91030">
        <w:rPr>
          <w:lang w:val="en-US"/>
        </w:rPr>
        <w:t>CAMRY</w:t>
      </w:r>
      <w:r w:rsidRPr="00A91030">
        <w:t>, изложенными в сервисной документации на автомобиль.</w:t>
      </w:r>
    </w:p>
    <w:p w:rsidR="001861AF" w:rsidRPr="00A91030" w:rsidRDefault="001861AF" w:rsidP="00BD0EB9">
      <w:pPr>
        <w:widowControl w:val="0"/>
        <w:ind w:left="426" w:right="-1"/>
        <w:contextualSpacing/>
        <w:jc w:val="both"/>
        <w:rPr>
          <w:color w:val="000000"/>
        </w:rPr>
      </w:pPr>
      <w:r w:rsidRPr="00A91030">
        <w:rPr>
          <w:color w:val="000000"/>
        </w:rPr>
        <w:t xml:space="preserve">Объем </w:t>
      </w:r>
      <w:r w:rsidR="00104DB9" w:rsidRPr="00A91030">
        <w:rPr>
          <w:color w:val="000000"/>
        </w:rPr>
        <w:t>работ</w:t>
      </w:r>
      <w:r w:rsidRPr="00A91030">
        <w:rPr>
          <w:color w:val="000000"/>
        </w:rPr>
        <w:t xml:space="preserve"> определяется на основании заявок Заказчика на ремонт и техническое обслуживание автомобильного транспорта </w:t>
      </w:r>
      <w:r w:rsidR="007C25ED" w:rsidRPr="00A91030">
        <w:rPr>
          <w:color w:val="000000"/>
        </w:rPr>
        <w:t xml:space="preserve">и </w:t>
      </w:r>
      <w:r w:rsidR="00747DC3" w:rsidRPr="00A91030">
        <w:rPr>
          <w:color w:val="000000"/>
        </w:rPr>
        <w:t>оформляется в заявке-договоре в соответствии с п.1.7. Контракта на каждый конкретный случай проведения технического обслуживание и (или) ремонта</w:t>
      </w:r>
      <w:r w:rsidRPr="00A91030">
        <w:rPr>
          <w:color w:val="000000"/>
        </w:rPr>
        <w:t>.</w:t>
      </w:r>
    </w:p>
    <w:p w:rsidR="001861AF" w:rsidRPr="00A91030" w:rsidRDefault="001861AF" w:rsidP="00BD0EB9">
      <w:pPr>
        <w:widowControl w:val="0"/>
        <w:ind w:left="426" w:right="-1"/>
        <w:contextualSpacing/>
        <w:jc w:val="both"/>
        <w:rPr>
          <w:bCs/>
        </w:rPr>
      </w:pPr>
      <w:r w:rsidRPr="00A91030">
        <w:rPr>
          <w:color w:val="000000"/>
        </w:rPr>
        <w:t xml:space="preserve">Положения настоящего </w:t>
      </w:r>
      <w:r w:rsidR="009660BF" w:rsidRPr="00A91030">
        <w:rPr>
          <w:color w:val="000000"/>
        </w:rPr>
        <w:t>Контракт</w:t>
      </w:r>
      <w:r w:rsidRPr="00A91030">
        <w:rPr>
          <w:color w:val="000000"/>
        </w:rPr>
        <w:t xml:space="preserve">а, касающиеся применения цены </w:t>
      </w:r>
      <w:r w:rsidR="009660BF" w:rsidRPr="00A91030">
        <w:rPr>
          <w:color w:val="000000"/>
        </w:rPr>
        <w:t>Контракт</w:t>
      </w:r>
      <w:r w:rsidRPr="00A91030">
        <w:rPr>
          <w:color w:val="000000"/>
        </w:rPr>
        <w:t>а, применяются</w:t>
      </w:r>
      <w:r w:rsidR="00206CF1" w:rsidRPr="00A91030">
        <w:rPr>
          <w:color w:val="000000"/>
        </w:rPr>
        <w:t xml:space="preserve"> к максимальному значению цены </w:t>
      </w:r>
      <w:r w:rsidR="009660BF" w:rsidRPr="00A91030">
        <w:rPr>
          <w:color w:val="000000"/>
        </w:rPr>
        <w:t>Контракт</w:t>
      </w:r>
      <w:r w:rsidRPr="00A91030">
        <w:rPr>
          <w:color w:val="000000"/>
        </w:rPr>
        <w:t>а.</w:t>
      </w:r>
    </w:p>
    <w:p w:rsidR="00793815" w:rsidRPr="00A91030" w:rsidRDefault="00206CF1" w:rsidP="00BD0EB9">
      <w:pPr>
        <w:pStyle w:val="a6"/>
        <w:widowControl w:val="0"/>
        <w:numPr>
          <w:ilvl w:val="1"/>
          <w:numId w:val="6"/>
        </w:numPr>
        <w:ind w:left="426"/>
        <w:jc w:val="both"/>
      </w:pPr>
      <w:r w:rsidRPr="00A91030">
        <w:t>Источник финансирования: средства субсидии на финансовое обеспечение выполнения государственного задания.</w:t>
      </w:r>
    </w:p>
    <w:p w:rsidR="00793815" w:rsidRPr="00A91030" w:rsidRDefault="00793815" w:rsidP="00BD0EB9">
      <w:pPr>
        <w:pStyle w:val="a6"/>
        <w:widowControl w:val="0"/>
        <w:numPr>
          <w:ilvl w:val="1"/>
          <w:numId w:val="6"/>
        </w:numPr>
        <w:ind w:left="426"/>
        <w:jc w:val="both"/>
      </w:pPr>
      <w:r w:rsidRPr="00A91030">
        <w:t xml:space="preserve">Оплата по настоящему </w:t>
      </w:r>
      <w:r w:rsidR="009660BF" w:rsidRPr="00A91030">
        <w:t>Контракт</w:t>
      </w:r>
      <w:r w:rsidR="00206CF1" w:rsidRPr="00A91030">
        <w:t xml:space="preserve">у осуществляется Заказчиком </w:t>
      </w:r>
      <w:r w:rsidRPr="00A91030">
        <w:t xml:space="preserve">путем перечисления денежных средств на расчетный счет </w:t>
      </w:r>
      <w:r w:rsidR="00F2218D" w:rsidRPr="00A91030">
        <w:t>Исполнителя</w:t>
      </w:r>
      <w:r w:rsidRPr="00A91030">
        <w:t xml:space="preserve"> после </w:t>
      </w:r>
      <w:r w:rsidR="00BD0EB9" w:rsidRPr="00A91030">
        <w:t xml:space="preserve">выполнения работ </w:t>
      </w:r>
      <w:r w:rsidRPr="00A91030">
        <w:t xml:space="preserve">за фактически </w:t>
      </w:r>
      <w:r w:rsidR="00BD0EB9" w:rsidRPr="00A91030">
        <w:t>выполненные работы</w:t>
      </w:r>
      <w:r w:rsidRPr="00A91030">
        <w:t xml:space="preserve">, по цене единицы </w:t>
      </w:r>
      <w:r w:rsidR="00BD0EB9" w:rsidRPr="00A91030">
        <w:t>работ,</w:t>
      </w:r>
      <w:r w:rsidRPr="00A91030">
        <w:t xml:space="preserve"> но в размере, не превышающем максимального значения цены </w:t>
      </w:r>
      <w:r w:rsidR="009660BF" w:rsidRPr="00A91030">
        <w:t>Контракт</w:t>
      </w:r>
      <w:r w:rsidRPr="00A91030">
        <w:t xml:space="preserve">а на основании </w:t>
      </w:r>
      <w:r w:rsidR="000715ED" w:rsidRPr="00A91030">
        <w:t xml:space="preserve">Счета, </w:t>
      </w:r>
      <w:r w:rsidR="00EB1F22" w:rsidRPr="00A91030">
        <w:t xml:space="preserve">Акта выполненных работ </w:t>
      </w:r>
      <w:r w:rsidRPr="00A91030">
        <w:t>и счёта-фактуры</w:t>
      </w:r>
      <w:r w:rsidR="000715ED" w:rsidRPr="00A91030">
        <w:t xml:space="preserve"> </w:t>
      </w:r>
      <w:r w:rsidR="00F50037" w:rsidRPr="00A91030">
        <w:t>либо универсального передаточного документа</w:t>
      </w:r>
      <w:r w:rsidRPr="00A91030">
        <w:t>, предоставленн</w:t>
      </w:r>
      <w:r w:rsidR="00F50037" w:rsidRPr="00A91030">
        <w:t>ых</w:t>
      </w:r>
      <w:r w:rsidRPr="00A91030">
        <w:t xml:space="preserve"> </w:t>
      </w:r>
      <w:r w:rsidR="00F2218D" w:rsidRPr="00A91030">
        <w:t>Исполнителем</w:t>
      </w:r>
      <w:r w:rsidRPr="00A91030">
        <w:t xml:space="preserve"> Заказчику. Перечисление денежных средств осуществляется в срок не более </w:t>
      </w:r>
      <w:r w:rsidR="00206CF1" w:rsidRPr="00A91030">
        <w:t>7 (</w:t>
      </w:r>
      <w:r w:rsidR="00A40142" w:rsidRPr="00A91030">
        <w:t>семи</w:t>
      </w:r>
      <w:r w:rsidR="00206CF1" w:rsidRPr="00A91030">
        <w:t>)</w:t>
      </w:r>
      <w:r w:rsidR="005D74BA" w:rsidRPr="00A91030">
        <w:t xml:space="preserve"> рабочих </w:t>
      </w:r>
      <w:r w:rsidRPr="00A91030">
        <w:t xml:space="preserve">дней с даты подписания Заказчиком </w:t>
      </w:r>
      <w:r w:rsidR="00EB1F22" w:rsidRPr="00A91030">
        <w:t xml:space="preserve">Акта выполненных работ </w:t>
      </w:r>
      <w:r w:rsidR="000F7680" w:rsidRPr="00A91030">
        <w:t>либо универсального передаточного документа</w:t>
      </w:r>
      <w:r w:rsidRPr="00A91030">
        <w:t>.</w:t>
      </w:r>
      <w:r w:rsidR="000C4F56" w:rsidRPr="00A91030">
        <w:t xml:space="preserve"> При этом обязанности Заказчика в части оплаты по </w:t>
      </w:r>
      <w:r w:rsidR="009660BF" w:rsidRPr="00A91030">
        <w:t>Контракт</w:t>
      </w:r>
      <w:r w:rsidR="000C4F56" w:rsidRPr="00A91030">
        <w:t>у считаются исполненными со дня списания денежных средств банком Заказчика со счета Заказчика.</w:t>
      </w:r>
    </w:p>
    <w:p w:rsidR="00793815" w:rsidRPr="00A91030" w:rsidRDefault="00793815" w:rsidP="00BD0EB9">
      <w:pPr>
        <w:pStyle w:val="a6"/>
        <w:widowControl w:val="0"/>
        <w:numPr>
          <w:ilvl w:val="1"/>
          <w:numId w:val="6"/>
        </w:numPr>
        <w:ind w:left="426"/>
        <w:jc w:val="both"/>
      </w:pPr>
      <w:r w:rsidRPr="00A91030">
        <w:t xml:space="preserve">По окончании срока </w:t>
      </w:r>
      <w:r w:rsidR="00B71916" w:rsidRPr="00A91030">
        <w:t>выполнения работ</w:t>
      </w:r>
      <w:r w:rsidRPr="00A91030">
        <w:t xml:space="preserve"> Стороны при необходимости совместно оформляют соглашение о завершении взаиморасчетов. Окончательный расчет осуществляется в соответствии с законодательством Российской Федерации.</w:t>
      </w:r>
    </w:p>
    <w:p w:rsidR="00793815" w:rsidRPr="00A91030" w:rsidRDefault="00793815" w:rsidP="00BD0EB9">
      <w:pPr>
        <w:pStyle w:val="a6"/>
        <w:widowControl w:val="0"/>
        <w:numPr>
          <w:ilvl w:val="1"/>
          <w:numId w:val="6"/>
        </w:numPr>
        <w:ind w:left="426"/>
        <w:jc w:val="both"/>
      </w:pPr>
      <w:r w:rsidRPr="00A91030">
        <w:t xml:space="preserve">Цена настоящего </w:t>
      </w:r>
      <w:r w:rsidR="009660BF" w:rsidRPr="00A91030">
        <w:t>Контракт</w:t>
      </w:r>
      <w:r w:rsidRPr="00A91030">
        <w:t xml:space="preserve">а формируется с учетом всех расходов </w:t>
      </w:r>
      <w:r w:rsidR="00F2218D" w:rsidRPr="00A91030">
        <w:t>Исполнителя</w:t>
      </w:r>
      <w:r w:rsidR="00206CF1" w:rsidRPr="00A91030">
        <w:t xml:space="preserve">, связанных с исполнением </w:t>
      </w:r>
      <w:r w:rsidR="009660BF" w:rsidRPr="00A91030">
        <w:t>Контракт</w:t>
      </w:r>
      <w:r w:rsidRPr="00A91030">
        <w:t xml:space="preserve">а, включаемых в цену </w:t>
      </w:r>
      <w:r w:rsidR="002B7C70" w:rsidRPr="00A91030">
        <w:t>работ</w:t>
      </w:r>
      <w:r w:rsidRPr="00A91030">
        <w:t xml:space="preserve">, в том числе стоимость </w:t>
      </w:r>
      <w:r w:rsidR="00201EEE" w:rsidRPr="00A91030">
        <w:t>запасных частей</w:t>
      </w:r>
      <w:r w:rsidRPr="00A91030">
        <w:t xml:space="preserve"> и другие обязательные платежи, с</w:t>
      </w:r>
      <w:r w:rsidR="00206CF1" w:rsidRPr="00A91030">
        <w:t xml:space="preserve">вязанные с выполнением условий </w:t>
      </w:r>
      <w:r w:rsidR="009660BF" w:rsidRPr="00A91030">
        <w:t>Контракт</w:t>
      </w:r>
      <w:r w:rsidRPr="00A91030">
        <w:t xml:space="preserve">а. Заказчик не оплачивает товары, работы, услуги и другие расходы, не определенные </w:t>
      </w:r>
      <w:r w:rsidR="009660BF" w:rsidRPr="00A91030">
        <w:t>Контракт</w:t>
      </w:r>
      <w:r w:rsidRPr="00A91030">
        <w:t>ом.</w:t>
      </w:r>
    </w:p>
    <w:p w:rsidR="00F04A2C" w:rsidRPr="00F04A2C" w:rsidRDefault="000C1A73" w:rsidP="00F04A2C">
      <w:pPr>
        <w:pStyle w:val="a6"/>
        <w:widowControl w:val="0"/>
        <w:numPr>
          <w:ilvl w:val="1"/>
          <w:numId w:val="6"/>
        </w:numPr>
        <w:ind w:left="426"/>
      </w:pPr>
      <w:r w:rsidRPr="00A91030">
        <w:t xml:space="preserve">Максимальное значение цены </w:t>
      </w:r>
      <w:r w:rsidR="009660BF" w:rsidRPr="00A91030">
        <w:t>Контракт</w:t>
      </w:r>
      <w:r w:rsidRPr="00A91030">
        <w:t xml:space="preserve">а и цена единицы </w:t>
      </w:r>
      <w:r w:rsidR="00B71916" w:rsidRPr="00A91030">
        <w:t>работ</w:t>
      </w:r>
      <w:r w:rsidRPr="00A91030">
        <w:t xml:space="preserve"> </w:t>
      </w:r>
      <w:r w:rsidR="00F04A2C">
        <w:t xml:space="preserve">являются твердыми и </w:t>
      </w:r>
      <w:r w:rsidRPr="00A91030">
        <w:t xml:space="preserve">определяются на весь срок исполнения </w:t>
      </w:r>
      <w:r w:rsidR="009660BF" w:rsidRPr="00A91030">
        <w:t>Контракт</w:t>
      </w:r>
      <w:r w:rsidRPr="00A91030">
        <w:t>а</w:t>
      </w:r>
      <w:r w:rsidR="00F04A2C">
        <w:t>,</w:t>
      </w:r>
      <w:r w:rsidR="00F04A2C" w:rsidRPr="00F04A2C">
        <w:rPr>
          <w:sz w:val="24"/>
          <w:szCs w:val="24"/>
        </w:rPr>
        <w:t xml:space="preserve"> </w:t>
      </w:r>
      <w:r w:rsidR="00F04A2C" w:rsidRPr="00F04A2C">
        <w:t>за исключением случаев,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C4520" w:rsidRDefault="00EC4520" w:rsidP="001519E6">
      <w:pPr>
        <w:pStyle w:val="a6"/>
        <w:widowControl w:val="0"/>
        <w:numPr>
          <w:ilvl w:val="1"/>
          <w:numId w:val="6"/>
        </w:numPr>
        <w:ind w:left="426"/>
        <w:jc w:val="both"/>
      </w:pPr>
      <w:r w:rsidRPr="00A91030">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w:t>
      </w:r>
      <w:r w:rsidR="009660BF" w:rsidRPr="00A91030">
        <w:t>Контракт</w:t>
      </w:r>
      <w:r w:rsidRPr="00A91030">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04A2C" w:rsidRPr="00A91030" w:rsidRDefault="00F04A2C" w:rsidP="00F04A2C">
      <w:pPr>
        <w:pStyle w:val="a6"/>
        <w:widowControl w:val="0"/>
        <w:numPr>
          <w:ilvl w:val="1"/>
          <w:numId w:val="6"/>
        </w:numPr>
        <w:ind w:left="426"/>
        <w:jc w:val="both"/>
      </w:pPr>
      <w:r w:rsidRPr="00F04A2C">
        <w:t>Кроме того, по факту п</w:t>
      </w:r>
      <w:r w:rsidR="00636CAD">
        <w:t>риемки выполненных работ</w:t>
      </w:r>
      <w:r w:rsidRPr="00F04A2C">
        <w:t xml:space="preserve"> при отсутствии претензий и расхождений, Заказчик оформляет в одностороннем порядке Акт приемки товаров, работ, услуг по форме ОКУД 0510452 (приказ Министерства Финансов РФ от 15.04.2021 № 61н) и утверждает его без подписи Исполнителя</w:t>
      </w:r>
      <w:r w:rsidR="00636CAD">
        <w:t>.</w:t>
      </w:r>
    </w:p>
    <w:p w:rsidR="00BD0EB9" w:rsidRPr="00A91030" w:rsidRDefault="00BD0EB9" w:rsidP="00BD0EB9">
      <w:pPr>
        <w:pStyle w:val="a6"/>
        <w:widowControl w:val="0"/>
        <w:ind w:left="927"/>
        <w:jc w:val="both"/>
      </w:pPr>
    </w:p>
    <w:p w:rsidR="000C4F56" w:rsidRPr="00A91030" w:rsidRDefault="000C4F56" w:rsidP="00BD0EB9">
      <w:pPr>
        <w:pStyle w:val="a6"/>
        <w:widowControl w:val="0"/>
        <w:numPr>
          <w:ilvl w:val="0"/>
          <w:numId w:val="6"/>
        </w:numPr>
        <w:autoSpaceDE w:val="0"/>
        <w:autoSpaceDN w:val="0"/>
        <w:adjustRightInd w:val="0"/>
        <w:jc w:val="center"/>
        <w:rPr>
          <w:b/>
          <w:bCs/>
        </w:rPr>
      </w:pPr>
      <w:r w:rsidRPr="00A91030">
        <w:rPr>
          <w:b/>
          <w:bCs/>
        </w:rPr>
        <w:t>П</w:t>
      </w:r>
      <w:r w:rsidR="005E05D1" w:rsidRPr="00A91030">
        <w:rPr>
          <w:b/>
          <w:bCs/>
        </w:rPr>
        <w:t>РАВА И ОБЯЗАННОСТИ</w:t>
      </w:r>
      <w:r w:rsidRPr="00A91030">
        <w:rPr>
          <w:b/>
          <w:bCs/>
        </w:rPr>
        <w:t xml:space="preserve"> С</w:t>
      </w:r>
      <w:r w:rsidR="005E05D1" w:rsidRPr="00A91030">
        <w:rPr>
          <w:b/>
          <w:bCs/>
        </w:rPr>
        <w:t>ТОРОН</w:t>
      </w:r>
    </w:p>
    <w:p w:rsidR="002B5205" w:rsidRPr="00A91030" w:rsidRDefault="00977682" w:rsidP="00EE6B54">
      <w:pPr>
        <w:pStyle w:val="a6"/>
        <w:widowControl w:val="0"/>
        <w:numPr>
          <w:ilvl w:val="1"/>
          <w:numId w:val="6"/>
        </w:numPr>
        <w:tabs>
          <w:tab w:val="left" w:pos="515"/>
        </w:tabs>
        <w:autoSpaceDE w:val="0"/>
        <w:autoSpaceDN w:val="0"/>
        <w:ind w:left="515" w:hanging="373"/>
        <w:contextualSpacing w:val="0"/>
        <w:jc w:val="both"/>
        <w:rPr>
          <w:b/>
        </w:rPr>
      </w:pPr>
      <w:r w:rsidRPr="00A91030">
        <w:rPr>
          <w:b/>
        </w:rPr>
        <w:t>Исполнитель</w:t>
      </w:r>
      <w:r w:rsidR="002B5205" w:rsidRPr="00A91030">
        <w:rPr>
          <w:b/>
        </w:rPr>
        <w:t xml:space="preserve"> обязан:</w:t>
      </w:r>
    </w:p>
    <w:p w:rsidR="002B5205" w:rsidRPr="00A91030" w:rsidRDefault="002B5205" w:rsidP="002B5205">
      <w:pPr>
        <w:pStyle w:val="a6"/>
        <w:widowControl w:val="0"/>
        <w:numPr>
          <w:ilvl w:val="2"/>
          <w:numId w:val="6"/>
        </w:numPr>
        <w:tabs>
          <w:tab w:val="left" w:pos="851"/>
        </w:tabs>
        <w:autoSpaceDE w:val="0"/>
        <w:autoSpaceDN w:val="0"/>
        <w:spacing w:before="85" w:line="244" w:lineRule="auto"/>
        <w:ind w:left="709" w:right="185" w:hanging="567"/>
        <w:contextualSpacing w:val="0"/>
        <w:jc w:val="both"/>
      </w:pPr>
      <w:r w:rsidRPr="00A91030">
        <w:t>Выдать уполномоченному представителю Заказчика, сдавшему Транспортное средство на техническое обслуживание и (или) ремонт, экземпляр заявки-договора.</w:t>
      </w:r>
    </w:p>
    <w:p w:rsidR="002B5205" w:rsidRPr="00A91030" w:rsidRDefault="002B5205" w:rsidP="002B5205">
      <w:pPr>
        <w:pStyle w:val="a6"/>
        <w:widowControl w:val="0"/>
        <w:numPr>
          <w:ilvl w:val="2"/>
          <w:numId w:val="6"/>
        </w:numPr>
        <w:tabs>
          <w:tab w:val="left" w:pos="851"/>
        </w:tabs>
        <w:autoSpaceDE w:val="0"/>
        <w:autoSpaceDN w:val="0"/>
        <w:spacing w:before="31" w:line="244" w:lineRule="auto"/>
        <w:ind w:left="709" w:right="174" w:hanging="567"/>
        <w:contextualSpacing w:val="0"/>
        <w:jc w:val="both"/>
      </w:pPr>
      <w:r w:rsidRPr="00A91030">
        <w:t xml:space="preserve">Выполнять работы, предусмотренные настоящим </w:t>
      </w:r>
      <w:r w:rsidR="00296799" w:rsidRPr="00A91030">
        <w:t>Контракт</w:t>
      </w:r>
      <w:r w:rsidRPr="00A91030">
        <w:t xml:space="preserve">ом, с надлежащим качеством, </w:t>
      </w:r>
      <w:r w:rsidR="00E13AC8" w:rsidRPr="00A91030">
        <w:t xml:space="preserve">с использованием новых и </w:t>
      </w:r>
      <w:proofErr w:type="gramStart"/>
      <w:r w:rsidR="00E13AC8" w:rsidRPr="00A91030">
        <w:t>не бывших в употреблении необходимых материалов</w:t>
      </w:r>
      <w:proofErr w:type="gramEnd"/>
      <w:r w:rsidR="00E13AC8" w:rsidRPr="00A91030">
        <w:t xml:space="preserve"> и запасных частей, </w:t>
      </w:r>
      <w:r w:rsidRPr="00A91030">
        <w:t>в соответствии с установленными нормами и правилами, регулирующими вопросы технического обслуживания и ремонта Транспортного средства.</w:t>
      </w:r>
    </w:p>
    <w:p w:rsidR="002B5205" w:rsidRPr="00A91030" w:rsidRDefault="002B5205" w:rsidP="002B5205">
      <w:pPr>
        <w:pStyle w:val="a6"/>
        <w:widowControl w:val="0"/>
        <w:numPr>
          <w:ilvl w:val="2"/>
          <w:numId w:val="6"/>
        </w:numPr>
        <w:tabs>
          <w:tab w:val="left" w:pos="851"/>
        </w:tabs>
        <w:autoSpaceDE w:val="0"/>
        <w:autoSpaceDN w:val="0"/>
        <w:spacing w:before="31" w:line="244" w:lineRule="auto"/>
        <w:ind w:left="709" w:right="192" w:hanging="567"/>
        <w:contextualSpacing w:val="0"/>
        <w:jc w:val="both"/>
      </w:pPr>
      <w:r w:rsidRPr="00A91030">
        <w:t xml:space="preserve">Приступить к выполнению работ после </w:t>
      </w:r>
      <w:r w:rsidR="0059332F" w:rsidRPr="00A91030">
        <w:t>подписания заявки-догово</w:t>
      </w:r>
      <w:r w:rsidR="003113B7" w:rsidRPr="00A91030">
        <w:t>ра</w:t>
      </w:r>
      <w:r w:rsidRPr="00A91030">
        <w:t>.</w:t>
      </w:r>
    </w:p>
    <w:p w:rsidR="002B5205" w:rsidRPr="00A91030" w:rsidRDefault="002B5205" w:rsidP="002B5205">
      <w:pPr>
        <w:pStyle w:val="a6"/>
        <w:widowControl w:val="0"/>
        <w:numPr>
          <w:ilvl w:val="2"/>
          <w:numId w:val="6"/>
        </w:numPr>
        <w:tabs>
          <w:tab w:val="left" w:pos="754"/>
          <w:tab w:val="left" w:pos="851"/>
        </w:tabs>
        <w:autoSpaceDE w:val="0"/>
        <w:autoSpaceDN w:val="0"/>
        <w:spacing w:before="32" w:line="244" w:lineRule="auto"/>
        <w:ind w:left="709" w:right="180" w:hanging="567"/>
        <w:contextualSpacing w:val="0"/>
        <w:jc w:val="both"/>
      </w:pPr>
      <w:r w:rsidRPr="00A91030">
        <w:t>Предоставлять по требованию Заказчика требуемую информацию, непосредственно связанную с вопросами объема и качества выполняемых работ.</w:t>
      </w:r>
    </w:p>
    <w:p w:rsidR="002B5205" w:rsidRPr="00A91030" w:rsidRDefault="002B5205" w:rsidP="002B5205">
      <w:pPr>
        <w:pStyle w:val="a6"/>
        <w:widowControl w:val="0"/>
        <w:numPr>
          <w:ilvl w:val="2"/>
          <w:numId w:val="6"/>
        </w:numPr>
        <w:tabs>
          <w:tab w:val="left" w:pos="724"/>
          <w:tab w:val="left" w:pos="851"/>
        </w:tabs>
        <w:autoSpaceDE w:val="0"/>
        <w:autoSpaceDN w:val="0"/>
        <w:spacing w:before="31" w:line="244" w:lineRule="auto"/>
        <w:ind w:left="709" w:right="180" w:hanging="567"/>
        <w:contextualSpacing w:val="0"/>
        <w:jc w:val="both"/>
      </w:pPr>
      <w:r w:rsidRPr="00A91030">
        <w:lastRenderedPageBreak/>
        <w:t xml:space="preserve">Своевременно информировать Заказчика обо всех технических, материальных и других проблемах, возникших в процессе выполнения работ, и необходимости, вследствие этого, изменения перечня выполняемых работ, материалов и запасных частей для дополнительного согласования с Заказчиком. При этом </w:t>
      </w:r>
      <w:r w:rsidR="00977682" w:rsidRPr="00A91030">
        <w:t>Исполнитель</w:t>
      </w:r>
      <w:r w:rsidRPr="00A91030">
        <w:t xml:space="preserve"> продолжает выполнение работ только после согласования изменений с Заказчиком (посредством телефонной связи, </w:t>
      </w:r>
      <w:proofErr w:type="spellStart"/>
      <w:r w:rsidRPr="00A91030">
        <w:t>эл.почты</w:t>
      </w:r>
      <w:proofErr w:type="spellEnd"/>
      <w:r w:rsidRPr="00A91030">
        <w:t>, письменно).</w:t>
      </w:r>
    </w:p>
    <w:p w:rsidR="002B5205" w:rsidRPr="00A91030" w:rsidRDefault="002B5205" w:rsidP="002B5205">
      <w:pPr>
        <w:pStyle w:val="a6"/>
        <w:widowControl w:val="0"/>
        <w:numPr>
          <w:ilvl w:val="2"/>
          <w:numId w:val="6"/>
        </w:numPr>
        <w:tabs>
          <w:tab w:val="left" w:pos="795"/>
          <w:tab w:val="left" w:pos="851"/>
        </w:tabs>
        <w:autoSpaceDE w:val="0"/>
        <w:autoSpaceDN w:val="0"/>
        <w:spacing w:before="29" w:line="244" w:lineRule="auto"/>
        <w:ind w:left="709" w:right="173" w:hanging="567"/>
        <w:contextualSpacing w:val="0"/>
        <w:jc w:val="both"/>
      </w:pPr>
      <w:r w:rsidRPr="00A91030">
        <w:t xml:space="preserve">По желанию Заказчика обеспечить присутствие представителей Заказчика в технологических помещениях </w:t>
      </w:r>
      <w:r w:rsidR="00977682" w:rsidRPr="00A91030">
        <w:t>Исполнител</w:t>
      </w:r>
      <w:r w:rsidR="00695E40" w:rsidRPr="00A91030">
        <w:t>я</w:t>
      </w:r>
      <w:r w:rsidRPr="00A91030">
        <w:t xml:space="preserve"> для контроля за ходом и качеством выполняемых по </w:t>
      </w:r>
      <w:r w:rsidR="00296799" w:rsidRPr="00A91030">
        <w:t>Контракт</w:t>
      </w:r>
      <w:r w:rsidRPr="00A91030">
        <w:t xml:space="preserve">у работ при соблюдении представителями Заказчика, находящимися в технологических помещениях </w:t>
      </w:r>
      <w:r w:rsidR="00977682" w:rsidRPr="00A91030">
        <w:t>Исполнител</w:t>
      </w:r>
      <w:r w:rsidR="00695E40" w:rsidRPr="00A91030">
        <w:t>я</w:t>
      </w:r>
      <w:r w:rsidRPr="00A91030">
        <w:t>, установленных правил техники безопасности.</w:t>
      </w:r>
    </w:p>
    <w:p w:rsidR="002B5205" w:rsidRPr="00A91030" w:rsidRDefault="002B5205" w:rsidP="002B5205">
      <w:pPr>
        <w:pStyle w:val="a6"/>
        <w:widowControl w:val="0"/>
        <w:numPr>
          <w:ilvl w:val="2"/>
          <w:numId w:val="6"/>
        </w:numPr>
        <w:tabs>
          <w:tab w:val="left" w:pos="851"/>
        </w:tabs>
        <w:autoSpaceDE w:val="0"/>
        <w:autoSpaceDN w:val="0"/>
        <w:spacing w:before="30" w:line="244" w:lineRule="auto"/>
        <w:ind w:left="709" w:right="181" w:hanging="567"/>
        <w:contextualSpacing w:val="0"/>
        <w:jc w:val="both"/>
      </w:pPr>
      <w:r w:rsidRPr="00A91030">
        <w:t>Заблаговременно информировать Заказчика о временном приостановлении своей деятельности для проведения санитарных, ремонтных и иных мероприятий с указанием времени возобновления работы.</w:t>
      </w:r>
    </w:p>
    <w:p w:rsidR="002B5205" w:rsidRPr="00A91030" w:rsidRDefault="002B5205" w:rsidP="002B5205">
      <w:pPr>
        <w:pStyle w:val="a6"/>
        <w:widowControl w:val="0"/>
        <w:numPr>
          <w:ilvl w:val="2"/>
          <w:numId w:val="6"/>
        </w:numPr>
        <w:tabs>
          <w:tab w:val="left" w:pos="736"/>
          <w:tab w:val="left" w:pos="851"/>
        </w:tabs>
        <w:autoSpaceDE w:val="0"/>
        <w:autoSpaceDN w:val="0"/>
        <w:spacing w:before="32" w:line="244" w:lineRule="auto"/>
        <w:ind w:left="709" w:right="191" w:hanging="567"/>
        <w:contextualSpacing w:val="0"/>
        <w:jc w:val="both"/>
      </w:pPr>
      <w:r w:rsidRPr="00A91030">
        <w:t xml:space="preserve">Нести полную ответственность за сохранность Транспортного средства Заказчика в течение всего времени нахождения Транспортного средства Заказчика у </w:t>
      </w:r>
      <w:r w:rsidR="00977682" w:rsidRPr="00A91030">
        <w:t>Исполнител</w:t>
      </w:r>
      <w:r w:rsidR="00695E40" w:rsidRPr="00A91030">
        <w:t>я</w:t>
      </w:r>
      <w:r w:rsidRPr="00A91030">
        <w:t xml:space="preserve">. В случае причинения вреда Транспортному средству Заказчика во время нахождения его у </w:t>
      </w:r>
      <w:r w:rsidR="00977682" w:rsidRPr="00A91030">
        <w:t>Исполнител</w:t>
      </w:r>
      <w:r w:rsidR="00695E40" w:rsidRPr="00A91030">
        <w:t>я</w:t>
      </w:r>
      <w:r w:rsidRPr="00A91030">
        <w:t>, последний обязан возместить ущерб, причиненный Заказчику, согласно отчета об оценке материального ущерба Транспортного средства с учетом его износа.</w:t>
      </w:r>
    </w:p>
    <w:p w:rsidR="0059332F" w:rsidRPr="00A91030" w:rsidRDefault="0059332F" w:rsidP="002B5205">
      <w:pPr>
        <w:pStyle w:val="a6"/>
        <w:widowControl w:val="0"/>
        <w:numPr>
          <w:ilvl w:val="2"/>
          <w:numId w:val="6"/>
        </w:numPr>
        <w:tabs>
          <w:tab w:val="left" w:pos="731"/>
          <w:tab w:val="left" w:pos="851"/>
        </w:tabs>
        <w:autoSpaceDE w:val="0"/>
        <w:autoSpaceDN w:val="0"/>
        <w:spacing w:before="29" w:line="244" w:lineRule="auto"/>
        <w:ind w:left="709" w:right="190" w:hanging="567"/>
        <w:contextualSpacing w:val="0"/>
        <w:jc w:val="both"/>
      </w:pPr>
      <w:r w:rsidRPr="00A91030">
        <w:t xml:space="preserve">Утилизировать своими силами и за свой счет отработанные моторные масла и обтирочный материал, замененные в результате </w:t>
      </w:r>
      <w:r w:rsidR="00B71916" w:rsidRPr="00A91030">
        <w:t>выполнения работ</w:t>
      </w:r>
      <w:r w:rsidRPr="00A91030">
        <w:t xml:space="preserve"> запасные части и агрегаты, непригодные для дальнейшей эксплуатации.</w:t>
      </w:r>
    </w:p>
    <w:p w:rsidR="002B5205" w:rsidRPr="00A91030" w:rsidRDefault="002B5205" w:rsidP="0059332F">
      <w:pPr>
        <w:pStyle w:val="a6"/>
        <w:widowControl w:val="0"/>
        <w:tabs>
          <w:tab w:val="left" w:pos="731"/>
          <w:tab w:val="left" w:pos="851"/>
        </w:tabs>
        <w:autoSpaceDE w:val="0"/>
        <w:autoSpaceDN w:val="0"/>
        <w:spacing w:before="29" w:line="244" w:lineRule="auto"/>
        <w:ind w:left="709" w:right="190"/>
        <w:contextualSpacing w:val="0"/>
        <w:jc w:val="both"/>
      </w:pPr>
      <w:r w:rsidRPr="00A91030">
        <w:t>По желанию Заказчика возвратить снятые с Транспортного средства (замененные) комплектующие (детали, узлы, агрегаты), после проведения работ.</w:t>
      </w:r>
    </w:p>
    <w:p w:rsidR="002B5205" w:rsidRPr="00A91030" w:rsidRDefault="00977682" w:rsidP="00314750">
      <w:pPr>
        <w:pStyle w:val="a6"/>
        <w:widowControl w:val="0"/>
        <w:numPr>
          <w:ilvl w:val="1"/>
          <w:numId w:val="6"/>
        </w:numPr>
        <w:ind w:left="426" w:hanging="284"/>
        <w:jc w:val="both"/>
        <w:rPr>
          <w:b/>
        </w:rPr>
      </w:pPr>
      <w:r w:rsidRPr="00A91030">
        <w:rPr>
          <w:b/>
        </w:rPr>
        <w:t>Исполнитель</w:t>
      </w:r>
      <w:r w:rsidR="002B5205" w:rsidRPr="00A91030">
        <w:rPr>
          <w:b/>
        </w:rPr>
        <w:t xml:space="preserve"> имеет право:</w:t>
      </w:r>
    </w:p>
    <w:p w:rsidR="002B5205" w:rsidRPr="00A91030" w:rsidRDefault="002B5205" w:rsidP="00314750">
      <w:pPr>
        <w:pStyle w:val="a6"/>
        <w:widowControl w:val="0"/>
        <w:numPr>
          <w:ilvl w:val="2"/>
          <w:numId w:val="6"/>
        </w:numPr>
        <w:tabs>
          <w:tab w:val="left" w:pos="817"/>
          <w:tab w:val="left" w:pos="851"/>
        </w:tabs>
        <w:autoSpaceDE w:val="0"/>
        <w:autoSpaceDN w:val="0"/>
        <w:spacing w:before="29" w:line="244" w:lineRule="auto"/>
        <w:ind w:left="709" w:right="173" w:hanging="567"/>
        <w:contextualSpacing w:val="0"/>
        <w:jc w:val="both"/>
      </w:pPr>
      <w:r w:rsidRPr="00A91030">
        <w:t>Самостоятельно определять способы выполнения согласованных в заявке-договоре работ.</w:t>
      </w:r>
    </w:p>
    <w:p w:rsidR="002B5205" w:rsidRPr="00A91030" w:rsidRDefault="002B5205" w:rsidP="00314750">
      <w:pPr>
        <w:pStyle w:val="a6"/>
        <w:widowControl w:val="0"/>
        <w:numPr>
          <w:ilvl w:val="2"/>
          <w:numId w:val="6"/>
        </w:numPr>
        <w:tabs>
          <w:tab w:val="left" w:pos="817"/>
          <w:tab w:val="left" w:pos="851"/>
        </w:tabs>
        <w:autoSpaceDE w:val="0"/>
        <w:autoSpaceDN w:val="0"/>
        <w:spacing w:before="29" w:line="244" w:lineRule="auto"/>
        <w:ind w:left="709" w:right="173" w:hanging="567"/>
        <w:contextualSpacing w:val="0"/>
        <w:jc w:val="both"/>
      </w:pPr>
      <w:r w:rsidRPr="00A91030">
        <w:t xml:space="preserve">Требовать оплаты выполняемых работ в соответствии с условиями настоящего </w:t>
      </w:r>
      <w:r w:rsidR="00296799" w:rsidRPr="00A91030">
        <w:t>Контракт</w:t>
      </w:r>
      <w:r w:rsidRPr="00A91030">
        <w:t>а.</w:t>
      </w:r>
    </w:p>
    <w:p w:rsidR="002B5205" w:rsidRPr="00A91030" w:rsidRDefault="002B5205" w:rsidP="00314750">
      <w:pPr>
        <w:pStyle w:val="a6"/>
        <w:widowControl w:val="0"/>
        <w:numPr>
          <w:ilvl w:val="2"/>
          <w:numId w:val="6"/>
        </w:numPr>
        <w:tabs>
          <w:tab w:val="left" w:pos="817"/>
          <w:tab w:val="left" w:pos="851"/>
        </w:tabs>
        <w:autoSpaceDE w:val="0"/>
        <w:autoSpaceDN w:val="0"/>
        <w:spacing w:before="29" w:line="244" w:lineRule="auto"/>
        <w:ind w:left="709" w:right="173" w:hanging="567"/>
        <w:contextualSpacing w:val="0"/>
        <w:jc w:val="both"/>
      </w:pPr>
      <w:r w:rsidRPr="00A91030">
        <w:t>Отказать Заказчику в приеме Транспортного средства, поступившего с ненадлежащим образом оформленными документами, и в не согласованные Сторонами сроки.</w:t>
      </w:r>
    </w:p>
    <w:p w:rsidR="002B5205" w:rsidRPr="00A91030" w:rsidRDefault="002B5205" w:rsidP="00314750">
      <w:pPr>
        <w:pStyle w:val="a6"/>
        <w:widowControl w:val="0"/>
        <w:numPr>
          <w:ilvl w:val="1"/>
          <w:numId w:val="6"/>
        </w:numPr>
        <w:ind w:left="709" w:hanging="567"/>
        <w:jc w:val="both"/>
      </w:pPr>
      <w:r w:rsidRPr="00A91030">
        <w:t xml:space="preserve">В случае обнаружения непригодности или недоброкачественности запасных частей и/или материалов, предоставленных Заказчиком, иных не зависящих от </w:t>
      </w:r>
      <w:r w:rsidR="00977682" w:rsidRPr="00A91030">
        <w:t>Исполнител</w:t>
      </w:r>
      <w:r w:rsidR="00FB2416" w:rsidRPr="00A91030">
        <w:t>я</w:t>
      </w:r>
      <w:r w:rsidRPr="00A91030">
        <w:t xml:space="preserve"> обстоятельств, которые ставят под угрозу качество выполняемых работ или создают невозможность их завершения, а также необходимости проведения дополнительных работ и использования дополнительных материалов, </w:t>
      </w:r>
      <w:r w:rsidR="00977682" w:rsidRPr="00A91030">
        <w:t>Исполнитель</w:t>
      </w:r>
      <w:r w:rsidRPr="00A91030">
        <w:t xml:space="preserve"> обязан немедленно предупредить об этом Заказчика по телефону либо иным способом и до получения от него указаний приостановить выполнение работ.</w:t>
      </w:r>
    </w:p>
    <w:p w:rsidR="002B5205" w:rsidRPr="00A91030" w:rsidRDefault="00977682" w:rsidP="00314750">
      <w:pPr>
        <w:pStyle w:val="a6"/>
        <w:widowControl w:val="0"/>
        <w:ind w:left="709"/>
        <w:jc w:val="both"/>
      </w:pPr>
      <w:r w:rsidRPr="00A91030">
        <w:t>Исполнитель</w:t>
      </w:r>
      <w:r w:rsidR="002B5205" w:rsidRPr="00A91030">
        <w:t xml:space="preserve">, не предупредивший Заказчика об указанных в настоящем пункте обстоятельствах, либо продолживший выполнение работ, не дожидаясь истечения срока, установленного в п. </w:t>
      </w:r>
      <w:r w:rsidR="00FB2416" w:rsidRPr="00A91030">
        <w:t>4</w:t>
      </w:r>
      <w:r w:rsidR="002B5205" w:rsidRPr="00A91030">
        <w:t xml:space="preserve">.4.4. настоящего </w:t>
      </w:r>
      <w:r w:rsidR="00296799" w:rsidRPr="00A91030">
        <w:t>Контракт</w:t>
      </w:r>
      <w:r w:rsidR="002B5205" w:rsidRPr="00A91030">
        <w:t>а, или несмотря на своевременное указание Заказчика о прекращении выполнения работ, не вправе при предъявлении к нему или им к Заказчику соответствующих требований ссылаться на указанные обстоятельства.</w:t>
      </w:r>
    </w:p>
    <w:p w:rsidR="002B5205" w:rsidRPr="00A91030" w:rsidRDefault="002B5205" w:rsidP="00314750">
      <w:pPr>
        <w:pStyle w:val="a6"/>
        <w:widowControl w:val="0"/>
        <w:numPr>
          <w:ilvl w:val="1"/>
          <w:numId w:val="6"/>
        </w:numPr>
        <w:ind w:left="426" w:hanging="284"/>
        <w:jc w:val="both"/>
        <w:rPr>
          <w:b/>
        </w:rPr>
      </w:pPr>
      <w:r w:rsidRPr="00A91030">
        <w:rPr>
          <w:b/>
        </w:rPr>
        <w:t>Заказчик обязан:</w:t>
      </w:r>
    </w:p>
    <w:p w:rsidR="002B5205" w:rsidRPr="00A91030" w:rsidRDefault="002B5205" w:rsidP="00314750">
      <w:pPr>
        <w:pStyle w:val="a6"/>
        <w:widowControl w:val="0"/>
        <w:numPr>
          <w:ilvl w:val="2"/>
          <w:numId w:val="6"/>
        </w:numPr>
        <w:tabs>
          <w:tab w:val="left" w:pos="795"/>
          <w:tab w:val="left" w:pos="851"/>
        </w:tabs>
        <w:autoSpaceDE w:val="0"/>
        <w:autoSpaceDN w:val="0"/>
        <w:spacing w:before="29" w:line="244" w:lineRule="auto"/>
        <w:ind w:left="709" w:right="173" w:hanging="567"/>
        <w:contextualSpacing w:val="0"/>
        <w:jc w:val="both"/>
      </w:pPr>
      <w:r w:rsidRPr="00A91030">
        <w:t xml:space="preserve">Доставить Транспортное средство </w:t>
      </w:r>
      <w:r w:rsidR="00977682" w:rsidRPr="00A91030">
        <w:t>Исполнител</w:t>
      </w:r>
      <w:r w:rsidR="00695E40" w:rsidRPr="00A91030">
        <w:t>ю</w:t>
      </w:r>
      <w:r w:rsidRPr="00A91030">
        <w:t xml:space="preserve"> для выполнения работ в сроки и место, согласованные Сторонами.</w:t>
      </w:r>
    </w:p>
    <w:p w:rsidR="002B5205" w:rsidRPr="00A91030" w:rsidRDefault="002B5205" w:rsidP="00314750">
      <w:pPr>
        <w:pStyle w:val="a6"/>
        <w:widowControl w:val="0"/>
        <w:numPr>
          <w:ilvl w:val="2"/>
          <w:numId w:val="6"/>
        </w:numPr>
        <w:tabs>
          <w:tab w:val="left" w:pos="817"/>
          <w:tab w:val="left" w:pos="851"/>
        </w:tabs>
        <w:autoSpaceDE w:val="0"/>
        <w:autoSpaceDN w:val="0"/>
        <w:spacing w:before="29" w:line="244" w:lineRule="auto"/>
        <w:ind w:left="709" w:right="173" w:hanging="567"/>
        <w:contextualSpacing w:val="0"/>
        <w:jc w:val="both"/>
      </w:pPr>
      <w:r w:rsidRPr="00A91030">
        <w:t xml:space="preserve">Выполнять требования инструкций по эксплуатации Транспортного средства, разработанных предприятиями-изготовителями, выполнять указания и следовать рекомендациям </w:t>
      </w:r>
      <w:r w:rsidR="00977682" w:rsidRPr="00A91030">
        <w:t>Исполнител</w:t>
      </w:r>
      <w:r w:rsidR="00695E40" w:rsidRPr="00A91030">
        <w:t>я</w:t>
      </w:r>
      <w:r w:rsidRPr="00A91030">
        <w:t xml:space="preserve"> по правильной эксплуатации, срокам и порядку технического обслуживания, проведения регламентных и иных работ, определяющих техническое состояние Транспортного средства Заказчика.</w:t>
      </w:r>
    </w:p>
    <w:p w:rsidR="002B5205" w:rsidRPr="00A91030" w:rsidRDefault="002B5205" w:rsidP="00314750">
      <w:pPr>
        <w:pStyle w:val="a6"/>
        <w:widowControl w:val="0"/>
        <w:numPr>
          <w:ilvl w:val="2"/>
          <w:numId w:val="6"/>
        </w:numPr>
        <w:tabs>
          <w:tab w:val="left" w:pos="795"/>
          <w:tab w:val="left" w:pos="851"/>
        </w:tabs>
        <w:autoSpaceDE w:val="0"/>
        <w:autoSpaceDN w:val="0"/>
        <w:spacing w:before="29" w:line="244" w:lineRule="auto"/>
        <w:ind w:left="709" w:right="173" w:hanging="567"/>
        <w:contextualSpacing w:val="0"/>
        <w:jc w:val="both"/>
      </w:pPr>
      <w:r w:rsidRPr="00A91030">
        <w:t xml:space="preserve">Своевременно и в полном объеме производить расчеты с </w:t>
      </w:r>
      <w:r w:rsidR="00977682" w:rsidRPr="00A91030">
        <w:t>Исполнител</w:t>
      </w:r>
      <w:r w:rsidR="00695E40" w:rsidRPr="00A91030">
        <w:t>ем</w:t>
      </w:r>
      <w:r w:rsidRPr="00A91030">
        <w:t>, в порядке, предусмотренном настоящ</w:t>
      </w:r>
      <w:r w:rsidR="00314750" w:rsidRPr="00A91030">
        <w:t>им</w:t>
      </w:r>
      <w:r w:rsidRPr="00A91030">
        <w:t xml:space="preserve"> </w:t>
      </w:r>
      <w:r w:rsidR="00296799" w:rsidRPr="00A91030">
        <w:t>Контракт</w:t>
      </w:r>
      <w:r w:rsidR="00314750" w:rsidRPr="00A91030">
        <w:t>ом</w:t>
      </w:r>
      <w:r w:rsidRPr="00A91030">
        <w:t>, за выполненные работы, предоставленные запасные части и материалы.</w:t>
      </w:r>
    </w:p>
    <w:p w:rsidR="002B5205" w:rsidRPr="00A91030" w:rsidRDefault="002B5205" w:rsidP="00314750">
      <w:pPr>
        <w:pStyle w:val="a6"/>
        <w:widowControl w:val="0"/>
        <w:numPr>
          <w:ilvl w:val="2"/>
          <w:numId w:val="6"/>
        </w:numPr>
        <w:tabs>
          <w:tab w:val="left" w:pos="795"/>
          <w:tab w:val="left" w:pos="851"/>
        </w:tabs>
        <w:autoSpaceDE w:val="0"/>
        <w:autoSpaceDN w:val="0"/>
        <w:spacing w:before="29" w:line="244" w:lineRule="auto"/>
        <w:ind w:left="709" w:right="173" w:hanging="567"/>
        <w:contextualSpacing w:val="0"/>
        <w:jc w:val="both"/>
      </w:pPr>
      <w:r w:rsidRPr="00A91030">
        <w:t xml:space="preserve">В течение 2 (двух) календарных дней с момента получения уведомления от </w:t>
      </w:r>
      <w:r w:rsidR="00977682" w:rsidRPr="00A91030">
        <w:t>Исполнител</w:t>
      </w:r>
      <w:r w:rsidR="00695E40" w:rsidRPr="00A91030">
        <w:t>я</w:t>
      </w:r>
      <w:r w:rsidRPr="00A91030">
        <w:t xml:space="preserve">, направленного в соответствии с п. </w:t>
      </w:r>
      <w:r w:rsidR="00FB2416" w:rsidRPr="00A91030">
        <w:t>4</w:t>
      </w:r>
      <w:r w:rsidRPr="00A91030">
        <w:t xml:space="preserve">.3. настоящего </w:t>
      </w:r>
      <w:r w:rsidR="00296799" w:rsidRPr="00A91030">
        <w:t>Контракт</w:t>
      </w:r>
      <w:r w:rsidRPr="00A91030">
        <w:t xml:space="preserve">а, дать соответствующее указание </w:t>
      </w:r>
      <w:r w:rsidR="00977682" w:rsidRPr="00A91030">
        <w:t>Исполнител</w:t>
      </w:r>
      <w:r w:rsidR="00695E40" w:rsidRPr="00A91030">
        <w:t>ю</w:t>
      </w:r>
      <w:r w:rsidRPr="00A91030">
        <w:t xml:space="preserve"> о порядке дальнейших действий по телефону либо иным способом.</w:t>
      </w:r>
    </w:p>
    <w:p w:rsidR="002B5205" w:rsidRPr="00A91030" w:rsidRDefault="002B5205" w:rsidP="00314750">
      <w:pPr>
        <w:pStyle w:val="a6"/>
        <w:widowControl w:val="0"/>
        <w:tabs>
          <w:tab w:val="left" w:pos="795"/>
          <w:tab w:val="left" w:pos="851"/>
        </w:tabs>
        <w:autoSpaceDE w:val="0"/>
        <w:autoSpaceDN w:val="0"/>
        <w:spacing w:before="29" w:line="244" w:lineRule="auto"/>
        <w:ind w:left="709" w:right="173"/>
        <w:contextualSpacing w:val="0"/>
        <w:jc w:val="both"/>
      </w:pPr>
      <w:r w:rsidRPr="00A91030">
        <w:t>В противном случае считается, что Заказчик отказался от производства дополнительных работ и использования дополнительных материалов.</w:t>
      </w:r>
    </w:p>
    <w:p w:rsidR="002B5205" w:rsidRPr="00A91030" w:rsidRDefault="002B5205" w:rsidP="00314750">
      <w:pPr>
        <w:pStyle w:val="a6"/>
        <w:widowControl w:val="0"/>
        <w:numPr>
          <w:ilvl w:val="2"/>
          <w:numId w:val="6"/>
        </w:numPr>
        <w:tabs>
          <w:tab w:val="left" w:pos="795"/>
          <w:tab w:val="left" w:pos="851"/>
        </w:tabs>
        <w:autoSpaceDE w:val="0"/>
        <w:autoSpaceDN w:val="0"/>
        <w:spacing w:before="29" w:line="244" w:lineRule="auto"/>
        <w:ind w:left="709" w:right="173" w:hanging="567"/>
        <w:contextualSpacing w:val="0"/>
        <w:jc w:val="both"/>
      </w:pPr>
      <w:r w:rsidRPr="00A91030">
        <w:t xml:space="preserve">Принимать Транспортное средство и забирать его с территории </w:t>
      </w:r>
      <w:r w:rsidR="00977682" w:rsidRPr="00A91030">
        <w:t>Исполнител</w:t>
      </w:r>
      <w:r w:rsidR="00FB2416" w:rsidRPr="00A91030">
        <w:t>я</w:t>
      </w:r>
      <w:r w:rsidRPr="00A91030">
        <w:t xml:space="preserve"> в течение 2 (двух) </w:t>
      </w:r>
      <w:r w:rsidR="004B1BA6">
        <w:t>рабочих</w:t>
      </w:r>
      <w:r w:rsidRPr="00A91030">
        <w:t xml:space="preserve"> дней с момента получения по телефону либо иным способом уведомления об окончании работ.</w:t>
      </w:r>
    </w:p>
    <w:p w:rsidR="002B5205" w:rsidRPr="00C74A5B" w:rsidRDefault="002B5205" w:rsidP="00314750">
      <w:pPr>
        <w:pStyle w:val="a6"/>
        <w:widowControl w:val="0"/>
        <w:numPr>
          <w:ilvl w:val="1"/>
          <w:numId w:val="6"/>
        </w:numPr>
        <w:ind w:left="426" w:hanging="284"/>
        <w:jc w:val="both"/>
        <w:rPr>
          <w:b/>
        </w:rPr>
      </w:pPr>
      <w:r w:rsidRPr="00C74A5B">
        <w:rPr>
          <w:b/>
        </w:rPr>
        <w:t>Заказчик имеет право:</w:t>
      </w:r>
    </w:p>
    <w:p w:rsidR="002B5205" w:rsidRPr="00A91030" w:rsidRDefault="002B5205" w:rsidP="00EE6B54">
      <w:pPr>
        <w:pStyle w:val="a6"/>
        <w:widowControl w:val="0"/>
        <w:numPr>
          <w:ilvl w:val="2"/>
          <w:numId w:val="6"/>
        </w:numPr>
        <w:tabs>
          <w:tab w:val="left" w:pos="851"/>
          <w:tab w:val="left" w:pos="993"/>
        </w:tabs>
        <w:autoSpaceDE w:val="0"/>
        <w:autoSpaceDN w:val="0"/>
        <w:spacing w:before="29" w:line="244" w:lineRule="auto"/>
        <w:ind w:left="709" w:right="173" w:hanging="567"/>
        <w:contextualSpacing w:val="0"/>
        <w:jc w:val="both"/>
      </w:pPr>
      <w:r w:rsidRPr="00A91030">
        <w:t xml:space="preserve">Требовать от </w:t>
      </w:r>
      <w:r w:rsidR="00977682" w:rsidRPr="00A91030">
        <w:t>Исполнител</w:t>
      </w:r>
      <w:r w:rsidR="00FB2416" w:rsidRPr="00A91030">
        <w:t>я</w:t>
      </w:r>
      <w:r w:rsidRPr="00A91030">
        <w:t xml:space="preserve"> качественного выполнения работ по техническому обслуживанию и/или ремонту Транспортного средства.</w:t>
      </w:r>
    </w:p>
    <w:p w:rsidR="002B5205" w:rsidRPr="00A91030" w:rsidRDefault="002B5205" w:rsidP="00EE6B54">
      <w:pPr>
        <w:pStyle w:val="a6"/>
        <w:widowControl w:val="0"/>
        <w:numPr>
          <w:ilvl w:val="2"/>
          <w:numId w:val="6"/>
        </w:numPr>
        <w:tabs>
          <w:tab w:val="left" w:pos="851"/>
          <w:tab w:val="left" w:pos="993"/>
        </w:tabs>
        <w:autoSpaceDE w:val="0"/>
        <w:autoSpaceDN w:val="0"/>
        <w:spacing w:before="29" w:line="244" w:lineRule="auto"/>
        <w:ind w:left="709" w:right="173" w:hanging="567"/>
        <w:contextualSpacing w:val="0"/>
        <w:jc w:val="both"/>
      </w:pPr>
      <w:r w:rsidRPr="00A91030">
        <w:t xml:space="preserve">Проверять ход и качество выполнения работ по настоящему </w:t>
      </w:r>
      <w:r w:rsidR="00296799" w:rsidRPr="00A91030">
        <w:t>Контракт</w:t>
      </w:r>
      <w:r w:rsidRPr="00A91030">
        <w:t xml:space="preserve">у, не вмешиваясь в деятельность </w:t>
      </w:r>
      <w:r w:rsidR="00977682" w:rsidRPr="00A91030">
        <w:t>Исполнител</w:t>
      </w:r>
      <w:r w:rsidR="00FB2416" w:rsidRPr="00A91030">
        <w:t>я</w:t>
      </w:r>
      <w:r w:rsidRPr="00A91030">
        <w:t xml:space="preserve"> и соблюдая правила техники безопасности, установленные </w:t>
      </w:r>
      <w:r w:rsidR="00977682" w:rsidRPr="00A91030">
        <w:t>Исполнител</w:t>
      </w:r>
      <w:r w:rsidR="00FB2416" w:rsidRPr="00A91030">
        <w:t>е</w:t>
      </w:r>
      <w:r w:rsidRPr="00A91030">
        <w:t>м.</w:t>
      </w:r>
    </w:p>
    <w:p w:rsidR="002B5205" w:rsidRPr="00A91030" w:rsidRDefault="002B5205" w:rsidP="00417CDF">
      <w:pPr>
        <w:pStyle w:val="a6"/>
        <w:widowControl w:val="0"/>
        <w:numPr>
          <w:ilvl w:val="2"/>
          <w:numId w:val="6"/>
        </w:numPr>
        <w:tabs>
          <w:tab w:val="left" w:pos="795"/>
          <w:tab w:val="left" w:pos="851"/>
        </w:tabs>
        <w:autoSpaceDE w:val="0"/>
        <w:autoSpaceDN w:val="0"/>
        <w:spacing w:before="29" w:line="244" w:lineRule="auto"/>
        <w:ind w:left="709" w:right="173" w:hanging="567"/>
        <w:contextualSpacing w:val="0"/>
        <w:jc w:val="both"/>
      </w:pPr>
      <w:r w:rsidRPr="00A91030">
        <w:t xml:space="preserve">Если во время выполнения работ станет очевидным, что они не будут выполнены надлежащим образом, назначить </w:t>
      </w:r>
      <w:r w:rsidR="00977682" w:rsidRPr="00A91030">
        <w:t>Исполнител</w:t>
      </w:r>
      <w:r w:rsidR="00FB2416" w:rsidRPr="00A91030">
        <w:t>ю</w:t>
      </w:r>
      <w:r w:rsidRPr="00A91030">
        <w:t xml:space="preserve"> срок для устранения недостатков, который не может быть менее 7 (семи) календарных дней.</w:t>
      </w:r>
    </w:p>
    <w:p w:rsidR="00EE6B54" w:rsidRPr="00A91030" w:rsidRDefault="00EE6B54" w:rsidP="00EE6B54">
      <w:pPr>
        <w:pStyle w:val="210"/>
        <w:tabs>
          <w:tab w:val="left" w:pos="2838"/>
          <w:tab w:val="left" w:pos="3528"/>
        </w:tabs>
        <w:spacing w:before="1" w:line="244" w:lineRule="auto"/>
        <w:ind w:left="360" w:right="2651" w:firstLine="0"/>
        <w:rPr>
          <w:sz w:val="20"/>
          <w:szCs w:val="20"/>
        </w:rPr>
      </w:pPr>
    </w:p>
    <w:p w:rsidR="00FB2416" w:rsidRPr="00A91030" w:rsidRDefault="00EE6B54" w:rsidP="00524C20">
      <w:pPr>
        <w:pStyle w:val="a6"/>
        <w:keepNext/>
        <w:widowControl w:val="0"/>
        <w:numPr>
          <w:ilvl w:val="0"/>
          <w:numId w:val="6"/>
        </w:numPr>
        <w:autoSpaceDE w:val="0"/>
        <w:autoSpaceDN w:val="0"/>
        <w:adjustRightInd w:val="0"/>
        <w:ind w:left="357" w:hanging="357"/>
        <w:jc w:val="center"/>
        <w:rPr>
          <w:b/>
          <w:bCs/>
        </w:rPr>
      </w:pPr>
      <w:r w:rsidRPr="00A91030">
        <w:rPr>
          <w:b/>
          <w:bCs/>
        </w:rPr>
        <w:t>ВОЗВРАТ ТРАНСПОРТНОГО СРЕДСТВА ЗАКАЗЧИКУ</w:t>
      </w:r>
    </w:p>
    <w:p w:rsidR="00EE6B54" w:rsidRPr="00A91030" w:rsidRDefault="00EE6B54" w:rsidP="00FB2416">
      <w:pPr>
        <w:pStyle w:val="a6"/>
        <w:keepNext/>
        <w:widowControl w:val="0"/>
        <w:autoSpaceDE w:val="0"/>
        <w:autoSpaceDN w:val="0"/>
        <w:adjustRightInd w:val="0"/>
        <w:ind w:left="357"/>
        <w:jc w:val="center"/>
        <w:rPr>
          <w:b/>
          <w:bCs/>
        </w:rPr>
      </w:pPr>
      <w:r w:rsidRPr="00A91030">
        <w:rPr>
          <w:b/>
          <w:bCs/>
        </w:rPr>
        <w:t>ПРИЕМКА ВЫПОЛНЕННЫХ РАБОТ</w:t>
      </w:r>
    </w:p>
    <w:p w:rsidR="00524C20" w:rsidRPr="00A91030" w:rsidRDefault="00524C20" w:rsidP="00524C20">
      <w:pPr>
        <w:keepNext/>
        <w:widowControl w:val="0"/>
        <w:autoSpaceDE w:val="0"/>
        <w:autoSpaceDN w:val="0"/>
        <w:adjustRightInd w:val="0"/>
        <w:rPr>
          <w:b/>
          <w:bCs/>
        </w:rPr>
      </w:pPr>
    </w:p>
    <w:p w:rsidR="00EE6B54" w:rsidRPr="00A91030" w:rsidRDefault="00EE6B54" w:rsidP="00680ABB">
      <w:pPr>
        <w:pStyle w:val="a6"/>
        <w:widowControl w:val="0"/>
        <w:numPr>
          <w:ilvl w:val="1"/>
          <w:numId w:val="6"/>
        </w:numPr>
        <w:ind w:left="567" w:hanging="426"/>
        <w:jc w:val="both"/>
      </w:pPr>
      <w:r w:rsidRPr="00A91030">
        <w:t xml:space="preserve">Транспортное средство после производства работ </w:t>
      </w:r>
      <w:r w:rsidR="00977682" w:rsidRPr="00A91030">
        <w:t>Исполнител</w:t>
      </w:r>
      <w:r w:rsidR="00FB2416" w:rsidRPr="00A91030">
        <w:t>ем</w:t>
      </w:r>
      <w:r w:rsidRPr="00A91030">
        <w:t xml:space="preserve"> подлежит передаче Заказчику (его представителю) после подписания сторонами Акта выполненных работ. В случае, если представителем Заказчика при приеме Транспортного средства будет лицо, не указанное в приложении №</w:t>
      </w:r>
      <w:r w:rsidR="00FB2416" w:rsidRPr="00A91030">
        <w:t>2</w:t>
      </w:r>
      <w:r w:rsidRPr="00A91030">
        <w:t xml:space="preserve"> к настоящему </w:t>
      </w:r>
      <w:r w:rsidR="00296799" w:rsidRPr="00A91030">
        <w:t>Контракт</w:t>
      </w:r>
      <w:r w:rsidRPr="00A91030">
        <w:t>у, то данное лицо обязано предъявить доверенность, дающую право на получение Транспортного средства.</w:t>
      </w:r>
    </w:p>
    <w:p w:rsidR="00EE6B54" w:rsidRPr="00A91030" w:rsidRDefault="00EE6B54" w:rsidP="00680ABB">
      <w:pPr>
        <w:pStyle w:val="a6"/>
        <w:widowControl w:val="0"/>
        <w:numPr>
          <w:ilvl w:val="1"/>
          <w:numId w:val="6"/>
        </w:numPr>
        <w:ind w:left="567" w:hanging="426"/>
        <w:jc w:val="both"/>
      </w:pPr>
      <w:r w:rsidRPr="00A91030">
        <w:t xml:space="preserve">Передача Транспортного средства Заказчику производится после проведения </w:t>
      </w:r>
      <w:r w:rsidR="00977682" w:rsidRPr="00A91030">
        <w:t>Исполнител</w:t>
      </w:r>
      <w:r w:rsidR="00FB2416" w:rsidRPr="00A91030">
        <w:t>ем</w:t>
      </w:r>
      <w:r w:rsidRPr="00A91030">
        <w:t xml:space="preserve"> контроля полноты и качества выполненных работ, комплектности и сохранности товарного вида Транспортного средства.</w:t>
      </w:r>
    </w:p>
    <w:p w:rsidR="00EE6B54" w:rsidRPr="00A91030" w:rsidRDefault="00EE6B54" w:rsidP="004B1BA6">
      <w:pPr>
        <w:pStyle w:val="a6"/>
        <w:widowControl w:val="0"/>
        <w:numPr>
          <w:ilvl w:val="1"/>
          <w:numId w:val="6"/>
        </w:numPr>
        <w:ind w:left="567" w:hanging="426"/>
        <w:jc w:val="both"/>
      </w:pPr>
      <w:r w:rsidRPr="00A91030">
        <w:t xml:space="preserve">Приемка результата выполненных работ производится Сторонами по Акту выполненных работ, по образцу </w:t>
      </w:r>
      <w:r w:rsidR="00977682" w:rsidRPr="00A91030">
        <w:t>Исполнител</w:t>
      </w:r>
      <w:r w:rsidR="00FB2416" w:rsidRPr="00A91030">
        <w:t>я</w:t>
      </w:r>
      <w:r w:rsidRPr="00A91030">
        <w:t>, подписываемому уполном</w:t>
      </w:r>
      <w:r w:rsidR="004B1BA6">
        <w:t xml:space="preserve">оченными представителями Сторон </w:t>
      </w:r>
      <w:r w:rsidR="004B1BA6" w:rsidRPr="004B1BA6">
        <w:t>в течение 2 (двух) рабочих дней с момента получения по телефону либо иным способом уведомления об окончании работ.</w:t>
      </w:r>
    </w:p>
    <w:p w:rsidR="00EE6B54" w:rsidRPr="00A91030" w:rsidRDefault="00EE6B54" w:rsidP="004B1BA6">
      <w:pPr>
        <w:pStyle w:val="a6"/>
        <w:widowControl w:val="0"/>
        <w:ind w:left="567"/>
        <w:jc w:val="both"/>
      </w:pPr>
      <w:r w:rsidRPr="00A91030">
        <w:t xml:space="preserve">Заказчик обязан при приемке проверить с участием представителя </w:t>
      </w:r>
      <w:r w:rsidR="00977682" w:rsidRPr="00A91030">
        <w:t>Исполнител</w:t>
      </w:r>
      <w:r w:rsidR="00FB2416" w:rsidRPr="00A91030">
        <w:t>я</w:t>
      </w:r>
      <w:r w:rsidRPr="00A91030">
        <w:t xml:space="preserve"> комплектность и техническое состояние Транспортного средства, а также объем и качество выполненных работ, их соответствие сведениям, указанным в заявке-договоре, исправность узлов и агрегатов, подвергшихся ремонту, и принять результат выполненных работ.</w:t>
      </w:r>
    </w:p>
    <w:p w:rsidR="00EE6B54" w:rsidRPr="00A91030" w:rsidRDefault="00EE6B54" w:rsidP="00680ABB">
      <w:pPr>
        <w:pStyle w:val="a6"/>
        <w:widowControl w:val="0"/>
        <w:ind w:left="567"/>
        <w:jc w:val="both"/>
      </w:pPr>
      <w:r w:rsidRPr="00A91030">
        <w:t xml:space="preserve">При обнаружении отступлений от </w:t>
      </w:r>
      <w:r w:rsidR="00296799" w:rsidRPr="00A91030">
        <w:t>Контракт</w:t>
      </w:r>
      <w:r w:rsidRPr="00A91030">
        <w:t xml:space="preserve">а, ухудшающих результат выполненных работ, подмены составных частей, некомплектности Транспортного средства и других недостатков, Заказчик обязан немедленно заявить об этом </w:t>
      </w:r>
      <w:r w:rsidR="00977682" w:rsidRPr="00A91030">
        <w:t>Исполнител</w:t>
      </w:r>
      <w:r w:rsidR="00FB2416" w:rsidRPr="00A91030">
        <w:t>ю</w:t>
      </w:r>
      <w:r w:rsidRPr="00A91030">
        <w:t>. Указанные недостатки должны быть описаны в Акте выполненных работ. Заказчик, обнаруживший недостатки при приемке Транспортного средства, вправе ссылаться на них, если в Акте выполненных работ были оговорены эти недостатки либо возможность последующего предъявления требований по их устранению.</w:t>
      </w:r>
    </w:p>
    <w:p w:rsidR="00EE6B54" w:rsidRPr="00A91030" w:rsidRDefault="00EE6B54" w:rsidP="00680ABB">
      <w:pPr>
        <w:pStyle w:val="a6"/>
        <w:widowControl w:val="0"/>
        <w:ind w:left="567"/>
        <w:jc w:val="both"/>
      </w:pPr>
      <w:r w:rsidRPr="00A91030">
        <w:t>Подписание уполномоченным представителем Заказчика Акта выполненных работ свидетельствует о приемке выполненных работ Заказчиком.</w:t>
      </w:r>
    </w:p>
    <w:p w:rsidR="00EE6B54" w:rsidRPr="00A91030" w:rsidRDefault="00EE6B54" w:rsidP="00680ABB">
      <w:pPr>
        <w:pStyle w:val="a6"/>
        <w:widowControl w:val="0"/>
        <w:numPr>
          <w:ilvl w:val="1"/>
          <w:numId w:val="6"/>
        </w:numPr>
        <w:ind w:left="567" w:hanging="426"/>
        <w:jc w:val="both"/>
      </w:pPr>
      <w:r w:rsidRPr="00A91030">
        <w:t>Заказчик, принявший Транспортное средство без проверки, лишается права ссылаться на дефекты, которые могли быть обнаружены при обычном способе приемки (явные недостатки).</w:t>
      </w:r>
    </w:p>
    <w:p w:rsidR="00EE6B54" w:rsidRPr="00A91030" w:rsidRDefault="00EE6B54" w:rsidP="00680ABB">
      <w:pPr>
        <w:pStyle w:val="a6"/>
        <w:widowControl w:val="0"/>
        <w:numPr>
          <w:ilvl w:val="1"/>
          <w:numId w:val="6"/>
        </w:numPr>
        <w:ind w:left="567" w:hanging="426"/>
        <w:jc w:val="both"/>
      </w:pPr>
      <w:r w:rsidRPr="00A91030">
        <w:t xml:space="preserve">Заказчик, обнаруживший после приемки Транспортного средства несоответствие выполненных работ условиям </w:t>
      </w:r>
      <w:r w:rsidR="00296799" w:rsidRPr="00A91030">
        <w:t>Контракт</w:t>
      </w:r>
      <w:r w:rsidRPr="00A91030">
        <w:t xml:space="preserve">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977682" w:rsidRPr="00A91030">
        <w:t>Исполнител</w:t>
      </w:r>
      <w:r w:rsidR="009B45BD" w:rsidRPr="00A91030">
        <w:t>ем</w:t>
      </w:r>
      <w:r w:rsidRPr="00A91030">
        <w:t xml:space="preserve">, обязан при их обнаружении известить об этом </w:t>
      </w:r>
      <w:r w:rsidR="00977682" w:rsidRPr="00A91030">
        <w:t>Исполнител</w:t>
      </w:r>
      <w:r w:rsidR="009B45BD" w:rsidRPr="00A91030">
        <w:t>я</w:t>
      </w:r>
      <w:r w:rsidRPr="00A91030">
        <w:t xml:space="preserve"> в течение гарантийного срока.</w:t>
      </w:r>
    </w:p>
    <w:p w:rsidR="00EE6B54" w:rsidRPr="00A91030" w:rsidRDefault="00EE6B54" w:rsidP="00680ABB">
      <w:pPr>
        <w:pStyle w:val="a6"/>
        <w:widowControl w:val="0"/>
        <w:numPr>
          <w:ilvl w:val="1"/>
          <w:numId w:val="6"/>
        </w:numPr>
        <w:ind w:left="567" w:hanging="426"/>
        <w:jc w:val="both"/>
      </w:pPr>
      <w:r w:rsidRPr="00A91030">
        <w:t xml:space="preserve">Гарантийные обязательства </w:t>
      </w:r>
      <w:r w:rsidR="00977682" w:rsidRPr="00A91030">
        <w:t>Исполнител</w:t>
      </w:r>
      <w:r w:rsidR="009B45BD" w:rsidRPr="00A91030">
        <w:t>я указаны в Приложении № 4</w:t>
      </w:r>
      <w:r w:rsidRPr="00A91030">
        <w:t xml:space="preserve"> к настоящему </w:t>
      </w:r>
      <w:r w:rsidR="00296799" w:rsidRPr="00A91030">
        <w:t>Контракт</w:t>
      </w:r>
      <w:r w:rsidRPr="00A91030">
        <w:t>у, являющемуся его неотъемлемой частью.</w:t>
      </w:r>
    </w:p>
    <w:p w:rsidR="00EE6B54" w:rsidRPr="00A91030" w:rsidRDefault="00EE6B54" w:rsidP="00680ABB">
      <w:pPr>
        <w:pStyle w:val="a6"/>
        <w:widowControl w:val="0"/>
        <w:numPr>
          <w:ilvl w:val="1"/>
          <w:numId w:val="6"/>
        </w:numPr>
        <w:ind w:left="567" w:hanging="426"/>
        <w:jc w:val="both"/>
      </w:pPr>
      <w:r w:rsidRPr="00A91030">
        <w:t>Кроме того, по факту приемки работ, после подписания Сторонами Акта выполненных работ, при отсутствии претензий и расхождений, Заказчик оформляет в одностороннем порядке Акт приемки товаров, работ, услуг по форме ОКУД 0510452 (приказ Министерства Финансов РФ от 15.04.2021 № 61н) и утверждает его без подписи Исполнителя).</w:t>
      </w:r>
    </w:p>
    <w:p w:rsidR="002B5205" w:rsidRPr="00A91030" w:rsidRDefault="002B5205" w:rsidP="002B5205">
      <w:pPr>
        <w:widowControl w:val="0"/>
        <w:autoSpaceDE w:val="0"/>
        <w:autoSpaceDN w:val="0"/>
        <w:adjustRightInd w:val="0"/>
        <w:jc w:val="center"/>
        <w:rPr>
          <w:b/>
          <w:bCs/>
        </w:rPr>
      </w:pPr>
    </w:p>
    <w:p w:rsidR="00417CDF" w:rsidRPr="00A91030" w:rsidRDefault="00417CDF" w:rsidP="00417CDF">
      <w:pPr>
        <w:pStyle w:val="a6"/>
        <w:widowControl w:val="0"/>
        <w:numPr>
          <w:ilvl w:val="0"/>
          <w:numId w:val="6"/>
        </w:numPr>
        <w:autoSpaceDE w:val="0"/>
        <w:autoSpaceDN w:val="0"/>
        <w:adjustRightInd w:val="0"/>
        <w:jc w:val="center"/>
        <w:rPr>
          <w:b/>
          <w:bCs/>
        </w:rPr>
      </w:pPr>
      <w:r w:rsidRPr="00A91030">
        <w:rPr>
          <w:b/>
          <w:bCs/>
        </w:rPr>
        <w:t>ОТВЕТСТВЕННОСТЬ СТОРОН</w:t>
      </w:r>
    </w:p>
    <w:p w:rsidR="0028053E" w:rsidRPr="00A91030" w:rsidRDefault="0028053E" w:rsidP="0028053E">
      <w:pPr>
        <w:pStyle w:val="a6"/>
        <w:widowControl w:val="0"/>
        <w:autoSpaceDE w:val="0"/>
        <w:autoSpaceDN w:val="0"/>
        <w:adjustRightInd w:val="0"/>
        <w:ind w:left="360"/>
        <w:rPr>
          <w:b/>
          <w:bCs/>
        </w:rPr>
      </w:pPr>
    </w:p>
    <w:p w:rsidR="00417CDF" w:rsidRPr="00A91030" w:rsidRDefault="00417CDF" w:rsidP="00417CDF">
      <w:pPr>
        <w:pStyle w:val="a6"/>
        <w:widowControl w:val="0"/>
        <w:numPr>
          <w:ilvl w:val="1"/>
          <w:numId w:val="6"/>
        </w:numPr>
        <w:ind w:left="567" w:hanging="426"/>
        <w:jc w:val="both"/>
      </w:pPr>
      <w:r w:rsidRPr="00A91030">
        <w:t xml:space="preserve">В случае нанесения вреда, либо полной утраты Транспортного средства, принятого у Заказчика (запасных частей и материалов) </w:t>
      </w:r>
      <w:r w:rsidR="00977682" w:rsidRPr="00A91030">
        <w:t>Исполнитель</w:t>
      </w:r>
      <w:r w:rsidRPr="00A91030">
        <w:t xml:space="preserve"> обязан в 2-двухдневный срок известить об этом Заказчика. С момента извещения Заказчика </w:t>
      </w:r>
      <w:r w:rsidR="00977682" w:rsidRPr="00A91030">
        <w:t>Исполнитель</w:t>
      </w:r>
      <w:r w:rsidRPr="00A91030">
        <w:t xml:space="preserve"> обязан в 30-тидневный срок безвозмездно передать в собственность Заказчику Транспортное средство (запасные части и материалы) аналогичного качества либо возместить стоимость утраченного (поврежденного) Транспортного средства (запасных частей и материалов) с учетом его износа.</w:t>
      </w:r>
    </w:p>
    <w:p w:rsidR="00417CDF" w:rsidRPr="00A91030" w:rsidRDefault="00417CDF" w:rsidP="00417CDF">
      <w:pPr>
        <w:pStyle w:val="a6"/>
        <w:widowControl w:val="0"/>
        <w:numPr>
          <w:ilvl w:val="1"/>
          <w:numId w:val="6"/>
        </w:numPr>
        <w:ind w:left="567" w:hanging="426"/>
        <w:jc w:val="both"/>
      </w:pPr>
      <w:r w:rsidRPr="00A91030">
        <w:t xml:space="preserve">В случае нарушения Заказчиком п. </w:t>
      </w:r>
      <w:r w:rsidR="009B45BD" w:rsidRPr="00A91030">
        <w:t>4</w:t>
      </w:r>
      <w:r w:rsidRPr="00A91030">
        <w:t xml:space="preserve">.4.2. настоящего </w:t>
      </w:r>
      <w:r w:rsidR="00296799" w:rsidRPr="00A91030">
        <w:t>Контракт</w:t>
      </w:r>
      <w:r w:rsidRPr="00A91030">
        <w:t xml:space="preserve">а </w:t>
      </w:r>
      <w:r w:rsidR="00977682" w:rsidRPr="00A91030">
        <w:t>Исполнитель</w:t>
      </w:r>
      <w:r w:rsidRPr="00A91030">
        <w:t xml:space="preserve"> не несет ответственности за техническое состояние и исправность Транспортного средства.</w:t>
      </w:r>
    </w:p>
    <w:p w:rsidR="00417CDF" w:rsidRPr="00A91030" w:rsidRDefault="00417CDF" w:rsidP="00417CDF">
      <w:pPr>
        <w:pStyle w:val="a6"/>
        <w:widowControl w:val="0"/>
        <w:numPr>
          <w:ilvl w:val="1"/>
          <w:numId w:val="6"/>
        </w:numPr>
        <w:ind w:left="567" w:hanging="426"/>
        <w:jc w:val="both"/>
      </w:pPr>
      <w:r w:rsidRPr="00A91030">
        <w:t xml:space="preserve">При возникновении между Заказчиком и </w:t>
      </w:r>
      <w:r w:rsidR="00977682" w:rsidRPr="00A91030">
        <w:t>Исполнител</w:t>
      </w:r>
      <w:r w:rsidR="009B45BD" w:rsidRPr="00A91030">
        <w:t>ем</w:t>
      </w:r>
      <w:r w:rsidRPr="00A91030">
        <w:t xml:space="preserve"> разногласий по поводу недостатков выполненных работ или их причин, Сторонами может быть принято решение о назначении экспертизы. Расходы по оплате </w:t>
      </w:r>
      <w:r w:rsidR="00B71916" w:rsidRPr="00A91030">
        <w:t>услуг</w:t>
      </w:r>
      <w:r w:rsidRPr="00A91030">
        <w:t xml:space="preserve"> эксперта Стороны несут в равных долях.</w:t>
      </w:r>
    </w:p>
    <w:p w:rsidR="00417CDF" w:rsidRPr="00A91030" w:rsidRDefault="00417CDF" w:rsidP="00417CDF">
      <w:pPr>
        <w:pStyle w:val="a6"/>
        <w:widowControl w:val="0"/>
        <w:numPr>
          <w:ilvl w:val="1"/>
          <w:numId w:val="6"/>
        </w:numPr>
        <w:ind w:left="567" w:hanging="426"/>
        <w:jc w:val="both"/>
      </w:pPr>
      <w:r w:rsidRPr="00A91030">
        <w:t xml:space="preserve">В случаях, когда работы выполнены </w:t>
      </w:r>
      <w:r w:rsidR="00977682" w:rsidRPr="00A91030">
        <w:t>Исполнител</w:t>
      </w:r>
      <w:r w:rsidR="009B45BD" w:rsidRPr="00A91030">
        <w:t>ем</w:t>
      </w:r>
      <w:r w:rsidRPr="00A91030">
        <w:t xml:space="preserve"> с отступлениями от условий настоящего </w:t>
      </w:r>
      <w:r w:rsidR="00296799" w:rsidRPr="00A91030">
        <w:t>Контракт</w:t>
      </w:r>
      <w:r w:rsidRPr="00A91030">
        <w:t xml:space="preserve">а, ухудшившими результат работ, или с иными недостатками, которые делают его не пригодным для использования по назначению, Заказчик вправе по своему выбору потребовать от </w:t>
      </w:r>
      <w:r w:rsidR="00977682" w:rsidRPr="00A91030">
        <w:t>Исполнител</w:t>
      </w:r>
      <w:r w:rsidR="009B45BD" w:rsidRPr="00A91030">
        <w:t>я</w:t>
      </w:r>
      <w:r w:rsidRPr="00A91030">
        <w:t>:</w:t>
      </w:r>
    </w:p>
    <w:p w:rsidR="00417CDF" w:rsidRPr="00A91030" w:rsidRDefault="00417CDF" w:rsidP="009B45BD">
      <w:pPr>
        <w:pStyle w:val="a6"/>
        <w:widowControl w:val="0"/>
        <w:numPr>
          <w:ilvl w:val="2"/>
          <w:numId w:val="6"/>
        </w:numPr>
        <w:tabs>
          <w:tab w:val="left" w:pos="709"/>
          <w:tab w:val="left" w:pos="993"/>
        </w:tabs>
        <w:autoSpaceDE w:val="0"/>
        <w:autoSpaceDN w:val="0"/>
        <w:spacing w:before="29" w:line="244" w:lineRule="auto"/>
        <w:ind w:left="567" w:right="173" w:hanging="425"/>
        <w:contextualSpacing w:val="0"/>
        <w:jc w:val="both"/>
      </w:pPr>
      <w:r w:rsidRPr="00A91030">
        <w:t>Безвозмездного устранения недостатков в разумный срок.</w:t>
      </w:r>
    </w:p>
    <w:p w:rsidR="00417CDF" w:rsidRPr="00A91030" w:rsidRDefault="00417CDF" w:rsidP="009B45BD">
      <w:pPr>
        <w:pStyle w:val="a6"/>
        <w:widowControl w:val="0"/>
        <w:numPr>
          <w:ilvl w:val="2"/>
          <w:numId w:val="6"/>
        </w:numPr>
        <w:tabs>
          <w:tab w:val="left" w:pos="709"/>
          <w:tab w:val="left" w:pos="993"/>
        </w:tabs>
        <w:autoSpaceDE w:val="0"/>
        <w:autoSpaceDN w:val="0"/>
        <w:spacing w:before="29" w:line="244" w:lineRule="auto"/>
        <w:ind w:left="567" w:right="173" w:hanging="425"/>
        <w:contextualSpacing w:val="0"/>
        <w:jc w:val="both"/>
      </w:pPr>
      <w:r w:rsidRPr="00A91030">
        <w:t>Соразмерного уменьшения установленной за работу цены.</w:t>
      </w:r>
    </w:p>
    <w:p w:rsidR="00417CDF" w:rsidRPr="00A91030" w:rsidRDefault="00417CDF" w:rsidP="009B45BD">
      <w:pPr>
        <w:pStyle w:val="a6"/>
        <w:widowControl w:val="0"/>
        <w:numPr>
          <w:ilvl w:val="2"/>
          <w:numId w:val="6"/>
        </w:numPr>
        <w:tabs>
          <w:tab w:val="left" w:pos="709"/>
          <w:tab w:val="left" w:pos="993"/>
        </w:tabs>
        <w:autoSpaceDE w:val="0"/>
        <w:autoSpaceDN w:val="0"/>
        <w:spacing w:before="29" w:line="244" w:lineRule="auto"/>
        <w:ind w:left="567" w:right="173" w:hanging="425"/>
        <w:contextualSpacing w:val="0"/>
        <w:jc w:val="both"/>
      </w:pPr>
      <w:r w:rsidRPr="00A91030">
        <w:t>Возмещения документально подтвержденных расходов на устранение недостатков.</w:t>
      </w:r>
    </w:p>
    <w:p w:rsidR="00417CDF" w:rsidRPr="00A91030" w:rsidRDefault="00417CDF" w:rsidP="00417CDF">
      <w:pPr>
        <w:pStyle w:val="a6"/>
        <w:widowControl w:val="0"/>
        <w:numPr>
          <w:ilvl w:val="1"/>
          <w:numId w:val="6"/>
        </w:numPr>
        <w:ind w:left="567" w:hanging="426"/>
        <w:jc w:val="both"/>
      </w:pPr>
      <w:r w:rsidRPr="00A91030">
        <w:t>Требования, связанные с недостатками выполненных работ, которые могли быть обнаружены при обычном способе приемки (явные недостатки), могут быть предъявлены при приемке выполненных работ, если невозможно обнаружить недостатки при приемке выполненных работ (которые не могли быть установлены при обычном способе приемки (скрытые недостатки)) в течение гарантийного срока.</w:t>
      </w:r>
    </w:p>
    <w:p w:rsidR="00417CDF" w:rsidRPr="00A91030" w:rsidRDefault="00417CDF" w:rsidP="00417CDF">
      <w:pPr>
        <w:pStyle w:val="a6"/>
        <w:widowControl w:val="0"/>
        <w:ind w:left="567"/>
        <w:jc w:val="both"/>
      </w:pPr>
      <w:r w:rsidRPr="00A91030">
        <w:t xml:space="preserve">Гарантийный срок на результат выполненных работ устанавливается в Приложении № </w:t>
      </w:r>
      <w:r w:rsidR="00542160" w:rsidRPr="00A91030">
        <w:t>4</w:t>
      </w:r>
      <w:r w:rsidRPr="00A91030">
        <w:t xml:space="preserve"> к настоящему </w:t>
      </w:r>
      <w:r w:rsidR="00296799" w:rsidRPr="00A91030">
        <w:t>Контракт</w:t>
      </w:r>
      <w:r w:rsidRPr="00A91030">
        <w:t>у</w:t>
      </w:r>
    </w:p>
    <w:p w:rsidR="00417CDF" w:rsidRPr="00A91030" w:rsidRDefault="00977682" w:rsidP="00417CDF">
      <w:pPr>
        <w:pStyle w:val="a6"/>
        <w:widowControl w:val="0"/>
        <w:numPr>
          <w:ilvl w:val="1"/>
          <w:numId w:val="6"/>
        </w:numPr>
        <w:ind w:left="567" w:hanging="426"/>
        <w:jc w:val="both"/>
      </w:pPr>
      <w:r w:rsidRPr="00A91030">
        <w:t>Исполнитель</w:t>
      </w:r>
      <w:r w:rsidR="00417CDF" w:rsidRPr="00A91030">
        <w:t xml:space="preserve"> отвечает за недостатки выполненных работ, на которые установлен гарантийный срок, если не докажет, что они возникли после приемки выполненных работ Заказчиком вследствие нарушения им правил использования автомобиля, действий третьих лиц или непреодолимой силы.</w:t>
      </w:r>
    </w:p>
    <w:p w:rsidR="00135949" w:rsidRPr="00A91030" w:rsidRDefault="00135949" w:rsidP="00417CDF">
      <w:pPr>
        <w:pStyle w:val="a6"/>
        <w:widowControl w:val="0"/>
        <w:numPr>
          <w:ilvl w:val="1"/>
          <w:numId w:val="6"/>
        </w:numPr>
        <w:ind w:left="567" w:hanging="426"/>
        <w:jc w:val="both"/>
      </w:pPr>
      <w:r w:rsidRPr="00A91030">
        <w:t xml:space="preserve">За неисполнение или ненадлежащее исполнение обязательств, предусмотренных </w:t>
      </w:r>
      <w:r w:rsidR="009660BF" w:rsidRPr="00A91030">
        <w:t>Контракт</w:t>
      </w:r>
      <w:r w:rsidRPr="00A91030">
        <w:t xml:space="preserve">ом, виновная сторона несет ответственность, предусмотренную действующим законодательством Российской Федерации. </w:t>
      </w:r>
    </w:p>
    <w:p w:rsidR="00135949" w:rsidRPr="00A91030" w:rsidRDefault="00135949" w:rsidP="00417CDF">
      <w:pPr>
        <w:pStyle w:val="a6"/>
        <w:widowControl w:val="0"/>
        <w:numPr>
          <w:ilvl w:val="1"/>
          <w:numId w:val="6"/>
        </w:numPr>
        <w:ind w:left="567" w:hanging="426"/>
        <w:jc w:val="both"/>
      </w:pPr>
      <w:r w:rsidRPr="00A91030">
        <w:t xml:space="preserve">Порядок определения в </w:t>
      </w:r>
      <w:r w:rsidR="009660BF" w:rsidRPr="00A91030">
        <w:t>Контракт</w:t>
      </w:r>
      <w:r w:rsidRPr="00A91030">
        <w:t xml:space="preserve">е размера неустойки (штрафов, пеней), начисляемых за неисполнение или ненадлежащее исполнение Заказчиком и Исполнителем обязательств, предусмотренных </w:t>
      </w:r>
      <w:r w:rsidR="009660BF" w:rsidRPr="00A91030">
        <w:t>Контракт</w:t>
      </w:r>
      <w:r w:rsidRPr="00A91030">
        <w:t>ом, устанавливается в соответствии с Федеральным законом от 05.04.2013 N 44-ФЗ и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w:t>
      </w:r>
      <w:r w:rsidR="00B043C8" w:rsidRPr="00A91030">
        <w:t>подрядчиком</w:t>
      </w:r>
      <w:r w:rsidRPr="00A91030">
        <w:t xml:space="preserve">, исполнителем) обязательств, предусмотренных </w:t>
      </w:r>
      <w:r w:rsidR="009660BF" w:rsidRPr="00A91030">
        <w:t>Контракт</w:t>
      </w:r>
      <w:r w:rsidRPr="00A91030">
        <w:t>ом (за исключением просрочки исполнения обязательств заказчиком, поставщиком (</w:t>
      </w:r>
      <w:r w:rsidR="0014780E" w:rsidRPr="00A91030">
        <w:t>подрядчиком</w:t>
      </w:r>
      <w:r w:rsidRPr="00A91030">
        <w:t xml:space="preserve">,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135949" w:rsidRPr="00A91030" w:rsidRDefault="007F410A" w:rsidP="00417CDF">
      <w:pPr>
        <w:pStyle w:val="a6"/>
        <w:widowControl w:val="0"/>
        <w:numPr>
          <w:ilvl w:val="1"/>
          <w:numId w:val="6"/>
        </w:numPr>
        <w:ind w:left="567" w:hanging="426"/>
        <w:jc w:val="both"/>
      </w:pPr>
      <w:r w:rsidRPr="00A91030">
        <w:rPr>
          <w:lang w:eastAsia="ar-SA"/>
        </w:rPr>
        <w:t xml:space="preserve">За каждый факт неисполнения или ненадлежащего исполнения </w:t>
      </w:r>
      <w:r w:rsidRPr="00A91030">
        <w:rPr>
          <w:bCs/>
          <w:lang w:eastAsia="ar-SA"/>
        </w:rPr>
        <w:t>Исполнителем</w:t>
      </w:r>
      <w:r w:rsidRPr="00A91030">
        <w:rPr>
          <w:lang w:eastAsia="ar-SA"/>
        </w:rPr>
        <w:t xml:space="preserve"> обязательств, предусмотренных </w:t>
      </w:r>
      <w:r w:rsidRPr="00A91030">
        <w:rPr>
          <w:snapToGrid w:val="0"/>
          <w:lang w:eastAsia="ar-SA"/>
        </w:rPr>
        <w:t>Контрактом</w:t>
      </w:r>
      <w:r w:rsidRPr="00A91030">
        <w:rPr>
          <w:lang w:eastAsia="ar-SA"/>
        </w:rPr>
        <w:t xml:space="preserve">, за исключением просрочки исполнения обязательств, предусмотренных </w:t>
      </w:r>
      <w:r w:rsidRPr="00A91030">
        <w:rPr>
          <w:snapToGrid w:val="0"/>
          <w:lang w:eastAsia="ar-SA"/>
        </w:rPr>
        <w:t>Контрактом</w:t>
      </w:r>
      <w:r w:rsidRPr="00A91030">
        <w:rPr>
          <w:lang w:eastAsia="ar-SA"/>
        </w:rPr>
        <w:t>, размер штрафа устанавливается в размере</w:t>
      </w:r>
      <w:r w:rsidRPr="00A91030">
        <w:rPr>
          <w:vertAlign w:val="superscript"/>
          <w:lang w:eastAsia="ar-SA"/>
        </w:rPr>
        <w:footnoteReference w:id="1"/>
      </w:r>
      <w:r w:rsidRPr="00A91030">
        <w:rPr>
          <w:lang w:eastAsia="ar-SA"/>
        </w:rPr>
        <w:t xml:space="preserve">, что составляет </w:t>
      </w:r>
      <w:r w:rsidRPr="00A91030">
        <w:rPr>
          <w:i/>
          <w:lang w:eastAsia="ar-SA"/>
        </w:rPr>
        <w:t>1000 (одна тысяча) руб</w:t>
      </w:r>
      <w:r w:rsidRPr="00A91030">
        <w:rPr>
          <w:lang w:eastAsia="ar-SA"/>
        </w:rPr>
        <w:t>.</w:t>
      </w:r>
    </w:p>
    <w:p w:rsidR="00135949" w:rsidRPr="00A91030" w:rsidRDefault="007F410A" w:rsidP="00417CDF">
      <w:pPr>
        <w:pStyle w:val="a6"/>
        <w:widowControl w:val="0"/>
        <w:numPr>
          <w:ilvl w:val="1"/>
          <w:numId w:val="6"/>
        </w:numPr>
        <w:ind w:left="567" w:hanging="426"/>
        <w:jc w:val="both"/>
      </w:pPr>
      <w:r w:rsidRPr="00A91030">
        <w:rPr>
          <w:lang w:eastAsia="ar-SA"/>
        </w:rPr>
        <w:t xml:space="preserve">За каждый факт неисполнения или ненадлежащего исполнения </w:t>
      </w:r>
      <w:r w:rsidRPr="00A91030">
        <w:rPr>
          <w:bCs/>
          <w:lang w:eastAsia="ar-SA"/>
        </w:rPr>
        <w:t>Исполнителем</w:t>
      </w:r>
      <w:r w:rsidRPr="00A91030">
        <w:rPr>
          <w:lang w:eastAsia="ar-SA"/>
        </w:rPr>
        <w:t xml:space="preserve"> обязательства, предусмотренного </w:t>
      </w:r>
      <w:r w:rsidRPr="00A91030">
        <w:rPr>
          <w:snapToGrid w:val="0"/>
          <w:lang w:eastAsia="ar-SA"/>
        </w:rPr>
        <w:t>Контрактом</w:t>
      </w:r>
      <w:r w:rsidRPr="00A91030">
        <w:rPr>
          <w:lang w:eastAsia="ar-SA"/>
        </w:rPr>
        <w:t>, которое не имеет стоимостного выражения, размер штрафа устанавливается в размере</w:t>
      </w:r>
      <w:r w:rsidRPr="00A91030">
        <w:rPr>
          <w:vertAlign w:val="superscript"/>
          <w:lang w:eastAsia="ar-SA"/>
        </w:rPr>
        <w:footnoteReference w:id="2"/>
      </w:r>
      <w:r w:rsidRPr="00A91030">
        <w:rPr>
          <w:lang w:eastAsia="ar-SA"/>
        </w:rPr>
        <w:t xml:space="preserve"> что составляет </w:t>
      </w:r>
      <w:r w:rsidRPr="00A91030">
        <w:rPr>
          <w:i/>
          <w:lang w:eastAsia="ar-SA"/>
        </w:rPr>
        <w:t>1000 (одна тысяча) руб</w:t>
      </w:r>
      <w:r w:rsidR="00135949" w:rsidRPr="00A91030">
        <w:t>.</w:t>
      </w:r>
    </w:p>
    <w:p w:rsidR="00135949" w:rsidRPr="00A91030" w:rsidRDefault="00135949" w:rsidP="00417CDF">
      <w:pPr>
        <w:pStyle w:val="a6"/>
        <w:widowControl w:val="0"/>
        <w:numPr>
          <w:ilvl w:val="1"/>
          <w:numId w:val="6"/>
        </w:numPr>
        <w:ind w:left="567" w:hanging="426"/>
        <w:jc w:val="both"/>
      </w:pPr>
      <w:r w:rsidRPr="00A91030">
        <w:t xml:space="preserve">В случае просрочки исполнения Исполнителем обязательств, предусмотренных </w:t>
      </w:r>
      <w:r w:rsidR="009660BF" w:rsidRPr="00A91030">
        <w:t>Контракт</w:t>
      </w:r>
      <w:r w:rsidRPr="00A91030">
        <w:t xml:space="preserve">ом, а также в иных случаях неисполнения или ненадлежащего исполнения Исполнителем обязательств, предусмотренных </w:t>
      </w:r>
      <w:r w:rsidR="009660BF" w:rsidRPr="00A91030">
        <w:t>Контракт</w:t>
      </w:r>
      <w:r w:rsidRPr="00A91030">
        <w:t>ом, Заказчик вправе потребовать уплаты неустоек (штрафов, пеней).</w:t>
      </w:r>
    </w:p>
    <w:p w:rsidR="00135949" w:rsidRPr="00A91030" w:rsidRDefault="00135949" w:rsidP="00417CDF">
      <w:pPr>
        <w:pStyle w:val="a6"/>
        <w:widowControl w:val="0"/>
        <w:numPr>
          <w:ilvl w:val="1"/>
          <w:numId w:val="6"/>
        </w:numPr>
        <w:ind w:left="567" w:hanging="426"/>
        <w:jc w:val="both"/>
      </w:pPr>
      <w:r w:rsidRPr="00A91030">
        <w:t xml:space="preserve">Пеня начисляется за каждый день просрочки исполнения Исполнителем обязательств, предусмотренных </w:t>
      </w:r>
      <w:r w:rsidR="009660BF" w:rsidRPr="00A91030">
        <w:t>Контракт</w:t>
      </w:r>
      <w:r w:rsidRPr="00A91030">
        <w:t xml:space="preserve">ом, начиная со дня, следующего после дня истечения установленных </w:t>
      </w:r>
      <w:r w:rsidR="009660BF" w:rsidRPr="00A91030">
        <w:t>Контракт</w:t>
      </w:r>
      <w:r w:rsidRPr="00A91030">
        <w:t xml:space="preserve">ом сроков исполнения обязательств, и устанавливается </w:t>
      </w:r>
      <w:r w:rsidR="009660BF" w:rsidRPr="00A91030">
        <w:t>Контракт</w:t>
      </w:r>
      <w:r w:rsidRPr="00A91030">
        <w:t xml:space="preserve">ом в размере одной трехсотой действующей на дату уплаты пени ключевой ставки Центрального банка Российской Федерации от цены </w:t>
      </w:r>
      <w:r w:rsidR="009660BF" w:rsidRPr="00A91030">
        <w:t>Контракт</w:t>
      </w:r>
      <w:r w:rsidRPr="00A91030">
        <w:t xml:space="preserve">а, уменьшенной на сумму, пропорциональную объему обязательств, предусмотренных </w:t>
      </w:r>
      <w:r w:rsidR="009660BF" w:rsidRPr="00A91030">
        <w:t>Контракт</w:t>
      </w:r>
      <w:r w:rsidRPr="00A91030">
        <w:t>ом и  фактически исполненных Исполнителем.</w:t>
      </w:r>
    </w:p>
    <w:p w:rsidR="00135949" w:rsidRPr="00A91030" w:rsidRDefault="00135949" w:rsidP="00417CDF">
      <w:pPr>
        <w:pStyle w:val="a6"/>
        <w:widowControl w:val="0"/>
        <w:numPr>
          <w:ilvl w:val="1"/>
          <w:numId w:val="6"/>
        </w:numPr>
        <w:ind w:left="567" w:hanging="426"/>
        <w:jc w:val="both"/>
      </w:pPr>
      <w:r w:rsidRPr="00A91030">
        <w:t xml:space="preserve">В случае просрочки исполнения Заказчиком обязательств, предусмотренных </w:t>
      </w:r>
      <w:r w:rsidR="009660BF" w:rsidRPr="00A91030">
        <w:t>Контракт</w:t>
      </w:r>
      <w:r w:rsidRPr="00A91030">
        <w:t xml:space="preserve">ом, а также в иных случаях неисполнения или ненадлежащего исполнения Заказчиком обязательств, предусмотренных </w:t>
      </w:r>
      <w:r w:rsidR="009660BF" w:rsidRPr="00A91030">
        <w:t>Контракт</w:t>
      </w:r>
      <w:r w:rsidRPr="00A91030">
        <w:t xml:space="preserve">ом, </w:t>
      </w:r>
      <w:r w:rsidR="002F1CBA">
        <w:t>Исполнитель</w:t>
      </w:r>
      <w:r w:rsidRPr="00A91030">
        <w:t xml:space="preserve"> вправе потребовать уплаты неустоек (штрафов, пеней). </w:t>
      </w:r>
    </w:p>
    <w:p w:rsidR="00135949" w:rsidRPr="00A91030" w:rsidRDefault="00135949" w:rsidP="00417CDF">
      <w:pPr>
        <w:pStyle w:val="a6"/>
        <w:widowControl w:val="0"/>
        <w:numPr>
          <w:ilvl w:val="1"/>
          <w:numId w:val="6"/>
        </w:numPr>
        <w:ind w:left="567" w:hanging="426"/>
        <w:jc w:val="both"/>
      </w:pPr>
      <w:r w:rsidRPr="00A91030">
        <w:t xml:space="preserve">Пеня начисляется за каждый день просрочки исполнения обязательства, предусмотренного </w:t>
      </w:r>
      <w:r w:rsidR="009660BF" w:rsidRPr="00A91030">
        <w:t>Контракт</w:t>
      </w:r>
      <w:r w:rsidRPr="00A91030">
        <w:t xml:space="preserve">ом, начиная со дня, следующего после дня истечения установленного </w:t>
      </w:r>
      <w:r w:rsidR="009660BF" w:rsidRPr="00A91030">
        <w:t>Контракт</w:t>
      </w:r>
      <w:r w:rsidRPr="00A91030">
        <w:t xml:space="preserve">ом срока исполнения обязательства. Такая пеня устанавливается </w:t>
      </w:r>
      <w:r w:rsidR="009660BF" w:rsidRPr="00A91030">
        <w:t>Контракт</w:t>
      </w:r>
      <w:r w:rsidRPr="00A91030">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35949" w:rsidRPr="00A91030" w:rsidRDefault="00862A89" w:rsidP="00417CDF">
      <w:pPr>
        <w:pStyle w:val="a6"/>
        <w:widowControl w:val="0"/>
        <w:numPr>
          <w:ilvl w:val="1"/>
          <w:numId w:val="6"/>
        </w:numPr>
        <w:ind w:left="567" w:hanging="426"/>
        <w:jc w:val="both"/>
      </w:pPr>
      <w:r w:rsidRPr="00A91030">
        <w:rPr>
          <w:lang w:eastAsia="ar-SA"/>
        </w:rPr>
        <w:t>Штрафы начисляются за ненадлежащее исполнение Заказчиком обязательств, предусмотренных Контракт</w:t>
      </w:r>
      <w:r w:rsidRPr="00A91030">
        <w:rPr>
          <w:snapToGrid w:val="0"/>
          <w:lang w:eastAsia="ar-SA"/>
        </w:rPr>
        <w:t>ом</w:t>
      </w:r>
      <w:r w:rsidRPr="00A91030">
        <w:rPr>
          <w:lang w:eastAsia="ar-SA"/>
        </w:rPr>
        <w:t>, за исключением просрочки исполнения обязательств, предусмотренных Контракт</w:t>
      </w:r>
      <w:r w:rsidRPr="00A91030">
        <w:rPr>
          <w:snapToGrid w:val="0"/>
          <w:lang w:eastAsia="ar-SA"/>
        </w:rPr>
        <w:t>ом</w:t>
      </w:r>
      <w:r w:rsidRPr="00A91030">
        <w:rPr>
          <w:lang w:eastAsia="ar-SA"/>
        </w:rPr>
        <w:t>. Размер штрафа устанавливается Контракт</w:t>
      </w:r>
      <w:r w:rsidRPr="00A91030">
        <w:rPr>
          <w:snapToGrid w:val="0"/>
          <w:lang w:eastAsia="ar-SA"/>
        </w:rPr>
        <w:t xml:space="preserve">ом </w:t>
      </w:r>
      <w:r w:rsidRPr="00A91030">
        <w:rPr>
          <w:lang w:eastAsia="ar-SA"/>
        </w:rPr>
        <w:t>в размере</w:t>
      </w:r>
      <w:r w:rsidRPr="00A91030">
        <w:rPr>
          <w:vertAlign w:val="superscript"/>
          <w:lang w:eastAsia="ar-SA"/>
        </w:rPr>
        <w:footnoteReference w:id="3"/>
      </w:r>
      <w:r w:rsidRPr="00A91030">
        <w:rPr>
          <w:lang w:eastAsia="ar-SA"/>
        </w:rPr>
        <w:t xml:space="preserve"> что составляет </w:t>
      </w:r>
      <w:r w:rsidRPr="00A91030">
        <w:rPr>
          <w:i/>
          <w:lang w:eastAsia="ar-SA"/>
        </w:rPr>
        <w:t>1000 (одна тысяча) руб.</w:t>
      </w:r>
      <w:r w:rsidR="00135949" w:rsidRPr="00A91030">
        <w:t xml:space="preserve"> </w:t>
      </w:r>
    </w:p>
    <w:p w:rsidR="00135949" w:rsidRPr="00A91030" w:rsidRDefault="00135949" w:rsidP="00417CDF">
      <w:pPr>
        <w:pStyle w:val="a6"/>
        <w:widowControl w:val="0"/>
        <w:numPr>
          <w:ilvl w:val="1"/>
          <w:numId w:val="6"/>
        </w:numPr>
        <w:ind w:left="567" w:hanging="426"/>
        <w:jc w:val="both"/>
      </w:pPr>
      <w:r w:rsidRPr="00A91030">
        <w:t>Каждый факт неисполнения или ненадлежащего исполнения Исполнителем, Заказчиком обязательств, предусмотренных Контрактом фиксируются Сторонами соответствующими Актами.</w:t>
      </w:r>
    </w:p>
    <w:p w:rsidR="00135949" w:rsidRPr="00A91030" w:rsidRDefault="00135949" w:rsidP="00417CDF">
      <w:pPr>
        <w:pStyle w:val="a6"/>
        <w:widowControl w:val="0"/>
        <w:numPr>
          <w:ilvl w:val="1"/>
          <w:numId w:val="6"/>
        </w:numPr>
        <w:ind w:left="567" w:hanging="426"/>
        <w:jc w:val="both"/>
      </w:pPr>
      <w:r w:rsidRPr="00A91030">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35949" w:rsidRPr="00A91030" w:rsidRDefault="00135949" w:rsidP="00417CDF">
      <w:pPr>
        <w:pStyle w:val="a6"/>
        <w:widowControl w:val="0"/>
        <w:numPr>
          <w:ilvl w:val="1"/>
          <w:numId w:val="6"/>
        </w:numPr>
        <w:ind w:left="567" w:hanging="426"/>
        <w:jc w:val="both"/>
      </w:pPr>
      <w:r w:rsidRPr="00A91030">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5949" w:rsidRPr="00A91030" w:rsidRDefault="00135949" w:rsidP="00417CDF">
      <w:pPr>
        <w:pStyle w:val="a6"/>
        <w:widowControl w:val="0"/>
        <w:numPr>
          <w:ilvl w:val="1"/>
          <w:numId w:val="6"/>
        </w:numPr>
        <w:ind w:left="567" w:hanging="426"/>
        <w:jc w:val="both"/>
      </w:pPr>
      <w:r w:rsidRPr="00A91030">
        <w:t>Стороны освобождаются от уплаты начисленной неустойки (штрафов,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5949" w:rsidRPr="00A91030" w:rsidRDefault="00135949" w:rsidP="00417CDF">
      <w:pPr>
        <w:pStyle w:val="a6"/>
        <w:widowControl w:val="0"/>
        <w:numPr>
          <w:ilvl w:val="1"/>
          <w:numId w:val="6"/>
        </w:numPr>
        <w:ind w:left="567" w:hanging="426"/>
        <w:jc w:val="both"/>
      </w:pPr>
      <w:r w:rsidRPr="00A91030">
        <w:t xml:space="preserve">В случае причинения вреда третьим лицам, а также объектам благоустройства в процессе исполнения условий Контракта, возникшего из-за не исполнения и/или не качественного исполнения своих обязательств, </w:t>
      </w:r>
      <w:r w:rsidR="002F1CBA">
        <w:t>Исполнитель</w:t>
      </w:r>
      <w:r w:rsidRPr="00A91030">
        <w:t xml:space="preserve"> несет ответственность в соответствии с законодательством РФ. </w:t>
      </w:r>
    </w:p>
    <w:p w:rsidR="00135949" w:rsidRPr="00A91030" w:rsidRDefault="00135949" w:rsidP="00417CDF">
      <w:pPr>
        <w:pStyle w:val="a6"/>
        <w:widowControl w:val="0"/>
        <w:numPr>
          <w:ilvl w:val="1"/>
          <w:numId w:val="6"/>
        </w:numPr>
        <w:ind w:left="567" w:hanging="426"/>
        <w:jc w:val="both"/>
      </w:pPr>
      <w:r w:rsidRPr="00A91030">
        <w:t xml:space="preserve">Уплата неустойки, пени и штрафов, установленных настоящим </w:t>
      </w:r>
      <w:r w:rsidR="00296799" w:rsidRPr="00A91030">
        <w:t>Контракт</w:t>
      </w:r>
      <w:r w:rsidRPr="00A91030">
        <w:t>ом, не освобождает Стороны от выполнения обязательств по настоящему Контракту или устранения нарушений.</w:t>
      </w:r>
    </w:p>
    <w:p w:rsidR="00135949" w:rsidRPr="00A91030" w:rsidRDefault="00135949" w:rsidP="00135949">
      <w:pPr>
        <w:jc w:val="both"/>
      </w:pPr>
    </w:p>
    <w:p w:rsidR="00B6056C" w:rsidRPr="00A91030" w:rsidRDefault="00B6056C" w:rsidP="003B008F">
      <w:pPr>
        <w:pStyle w:val="a6"/>
        <w:keepNext/>
        <w:widowControl w:val="0"/>
        <w:numPr>
          <w:ilvl w:val="0"/>
          <w:numId w:val="6"/>
        </w:numPr>
        <w:autoSpaceDE w:val="0"/>
        <w:autoSpaceDN w:val="0"/>
        <w:adjustRightInd w:val="0"/>
        <w:ind w:left="357" w:hanging="357"/>
        <w:jc w:val="center"/>
        <w:rPr>
          <w:b/>
          <w:bCs/>
        </w:rPr>
      </w:pPr>
      <w:r w:rsidRPr="00A91030">
        <w:rPr>
          <w:b/>
          <w:bCs/>
        </w:rPr>
        <w:t>Д</w:t>
      </w:r>
      <w:r w:rsidR="0028053E" w:rsidRPr="00A91030">
        <w:rPr>
          <w:b/>
          <w:bCs/>
        </w:rPr>
        <w:t>ЕЙСТВИЕ</w:t>
      </w:r>
      <w:r w:rsidRPr="00A91030">
        <w:rPr>
          <w:b/>
          <w:bCs/>
        </w:rPr>
        <w:t xml:space="preserve"> </w:t>
      </w:r>
      <w:r w:rsidR="0028053E" w:rsidRPr="00A91030">
        <w:rPr>
          <w:b/>
          <w:bCs/>
        </w:rPr>
        <w:t>ОБСТОЯТЕЛЬСТВ</w:t>
      </w:r>
      <w:r w:rsidRPr="00A91030">
        <w:rPr>
          <w:b/>
          <w:bCs/>
        </w:rPr>
        <w:t xml:space="preserve"> </w:t>
      </w:r>
      <w:r w:rsidR="0028053E" w:rsidRPr="00A91030">
        <w:rPr>
          <w:b/>
          <w:bCs/>
        </w:rPr>
        <w:t>НЕПРЕОДОЛИМОЙ</w:t>
      </w:r>
      <w:r w:rsidRPr="00A91030">
        <w:rPr>
          <w:b/>
          <w:bCs/>
        </w:rPr>
        <w:t xml:space="preserve"> </w:t>
      </w:r>
      <w:r w:rsidR="0028053E" w:rsidRPr="00A91030">
        <w:rPr>
          <w:b/>
          <w:bCs/>
        </w:rPr>
        <w:t>СИЛЫ</w:t>
      </w:r>
    </w:p>
    <w:p w:rsidR="00766EA0" w:rsidRPr="00A91030" w:rsidRDefault="00766EA0" w:rsidP="003B008F">
      <w:pPr>
        <w:pStyle w:val="ConsNormal"/>
        <w:keepNext/>
        <w:ind w:firstLine="0"/>
        <w:contextualSpacing/>
        <w:jc w:val="center"/>
        <w:rPr>
          <w:rFonts w:ascii="Times New Roman" w:hAnsi="Times New Roman"/>
        </w:rPr>
      </w:pPr>
    </w:p>
    <w:p w:rsidR="00B6056C" w:rsidRPr="00A91030" w:rsidRDefault="00B6056C" w:rsidP="0028053E">
      <w:pPr>
        <w:pStyle w:val="a6"/>
        <w:widowControl w:val="0"/>
        <w:numPr>
          <w:ilvl w:val="1"/>
          <w:numId w:val="6"/>
        </w:numPr>
        <w:ind w:left="567" w:hanging="426"/>
        <w:jc w:val="both"/>
      </w:pPr>
      <w:r w:rsidRPr="00A91030">
        <w:t>Ни одна из Сторон не несет ответственность перед другой Стороной за неисполне</w:t>
      </w:r>
      <w:r w:rsidR="00F32366" w:rsidRPr="00A91030">
        <w:t xml:space="preserve">ние обязательств по настоящему </w:t>
      </w:r>
      <w:r w:rsidR="009660BF" w:rsidRPr="00A91030">
        <w:t>Контракт</w:t>
      </w:r>
      <w:r w:rsidRPr="00A91030">
        <w:t>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rsidR="00B6056C" w:rsidRPr="00A91030" w:rsidRDefault="00B6056C" w:rsidP="0028053E">
      <w:pPr>
        <w:pStyle w:val="a6"/>
        <w:widowControl w:val="0"/>
        <w:numPr>
          <w:ilvl w:val="1"/>
          <w:numId w:val="6"/>
        </w:numPr>
        <w:ind w:left="567" w:hanging="426"/>
        <w:jc w:val="both"/>
      </w:pPr>
      <w:r w:rsidRPr="00A91030">
        <w:t>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B6056C" w:rsidRPr="00A91030" w:rsidRDefault="00B6056C" w:rsidP="0028053E">
      <w:pPr>
        <w:pStyle w:val="a6"/>
        <w:widowControl w:val="0"/>
        <w:numPr>
          <w:ilvl w:val="1"/>
          <w:numId w:val="6"/>
        </w:numPr>
        <w:ind w:left="567" w:hanging="426"/>
        <w:jc w:val="both"/>
      </w:pPr>
      <w:r w:rsidRPr="00A91030">
        <w:t xml:space="preserve">Сторона, не исполняющая обязательств по настоящему </w:t>
      </w:r>
      <w:r w:rsidR="009660BF" w:rsidRPr="00A91030">
        <w:t>Контракт</w:t>
      </w:r>
      <w:r w:rsidRPr="00A91030">
        <w:t xml:space="preserve">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9660BF" w:rsidRPr="00A91030">
        <w:t>Контракт</w:t>
      </w:r>
      <w:r w:rsidRPr="00A91030">
        <w:t>у.</w:t>
      </w:r>
    </w:p>
    <w:p w:rsidR="00766EA0" w:rsidRPr="00A91030" w:rsidRDefault="00766EA0" w:rsidP="009F50E5">
      <w:pPr>
        <w:pStyle w:val="ConsNormal"/>
        <w:ind w:firstLine="709"/>
        <w:contextualSpacing/>
        <w:jc w:val="both"/>
        <w:rPr>
          <w:rFonts w:ascii="Times New Roman" w:hAnsi="Times New Roman"/>
        </w:rPr>
      </w:pPr>
    </w:p>
    <w:p w:rsidR="00B6056C" w:rsidRPr="00A91030" w:rsidRDefault="00B6056C" w:rsidP="0028053E">
      <w:pPr>
        <w:pStyle w:val="a6"/>
        <w:widowControl w:val="0"/>
        <w:numPr>
          <w:ilvl w:val="0"/>
          <w:numId w:val="6"/>
        </w:numPr>
        <w:autoSpaceDE w:val="0"/>
        <w:autoSpaceDN w:val="0"/>
        <w:adjustRightInd w:val="0"/>
        <w:jc w:val="center"/>
        <w:rPr>
          <w:b/>
          <w:bCs/>
        </w:rPr>
      </w:pPr>
      <w:r w:rsidRPr="00A91030">
        <w:rPr>
          <w:b/>
          <w:bCs/>
        </w:rPr>
        <w:t>П</w:t>
      </w:r>
      <w:r w:rsidR="0028053E" w:rsidRPr="00A91030">
        <w:rPr>
          <w:b/>
          <w:bCs/>
        </w:rPr>
        <w:t>ОРЯДОК</w:t>
      </w:r>
      <w:r w:rsidRPr="00A91030">
        <w:rPr>
          <w:b/>
          <w:bCs/>
        </w:rPr>
        <w:t xml:space="preserve"> </w:t>
      </w:r>
      <w:r w:rsidR="0028053E" w:rsidRPr="00A91030">
        <w:rPr>
          <w:b/>
          <w:bCs/>
        </w:rPr>
        <w:t>РАЗРЕШЕНИЯ</w:t>
      </w:r>
      <w:r w:rsidRPr="00A91030">
        <w:rPr>
          <w:b/>
          <w:bCs/>
        </w:rPr>
        <w:t xml:space="preserve"> </w:t>
      </w:r>
      <w:r w:rsidR="0028053E" w:rsidRPr="00A91030">
        <w:rPr>
          <w:b/>
          <w:bCs/>
        </w:rPr>
        <w:t>СПОРОВ</w:t>
      </w:r>
    </w:p>
    <w:p w:rsidR="00766EA0" w:rsidRPr="00A91030" w:rsidRDefault="00766EA0" w:rsidP="009F50E5">
      <w:pPr>
        <w:pStyle w:val="ConsNormal"/>
        <w:ind w:firstLine="0"/>
        <w:contextualSpacing/>
        <w:jc w:val="center"/>
        <w:rPr>
          <w:rFonts w:ascii="Times New Roman" w:hAnsi="Times New Roman"/>
        </w:rPr>
      </w:pPr>
    </w:p>
    <w:p w:rsidR="00843521" w:rsidRPr="00A91030" w:rsidRDefault="00843521" w:rsidP="0028053E">
      <w:pPr>
        <w:pStyle w:val="a6"/>
        <w:widowControl w:val="0"/>
        <w:numPr>
          <w:ilvl w:val="1"/>
          <w:numId w:val="6"/>
        </w:numPr>
        <w:ind w:left="567" w:hanging="426"/>
        <w:jc w:val="both"/>
      </w:pPr>
      <w:r w:rsidRPr="00A91030">
        <w:t xml:space="preserve">Все споры и разногласия, возникающие между Сторонами при исполнении </w:t>
      </w:r>
      <w:r w:rsidR="009660BF" w:rsidRPr="00A91030">
        <w:t>Контракт</w:t>
      </w:r>
      <w:r w:rsidRPr="00A91030">
        <w:t>а, будут разрешаться путем переговоров, в том числе путем направления претензий.</w:t>
      </w:r>
    </w:p>
    <w:p w:rsidR="00843521" w:rsidRPr="00A91030" w:rsidRDefault="00843521" w:rsidP="0028053E">
      <w:pPr>
        <w:pStyle w:val="a6"/>
        <w:widowControl w:val="0"/>
        <w:numPr>
          <w:ilvl w:val="1"/>
          <w:numId w:val="6"/>
        </w:numPr>
        <w:ind w:left="567" w:hanging="426"/>
        <w:jc w:val="both"/>
      </w:pPr>
      <w:r w:rsidRPr="00A91030">
        <w:t xml:space="preserve">Претензия в письменной форме направляется Стороне, допустившей нарушение условий </w:t>
      </w:r>
      <w:r w:rsidR="009660BF" w:rsidRPr="00A91030">
        <w:t>Контракт</w:t>
      </w:r>
      <w:r w:rsidRPr="00A91030">
        <w:t xml:space="preserve">а. В претензии указываются допущенные нарушения со ссылкой на соответствующие положения </w:t>
      </w:r>
      <w:r w:rsidR="009660BF" w:rsidRPr="00A91030">
        <w:t>Контракт</w:t>
      </w:r>
      <w:r w:rsidRPr="00A91030">
        <w:t>а или его приложени</w:t>
      </w:r>
      <w:r w:rsidR="00EC4520" w:rsidRPr="00A91030">
        <w:t>я</w:t>
      </w:r>
      <w:r w:rsidRPr="00A91030">
        <w:t>, стоимостная оценка ответственности (неустойки, штрафа, пени), а также действия, которые должны быть произведены для устранения нарушений.</w:t>
      </w:r>
    </w:p>
    <w:p w:rsidR="00843521" w:rsidRPr="00A91030" w:rsidRDefault="00843521" w:rsidP="0028053E">
      <w:pPr>
        <w:pStyle w:val="a6"/>
        <w:widowControl w:val="0"/>
        <w:numPr>
          <w:ilvl w:val="1"/>
          <w:numId w:val="6"/>
        </w:numPr>
        <w:ind w:left="567" w:hanging="426"/>
        <w:jc w:val="both"/>
      </w:pPr>
      <w:r w:rsidRPr="00A91030">
        <w:t xml:space="preserve">Срок рассмотрения писем, уведомлений или претензий не может превышать </w:t>
      </w:r>
      <w:r w:rsidR="0004729D" w:rsidRPr="00A91030">
        <w:t>10</w:t>
      </w:r>
      <w:r w:rsidRPr="00A91030">
        <w:t xml:space="preserve"> дней со дня их получения, если </w:t>
      </w:r>
      <w:r w:rsidR="009660BF" w:rsidRPr="00A91030">
        <w:t>Контракт</w:t>
      </w:r>
      <w:r w:rsidRPr="00A91030">
        <w:t>ом не предусмотрены иные сроки рассмотрения. Переписка Сторон может осуществляться в виде письма, телеграммы, а также электронного сообщения с последующим представлением оригинала документа.</w:t>
      </w:r>
    </w:p>
    <w:p w:rsidR="00180631" w:rsidRPr="00A91030" w:rsidRDefault="00843521" w:rsidP="0028053E">
      <w:pPr>
        <w:pStyle w:val="a6"/>
        <w:widowControl w:val="0"/>
        <w:numPr>
          <w:ilvl w:val="1"/>
          <w:numId w:val="6"/>
        </w:numPr>
        <w:ind w:left="567" w:hanging="426"/>
        <w:jc w:val="both"/>
      </w:pPr>
      <w:r w:rsidRPr="00A91030">
        <w:t>При не урегулировании Сторонами в досудебном порядке спор передается на разрешение в Арбитражный суд Свердловской области согласно порядку, установленному законодательством Российской Федерации</w:t>
      </w:r>
    </w:p>
    <w:p w:rsidR="00843521" w:rsidRPr="00A91030" w:rsidRDefault="00843521" w:rsidP="009F50E5">
      <w:pPr>
        <w:pStyle w:val="ConsNormal"/>
        <w:ind w:firstLine="709"/>
        <w:contextualSpacing/>
        <w:jc w:val="both"/>
        <w:rPr>
          <w:rFonts w:ascii="Times New Roman" w:hAnsi="Times New Roman"/>
        </w:rPr>
      </w:pPr>
    </w:p>
    <w:p w:rsidR="00B6056C" w:rsidRPr="00A91030" w:rsidRDefault="00686FFE" w:rsidP="00686FFE">
      <w:pPr>
        <w:pStyle w:val="a6"/>
        <w:widowControl w:val="0"/>
        <w:numPr>
          <w:ilvl w:val="0"/>
          <w:numId w:val="6"/>
        </w:numPr>
        <w:autoSpaceDE w:val="0"/>
        <w:autoSpaceDN w:val="0"/>
        <w:adjustRightInd w:val="0"/>
        <w:jc w:val="center"/>
        <w:rPr>
          <w:b/>
          <w:bCs/>
        </w:rPr>
      </w:pPr>
      <w:r w:rsidRPr="00A91030">
        <w:rPr>
          <w:b/>
          <w:bCs/>
        </w:rPr>
        <w:t xml:space="preserve">ПОРЯДОК </w:t>
      </w:r>
      <w:r w:rsidR="0055464D" w:rsidRPr="00A91030">
        <w:rPr>
          <w:b/>
          <w:bCs/>
        </w:rPr>
        <w:t>ИЗМЕНЕНИЯ И РАСТОРЖЕНИЯ КОНТРАКТА</w:t>
      </w:r>
    </w:p>
    <w:p w:rsidR="00766EA0" w:rsidRPr="00A91030" w:rsidRDefault="00766EA0" w:rsidP="009F50E5">
      <w:pPr>
        <w:pStyle w:val="ConsNormal"/>
        <w:ind w:firstLine="0"/>
        <w:contextualSpacing/>
        <w:jc w:val="center"/>
        <w:rPr>
          <w:rFonts w:ascii="Times New Roman" w:hAnsi="Times New Roman"/>
          <w:b/>
        </w:rPr>
      </w:pPr>
    </w:p>
    <w:p w:rsidR="00A40142" w:rsidRPr="00A91030" w:rsidRDefault="00A40142" w:rsidP="0055464D">
      <w:pPr>
        <w:pStyle w:val="a6"/>
        <w:widowControl w:val="0"/>
        <w:numPr>
          <w:ilvl w:val="1"/>
          <w:numId w:val="6"/>
        </w:numPr>
        <w:ind w:left="567" w:hanging="426"/>
        <w:jc w:val="both"/>
      </w:pPr>
      <w:r w:rsidRPr="00A91030">
        <w:t xml:space="preserve">При исполнении </w:t>
      </w:r>
      <w:r w:rsidR="009660BF" w:rsidRPr="00A91030">
        <w:t>Контракт</w:t>
      </w:r>
      <w:r w:rsidRPr="00A91030">
        <w:t>а изменение его существенных условий</w:t>
      </w:r>
      <w:r w:rsidR="0055464D" w:rsidRPr="00A91030">
        <w:t xml:space="preserve"> </w:t>
      </w:r>
      <w:r w:rsidRPr="00A91030">
        <w:t>не допускается, за исключением случаев, предусмотренных Законом 44-ФЗ.</w:t>
      </w:r>
    </w:p>
    <w:p w:rsidR="00A40142" w:rsidRPr="00A91030" w:rsidRDefault="00A40142" w:rsidP="0055464D">
      <w:pPr>
        <w:pStyle w:val="a6"/>
        <w:widowControl w:val="0"/>
        <w:numPr>
          <w:ilvl w:val="1"/>
          <w:numId w:val="6"/>
        </w:numPr>
        <w:ind w:left="567" w:hanging="426"/>
        <w:jc w:val="both"/>
      </w:pPr>
      <w:r w:rsidRPr="00A91030">
        <w:t>При</w:t>
      </w:r>
      <w:r w:rsidR="0055464D" w:rsidRPr="00A91030">
        <w:t xml:space="preserve"> </w:t>
      </w:r>
      <w:r w:rsidRPr="00A91030">
        <w:t xml:space="preserve">исполнении </w:t>
      </w:r>
      <w:r w:rsidR="009660BF" w:rsidRPr="00A91030">
        <w:t>Контракт</w:t>
      </w:r>
      <w:r w:rsidRPr="00A91030">
        <w:t xml:space="preserve">а не допускается перемена Исполнителя за исключением случая, если новый Исполнитель является правопреемником Исполнителя по такому </w:t>
      </w:r>
      <w:r w:rsidR="009660BF" w:rsidRPr="00A91030">
        <w:t>Контракт</w:t>
      </w:r>
      <w:r w:rsidRPr="00A91030">
        <w:t>у вследствие реорганизации юридического лица в форме преобразования, слияния или присоединения.</w:t>
      </w:r>
    </w:p>
    <w:p w:rsidR="00A40142" w:rsidRPr="00A91030" w:rsidRDefault="00A40142" w:rsidP="0055464D">
      <w:pPr>
        <w:pStyle w:val="a6"/>
        <w:widowControl w:val="0"/>
        <w:numPr>
          <w:ilvl w:val="1"/>
          <w:numId w:val="6"/>
        </w:numPr>
        <w:ind w:left="567" w:hanging="426"/>
        <w:jc w:val="both"/>
      </w:pPr>
      <w:r w:rsidRPr="00A91030">
        <w:t xml:space="preserve">В случае перемены Заказчика права и обязанности Заказчика, предусмотренные </w:t>
      </w:r>
      <w:r w:rsidR="009660BF" w:rsidRPr="00A91030">
        <w:t>Контракт</w:t>
      </w:r>
      <w:r w:rsidRPr="00A91030">
        <w:t>ом, переходят к новому Заказчику.</w:t>
      </w:r>
    </w:p>
    <w:p w:rsidR="00A40142" w:rsidRPr="00A91030" w:rsidRDefault="00A40142" w:rsidP="0055464D">
      <w:pPr>
        <w:pStyle w:val="a6"/>
        <w:widowControl w:val="0"/>
        <w:numPr>
          <w:ilvl w:val="1"/>
          <w:numId w:val="6"/>
        </w:numPr>
        <w:ind w:left="567" w:hanging="426"/>
        <w:jc w:val="both"/>
      </w:pPr>
      <w:r w:rsidRPr="00A91030">
        <w:t xml:space="preserve">Расторжение </w:t>
      </w:r>
      <w:r w:rsidR="009660BF" w:rsidRPr="00A91030">
        <w:t>Контракт</w:t>
      </w:r>
      <w:r w:rsidRPr="00A91030">
        <w:t>а допускается по соглашению Сторон,</w:t>
      </w:r>
      <w:r w:rsidR="0055464D" w:rsidRPr="00A91030">
        <w:t xml:space="preserve"> </w:t>
      </w:r>
      <w:r w:rsidRPr="00A91030">
        <w:t xml:space="preserve">по решению суда, в случае одностороннего отказа Стороны </w:t>
      </w:r>
      <w:r w:rsidR="009660BF" w:rsidRPr="00A91030">
        <w:t>Контракт</w:t>
      </w:r>
      <w:r w:rsidRPr="00A91030">
        <w:t xml:space="preserve">а от исполнения </w:t>
      </w:r>
      <w:r w:rsidR="009660BF" w:rsidRPr="00A91030">
        <w:t>Контракт</w:t>
      </w:r>
      <w:r w:rsidRPr="00A91030">
        <w:t>а в соответствии с гражданским законодательством.</w:t>
      </w:r>
    </w:p>
    <w:p w:rsidR="00766EA0" w:rsidRPr="00A91030" w:rsidRDefault="00A40142" w:rsidP="0055464D">
      <w:pPr>
        <w:pStyle w:val="a6"/>
        <w:widowControl w:val="0"/>
        <w:numPr>
          <w:ilvl w:val="1"/>
          <w:numId w:val="6"/>
        </w:numPr>
        <w:ind w:left="567" w:hanging="426"/>
        <w:jc w:val="both"/>
      </w:pPr>
      <w:r w:rsidRPr="00A91030">
        <w:t xml:space="preserve">Все изменения и дополнения к </w:t>
      </w:r>
      <w:r w:rsidR="009660BF" w:rsidRPr="00A91030">
        <w:t>Контракт</w:t>
      </w:r>
      <w:r w:rsidRPr="00A91030">
        <w:t>у оформляются письменно,</w:t>
      </w:r>
      <w:r w:rsidR="0055464D" w:rsidRPr="00A91030">
        <w:t xml:space="preserve"> </w:t>
      </w:r>
      <w:r w:rsidRPr="00A91030">
        <w:t>в виде дополнительных соглашений, подписываются каждой из Сторон,</w:t>
      </w:r>
      <w:r w:rsidR="0055464D" w:rsidRPr="00A91030">
        <w:t xml:space="preserve"> </w:t>
      </w:r>
      <w:r w:rsidRPr="00A91030">
        <w:t xml:space="preserve">и являются неотъемлемой частью </w:t>
      </w:r>
      <w:r w:rsidR="009660BF" w:rsidRPr="00A91030">
        <w:t>Контракт</w:t>
      </w:r>
      <w:r w:rsidRPr="00A91030">
        <w:t>а.</w:t>
      </w:r>
    </w:p>
    <w:p w:rsidR="00384A70" w:rsidRPr="00A91030" w:rsidRDefault="00384A70" w:rsidP="00384A70">
      <w:pPr>
        <w:pStyle w:val="a6"/>
        <w:widowControl w:val="0"/>
        <w:ind w:left="567"/>
        <w:jc w:val="both"/>
      </w:pPr>
    </w:p>
    <w:p w:rsidR="00384A70" w:rsidRPr="00A91030" w:rsidRDefault="00384A70" w:rsidP="00384A70">
      <w:pPr>
        <w:pStyle w:val="a6"/>
        <w:widowControl w:val="0"/>
        <w:numPr>
          <w:ilvl w:val="0"/>
          <w:numId w:val="6"/>
        </w:numPr>
        <w:autoSpaceDE w:val="0"/>
        <w:autoSpaceDN w:val="0"/>
        <w:adjustRightInd w:val="0"/>
        <w:jc w:val="center"/>
        <w:rPr>
          <w:b/>
          <w:bCs/>
        </w:rPr>
      </w:pPr>
      <w:r w:rsidRPr="00A91030">
        <w:rPr>
          <w:b/>
          <w:bCs/>
        </w:rPr>
        <w:t>СРОК ДЕЙСТВИЯ КОНТРАКТА</w:t>
      </w:r>
    </w:p>
    <w:p w:rsidR="00524C20" w:rsidRPr="00A91030" w:rsidRDefault="00524C20" w:rsidP="00524C20">
      <w:pPr>
        <w:pStyle w:val="a6"/>
        <w:widowControl w:val="0"/>
        <w:ind w:left="567"/>
        <w:jc w:val="both"/>
      </w:pPr>
    </w:p>
    <w:p w:rsidR="00384A70" w:rsidRPr="00A91030" w:rsidRDefault="00384A70" w:rsidP="00384A70">
      <w:pPr>
        <w:pStyle w:val="a6"/>
        <w:widowControl w:val="0"/>
        <w:numPr>
          <w:ilvl w:val="1"/>
          <w:numId w:val="6"/>
        </w:numPr>
        <w:ind w:left="567" w:hanging="426"/>
        <w:jc w:val="both"/>
      </w:pPr>
      <w:r w:rsidRPr="00A91030">
        <w:t>Контракт вступает в силу с момента подписания его сторо</w:t>
      </w:r>
      <w:r w:rsidR="003B008F" w:rsidRPr="00A91030">
        <w:t>нами и действует по 31 декабря</w:t>
      </w:r>
      <w:r w:rsidRPr="00A91030">
        <w:t xml:space="preserve"> 202</w:t>
      </w:r>
      <w:r w:rsidR="00390072">
        <w:t>6</w:t>
      </w:r>
      <w:r w:rsidRPr="00A91030">
        <w:t xml:space="preserve"> года,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A40142" w:rsidRPr="00A91030" w:rsidRDefault="00A40142" w:rsidP="009F50E5">
      <w:pPr>
        <w:pStyle w:val="ConsNormal"/>
        <w:contextualSpacing/>
        <w:jc w:val="both"/>
        <w:rPr>
          <w:rFonts w:ascii="Times New Roman" w:hAnsi="Times New Roman"/>
        </w:rPr>
      </w:pPr>
    </w:p>
    <w:p w:rsidR="00D00091" w:rsidRPr="00A91030" w:rsidRDefault="00384A70" w:rsidP="00384A70">
      <w:pPr>
        <w:pStyle w:val="a6"/>
        <w:widowControl w:val="0"/>
        <w:numPr>
          <w:ilvl w:val="0"/>
          <w:numId w:val="6"/>
        </w:numPr>
        <w:autoSpaceDE w:val="0"/>
        <w:autoSpaceDN w:val="0"/>
        <w:adjustRightInd w:val="0"/>
        <w:jc w:val="center"/>
        <w:rPr>
          <w:b/>
          <w:bCs/>
        </w:rPr>
      </w:pPr>
      <w:r w:rsidRPr="00A91030">
        <w:rPr>
          <w:b/>
          <w:bCs/>
        </w:rPr>
        <w:t>АНТИКОРРУПЦИОННАЯ ОГОВОРКА</w:t>
      </w:r>
      <w:r w:rsidR="00D00091" w:rsidRPr="00A91030">
        <w:rPr>
          <w:b/>
          <w:bCs/>
        </w:rPr>
        <w:t xml:space="preserve"> </w:t>
      </w:r>
    </w:p>
    <w:p w:rsidR="00D00091" w:rsidRPr="00A91030" w:rsidRDefault="00D00091" w:rsidP="00D00091">
      <w:pPr>
        <w:tabs>
          <w:tab w:val="left" w:pos="709"/>
        </w:tabs>
        <w:ind w:firstLine="709"/>
        <w:jc w:val="center"/>
      </w:pPr>
    </w:p>
    <w:p w:rsidR="00D00091" w:rsidRPr="00A91030" w:rsidRDefault="00D00091" w:rsidP="00384A70">
      <w:pPr>
        <w:pStyle w:val="a6"/>
        <w:widowControl w:val="0"/>
        <w:numPr>
          <w:ilvl w:val="1"/>
          <w:numId w:val="6"/>
        </w:numPr>
        <w:ind w:left="567" w:hanging="426"/>
        <w:jc w:val="both"/>
      </w:pPr>
      <w:r w:rsidRPr="00A91030">
        <w:t>Стороны обязуются соблюдать требования законодательства Российской Федерации в сфере противодействия коррупции.</w:t>
      </w:r>
    </w:p>
    <w:p w:rsidR="00D00091" w:rsidRPr="00A91030" w:rsidRDefault="00D00091" w:rsidP="00384A70">
      <w:pPr>
        <w:pStyle w:val="a6"/>
        <w:widowControl w:val="0"/>
        <w:numPr>
          <w:ilvl w:val="1"/>
          <w:numId w:val="6"/>
        </w:numPr>
        <w:ind w:left="567" w:hanging="426"/>
        <w:jc w:val="both"/>
      </w:pPr>
      <w:r w:rsidRPr="00A91030">
        <w:t xml:space="preserve">При исполнении своих обязательств по </w:t>
      </w:r>
      <w:r w:rsidR="009660BF" w:rsidRPr="00A91030">
        <w:t>Контракт</w:t>
      </w:r>
      <w:r w:rsidRPr="00A91030">
        <w:t>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D00091" w:rsidRPr="00A91030" w:rsidRDefault="00D00091" w:rsidP="00384A70">
      <w:pPr>
        <w:pStyle w:val="a6"/>
        <w:widowControl w:val="0"/>
        <w:numPr>
          <w:ilvl w:val="1"/>
          <w:numId w:val="6"/>
        </w:numPr>
        <w:ind w:left="567" w:hanging="426"/>
        <w:jc w:val="both"/>
      </w:pPr>
      <w:r w:rsidRPr="00A91030">
        <w:t xml:space="preserve">Также Стороны, их работники, представители при исполнении </w:t>
      </w:r>
      <w:r w:rsidR="009660BF" w:rsidRPr="00A91030">
        <w:t>Контракт</w:t>
      </w:r>
      <w:r w:rsidRPr="00A91030">
        <w:t>а не осуществляют действия, квалифицируемые законодательством Российской Федерации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D00091" w:rsidRPr="00A91030" w:rsidRDefault="00D00091" w:rsidP="00384A70">
      <w:pPr>
        <w:pStyle w:val="a6"/>
        <w:widowControl w:val="0"/>
        <w:numPr>
          <w:ilvl w:val="1"/>
          <w:numId w:val="6"/>
        </w:numPr>
        <w:ind w:left="567" w:hanging="426"/>
        <w:jc w:val="both"/>
      </w:pPr>
      <w:r w:rsidRPr="00A91030">
        <w:t>В случае возникновения у Стороны подозрений, что произошло или может произойти нарушение п. 1</w:t>
      </w:r>
      <w:r w:rsidR="00384A70" w:rsidRPr="00A91030">
        <w:t>1</w:t>
      </w:r>
      <w:r w:rsidRPr="00A91030">
        <w:t xml:space="preserve">.2 </w:t>
      </w:r>
      <w:r w:rsidR="009660BF" w:rsidRPr="00A91030">
        <w:t>Контракт</w:t>
      </w:r>
      <w:r w:rsidRPr="00A91030">
        <w:t>а, она обязуется незамедлительно уведомить другую Сторону в письменной форме. В уведомлении должны быть указаны факты и (или) предоставлены материалы, подтверждающие или дающие основание предполагать, что произошло или может произойти нарушение.</w:t>
      </w:r>
    </w:p>
    <w:p w:rsidR="00D00091" w:rsidRPr="00A91030" w:rsidRDefault="00D00091" w:rsidP="00384A70">
      <w:pPr>
        <w:pStyle w:val="a6"/>
        <w:widowControl w:val="0"/>
        <w:ind w:left="567"/>
        <w:jc w:val="both"/>
      </w:pPr>
      <w:r w:rsidRPr="00A91030">
        <w:t xml:space="preserve">После получения уведомления Сторона, в адрес которой оно направлено, в течение 5 (Пяти) дней направляет ответ, что нарушения не произошло или не произойдет. </w:t>
      </w:r>
    </w:p>
    <w:p w:rsidR="00D00091" w:rsidRPr="00A91030" w:rsidRDefault="00D00091" w:rsidP="00384A70">
      <w:pPr>
        <w:pStyle w:val="a6"/>
        <w:widowControl w:val="0"/>
        <w:ind w:left="567"/>
        <w:jc w:val="both"/>
      </w:pPr>
      <w:r w:rsidRPr="00A91030">
        <w:t xml:space="preserve">Исполнение обязательств по </w:t>
      </w:r>
      <w:r w:rsidR="009660BF" w:rsidRPr="00A91030">
        <w:t>Контракт</w:t>
      </w:r>
      <w:r w:rsidRPr="00A91030">
        <w:t>у приостанавливается с момента направления Стороной уведомления, указанного в п. 1</w:t>
      </w:r>
      <w:r w:rsidR="00384A70" w:rsidRPr="00A91030">
        <w:t>1</w:t>
      </w:r>
      <w:r w:rsidRPr="00A91030">
        <w:t>.</w:t>
      </w:r>
      <w:r w:rsidR="006F2D79" w:rsidRPr="00A91030">
        <w:t>4</w:t>
      </w:r>
      <w:r w:rsidRPr="00A91030">
        <w:t xml:space="preserve"> </w:t>
      </w:r>
      <w:r w:rsidR="009660BF" w:rsidRPr="00A91030">
        <w:t>Контракт</w:t>
      </w:r>
      <w:r w:rsidRPr="00A91030">
        <w:t>а, до момента получения ею ответа.</w:t>
      </w:r>
    </w:p>
    <w:p w:rsidR="00D00091" w:rsidRPr="00A91030" w:rsidRDefault="00D00091" w:rsidP="00384A70">
      <w:pPr>
        <w:pStyle w:val="a6"/>
        <w:widowControl w:val="0"/>
        <w:numPr>
          <w:ilvl w:val="1"/>
          <w:numId w:val="6"/>
        </w:numPr>
        <w:ind w:left="567" w:hanging="426"/>
        <w:jc w:val="both"/>
      </w:pPr>
      <w:r w:rsidRPr="00A91030">
        <w:t>Если подтвердилось нарушение другой Стороной обязательств, указанных в п. 1</w:t>
      </w:r>
      <w:r w:rsidR="008B33EA">
        <w:t>1</w:t>
      </w:r>
      <w:r w:rsidRPr="00A91030">
        <w:t xml:space="preserve">.2 </w:t>
      </w:r>
      <w:r w:rsidR="009660BF" w:rsidRPr="00A91030">
        <w:t>Контракт</w:t>
      </w:r>
      <w:r w:rsidRPr="00A91030">
        <w:t xml:space="preserve">а, либо не был получен ответ на уведомление, Сторона имеет право отказаться от </w:t>
      </w:r>
      <w:r w:rsidR="009660BF" w:rsidRPr="00A91030">
        <w:t>Контракт</w:t>
      </w:r>
      <w:r w:rsidRPr="00A91030">
        <w:t>а в одностороннем порядке, направив письменное уведомление о расторжении.</w:t>
      </w:r>
    </w:p>
    <w:p w:rsidR="00D00091" w:rsidRPr="00A91030" w:rsidRDefault="00D00091" w:rsidP="00384A70">
      <w:pPr>
        <w:pStyle w:val="a6"/>
        <w:widowControl w:val="0"/>
        <w:ind w:left="567"/>
        <w:jc w:val="both"/>
      </w:pPr>
      <w:r w:rsidRPr="00A91030">
        <w:t xml:space="preserve">Сторона, по инициативе которой расторгнут </w:t>
      </w:r>
      <w:r w:rsidR="009660BF" w:rsidRPr="00A91030">
        <w:t>Контракт</w:t>
      </w:r>
      <w:r w:rsidRPr="00A91030">
        <w:t xml:space="preserve">, вправе требовать возмещения реального ущерба, возникшего в результате расторжения </w:t>
      </w:r>
      <w:r w:rsidR="009660BF" w:rsidRPr="00A91030">
        <w:t>Контракт</w:t>
      </w:r>
      <w:r w:rsidRPr="00A91030">
        <w:t>а.</w:t>
      </w:r>
    </w:p>
    <w:p w:rsidR="00D00091" w:rsidRPr="00A91030" w:rsidRDefault="00D00091" w:rsidP="00524C20">
      <w:pPr>
        <w:pStyle w:val="a3"/>
        <w:ind w:left="567"/>
        <w:rPr>
          <w:b w:val="0"/>
          <w:sz w:val="20"/>
        </w:rPr>
      </w:pPr>
    </w:p>
    <w:p w:rsidR="00384A70" w:rsidRPr="00A91030" w:rsidRDefault="00384A70" w:rsidP="00384A70">
      <w:pPr>
        <w:pStyle w:val="a6"/>
        <w:widowControl w:val="0"/>
        <w:numPr>
          <w:ilvl w:val="0"/>
          <w:numId w:val="6"/>
        </w:numPr>
        <w:autoSpaceDE w:val="0"/>
        <w:autoSpaceDN w:val="0"/>
        <w:adjustRightInd w:val="0"/>
        <w:jc w:val="center"/>
        <w:rPr>
          <w:b/>
          <w:bCs/>
        </w:rPr>
      </w:pPr>
      <w:r w:rsidRPr="00A91030">
        <w:rPr>
          <w:b/>
          <w:bCs/>
        </w:rPr>
        <w:t>ЗАКЛЮЧИТЕЛЬНЫЕ ПОЛОЖЕНИЯ</w:t>
      </w:r>
    </w:p>
    <w:p w:rsidR="00524C20" w:rsidRPr="00A91030" w:rsidRDefault="00524C20" w:rsidP="00524C20">
      <w:pPr>
        <w:pStyle w:val="a3"/>
        <w:ind w:left="567"/>
        <w:rPr>
          <w:b w:val="0"/>
          <w:sz w:val="20"/>
        </w:rPr>
      </w:pPr>
    </w:p>
    <w:p w:rsidR="00384A70" w:rsidRPr="00A91030" w:rsidRDefault="00384A70" w:rsidP="00384A70">
      <w:pPr>
        <w:pStyle w:val="a6"/>
        <w:widowControl w:val="0"/>
        <w:numPr>
          <w:ilvl w:val="1"/>
          <w:numId w:val="6"/>
        </w:numPr>
        <w:tabs>
          <w:tab w:val="left" w:pos="709"/>
        </w:tabs>
        <w:autoSpaceDE w:val="0"/>
        <w:autoSpaceDN w:val="0"/>
        <w:spacing w:before="85"/>
        <w:ind w:left="567" w:hanging="425"/>
        <w:contextualSpacing w:val="0"/>
        <w:jc w:val="both"/>
      </w:pPr>
      <w:r w:rsidRPr="00A91030">
        <w:t xml:space="preserve">Все приложения и дополнения к настоящему </w:t>
      </w:r>
      <w:r w:rsidR="00296799" w:rsidRPr="00A91030">
        <w:t>Контракт</w:t>
      </w:r>
      <w:r w:rsidRPr="00A91030">
        <w:t>у являются его неотъемлемыми частями.</w:t>
      </w:r>
    </w:p>
    <w:p w:rsidR="00384A70" w:rsidRPr="00A91030" w:rsidRDefault="00296799" w:rsidP="00384A70">
      <w:pPr>
        <w:pStyle w:val="a6"/>
        <w:widowControl w:val="0"/>
        <w:numPr>
          <w:ilvl w:val="1"/>
          <w:numId w:val="6"/>
        </w:numPr>
        <w:tabs>
          <w:tab w:val="left" w:pos="709"/>
        </w:tabs>
        <w:autoSpaceDE w:val="0"/>
        <w:autoSpaceDN w:val="0"/>
        <w:spacing w:before="36"/>
        <w:ind w:left="567" w:hanging="425"/>
        <w:contextualSpacing w:val="0"/>
        <w:jc w:val="both"/>
      </w:pPr>
      <w:r w:rsidRPr="00A91030">
        <w:t>Контракт</w:t>
      </w:r>
      <w:r w:rsidR="00384A70" w:rsidRPr="00A91030">
        <w:t xml:space="preserve"> составлен и подписан в двух экземплярах, по одному для каждой из Сторон.</w:t>
      </w:r>
    </w:p>
    <w:p w:rsidR="00384A70" w:rsidRPr="00A91030" w:rsidRDefault="00384A70" w:rsidP="00384A70">
      <w:pPr>
        <w:pStyle w:val="a6"/>
        <w:widowControl w:val="0"/>
        <w:numPr>
          <w:ilvl w:val="1"/>
          <w:numId w:val="6"/>
        </w:numPr>
        <w:tabs>
          <w:tab w:val="left" w:pos="709"/>
        </w:tabs>
        <w:ind w:left="567" w:hanging="426"/>
        <w:jc w:val="both"/>
      </w:pPr>
      <w:r w:rsidRPr="00A91030">
        <w:t xml:space="preserve">При изменении юридических адресов, банковских реквизитов, а также иных влияющих на исполнение </w:t>
      </w:r>
      <w:r w:rsidR="00296799" w:rsidRPr="00A91030">
        <w:t>Контракт</w:t>
      </w:r>
      <w:r w:rsidRPr="00A91030">
        <w:t>а обстоятельств Стороны незамедлительно информируют об этом друг друга. Сторона, не исполнившая положение настоящего пункта несет все неблагоприятные последствия, вызванные таким не</w:t>
      </w:r>
      <w:r w:rsidR="008B33EA">
        <w:t xml:space="preserve"> </w:t>
      </w:r>
      <w:r w:rsidRPr="00A91030">
        <w:t>уведомлением.</w:t>
      </w:r>
    </w:p>
    <w:p w:rsidR="00384A70" w:rsidRPr="00A91030" w:rsidRDefault="00384A70" w:rsidP="00384A70">
      <w:pPr>
        <w:pStyle w:val="a6"/>
        <w:widowControl w:val="0"/>
        <w:numPr>
          <w:ilvl w:val="1"/>
          <w:numId w:val="6"/>
        </w:numPr>
        <w:tabs>
          <w:tab w:val="left" w:pos="709"/>
        </w:tabs>
        <w:ind w:left="567" w:hanging="426"/>
        <w:jc w:val="both"/>
      </w:pPr>
      <w:r w:rsidRPr="00A91030">
        <w:t>Обмен информацией, сообщениями, документа</w:t>
      </w:r>
      <w:r w:rsidR="00390072">
        <w:t xml:space="preserve">ми производится путем вручения </w:t>
      </w:r>
      <w:r w:rsidRPr="00A91030">
        <w:t xml:space="preserve">уполномоченным представителем одной Стороны соответствующих документов уполномоченному представителю другой Стороны, а также направлением в адрес Сторон заказных писем, факсовых сообщений, электронной почте по адресам и реквизитам, указанным в разделе 13 настоящего </w:t>
      </w:r>
      <w:r w:rsidR="00296799" w:rsidRPr="00A91030">
        <w:t>Контракт</w:t>
      </w:r>
      <w:r w:rsidRPr="00A91030">
        <w:t xml:space="preserve">а. Стороны в рамках настоящего </w:t>
      </w:r>
      <w:r w:rsidR="00296799" w:rsidRPr="00A91030">
        <w:t>Контракт</w:t>
      </w:r>
      <w:r w:rsidRPr="00A91030">
        <w:t xml:space="preserve">а признают, что все уведомления, документы и иная информация, полученные Сторонами по электронной почте, считаются достоверными только в случае их направления с электронных адресов одной из Сторон, указанных в разделе 13 настоящего </w:t>
      </w:r>
      <w:r w:rsidR="00296799" w:rsidRPr="00A91030">
        <w:t>Контракт</w:t>
      </w:r>
      <w:r w:rsidRPr="00A91030">
        <w:t>а на электронные адреса другой Стороны, указанных там же. В случаях направления документов с помощью факса или электронной почты, Сторона, направившая документ обязана в последующем предоставить оригинала документа.</w:t>
      </w:r>
    </w:p>
    <w:p w:rsidR="00384A70" w:rsidRPr="00A91030" w:rsidRDefault="00384A70" w:rsidP="00B32C24">
      <w:pPr>
        <w:pStyle w:val="a3"/>
        <w:ind w:left="567"/>
        <w:rPr>
          <w:b w:val="0"/>
          <w:sz w:val="20"/>
        </w:rPr>
      </w:pPr>
    </w:p>
    <w:p w:rsidR="0068432D" w:rsidRPr="00A91030" w:rsidRDefault="0068432D" w:rsidP="00384A70">
      <w:pPr>
        <w:pStyle w:val="a3"/>
        <w:ind w:left="567"/>
        <w:rPr>
          <w:b w:val="0"/>
          <w:sz w:val="20"/>
        </w:rPr>
      </w:pPr>
      <w:r w:rsidRPr="00A91030">
        <w:rPr>
          <w:b w:val="0"/>
          <w:sz w:val="20"/>
        </w:rPr>
        <w:t>Приложение:</w:t>
      </w:r>
    </w:p>
    <w:p w:rsidR="0068432D" w:rsidRPr="00A91030" w:rsidRDefault="0068432D" w:rsidP="00384A70">
      <w:pPr>
        <w:pStyle w:val="a3"/>
        <w:ind w:left="567"/>
        <w:rPr>
          <w:b w:val="0"/>
          <w:sz w:val="20"/>
        </w:rPr>
      </w:pPr>
      <w:r w:rsidRPr="00A91030">
        <w:rPr>
          <w:b w:val="0"/>
          <w:sz w:val="20"/>
        </w:rPr>
        <w:t>Приложение № 1 – Перечень ав</w:t>
      </w:r>
      <w:r w:rsidR="00784C35" w:rsidRPr="00A91030">
        <w:rPr>
          <w:b w:val="0"/>
          <w:sz w:val="20"/>
        </w:rPr>
        <w:t>томобильного транспорта УрО РАН</w:t>
      </w:r>
    </w:p>
    <w:p w:rsidR="0068432D" w:rsidRPr="00A91030" w:rsidRDefault="0068432D" w:rsidP="00384A70">
      <w:pPr>
        <w:pStyle w:val="a3"/>
        <w:ind w:left="567"/>
        <w:rPr>
          <w:b w:val="0"/>
          <w:sz w:val="20"/>
        </w:rPr>
      </w:pPr>
      <w:r w:rsidRPr="00A91030">
        <w:rPr>
          <w:b w:val="0"/>
          <w:sz w:val="20"/>
        </w:rPr>
        <w:t>Приложение № 2 – Список уполномоченных лиц УрО РАН</w:t>
      </w:r>
    </w:p>
    <w:p w:rsidR="0068432D" w:rsidRPr="00A91030" w:rsidRDefault="0068432D" w:rsidP="00384A70">
      <w:pPr>
        <w:pStyle w:val="a3"/>
        <w:ind w:left="567"/>
        <w:rPr>
          <w:b w:val="0"/>
          <w:sz w:val="20"/>
        </w:rPr>
      </w:pPr>
      <w:r w:rsidRPr="00A91030">
        <w:rPr>
          <w:b w:val="0"/>
          <w:sz w:val="20"/>
        </w:rPr>
        <w:t>Приложение № 3 – Стоимость нормо-часа</w:t>
      </w:r>
    </w:p>
    <w:p w:rsidR="0068432D" w:rsidRPr="00A91030" w:rsidRDefault="0068432D" w:rsidP="00384A70">
      <w:pPr>
        <w:pStyle w:val="a3"/>
        <w:ind w:left="567"/>
        <w:rPr>
          <w:b w:val="0"/>
          <w:sz w:val="20"/>
        </w:rPr>
      </w:pPr>
      <w:r w:rsidRPr="00A91030">
        <w:rPr>
          <w:b w:val="0"/>
          <w:sz w:val="20"/>
        </w:rPr>
        <w:t xml:space="preserve">Приложение № 4 – </w:t>
      </w:r>
      <w:r w:rsidR="007C28E5" w:rsidRPr="00A91030">
        <w:rPr>
          <w:b w:val="0"/>
          <w:sz w:val="20"/>
        </w:rPr>
        <w:t>Условия гарантии</w:t>
      </w:r>
    </w:p>
    <w:p w:rsidR="0068432D" w:rsidRPr="00A91030" w:rsidRDefault="0068432D" w:rsidP="00384A70">
      <w:pPr>
        <w:pStyle w:val="a3"/>
        <w:ind w:left="567"/>
        <w:rPr>
          <w:b w:val="0"/>
          <w:sz w:val="20"/>
        </w:rPr>
      </w:pPr>
    </w:p>
    <w:p w:rsidR="00D50C04" w:rsidRPr="00A91030" w:rsidRDefault="00524C20" w:rsidP="00FD1D7F">
      <w:pPr>
        <w:pStyle w:val="a6"/>
        <w:widowControl w:val="0"/>
        <w:numPr>
          <w:ilvl w:val="0"/>
          <w:numId w:val="6"/>
        </w:numPr>
        <w:autoSpaceDE w:val="0"/>
        <w:autoSpaceDN w:val="0"/>
        <w:adjustRightInd w:val="0"/>
        <w:jc w:val="center"/>
        <w:rPr>
          <w:b/>
          <w:bCs/>
        </w:rPr>
      </w:pPr>
      <w:r w:rsidRPr="00A91030">
        <w:rPr>
          <w:b/>
          <w:bCs/>
        </w:rPr>
        <w:t>АДРЕСА, РЕКВИЗИТЫ И ПОДПИСИ СТОРОН</w:t>
      </w:r>
    </w:p>
    <w:p w:rsidR="00D50C04" w:rsidRPr="00A91030" w:rsidRDefault="00D50C04" w:rsidP="00B32C24">
      <w:pPr>
        <w:pStyle w:val="23"/>
        <w:shd w:val="clear" w:color="auto" w:fill="auto"/>
        <w:spacing w:after="0" w:line="240" w:lineRule="auto"/>
        <w:rPr>
          <w:rFonts w:ascii="Times New Roman" w:hAnsi="Times New Roman" w:cs="Times New Roman"/>
          <w:b w:val="0"/>
          <w:sz w:val="20"/>
          <w:szCs w:val="20"/>
        </w:rPr>
      </w:pPr>
    </w:p>
    <w:tbl>
      <w:tblPr>
        <w:tblW w:w="0" w:type="auto"/>
        <w:jc w:val="center"/>
        <w:tblLook w:val="04A0" w:firstRow="1" w:lastRow="0" w:firstColumn="1" w:lastColumn="0" w:noHBand="0" w:noVBand="1"/>
      </w:tblPr>
      <w:tblGrid>
        <w:gridCol w:w="4969"/>
        <w:gridCol w:w="4969"/>
      </w:tblGrid>
      <w:tr w:rsidR="00D50C04" w:rsidRPr="00A91030" w:rsidTr="00FD1D7F">
        <w:trPr>
          <w:jc w:val="center"/>
        </w:trPr>
        <w:tc>
          <w:tcPr>
            <w:tcW w:w="4969" w:type="dxa"/>
            <w:shd w:val="clear" w:color="auto" w:fill="auto"/>
          </w:tcPr>
          <w:p w:rsidR="00D50C04" w:rsidRPr="00A91030" w:rsidRDefault="00D50C04" w:rsidP="006F37B9">
            <w:pPr>
              <w:ind w:left="326"/>
              <w:rPr>
                <w:b/>
                <w:bCs/>
              </w:rPr>
            </w:pPr>
            <w:bookmarkStart w:id="0" w:name="_GoBack"/>
            <w:bookmarkEnd w:id="0"/>
            <w:r w:rsidRPr="00A91030">
              <w:rPr>
                <w:b/>
                <w:bCs/>
              </w:rPr>
              <w:t>Заказчик:</w:t>
            </w:r>
          </w:p>
          <w:p w:rsidR="006F37B9" w:rsidRPr="00BB03CB" w:rsidRDefault="006F37B9" w:rsidP="006F37B9">
            <w:pPr>
              <w:pStyle w:val="af3"/>
              <w:ind w:left="326"/>
              <w:rPr>
                <w:rFonts w:ascii="Times New Roman" w:hAnsi="Times New Roman"/>
                <w:b/>
                <w:color w:val="000000"/>
                <w:lang w:val="ru-RU"/>
              </w:rPr>
            </w:pPr>
            <w:r w:rsidRPr="00BB03CB">
              <w:rPr>
                <w:rFonts w:ascii="Times New Roman" w:hAnsi="Times New Roman"/>
                <w:b/>
                <w:color w:val="000000"/>
              </w:rPr>
              <w:t xml:space="preserve">федеральное государственное бюджетное учреждение «Уральское отделение Российской академии наук» </w:t>
            </w:r>
            <w:r w:rsidRPr="00BB03CB">
              <w:rPr>
                <w:rFonts w:ascii="Times New Roman" w:hAnsi="Times New Roman"/>
                <w:b/>
                <w:color w:val="000000"/>
                <w:lang w:val="ru-RU"/>
              </w:rPr>
              <w:t>(</w:t>
            </w:r>
            <w:proofErr w:type="spellStart"/>
            <w:r w:rsidRPr="00BB03CB">
              <w:rPr>
                <w:rFonts w:ascii="Times New Roman" w:hAnsi="Times New Roman"/>
                <w:b/>
                <w:color w:val="000000"/>
              </w:rPr>
              <w:t>УрО</w:t>
            </w:r>
            <w:proofErr w:type="spellEnd"/>
            <w:r w:rsidRPr="00BB03CB">
              <w:rPr>
                <w:rFonts w:ascii="Times New Roman" w:hAnsi="Times New Roman"/>
                <w:b/>
                <w:color w:val="000000"/>
              </w:rPr>
              <w:t xml:space="preserve"> РАН</w:t>
            </w:r>
            <w:r w:rsidRPr="00BB03CB">
              <w:rPr>
                <w:rFonts w:ascii="Times New Roman" w:hAnsi="Times New Roman"/>
                <w:b/>
                <w:color w:val="000000"/>
                <w:lang w:val="ru-RU"/>
              </w:rPr>
              <w:t>)</w:t>
            </w:r>
          </w:p>
          <w:p w:rsidR="006F37B9" w:rsidRPr="00BB03CB" w:rsidRDefault="006F37B9" w:rsidP="006F37B9">
            <w:pPr>
              <w:ind w:left="326"/>
            </w:pPr>
            <w:r w:rsidRPr="00BB03CB">
              <w:rPr>
                <w:b/>
              </w:rPr>
              <w:t>Юридический адрес:</w:t>
            </w:r>
            <w:r w:rsidRPr="00BB03CB">
              <w:t xml:space="preserve"> 620078, </w:t>
            </w:r>
            <w:proofErr w:type="spellStart"/>
            <w:r w:rsidRPr="00BB03CB">
              <w:t>г.Екатеринбург</w:t>
            </w:r>
            <w:proofErr w:type="spellEnd"/>
            <w:r w:rsidRPr="00BB03CB">
              <w:t xml:space="preserve">, </w:t>
            </w:r>
            <w:proofErr w:type="spellStart"/>
            <w:r w:rsidRPr="00BB03CB">
              <w:t>ул.Первомайская</w:t>
            </w:r>
            <w:proofErr w:type="spellEnd"/>
            <w:r w:rsidRPr="00BB03CB">
              <w:t>, 91.</w:t>
            </w:r>
          </w:p>
          <w:p w:rsidR="006F37B9" w:rsidRPr="00BB03CB" w:rsidRDefault="006F37B9" w:rsidP="006F37B9">
            <w:pPr>
              <w:ind w:left="326"/>
              <w:rPr>
                <w:rStyle w:val="af6"/>
                <w:rFonts w:ascii="Courier New" w:hAnsi="Courier New" w:cs="Courier New"/>
                <w:color w:val="333333"/>
                <w:shd w:val="clear" w:color="auto" w:fill="FFFFFF"/>
              </w:rPr>
            </w:pPr>
            <w:r w:rsidRPr="00BB03CB">
              <w:rPr>
                <w:b/>
              </w:rPr>
              <w:t>Почтовый адрес</w:t>
            </w:r>
            <w:r w:rsidRPr="00BB03CB">
              <w:t>: 620077, г. Екатеринбург</w:t>
            </w:r>
            <w:r w:rsidRPr="00BB03CB">
              <w:rPr>
                <w:b/>
              </w:rPr>
              <w:t>,</w:t>
            </w:r>
            <w:r w:rsidRPr="00BB03CB">
              <w:t xml:space="preserve"> </w:t>
            </w:r>
            <w:r w:rsidRPr="00BB03CB">
              <w:rPr>
                <w:bCs/>
              </w:rPr>
              <w:t>ОПС 620077, бокс № 552</w:t>
            </w:r>
            <w:r w:rsidRPr="00BB03CB">
              <w:rPr>
                <w:rStyle w:val="af6"/>
                <w:rFonts w:ascii="Courier New" w:hAnsi="Courier New" w:cs="Courier New"/>
                <w:color w:val="333333"/>
                <w:shd w:val="clear" w:color="auto" w:fill="FFFFFF"/>
              </w:rPr>
              <w:t xml:space="preserve"> </w:t>
            </w:r>
          </w:p>
          <w:p w:rsidR="006F37B9" w:rsidRPr="00BB03CB" w:rsidRDefault="006F37B9" w:rsidP="006F37B9">
            <w:pPr>
              <w:ind w:left="326"/>
            </w:pPr>
            <w:r w:rsidRPr="00BB03CB">
              <w:rPr>
                <w:b/>
              </w:rPr>
              <w:t>Телефон:</w:t>
            </w:r>
            <w:r w:rsidRPr="00BB03CB">
              <w:t xml:space="preserve"> (343) 374-02-23, факс: (343)374-41-33,                                    </w:t>
            </w:r>
          </w:p>
          <w:p w:rsidR="006F37B9" w:rsidRPr="00BB03CB" w:rsidRDefault="006F37B9" w:rsidP="006F37B9">
            <w:pPr>
              <w:ind w:left="326"/>
            </w:pPr>
            <w:r w:rsidRPr="00BB03CB">
              <w:t xml:space="preserve"> </w:t>
            </w:r>
            <w:r w:rsidRPr="00BB03CB">
              <w:rPr>
                <w:lang w:val="en-US"/>
              </w:rPr>
              <w:t>e</w:t>
            </w:r>
            <w:r w:rsidRPr="00BB03CB">
              <w:t>-</w:t>
            </w:r>
            <w:r w:rsidRPr="00BB03CB">
              <w:rPr>
                <w:lang w:val="en-US"/>
              </w:rPr>
              <w:t>mail</w:t>
            </w:r>
            <w:r w:rsidRPr="00BB03CB">
              <w:t xml:space="preserve">: </w:t>
            </w:r>
            <w:hyperlink r:id="rId8" w:history="1">
              <w:r w:rsidRPr="00BB03CB">
                <w:rPr>
                  <w:rStyle w:val="af5"/>
                  <w:lang w:val="en-US"/>
                </w:rPr>
                <w:t>document</w:t>
              </w:r>
              <w:r w:rsidRPr="00BB03CB">
                <w:rPr>
                  <w:rStyle w:val="af5"/>
                </w:rPr>
                <w:t>@</w:t>
              </w:r>
              <w:proofErr w:type="spellStart"/>
              <w:r w:rsidRPr="00BB03CB">
                <w:rPr>
                  <w:rStyle w:val="af5"/>
                  <w:lang w:val="en-US"/>
                </w:rPr>
                <w:t>prm</w:t>
              </w:r>
              <w:proofErr w:type="spellEnd"/>
              <w:r w:rsidRPr="00BB03CB">
                <w:rPr>
                  <w:rStyle w:val="af5"/>
                </w:rPr>
                <w:t>.</w:t>
              </w:r>
              <w:proofErr w:type="spellStart"/>
              <w:r w:rsidRPr="00BB03CB">
                <w:rPr>
                  <w:rStyle w:val="af5"/>
                  <w:lang w:val="en-US"/>
                </w:rPr>
                <w:t>uran</w:t>
              </w:r>
              <w:proofErr w:type="spellEnd"/>
              <w:r w:rsidRPr="00BB03CB">
                <w:rPr>
                  <w:rStyle w:val="af5"/>
                </w:rPr>
                <w:t>.</w:t>
              </w:r>
              <w:proofErr w:type="spellStart"/>
              <w:r w:rsidRPr="00BB03CB">
                <w:rPr>
                  <w:rStyle w:val="af5"/>
                  <w:lang w:val="en-US"/>
                </w:rPr>
                <w:t>ru</w:t>
              </w:r>
              <w:proofErr w:type="spellEnd"/>
            </w:hyperlink>
          </w:p>
          <w:p w:rsidR="006F37B9" w:rsidRPr="00BB03CB" w:rsidRDefault="006F37B9" w:rsidP="006F37B9">
            <w:pPr>
              <w:ind w:left="326"/>
            </w:pPr>
            <w:r w:rsidRPr="00BB03CB">
              <w:rPr>
                <w:b/>
              </w:rPr>
              <w:t>ИНН:</w:t>
            </w:r>
            <w:r w:rsidRPr="00BB03CB">
              <w:t xml:space="preserve"> 6660008303</w:t>
            </w:r>
          </w:p>
          <w:p w:rsidR="006F37B9" w:rsidRPr="00BB03CB" w:rsidRDefault="006F37B9" w:rsidP="006F37B9">
            <w:pPr>
              <w:ind w:left="326"/>
            </w:pPr>
            <w:r w:rsidRPr="00BB03CB">
              <w:rPr>
                <w:b/>
              </w:rPr>
              <w:t>КПП:</w:t>
            </w:r>
            <w:r w:rsidRPr="00BB03CB">
              <w:t xml:space="preserve"> 667001001</w:t>
            </w:r>
          </w:p>
          <w:p w:rsidR="006F37B9" w:rsidRPr="00BB03CB" w:rsidRDefault="006F37B9" w:rsidP="006F37B9">
            <w:pPr>
              <w:ind w:left="326"/>
            </w:pPr>
            <w:r w:rsidRPr="00BB03CB">
              <w:rPr>
                <w:b/>
              </w:rPr>
              <w:t>Получатель:</w:t>
            </w:r>
            <w:r w:rsidRPr="00BB03CB">
              <w:t xml:space="preserve"> УФК по Свердловской области (</w:t>
            </w:r>
            <w:proofErr w:type="spellStart"/>
            <w:r w:rsidRPr="00BB03CB">
              <w:t>УрО</w:t>
            </w:r>
            <w:proofErr w:type="spellEnd"/>
            <w:r w:rsidRPr="00BB03CB">
              <w:t xml:space="preserve"> РАН л/</w:t>
            </w:r>
            <w:proofErr w:type="spellStart"/>
            <w:r w:rsidRPr="00BB03CB">
              <w:t>сч</w:t>
            </w:r>
            <w:proofErr w:type="spellEnd"/>
            <w:r w:rsidRPr="00BB03CB">
              <w:t>. 20626Ц19480)</w:t>
            </w:r>
          </w:p>
          <w:p w:rsidR="006F37B9" w:rsidRPr="00BB03CB" w:rsidRDefault="006F37B9" w:rsidP="006F37B9">
            <w:pPr>
              <w:ind w:left="326"/>
              <w:jc w:val="both"/>
            </w:pPr>
            <w:r w:rsidRPr="00BB03CB">
              <w:rPr>
                <w:b/>
              </w:rPr>
              <w:t>Банк получателя</w:t>
            </w:r>
            <w:r w:rsidRPr="00BB03CB">
              <w:t xml:space="preserve">: ОКЦ № 1 УГУ Банка России//УФК по Свердловской области г Екатеринбург </w:t>
            </w:r>
          </w:p>
          <w:p w:rsidR="006F37B9" w:rsidRPr="00BB03CB" w:rsidRDefault="006F37B9" w:rsidP="006F37B9">
            <w:pPr>
              <w:ind w:left="326"/>
            </w:pPr>
            <w:r w:rsidRPr="00BB03CB">
              <w:rPr>
                <w:b/>
              </w:rPr>
              <w:t>Единый казначейский счет:</w:t>
            </w:r>
            <w:r w:rsidRPr="00BB03CB">
              <w:t xml:space="preserve"> 40102810645370000054</w:t>
            </w:r>
          </w:p>
          <w:p w:rsidR="006F37B9" w:rsidRPr="00BB03CB" w:rsidRDefault="006F37B9" w:rsidP="006F37B9">
            <w:pPr>
              <w:ind w:left="326"/>
            </w:pPr>
            <w:r w:rsidRPr="00BB03CB">
              <w:rPr>
                <w:b/>
              </w:rPr>
              <w:t xml:space="preserve">БИК ТОФК: </w:t>
            </w:r>
            <w:r w:rsidRPr="00BB03CB">
              <w:t>016577551</w:t>
            </w:r>
          </w:p>
          <w:p w:rsidR="006F37B9" w:rsidRPr="00BB03CB" w:rsidRDefault="006F37B9" w:rsidP="006F37B9">
            <w:pPr>
              <w:ind w:left="326"/>
            </w:pPr>
            <w:r w:rsidRPr="00BB03CB">
              <w:rPr>
                <w:b/>
              </w:rPr>
              <w:t>Казначейский счет</w:t>
            </w:r>
            <w:r w:rsidRPr="00BB03CB">
              <w:t>: 03214643000000016200</w:t>
            </w:r>
          </w:p>
          <w:p w:rsidR="00D50C04" w:rsidRPr="00A91030" w:rsidRDefault="00D50C04" w:rsidP="00C46246"/>
        </w:tc>
        <w:tc>
          <w:tcPr>
            <w:tcW w:w="4969" w:type="dxa"/>
            <w:shd w:val="clear" w:color="auto" w:fill="auto"/>
          </w:tcPr>
          <w:p w:rsidR="00D50C04" w:rsidRPr="00A91030" w:rsidRDefault="002F1CBA" w:rsidP="00FD1D7F">
            <w:pPr>
              <w:rPr>
                <w:b/>
                <w:bCs/>
              </w:rPr>
            </w:pPr>
            <w:r>
              <w:rPr>
                <w:b/>
                <w:bCs/>
              </w:rPr>
              <w:t>Исполнитель</w:t>
            </w:r>
            <w:r w:rsidR="00D50C04" w:rsidRPr="00A91030">
              <w:rPr>
                <w:b/>
                <w:bCs/>
              </w:rPr>
              <w:t>:</w:t>
            </w:r>
          </w:p>
          <w:p w:rsidR="00D50C04" w:rsidRPr="00A91030" w:rsidRDefault="00D50C04" w:rsidP="00FD1D7F"/>
          <w:p w:rsidR="00D50C04" w:rsidRPr="00A91030" w:rsidRDefault="00D50C04" w:rsidP="00FD1D7F"/>
        </w:tc>
      </w:tr>
      <w:tr w:rsidR="00D50C04" w:rsidRPr="00A91030" w:rsidTr="00FD1D7F">
        <w:trPr>
          <w:jc w:val="center"/>
        </w:trPr>
        <w:tc>
          <w:tcPr>
            <w:tcW w:w="4969" w:type="dxa"/>
            <w:shd w:val="clear" w:color="auto" w:fill="auto"/>
            <w:hideMark/>
          </w:tcPr>
          <w:p w:rsidR="00D50C04" w:rsidRPr="00A91030" w:rsidRDefault="00D50C04" w:rsidP="00FD1D7F">
            <w:r w:rsidRPr="00A91030">
              <w:t>Председатель Отделения</w:t>
            </w:r>
          </w:p>
          <w:p w:rsidR="00D50C04" w:rsidRPr="00A91030" w:rsidRDefault="00D50C04" w:rsidP="00FD1D7F"/>
          <w:p w:rsidR="00D50C04" w:rsidRPr="00A91030" w:rsidRDefault="00D50C04" w:rsidP="00FD1D7F"/>
          <w:p w:rsidR="00D50C04" w:rsidRPr="00A91030" w:rsidRDefault="00D50C04" w:rsidP="00FD1D7F">
            <w:r w:rsidRPr="00A91030">
              <w:t>__________________ /В.Н. Руденко /</w:t>
            </w:r>
          </w:p>
          <w:p w:rsidR="00D50C04" w:rsidRPr="00390072" w:rsidRDefault="00D50C04" w:rsidP="00FD1D7F">
            <w:pPr>
              <w:rPr>
                <w:sz w:val="16"/>
                <w:szCs w:val="16"/>
              </w:rPr>
            </w:pPr>
            <w:r w:rsidRPr="00390072">
              <w:rPr>
                <w:rFonts w:eastAsia="Calibri"/>
                <w:sz w:val="16"/>
                <w:szCs w:val="16"/>
                <w:lang w:eastAsia="en-US"/>
              </w:rPr>
              <w:t>Подписано ЭЦП</w:t>
            </w:r>
          </w:p>
        </w:tc>
        <w:tc>
          <w:tcPr>
            <w:tcW w:w="4969" w:type="dxa"/>
            <w:shd w:val="clear" w:color="auto" w:fill="auto"/>
          </w:tcPr>
          <w:p w:rsidR="00D50C04" w:rsidRPr="00A91030" w:rsidRDefault="00D50C04" w:rsidP="00FD1D7F">
            <w:r w:rsidRPr="00A91030">
              <w:t>___________________________________</w:t>
            </w:r>
          </w:p>
          <w:p w:rsidR="00D50C04" w:rsidRPr="00A91030" w:rsidRDefault="00D50C04" w:rsidP="00FD1D7F"/>
          <w:p w:rsidR="00D50C04" w:rsidRPr="00A91030" w:rsidRDefault="00D50C04" w:rsidP="00FD1D7F"/>
          <w:p w:rsidR="00D50C04" w:rsidRPr="00A91030" w:rsidRDefault="00D50C04" w:rsidP="00FD1D7F">
            <w:r w:rsidRPr="00A91030">
              <w:t>__________________ / _______________ /</w:t>
            </w:r>
          </w:p>
          <w:p w:rsidR="00D50C04" w:rsidRPr="00390072" w:rsidRDefault="00D50C04" w:rsidP="00FD1D7F">
            <w:pPr>
              <w:rPr>
                <w:sz w:val="16"/>
                <w:szCs w:val="16"/>
              </w:rPr>
            </w:pPr>
            <w:r w:rsidRPr="00390072">
              <w:rPr>
                <w:rFonts w:eastAsia="Calibri"/>
                <w:sz w:val="16"/>
                <w:szCs w:val="16"/>
                <w:lang w:eastAsia="en-US"/>
              </w:rPr>
              <w:t>Подписано ЭЦП</w:t>
            </w:r>
          </w:p>
        </w:tc>
      </w:tr>
    </w:tbl>
    <w:p w:rsidR="00B32C24" w:rsidRPr="00A91030" w:rsidRDefault="00B32C24">
      <w:pPr>
        <w:spacing w:after="200" w:line="276" w:lineRule="auto"/>
        <w:rPr>
          <w:snapToGrid w:val="0"/>
        </w:rPr>
      </w:pPr>
      <w:r w:rsidRPr="00A91030">
        <w:rPr>
          <w:snapToGrid w:val="0"/>
        </w:rPr>
        <w:br w:type="page"/>
      </w:r>
    </w:p>
    <w:p w:rsidR="00D76DEE" w:rsidRPr="00A91030" w:rsidRDefault="00D00091" w:rsidP="00D00091">
      <w:pPr>
        <w:pStyle w:val="Aaanao"/>
        <w:widowControl w:val="0"/>
        <w:ind w:left="7371"/>
        <w:contextualSpacing/>
        <w:rPr>
          <w:snapToGrid w:val="0"/>
          <w:sz w:val="20"/>
        </w:rPr>
      </w:pPr>
      <w:r w:rsidRPr="00A91030">
        <w:rPr>
          <w:snapToGrid w:val="0"/>
          <w:sz w:val="20"/>
        </w:rPr>
        <w:t xml:space="preserve">Приложение №1 </w:t>
      </w:r>
      <w:r w:rsidR="00D76DEE" w:rsidRPr="00A91030">
        <w:rPr>
          <w:snapToGrid w:val="0"/>
          <w:sz w:val="20"/>
        </w:rPr>
        <w:t xml:space="preserve">к </w:t>
      </w:r>
      <w:r w:rsidR="009660BF" w:rsidRPr="00A91030">
        <w:rPr>
          <w:snapToGrid w:val="0"/>
          <w:sz w:val="20"/>
        </w:rPr>
        <w:t>Контракт</w:t>
      </w:r>
      <w:r w:rsidR="00D76DEE" w:rsidRPr="00A91030">
        <w:rPr>
          <w:snapToGrid w:val="0"/>
          <w:sz w:val="20"/>
        </w:rPr>
        <w:t>у</w:t>
      </w:r>
    </w:p>
    <w:p w:rsidR="00D76DEE" w:rsidRPr="00A91030" w:rsidRDefault="00D76DEE" w:rsidP="00D00091">
      <w:pPr>
        <w:widowControl w:val="0"/>
        <w:ind w:left="7371"/>
        <w:contextualSpacing/>
        <w:rPr>
          <w:snapToGrid w:val="0"/>
        </w:rPr>
      </w:pPr>
      <w:r w:rsidRPr="00A91030">
        <w:rPr>
          <w:snapToGrid w:val="0"/>
        </w:rPr>
        <w:t>от ____________ № ________</w:t>
      </w:r>
    </w:p>
    <w:p w:rsidR="00D76DEE" w:rsidRPr="00A91030" w:rsidRDefault="00D76DEE" w:rsidP="009F50E5">
      <w:pPr>
        <w:pStyle w:val="Aaanao"/>
        <w:widowControl w:val="0"/>
        <w:ind w:left="6379"/>
        <w:contextualSpacing/>
        <w:rPr>
          <w:snapToGrid w:val="0"/>
          <w:sz w:val="20"/>
        </w:rPr>
      </w:pPr>
    </w:p>
    <w:p w:rsidR="00CA06DB" w:rsidRPr="00A91030" w:rsidRDefault="00CA06DB" w:rsidP="009F50E5">
      <w:pPr>
        <w:pStyle w:val="Aaanao"/>
        <w:widowControl w:val="0"/>
        <w:ind w:left="0"/>
        <w:contextualSpacing/>
        <w:jc w:val="center"/>
        <w:rPr>
          <w:sz w:val="20"/>
        </w:rPr>
      </w:pPr>
    </w:p>
    <w:p w:rsidR="00D76DEE" w:rsidRPr="00A91030" w:rsidRDefault="00CA06DB" w:rsidP="009F50E5">
      <w:pPr>
        <w:pStyle w:val="Aaanao"/>
        <w:widowControl w:val="0"/>
        <w:ind w:left="0"/>
        <w:contextualSpacing/>
        <w:jc w:val="center"/>
        <w:rPr>
          <w:b/>
          <w:sz w:val="20"/>
        </w:rPr>
      </w:pPr>
      <w:r w:rsidRPr="00A91030">
        <w:rPr>
          <w:b/>
          <w:sz w:val="20"/>
        </w:rPr>
        <w:t>Перечень</w:t>
      </w:r>
      <w:r w:rsidR="00CB294B" w:rsidRPr="00A91030">
        <w:rPr>
          <w:b/>
          <w:sz w:val="20"/>
        </w:rPr>
        <w:t xml:space="preserve"> автомобильного транспорта УрО РАН</w:t>
      </w:r>
    </w:p>
    <w:p w:rsidR="00D00091" w:rsidRPr="00A91030" w:rsidRDefault="00D00091" w:rsidP="009F50E5">
      <w:pPr>
        <w:pStyle w:val="Aaanao"/>
        <w:widowControl w:val="0"/>
        <w:ind w:left="0"/>
        <w:contextualSpacing/>
        <w:jc w:val="center"/>
        <w:rPr>
          <w:snapToGrid w:val="0"/>
          <w:sz w:val="20"/>
        </w:rPr>
      </w:pPr>
    </w:p>
    <w:tbl>
      <w:tblPr>
        <w:tblStyle w:val="af2"/>
        <w:tblW w:w="5000" w:type="pct"/>
        <w:tblLook w:val="04A0" w:firstRow="1" w:lastRow="0" w:firstColumn="1" w:lastColumn="0" w:noHBand="0" w:noVBand="1"/>
      </w:tblPr>
      <w:tblGrid>
        <w:gridCol w:w="751"/>
        <w:gridCol w:w="3002"/>
        <w:gridCol w:w="2269"/>
        <w:gridCol w:w="1794"/>
        <w:gridCol w:w="1286"/>
        <w:gridCol w:w="1319"/>
      </w:tblGrid>
      <w:tr w:rsidR="00D76DEE" w:rsidRPr="00A91030" w:rsidTr="00BC4091">
        <w:tc>
          <w:tcPr>
            <w:tcW w:w="360" w:type="pct"/>
            <w:hideMark/>
          </w:tcPr>
          <w:p w:rsidR="00D76DEE" w:rsidRPr="00A91030" w:rsidRDefault="00D76DEE" w:rsidP="00B9188C">
            <w:pPr>
              <w:pStyle w:val="Aaanao"/>
              <w:widowControl w:val="0"/>
              <w:ind w:left="0"/>
              <w:contextualSpacing/>
              <w:jc w:val="center"/>
              <w:rPr>
                <w:sz w:val="20"/>
              </w:rPr>
            </w:pPr>
            <w:r w:rsidRPr="00A91030">
              <w:rPr>
                <w:sz w:val="20"/>
              </w:rPr>
              <w:t>№ п/п</w:t>
            </w:r>
          </w:p>
        </w:tc>
        <w:tc>
          <w:tcPr>
            <w:tcW w:w="1440" w:type="pct"/>
            <w:hideMark/>
          </w:tcPr>
          <w:p w:rsidR="00D76DEE" w:rsidRPr="00A91030" w:rsidRDefault="00D76DEE" w:rsidP="00B9188C">
            <w:pPr>
              <w:pStyle w:val="Aaanao"/>
              <w:widowControl w:val="0"/>
              <w:ind w:left="0"/>
              <w:contextualSpacing/>
              <w:jc w:val="center"/>
              <w:rPr>
                <w:sz w:val="20"/>
              </w:rPr>
            </w:pPr>
            <w:r w:rsidRPr="00A91030">
              <w:rPr>
                <w:sz w:val="20"/>
              </w:rPr>
              <w:t>Модель транспортного средства</w:t>
            </w:r>
          </w:p>
        </w:tc>
        <w:tc>
          <w:tcPr>
            <w:tcW w:w="1088" w:type="pct"/>
            <w:hideMark/>
          </w:tcPr>
          <w:p w:rsidR="00D76DEE" w:rsidRPr="00A91030" w:rsidRDefault="00D76DEE" w:rsidP="00B9188C">
            <w:pPr>
              <w:pStyle w:val="Aaanao"/>
              <w:widowControl w:val="0"/>
              <w:ind w:left="0"/>
              <w:contextualSpacing/>
              <w:jc w:val="center"/>
              <w:rPr>
                <w:sz w:val="20"/>
              </w:rPr>
            </w:pPr>
            <w:r w:rsidRPr="00A91030">
              <w:rPr>
                <w:sz w:val="20"/>
              </w:rPr>
              <w:t>VIN</w:t>
            </w:r>
          </w:p>
        </w:tc>
        <w:tc>
          <w:tcPr>
            <w:tcW w:w="861" w:type="pct"/>
            <w:hideMark/>
          </w:tcPr>
          <w:p w:rsidR="00D76DEE" w:rsidRPr="00A91030" w:rsidRDefault="00D76DEE" w:rsidP="00B9188C">
            <w:pPr>
              <w:pStyle w:val="Aaanao"/>
              <w:widowControl w:val="0"/>
              <w:ind w:left="0"/>
              <w:contextualSpacing/>
              <w:jc w:val="center"/>
              <w:rPr>
                <w:sz w:val="20"/>
              </w:rPr>
            </w:pPr>
            <w:r w:rsidRPr="00A91030">
              <w:rPr>
                <w:sz w:val="20"/>
              </w:rPr>
              <w:t>Модель двигателя</w:t>
            </w:r>
          </w:p>
        </w:tc>
        <w:tc>
          <w:tcPr>
            <w:tcW w:w="617" w:type="pct"/>
          </w:tcPr>
          <w:p w:rsidR="00D76DEE" w:rsidRPr="00A91030" w:rsidRDefault="00D76DEE" w:rsidP="00B9188C">
            <w:pPr>
              <w:pStyle w:val="Aaanao"/>
              <w:widowControl w:val="0"/>
              <w:ind w:left="0"/>
              <w:contextualSpacing/>
              <w:jc w:val="center"/>
              <w:rPr>
                <w:sz w:val="20"/>
              </w:rPr>
            </w:pPr>
            <w:r w:rsidRPr="00A91030">
              <w:rPr>
                <w:sz w:val="20"/>
              </w:rPr>
              <w:t>Гос. номер</w:t>
            </w:r>
          </w:p>
        </w:tc>
        <w:tc>
          <w:tcPr>
            <w:tcW w:w="633" w:type="pct"/>
            <w:hideMark/>
          </w:tcPr>
          <w:p w:rsidR="00D76DEE" w:rsidRPr="00A91030" w:rsidRDefault="00D76DEE" w:rsidP="00B9188C">
            <w:pPr>
              <w:pStyle w:val="Aaanao"/>
              <w:widowControl w:val="0"/>
              <w:ind w:left="0"/>
              <w:contextualSpacing/>
              <w:jc w:val="center"/>
              <w:rPr>
                <w:sz w:val="20"/>
              </w:rPr>
            </w:pPr>
            <w:r w:rsidRPr="00A91030">
              <w:rPr>
                <w:sz w:val="20"/>
              </w:rPr>
              <w:t>Год выпуска</w:t>
            </w:r>
          </w:p>
        </w:tc>
      </w:tr>
      <w:tr w:rsidR="00D76DEE" w:rsidRPr="00A91030" w:rsidTr="00BC4091">
        <w:tc>
          <w:tcPr>
            <w:tcW w:w="360" w:type="pct"/>
            <w:hideMark/>
          </w:tcPr>
          <w:p w:rsidR="00D76DEE" w:rsidRPr="00A91030" w:rsidRDefault="00D76DEE" w:rsidP="00B9188C">
            <w:pPr>
              <w:pStyle w:val="Aaanao"/>
              <w:widowControl w:val="0"/>
              <w:ind w:left="0"/>
              <w:contextualSpacing/>
              <w:jc w:val="center"/>
              <w:rPr>
                <w:sz w:val="20"/>
              </w:rPr>
            </w:pPr>
            <w:r w:rsidRPr="00A91030">
              <w:rPr>
                <w:sz w:val="20"/>
              </w:rPr>
              <w:t>1.</w:t>
            </w:r>
          </w:p>
        </w:tc>
        <w:tc>
          <w:tcPr>
            <w:tcW w:w="1440" w:type="pct"/>
            <w:hideMark/>
          </w:tcPr>
          <w:p w:rsidR="00D76DEE" w:rsidRPr="00A91030" w:rsidRDefault="00F25111" w:rsidP="00B9188C">
            <w:pPr>
              <w:pStyle w:val="Aaanao"/>
              <w:widowControl w:val="0"/>
              <w:ind w:left="0"/>
              <w:contextualSpacing/>
              <w:jc w:val="center"/>
              <w:rPr>
                <w:sz w:val="20"/>
              </w:rPr>
            </w:pPr>
            <w:r w:rsidRPr="00A91030">
              <w:rPr>
                <w:sz w:val="20"/>
              </w:rPr>
              <w:t xml:space="preserve">TOYOTA </w:t>
            </w:r>
            <w:proofErr w:type="spellStart"/>
            <w:r w:rsidRPr="00A91030">
              <w:rPr>
                <w:sz w:val="20"/>
              </w:rPr>
              <w:t>Camry</w:t>
            </w:r>
            <w:proofErr w:type="spellEnd"/>
          </w:p>
        </w:tc>
        <w:tc>
          <w:tcPr>
            <w:tcW w:w="1088" w:type="pct"/>
            <w:hideMark/>
          </w:tcPr>
          <w:p w:rsidR="00D76DEE" w:rsidRPr="00A91030" w:rsidRDefault="00F25111" w:rsidP="00B9188C">
            <w:pPr>
              <w:pStyle w:val="Aaanao"/>
              <w:widowControl w:val="0"/>
              <w:ind w:left="0"/>
              <w:contextualSpacing/>
              <w:jc w:val="center"/>
              <w:rPr>
                <w:sz w:val="20"/>
              </w:rPr>
            </w:pPr>
            <w:r w:rsidRPr="00A91030">
              <w:rPr>
                <w:sz w:val="20"/>
              </w:rPr>
              <w:t>XW7BFYHK40S142571</w:t>
            </w:r>
          </w:p>
        </w:tc>
        <w:tc>
          <w:tcPr>
            <w:tcW w:w="861" w:type="pct"/>
            <w:hideMark/>
          </w:tcPr>
          <w:p w:rsidR="00D76DEE" w:rsidRPr="00A91030" w:rsidRDefault="00F25111" w:rsidP="00B9188C">
            <w:pPr>
              <w:pStyle w:val="Aaanao"/>
              <w:widowControl w:val="0"/>
              <w:ind w:left="0"/>
              <w:contextualSpacing/>
              <w:jc w:val="center"/>
              <w:rPr>
                <w:sz w:val="20"/>
              </w:rPr>
            </w:pPr>
            <w:r w:rsidRPr="00A91030">
              <w:rPr>
                <w:sz w:val="20"/>
              </w:rPr>
              <w:t>2RR 2181013</w:t>
            </w:r>
          </w:p>
        </w:tc>
        <w:tc>
          <w:tcPr>
            <w:tcW w:w="617" w:type="pct"/>
          </w:tcPr>
          <w:p w:rsidR="00D76DEE" w:rsidRPr="00A91030" w:rsidRDefault="00F25111" w:rsidP="00B9188C">
            <w:pPr>
              <w:pStyle w:val="Aaanao"/>
              <w:widowControl w:val="0"/>
              <w:ind w:left="0"/>
              <w:contextualSpacing/>
              <w:jc w:val="center"/>
              <w:rPr>
                <w:sz w:val="20"/>
              </w:rPr>
            </w:pPr>
            <w:r w:rsidRPr="00A91030">
              <w:rPr>
                <w:sz w:val="20"/>
              </w:rPr>
              <w:t>А454АА 96</w:t>
            </w:r>
          </w:p>
        </w:tc>
        <w:tc>
          <w:tcPr>
            <w:tcW w:w="633" w:type="pct"/>
            <w:hideMark/>
          </w:tcPr>
          <w:p w:rsidR="00D76DEE" w:rsidRPr="00A91030" w:rsidRDefault="00F25111" w:rsidP="00B9188C">
            <w:pPr>
              <w:pStyle w:val="Aaanao"/>
              <w:widowControl w:val="0"/>
              <w:ind w:left="0"/>
              <w:contextualSpacing/>
              <w:jc w:val="center"/>
              <w:rPr>
                <w:sz w:val="20"/>
              </w:rPr>
            </w:pPr>
            <w:r w:rsidRPr="00A91030">
              <w:rPr>
                <w:sz w:val="20"/>
              </w:rPr>
              <w:t>2019</w:t>
            </w:r>
          </w:p>
        </w:tc>
      </w:tr>
      <w:tr w:rsidR="00D76DEE" w:rsidRPr="00A91030" w:rsidTr="00BC4091">
        <w:tc>
          <w:tcPr>
            <w:tcW w:w="360" w:type="pct"/>
            <w:hideMark/>
          </w:tcPr>
          <w:p w:rsidR="00D76DEE" w:rsidRPr="00A91030" w:rsidRDefault="00D76DEE" w:rsidP="00B9188C">
            <w:pPr>
              <w:pStyle w:val="Aaanao"/>
              <w:widowControl w:val="0"/>
              <w:ind w:left="0"/>
              <w:contextualSpacing/>
              <w:jc w:val="center"/>
              <w:rPr>
                <w:sz w:val="20"/>
              </w:rPr>
            </w:pPr>
            <w:r w:rsidRPr="00A91030">
              <w:rPr>
                <w:sz w:val="20"/>
              </w:rPr>
              <w:t>2.</w:t>
            </w:r>
          </w:p>
        </w:tc>
        <w:tc>
          <w:tcPr>
            <w:tcW w:w="1440" w:type="pct"/>
            <w:hideMark/>
          </w:tcPr>
          <w:p w:rsidR="00D76DEE" w:rsidRPr="00A91030" w:rsidRDefault="007C3B85" w:rsidP="00B9188C">
            <w:pPr>
              <w:pStyle w:val="Aaanao"/>
              <w:widowControl w:val="0"/>
              <w:ind w:left="0"/>
              <w:contextualSpacing/>
              <w:jc w:val="center"/>
              <w:rPr>
                <w:sz w:val="20"/>
              </w:rPr>
            </w:pPr>
            <w:r w:rsidRPr="00A91030">
              <w:rPr>
                <w:sz w:val="20"/>
              </w:rPr>
              <w:t xml:space="preserve">TOYOTA </w:t>
            </w:r>
            <w:proofErr w:type="spellStart"/>
            <w:r w:rsidRPr="00A91030">
              <w:rPr>
                <w:sz w:val="20"/>
              </w:rPr>
              <w:t>Camry</w:t>
            </w:r>
            <w:proofErr w:type="spellEnd"/>
          </w:p>
        </w:tc>
        <w:tc>
          <w:tcPr>
            <w:tcW w:w="1088" w:type="pct"/>
            <w:hideMark/>
          </w:tcPr>
          <w:p w:rsidR="00D76DEE" w:rsidRPr="00A91030" w:rsidRDefault="007C3B85" w:rsidP="00B9188C">
            <w:pPr>
              <w:pStyle w:val="Aaanao"/>
              <w:widowControl w:val="0"/>
              <w:ind w:left="0"/>
              <w:contextualSpacing/>
              <w:jc w:val="center"/>
              <w:rPr>
                <w:sz w:val="20"/>
              </w:rPr>
            </w:pPr>
            <w:r w:rsidRPr="00A91030">
              <w:rPr>
                <w:sz w:val="20"/>
              </w:rPr>
              <w:t>XW7BK40K30S005279</w:t>
            </w:r>
          </w:p>
        </w:tc>
        <w:tc>
          <w:tcPr>
            <w:tcW w:w="861" w:type="pct"/>
            <w:hideMark/>
          </w:tcPr>
          <w:p w:rsidR="00D76DEE" w:rsidRPr="00A91030" w:rsidRDefault="00F25111" w:rsidP="00B9188C">
            <w:pPr>
              <w:pStyle w:val="Aaanao"/>
              <w:widowControl w:val="0"/>
              <w:ind w:left="0"/>
              <w:contextualSpacing/>
              <w:jc w:val="center"/>
              <w:rPr>
                <w:sz w:val="20"/>
              </w:rPr>
            </w:pPr>
            <w:r w:rsidRPr="00A91030">
              <w:rPr>
                <w:sz w:val="20"/>
              </w:rPr>
              <w:t>2GR 0791704</w:t>
            </w:r>
          </w:p>
        </w:tc>
        <w:tc>
          <w:tcPr>
            <w:tcW w:w="617" w:type="pct"/>
          </w:tcPr>
          <w:p w:rsidR="00D76DEE" w:rsidRPr="00A91030" w:rsidRDefault="007C3B85" w:rsidP="00B9188C">
            <w:pPr>
              <w:pStyle w:val="Aaanao"/>
              <w:widowControl w:val="0"/>
              <w:ind w:left="0"/>
              <w:contextualSpacing/>
              <w:jc w:val="center"/>
              <w:rPr>
                <w:sz w:val="20"/>
              </w:rPr>
            </w:pPr>
            <w:r w:rsidRPr="00A91030">
              <w:rPr>
                <w:sz w:val="20"/>
              </w:rPr>
              <w:t>М211АЕ196</w:t>
            </w:r>
          </w:p>
        </w:tc>
        <w:tc>
          <w:tcPr>
            <w:tcW w:w="633" w:type="pct"/>
            <w:hideMark/>
          </w:tcPr>
          <w:p w:rsidR="00D76DEE" w:rsidRPr="00A91030" w:rsidRDefault="00D76DEE" w:rsidP="00B9188C">
            <w:pPr>
              <w:pStyle w:val="Aaanao"/>
              <w:widowControl w:val="0"/>
              <w:ind w:left="0"/>
              <w:contextualSpacing/>
              <w:jc w:val="center"/>
              <w:rPr>
                <w:sz w:val="20"/>
              </w:rPr>
            </w:pPr>
            <w:r w:rsidRPr="00A91030">
              <w:rPr>
                <w:sz w:val="20"/>
              </w:rPr>
              <w:t>2011</w:t>
            </w:r>
          </w:p>
        </w:tc>
      </w:tr>
    </w:tbl>
    <w:p w:rsidR="00D76DEE" w:rsidRPr="00A91030" w:rsidRDefault="00D76DEE" w:rsidP="009F50E5">
      <w:pPr>
        <w:pStyle w:val="ConsNonformat"/>
        <w:rPr>
          <w:rFonts w:ascii="Times New Roman" w:hAnsi="Times New Roman"/>
        </w:rPr>
      </w:pPr>
    </w:p>
    <w:p w:rsidR="007B43E9" w:rsidRPr="00A91030" w:rsidRDefault="007B43E9" w:rsidP="009F50E5">
      <w:pPr>
        <w:pStyle w:val="ConsNonformat"/>
        <w:rPr>
          <w:rFonts w:ascii="Times New Roman" w:hAnsi="Times New Roman"/>
        </w:rPr>
      </w:pPr>
    </w:p>
    <w:p w:rsidR="00CB294B" w:rsidRPr="00A91030" w:rsidRDefault="00CB294B" w:rsidP="009F50E5">
      <w:pPr>
        <w:pStyle w:val="ConsNonformat"/>
        <w:rPr>
          <w:rFonts w:ascii="Times New Roman" w:hAnsi="Times New Roman"/>
        </w:rPr>
      </w:pPr>
    </w:p>
    <w:tbl>
      <w:tblPr>
        <w:tblW w:w="0" w:type="auto"/>
        <w:jc w:val="center"/>
        <w:tblLook w:val="04A0" w:firstRow="1" w:lastRow="0" w:firstColumn="1" w:lastColumn="0" w:noHBand="0" w:noVBand="1"/>
      </w:tblPr>
      <w:tblGrid>
        <w:gridCol w:w="4969"/>
        <w:gridCol w:w="4969"/>
      </w:tblGrid>
      <w:tr w:rsidR="00C46246" w:rsidRPr="00A91030" w:rsidTr="00FD1D7F">
        <w:trPr>
          <w:jc w:val="center"/>
        </w:trPr>
        <w:tc>
          <w:tcPr>
            <w:tcW w:w="4969" w:type="dxa"/>
            <w:shd w:val="clear" w:color="auto" w:fill="auto"/>
            <w:hideMark/>
          </w:tcPr>
          <w:p w:rsidR="00C46246" w:rsidRPr="00A91030" w:rsidRDefault="00C46246" w:rsidP="00FD1D7F">
            <w:r w:rsidRPr="00A91030">
              <w:t>Председатель Отделения</w:t>
            </w:r>
          </w:p>
          <w:p w:rsidR="00C46246" w:rsidRPr="00A91030" w:rsidRDefault="00C46246" w:rsidP="00FD1D7F"/>
          <w:p w:rsidR="00C46246" w:rsidRPr="00A91030" w:rsidRDefault="00C46246" w:rsidP="00FD1D7F"/>
          <w:p w:rsidR="00C46246" w:rsidRPr="00A91030" w:rsidRDefault="00C46246" w:rsidP="00FD1D7F"/>
          <w:p w:rsidR="00C46246" w:rsidRPr="00A91030" w:rsidRDefault="00C46246" w:rsidP="00FD1D7F">
            <w:r w:rsidRPr="00A91030">
              <w:t>__________________ /В.Н. Руденко /</w:t>
            </w:r>
          </w:p>
          <w:p w:rsidR="00C46246" w:rsidRPr="00390072" w:rsidRDefault="00C46246" w:rsidP="00FD1D7F">
            <w:pPr>
              <w:rPr>
                <w:sz w:val="16"/>
                <w:szCs w:val="16"/>
              </w:rPr>
            </w:pPr>
            <w:r w:rsidRPr="00390072">
              <w:rPr>
                <w:rFonts w:eastAsia="Calibri"/>
                <w:sz w:val="16"/>
                <w:szCs w:val="16"/>
                <w:lang w:eastAsia="en-US"/>
              </w:rPr>
              <w:t>Подписано ЭЦП</w:t>
            </w:r>
          </w:p>
        </w:tc>
        <w:tc>
          <w:tcPr>
            <w:tcW w:w="4969" w:type="dxa"/>
            <w:shd w:val="clear" w:color="auto" w:fill="auto"/>
          </w:tcPr>
          <w:p w:rsidR="00C46246" w:rsidRPr="00A91030" w:rsidRDefault="00C46246" w:rsidP="00FD1D7F">
            <w:r w:rsidRPr="00A91030">
              <w:t>___________________________________</w:t>
            </w:r>
          </w:p>
          <w:p w:rsidR="00C46246" w:rsidRPr="00A91030" w:rsidRDefault="00C46246" w:rsidP="00FD1D7F"/>
          <w:p w:rsidR="00C46246" w:rsidRPr="00A91030" w:rsidRDefault="00C46246" w:rsidP="00FD1D7F"/>
          <w:p w:rsidR="00C46246" w:rsidRPr="00A91030" w:rsidRDefault="00C46246" w:rsidP="00FD1D7F"/>
          <w:p w:rsidR="00C46246" w:rsidRPr="00A91030" w:rsidRDefault="00C46246" w:rsidP="00FD1D7F">
            <w:r w:rsidRPr="00A91030">
              <w:t>__________________ / _______________ /</w:t>
            </w:r>
          </w:p>
          <w:p w:rsidR="00C46246" w:rsidRPr="00390072" w:rsidRDefault="00C46246" w:rsidP="00FD1D7F">
            <w:pPr>
              <w:rPr>
                <w:sz w:val="16"/>
                <w:szCs w:val="16"/>
              </w:rPr>
            </w:pPr>
            <w:r w:rsidRPr="00390072">
              <w:rPr>
                <w:rFonts w:eastAsia="Calibri"/>
                <w:sz w:val="16"/>
                <w:szCs w:val="16"/>
                <w:lang w:eastAsia="en-US"/>
              </w:rPr>
              <w:t>Подписано ЭЦП</w:t>
            </w:r>
          </w:p>
        </w:tc>
      </w:tr>
    </w:tbl>
    <w:p w:rsidR="00B32C24" w:rsidRPr="00A91030" w:rsidRDefault="00B32C24" w:rsidP="006F2D79">
      <w:pPr>
        <w:ind w:right="-108"/>
      </w:pPr>
    </w:p>
    <w:p w:rsidR="00B32C24" w:rsidRPr="00A91030" w:rsidRDefault="00B32C24">
      <w:pPr>
        <w:spacing w:after="200" w:line="276" w:lineRule="auto"/>
        <w:rPr>
          <w:snapToGrid w:val="0"/>
        </w:rPr>
      </w:pPr>
      <w:r w:rsidRPr="00A91030">
        <w:rPr>
          <w:snapToGrid w:val="0"/>
        </w:rPr>
        <w:br w:type="page"/>
      </w:r>
    </w:p>
    <w:p w:rsidR="00784C35" w:rsidRPr="00A91030" w:rsidRDefault="00784C35" w:rsidP="008B6518">
      <w:pPr>
        <w:pStyle w:val="Aaanao"/>
        <w:widowControl w:val="0"/>
        <w:ind w:left="7088"/>
        <w:contextualSpacing/>
        <w:rPr>
          <w:snapToGrid w:val="0"/>
          <w:sz w:val="20"/>
        </w:rPr>
      </w:pPr>
      <w:r w:rsidRPr="00A91030">
        <w:rPr>
          <w:snapToGrid w:val="0"/>
          <w:sz w:val="20"/>
        </w:rPr>
        <w:t>Приложение №</w:t>
      </w:r>
      <w:r w:rsidR="008B6518" w:rsidRPr="00A91030">
        <w:rPr>
          <w:snapToGrid w:val="0"/>
          <w:sz w:val="20"/>
        </w:rPr>
        <w:t xml:space="preserve"> </w:t>
      </w:r>
      <w:r w:rsidRPr="00A91030">
        <w:rPr>
          <w:snapToGrid w:val="0"/>
          <w:sz w:val="20"/>
        </w:rPr>
        <w:t>2 к Контракту</w:t>
      </w:r>
    </w:p>
    <w:p w:rsidR="00784C35" w:rsidRPr="00A91030" w:rsidRDefault="00784C35" w:rsidP="008B6518">
      <w:pPr>
        <w:widowControl w:val="0"/>
        <w:ind w:left="7088"/>
        <w:contextualSpacing/>
        <w:rPr>
          <w:snapToGrid w:val="0"/>
        </w:rPr>
      </w:pPr>
      <w:r w:rsidRPr="00A91030">
        <w:rPr>
          <w:snapToGrid w:val="0"/>
        </w:rPr>
        <w:t>от ____________ № ________</w:t>
      </w:r>
    </w:p>
    <w:p w:rsidR="00784C35" w:rsidRPr="00A91030" w:rsidRDefault="00784C35" w:rsidP="00784C35">
      <w:pPr>
        <w:pStyle w:val="Aaanao"/>
        <w:widowControl w:val="0"/>
        <w:ind w:left="6379"/>
        <w:contextualSpacing/>
        <w:rPr>
          <w:snapToGrid w:val="0"/>
          <w:sz w:val="20"/>
        </w:rPr>
      </w:pPr>
    </w:p>
    <w:p w:rsidR="00784C35" w:rsidRPr="00A91030" w:rsidRDefault="00784C35" w:rsidP="00784C35">
      <w:pPr>
        <w:pStyle w:val="Aaanao"/>
        <w:widowControl w:val="0"/>
        <w:ind w:left="0"/>
        <w:contextualSpacing/>
        <w:jc w:val="center"/>
        <w:rPr>
          <w:sz w:val="20"/>
        </w:rPr>
      </w:pPr>
    </w:p>
    <w:p w:rsidR="00784C35" w:rsidRPr="00A91030" w:rsidRDefault="00784C35" w:rsidP="00784C35">
      <w:pPr>
        <w:pStyle w:val="Aaanao"/>
        <w:widowControl w:val="0"/>
        <w:ind w:left="0"/>
        <w:contextualSpacing/>
        <w:jc w:val="center"/>
        <w:rPr>
          <w:b/>
          <w:sz w:val="20"/>
        </w:rPr>
      </w:pPr>
      <w:r w:rsidRPr="00A91030">
        <w:rPr>
          <w:b/>
          <w:sz w:val="20"/>
        </w:rPr>
        <w:t>Список уполномоченных лиц УрО РАН</w:t>
      </w:r>
    </w:p>
    <w:p w:rsidR="00784C35" w:rsidRPr="00A91030" w:rsidRDefault="00784C35" w:rsidP="00784C35">
      <w:pPr>
        <w:pStyle w:val="Aaanao"/>
        <w:widowControl w:val="0"/>
        <w:ind w:left="0"/>
        <w:contextualSpacing/>
        <w:jc w:val="center"/>
        <w:rPr>
          <w:sz w:val="20"/>
        </w:rPr>
      </w:pPr>
    </w:p>
    <w:tbl>
      <w:tblPr>
        <w:tblStyle w:val="af2"/>
        <w:tblW w:w="0" w:type="auto"/>
        <w:tblLook w:val="04A0" w:firstRow="1" w:lastRow="0" w:firstColumn="1" w:lastColumn="0" w:noHBand="0" w:noVBand="1"/>
      </w:tblPr>
      <w:tblGrid>
        <w:gridCol w:w="503"/>
        <w:gridCol w:w="1699"/>
        <w:gridCol w:w="2160"/>
        <w:gridCol w:w="1225"/>
        <w:gridCol w:w="2150"/>
        <w:gridCol w:w="2684"/>
      </w:tblGrid>
      <w:tr w:rsidR="00784C35" w:rsidRPr="00A91030" w:rsidTr="00784C35">
        <w:trPr>
          <w:trHeight w:val="591"/>
        </w:trPr>
        <w:tc>
          <w:tcPr>
            <w:tcW w:w="486" w:type="dxa"/>
            <w:vAlign w:val="center"/>
          </w:tcPr>
          <w:p w:rsidR="00784C35" w:rsidRPr="00A91030" w:rsidRDefault="00784C35" w:rsidP="00784C35">
            <w:pPr>
              <w:pStyle w:val="Aaanao"/>
              <w:widowControl w:val="0"/>
              <w:ind w:left="0"/>
              <w:contextualSpacing/>
              <w:jc w:val="center"/>
              <w:rPr>
                <w:b/>
                <w:sz w:val="20"/>
              </w:rPr>
            </w:pPr>
            <w:r w:rsidRPr="00A91030">
              <w:rPr>
                <w:b/>
                <w:sz w:val="20"/>
              </w:rPr>
              <w:t>№ п/п</w:t>
            </w:r>
          </w:p>
        </w:tc>
        <w:tc>
          <w:tcPr>
            <w:tcW w:w="1749" w:type="dxa"/>
            <w:vAlign w:val="center"/>
          </w:tcPr>
          <w:p w:rsidR="00784C35" w:rsidRPr="00A91030" w:rsidRDefault="00784C35" w:rsidP="00784C35">
            <w:pPr>
              <w:pStyle w:val="Aaanao"/>
              <w:widowControl w:val="0"/>
              <w:ind w:left="0"/>
              <w:contextualSpacing/>
              <w:jc w:val="center"/>
              <w:rPr>
                <w:b/>
                <w:sz w:val="20"/>
              </w:rPr>
            </w:pPr>
            <w:r w:rsidRPr="00A91030">
              <w:rPr>
                <w:b/>
                <w:sz w:val="20"/>
              </w:rPr>
              <w:t>ФИО</w:t>
            </w:r>
          </w:p>
        </w:tc>
        <w:tc>
          <w:tcPr>
            <w:tcW w:w="2268" w:type="dxa"/>
            <w:vAlign w:val="center"/>
          </w:tcPr>
          <w:p w:rsidR="00784C35" w:rsidRPr="00A91030" w:rsidRDefault="003F20A8" w:rsidP="00784C35">
            <w:pPr>
              <w:pStyle w:val="Aaanao"/>
              <w:widowControl w:val="0"/>
              <w:ind w:left="0"/>
              <w:contextualSpacing/>
              <w:jc w:val="center"/>
              <w:rPr>
                <w:b/>
                <w:sz w:val="20"/>
              </w:rPr>
            </w:pPr>
            <w:r w:rsidRPr="00A91030">
              <w:rPr>
                <w:b/>
                <w:sz w:val="20"/>
              </w:rPr>
              <w:t>Д</w:t>
            </w:r>
            <w:r w:rsidR="00784C35" w:rsidRPr="00A91030">
              <w:rPr>
                <w:b/>
                <w:sz w:val="20"/>
              </w:rPr>
              <w:t>олжность</w:t>
            </w:r>
          </w:p>
        </w:tc>
        <w:tc>
          <w:tcPr>
            <w:tcW w:w="1275" w:type="dxa"/>
            <w:vAlign w:val="center"/>
          </w:tcPr>
          <w:p w:rsidR="00784C35" w:rsidRPr="00A91030" w:rsidRDefault="003F20A8" w:rsidP="00784C35">
            <w:pPr>
              <w:pStyle w:val="Aaanao"/>
              <w:widowControl w:val="0"/>
              <w:ind w:left="0"/>
              <w:contextualSpacing/>
              <w:jc w:val="center"/>
              <w:rPr>
                <w:b/>
                <w:sz w:val="20"/>
              </w:rPr>
            </w:pPr>
            <w:r w:rsidRPr="00A91030">
              <w:rPr>
                <w:b/>
                <w:sz w:val="20"/>
              </w:rPr>
              <w:t>Т</w:t>
            </w:r>
            <w:r w:rsidR="00784C35" w:rsidRPr="00A91030">
              <w:rPr>
                <w:b/>
                <w:sz w:val="20"/>
              </w:rPr>
              <w:t>елефон</w:t>
            </w:r>
          </w:p>
        </w:tc>
        <w:tc>
          <w:tcPr>
            <w:tcW w:w="1418" w:type="dxa"/>
            <w:vAlign w:val="center"/>
          </w:tcPr>
          <w:p w:rsidR="00784C35" w:rsidRPr="00A91030" w:rsidRDefault="003F20A8" w:rsidP="00784C35">
            <w:pPr>
              <w:pStyle w:val="Aaanao"/>
              <w:widowControl w:val="0"/>
              <w:ind w:left="0"/>
              <w:contextualSpacing/>
              <w:jc w:val="center"/>
              <w:rPr>
                <w:b/>
                <w:sz w:val="20"/>
              </w:rPr>
            </w:pPr>
            <w:r w:rsidRPr="00A91030">
              <w:rPr>
                <w:b/>
                <w:sz w:val="20"/>
              </w:rPr>
              <w:t>Э</w:t>
            </w:r>
            <w:r w:rsidR="00784C35" w:rsidRPr="00A91030">
              <w:rPr>
                <w:b/>
                <w:sz w:val="20"/>
              </w:rPr>
              <w:t>лектронная почта</w:t>
            </w:r>
          </w:p>
        </w:tc>
        <w:tc>
          <w:tcPr>
            <w:tcW w:w="2941" w:type="dxa"/>
            <w:vAlign w:val="center"/>
          </w:tcPr>
          <w:p w:rsidR="00784C35" w:rsidRPr="00A91030" w:rsidRDefault="003F20A8" w:rsidP="00784C35">
            <w:pPr>
              <w:pStyle w:val="Aaanao"/>
              <w:widowControl w:val="0"/>
              <w:ind w:left="0"/>
              <w:contextualSpacing/>
              <w:jc w:val="center"/>
              <w:rPr>
                <w:b/>
                <w:sz w:val="20"/>
              </w:rPr>
            </w:pPr>
            <w:r w:rsidRPr="00A91030">
              <w:rPr>
                <w:b/>
                <w:sz w:val="20"/>
              </w:rPr>
              <w:t>П</w:t>
            </w:r>
            <w:r w:rsidR="00784C35" w:rsidRPr="00A91030">
              <w:rPr>
                <w:b/>
                <w:sz w:val="20"/>
              </w:rPr>
              <w:t>олномочия</w:t>
            </w:r>
          </w:p>
        </w:tc>
      </w:tr>
      <w:tr w:rsidR="00784C35" w:rsidRPr="00A91030" w:rsidTr="00784C35">
        <w:tc>
          <w:tcPr>
            <w:tcW w:w="486" w:type="dxa"/>
          </w:tcPr>
          <w:p w:rsidR="00784C35" w:rsidRPr="00A91030" w:rsidRDefault="00784C35" w:rsidP="00784C35">
            <w:pPr>
              <w:pStyle w:val="Aaanao"/>
              <w:widowControl w:val="0"/>
              <w:ind w:left="0"/>
              <w:contextualSpacing/>
              <w:jc w:val="center"/>
              <w:rPr>
                <w:sz w:val="20"/>
              </w:rPr>
            </w:pPr>
            <w:r w:rsidRPr="00A91030">
              <w:rPr>
                <w:sz w:val="20"/>
              </w:rPr>
              <w:t>1.</w:t>
            </w:r>
          </w:p>
        </w:tc>
        <w:tc>
          <w:tcPr>
            <w:tcW w:w="1749" w:type="dxa"/>
          </w:tcPr>
          <w:p w:rsidR="00784C35" w:rsidRPr="00A91030" w:rsidRDefault="00784C35" w:rsidP="00784C35">
            <w:pPr>
              <w:pStyle w:val="Aaanao"/>
              <w:widowControl w:val="0"/>
              <w:ind w:left="0"/>
              <w:contextualSpacing/>
              <w:jc w:val="center"/>
              <w:rPr>
                <w:sz w:val="20"/>
              </w:rPr>
            </w:pPr>
            <w:proofErr w:type="spellStart"/>
            <w:r w:rsidRPr="00A91030">
              <w:rPr>
                <w:sz w:val="20"/>
              </w:rPr>
              <w:t>Манжуров</w:t>
            </w:r>
            <w:proofErr w:type="spellEnd"/>
            <w:r w:rsidRPr="00A91030">
              <w:rPr>
                <w:sz w:val="20"/>
              </w:rPr>
              <w:t xml:space="preserve"> Игорь Леонидович</w:t>
            </w:r>
          </w:p>
        </w:tc>
        <w:tc>
          <w:tcPr>
            <w:tcW w:w="2268" w:type="dxa"/>
          </w:tcPr>
          <w:p w:rsidR="00784C35" w:rsidRPr="00A91030" w:rsidRDefault="00784C35" w:rsidP="00784C35">
            <w:pPr>
              <w:pStyle w:val="Aaanao"/>
              <w:widowControl w:val="0"/>
              <w:ind w:left="0"/>
              <w:contextualSpacing/>
              <w:jc w:val="center"/>
              <w:rPr>
                <w:sz w:val="20"/>
              </w:rPr>
            </w:pPr>
            <w:r w:rsidRPr="00A91030">
              <w:rPr>
                <w:sz w:val="20"/>
              </w:rPr>
              <w:t>Заместитель председателя Отделения</w:t>
            </w:r>
          </w:p>
        </w:tc>
        <w:tc>
          <w:tcPr>
            <w:tcW w:w="1275" w:type="dxa"/>
          </w:tcPr>
          <w:p w:rsidR="00784C35" w:rsidRPr="00A91030" w:rsidRDefault="0046327C" w:rsidP="00784C35">
            <w:pPr>
              <w:pStyle w:val="Aaanao"/>
              <w:widowControl w:val="0"/>
              <w:ind w:left="0"/>
              <w:contextualSpacing/>
              <w:jc w:val="center"/>
              <w:rPr>
                <w:sz w:val="20"/>
              </w:rPr>
            </w:pPr>
            <w:r w:rsidRPr="00A91030">
              <w:rPr>
                <w:sz w:val="20"/>
              </w:rPr>
              <w:t>-</w:t>
            </w:r>
          </w:p>
        </w:tc>
        <w:tc>
          <w:tcPr>
            <w:tcW w:w="1418" w:type="dxa"/>
          </w:tcPr>
          <w:p w:rsidR="00784C35" w:rsidRPr="00A91030" w:rsidRDefault="0046327C" w:rsidP="00784C35">
            <w:pPr>
              <w:pStyle w:val="Aaanao"/>
              <w:widowControl w:val="0"/>
              <w:ind w:left="0"/>
              <w:contextualSpacing/>
              <w:jc w:val="center"/>
              <w:rPr>
                <w:sz w:val="20"/>
              </w:rPr>
            </w:pPr>
            <w:r w:rsidRPr="00A91030">
              <w:rPr>
                <w:sz w:val="20"/>
              </w:rPr>
              <w:t>-</w:t>
            </w:r>
          </w:p>
        </w:tc>
        <w:tc>
          <w:tcPr>
            <w:tcW w:w="2941" w:type="dxa"/>
          </w:tcPr>
          <w:p w:rsidR="00784C35" w:rsidRPr="00A91030" w:rsidRDefault="00BD1C34" w:rsidP="002D0931">
            <w:pPr>
              <w:pStyle w:val="Aaanao"/>
              <w:widowControl w:val="0"/>
              <w:ind w:left="0"/>
              <w:contextualSpacing/>
              <w:jc w:val="center"/>
              <w:rPr>
                <w:sz w:val="20"/>
              </w:rPr>
            </w:pPr>
            <w:r w:rsidRPr="00A91030">
              <w:rPr>
                <w:sz w:val="20"/>
              </w:rPr>
              <w:t>П</w:t>
            </w:r>
            <w:r w:rsidR="00784C35" w:rsidRPr="00A91030">
              <w:rPr>
                <w:sz w:val="20"/>
              </w:rPr>
              <w:t>одпис</w:t>
            </w:r>
            <w:r w:rsidRPr="00A91030">
              <w:rPr>
                <w:sz w:val="20"/>
              </w:rPr>
              <w:t>ание</w:t>
            </w:r>
            <w:r w:rsidR="00784C35" w:rsidRPr="00A91030">
              <w:rPr>
                <w:sz w:val="20"/>
              </w:rPr>
              <w:t xml:space="preserve"> от имени Заказчика заяв</w:t>
            </w:r>
            <w:r w:rsidRPr="00A91030">
              <w:rPr>
                <w:sz w:val="20"/>
              </w:rPr>
              <w:t>ок</w:t>
            </w:r>
            <w:r w:rsidR="00784C35" w:rsidRPr="00A91030">
              <w:rPr>
                <w:sz w:val="20"/>
              </w:rPr>
              <w:t>-</w:t>
            </w:r>
            <w:proofErr w:type="gramStart"/>
            <w:r w:rsidR="00784C35" w:rsidRPr="00A91030">
              <w:rPr>
                <w:sz w:val="20"/>
              </w:rPr>
              <w:t>договор</w:t>
            </w:r>
            <w:r w:rsidRPr="00A91030">
              <w:rPr>
                <w:sz w:val="20"/>
              </w:rPr>
              <w:t>ов</w:t>
            </w:r>
            <w:r w:rsidR="00784C35" w:rsidRPr="00A91030">
              <w:rPr>
                <w:sz w:val="20"/>
              </w:rPr>
              <w:t xml:space="preserve">,   </w:t>
            </w:r>
            <w:proofErr w:type="gramEnd"/>
            <w:r w:rsidR="00784C35" w:rsidRPr="00A91030">
              <w:rPr>
                <w:sz w:val="20"/>
              </w:rPr>
              <w:t>акт</w:t>
            </w:r>
            <w:r w:rsidRPr="00A91030">
              <w:rPr>
                <w:sz w:val="20"/>
              </w:rPr>
              <w:t>ов</w:t>
            </w:r>
            <w:r w:rsidR="00784C35" w:rsidRPr="00A91030">
              <w:rPr>
                <w:sz w:val="20"/>
              </w:rPr>
              <w:t xml:space="preserve"> выполненных работ</w:t>
            </w:r>
          </w:p>
        </w:tc>
      </w:tr>
      <w:tr w:rsidR="00784C35" w:rsidRPr="00A91030" w:rsidTr="00784C35">
        <w:tc>
          <w:tcPr>
            <w:tcW w:w="486" w:type="dxa"/>
          </w:tcPr>
          <w:p w:rsidR="00784C35" w:rsidRPr="00A91030" w:rsidRDefault="00784C35" w:rsidP="00784C35">
            <w:pPr>
              <w:pStyle w:val="Aaanao"/>
              <w:widowControl w:val="0"/>
              <w:ind w:left="0"/>
              <w:contextualSpacing/>
              <w:jc w:val="center"/>
              <w:rPr>
                <w:sz w:val="20"/>
              </w:rPr>
            </w:pPr>
            <w:r w:rsidRPr="00A91030">
              <w:rPr>
                <w:sz w:val="20"/>
              </w:rPr>
              <w:t>2.</w:t>
            </w:r>
          </w:p>
        </w:tc>
        <w:tc>
          <w:tcPr>
            <w:tcW w:w="1749" w:type="dxa"/>
          </w:tcPr>
          <w:p w:rsidR="00784C35" w:rsidRPr="00A91030" w:rsidRDefault="00784C35" w:rsidP="00784C35">
            <w:pPr>
              <w:pStyle w:val="Aaanao"/>
              <w:widowControl w:val="0"/>
              <w:ind w:left="0"/>
              <w:contextualSpacing/>
              <w:jc w:val="center"/>
              <w:rPr>
                <w:sz w:val="20"/>
              </w:rPr>
            </w:pPr>
            <w:r w:rsidRPr="00A91030">
              <w:rPr>
                <w:sz w:val="20"/>
              </w:rPr>
              <w:t>Терехина Лариса Владимировна</w:t>
            </w:r>
          </w:p>
        </w:tc>
        <w:tc>
          <w:tcPr>
            <w:tcW w:w="2268" w:type="dxa"/>
          </w:tcPr>
          <w:p w:rsidR="00784C35" w:rsidRPr="00A91030" w:rsidRDefault="00784C35" w:rsidP="00784C35">
            <w:pPr>
              <w:pStyle w:val="Aaanao"/>
              <w:widowControl w:val="0"/>
              <w:ind w:left="0"/>
              <w:contextualSpacing/>
              <w:jc w:val="center"/>
              <w:rPr>
                <w:sz w:val="20"/>
              </w:rPr>
            </w:pPr>
            <w:r w:rsidRPr="00A91030">
              <w:rPr>
                <w:sz w:val="20"/>
              </w:rPr>
              <w:t>Начальник организационно-хозяйственного отдела</w:t>
            </w:r>
          </w:p>
        </w:tc>
        <w:tc>
          <w:tcPr>
            <w:tcW w:w="1275" w:type="dxa"/>
          </w:tcPr>
          <w:p w:rsidR="00784C35" w:rsidRPr="00A91030" w:rsidRDefault="008B424D" w:rsidP="00784C35">
            <w:pPr>
              <w:pStyle w:val="Aaanao"/>
              <w:widowControl w:val="0"/>
              <w:ind w:left="0"/>
              <w:contextualSpacing/>
              <w:jc w:val="center"/>
              <w:rPr>
                <w:sz w:val="20"/>
              </w:rPr>
            </w:pPr>
            <w:r w:rsidRPr="00A91030">
              <w:rPr>
                <w:sz w:val="20"/>
              </w:rPr>
              <w:t>374-53-85</w:t>
            </w:r>
          </w:p>
        </w:tc>
        <w:tc>
          <w:tcPr>
            <w:tcW w:w="1418" w:type="dxa"/>
          </w:tcPr>
          <w:p w:rsidR="00784C35" w:rsidRPr="00A91030" w:rsidRDefault="008B424D" w:rsidP="00784C35">
            <w:pPr>
              <w:pStyle w:val="Aaanao"/>
              <w:widowControl w:val="0"/>
              <w:ind w:left="0"/>
              <w:contextualSpacing/>
              <w:jc w:val="center"/>
              <w:rPr>
                <w:sz w:val="20"/>
              </w:rPr>
            </w:pPr>
            <w:r w:rsidRPr="00A91030">
              <w:rPr>
                <w:sz w:val="20"/>
              </w:rPr>
              <w:t>larisa_terehina@mail.ru</w:t>
            </w:r>
          </w:p>
        </w:tc>
        <w:tc>
          <w:tcPr>
            <w:tcW w:w="2941" w:type="dxa"/>
          </w:tcPr>
          <w:p w:rsidR="00784C35" w:rsidRPr="00A91030" w:rsidRDefault="00BD1C34" w:rsidP="00784C35">
            <w:pPr>
              <w:pStyle w:val="Aaanao"/>
              <w:widowControl w:val="0"/>
              <w:ind w:left="0"/>
              <w:contextualSpacing/>
              <w:jc w:val="center"/>
              <w:rPr>
                <w:sz w:val="20"/>
              </w:rPr>
            </w:pPr>
            <w:r w:rsidRPr="00A91030">
              <w:rPr>
                <w:sz w:val="20"/>
              </w:rPr>
              <w:t>Согласование от имени Заказчика заявок-договоров, заказ-нарядов, актов приема-передачи и актов выполненных работ</w:t>
            </w:r>
          </w:p>
        </w:tc>
      </w:tr>
      <w:tr w:rsidR="00784C35" w:rsidRPr="00A91030" w:rsidTr="00784C35">
        <w:tc>
          <w:tcPr>
            <w:tcW w:w="486" w:type="dxa"/>
          </w:tcPr>
          <w:p w:rsidR="00784C35" w:rsidRPr="00A91030" w:rsidRDefault="00784C35" w:rsidP="00784C35">
            <w:pPr>
              <w:pStyle w:val="Aaanao"/>
              <w:widowControl w:val="0"/>
              <w:ind w:left="0"/>
              <w:contextualSpacing/>
              <w:jc w:val="center"/>
              <w:rPr>
                <w:sz w:val="20"/>
              </w:rPr>
            </w:pPr>
            <w:r w:rsidRPr="00A91030">
              <w:rPr>
                <w:sz w:val="20"/>
              </w:rPr>
              <w:t>3.</w:t>
            </w:r>
          </w:p>
        </w:tc>
        <w:tc>
          <w:tcPr>
            <w:tcW w:w="1749" w:type="dxa"/>
          </w:tcPr>
          <w:p w:rsidR="00784C35" w:rsidRPr="00A91030" w:rsidRDefault="00784C35" w:rsidP="00784C35">
            <w:pPr>
              <w:pStyle w:val="Aaanao"/>
              <w:widowControl w:val="0"/>
              <w:ind w:left="0"/>
              <w:contextualSpacing/>
              <w:jc w:val="center"/>
              <w:rPr>
                <w:sz w:val="20"/>
              </w:rPr>
            </w:pPr>
            <w:proofErr w:type="spellStart"/>
            <w:r w:rsidRPr="00A91030">
              <w:rPr>
                <w:sz w:val="20"/>
              </w:rPr>
              <w:t>Няшин</w:t>
            </w:r>
            <w:proofErr w:type="spellEnd"/>
            <w:r w:rsidRPr="00A91030">
              <w:rPr>
                <w:sz w:val="20"/>
              </w:rPr>
              <w:t xml:space="preserve"> Алексей </w:t>
            </w:r>
            <w:r w:rsidR="00BA6D85" w:rsidRPr="00A91030">
              <w:rPr>
                <w:sz w:val="20"/>
              </w:rPr>
              <w:t>Валерьевич</w:t>
            </w:r>
          </w:p>
        </w:tc>
        <w:tc>
          <w:tcPr>
            <w:tcW w:w="2268" w:type="dxa"/>
          </w:tcPr>
          <w:p w:rsidR="00784C35" w:rsidRPr="00A91030" w:rsidRDefault="00784C35" w:rsidP="00784C35">
            <w:pPr>
              <w:pStyle w:val="Aaanao"/>
              <w:widowControl w:val="0"/>
              <w:ind w:left="0"/>
              <w:contextualSpacing/>
              <w:jc w:val="center"/>
              <w:rPr>
                <w:sz w:val="20"/>
              </w:rPr>
            </w:pPr>
            <w:r w:rsidRPr="00A91030">
              <w:rPr>
                <w:sz w:val="20"/>
              </w:rPr>
              <w:t>водитель</w:t>
            </w:r>
          </w:p>
        </w:tc>
        <w:tc>
          <w:tcPr>
            <w:tcW w:w="1275" w:type="dxa"/>
          </w:tcPr>
          <w:p w:rsidR="00784C35" w:rsidRPr="00A91030" w:rsidRDefault="008B424D" w:rsidP="00784C35">
            <w:pPr>
              <w:pStyle w:val="Aaanao"/>
              <w:widowControl w:val="0"/>
              <w:ind w:left="0"/>
              <w:contextualSpacing/>
              <w:jc w:val="center"/>
              <w:rPr>
                <w:sz w:val="20"/>
              </w:rPr>
            </w:pPr>
            <w:r w:rsidRPr="00A91030">
              <w:rPr>
                <w:sz w:val="20"/>
              </w:rPr>
              <w:t>374-53-85</w:t>
            </w:r>
          </w:p>
        </w:tc>
        <w:tc>
          <w:tcPr>
            <w:tcW w:w="1418" w:type="dxa"/>
          </w:tcPr>
          <w:p w:rsidR="00784C35" w:rsidRPr="00A91030" w:rsidRDefault="0046327C" w:rsidP="00784C35">
            <w:pPr>
              <w:pStyle w:val="Aaanao"/>
              <w:widowControl w:val="0"/>
              <w:ind w:left="0"/>
              <w:contextualSpacing/>
              <w:jc w:val="center"/>
              <w:rPr>
                <w:sz w:val="20"/>
              </w:rPr>
            </w:pPr>
            <w:r w:rsidRPr="00A91030">
              <w:rPr>
                <w:sz w:val="20"/>
              </w:rPr>
              <w:t>larisa_terehina@mail.ru</w:t>
            </w:r>
          </w:p>
        </w:tc>
        <w:tc>
          <w:tcPr>
            <w:tcW w:w="2941" w:type="dxa"/>
          </w:tcPr>
          <w:p w:rsidR="00784C35" w:rsidRPr="00A91030" w:rsidRDefault="00BD1C34" w:rsidP="00A051DF">
            <w:pPr>
              <w:pStyle w:val="Aaanao"/>
              <w:widowControl w:val="0"/>
              <w:ind w:left="0"/>
              <w:contextualSpacing/>
              <w:jc w:val="center"/>
              <w:rPr>
                <w:sz w:val="20"/>
              </w:rPr>
            </w:pPr>
            <w:r w:rsidRPr="00A91030">
              <w:rPr>
                <w:sz w:val="20"/>
              </w:rPr>
              <w:t>Э</w:t>
            </w:r>
            <w:r w:rsidR="00784C35" w:rsidRPr="00A91030">
              <w:rPr>
                <w:sz w:val="20"/>
              </w:rPr>
              <w:t>ксплуат</w:t>
            </w:r>
            <w:r w:rsidRPr="00A91030">
              <w:rPr>
                <w:sz w:val="20"/>
              </w:rPr>
              <w:t>ация</w:t>
            </w:r>
            <w:r w:rsidR="00784C35" w:rsidRPr="00A91030">
              <w:rPr>
                <w:sz w:val="20"/>
              </w:rPr>
              <w:t xml:space="preserve"> Транспортн</w:t>
            </w:r>
            <w:r w:rsidRPr="00A91030">
              <w:rPr>
                <w:sz w:val="20"/>
              </w:rPr>
              <w:t>ого</w:t>
            </w:r>
            <w:r w:rsidR="00784C35" w:rsidRPr="00A91030">
              <w:rPr>
                <w:sz w:val="20"/>
              </w:rPr>
              <w:t xml:space="preserve"> средств</w:t>
            </w:r>
            <w:r w:rsidRPr="00A91030">
              <w:rPr>
                <w:sz w:val="20"/>
              </w:rPr>
              <w:t>а</w:t>
            </w:r>
            <w:r w:rsidR="00784C35" w:rsidRPr="00A91030">
              <w:rPr>
                <w:sz w:val="20"/>
              </w:rPr>
              <w:t>,</w:t>
            </w:r>
            <w:r w:rsidRPr="00A91030">
              <w:rPr>
                <w:sz w:val="20"/>
              </w:rPr>
              <w:t xml:space="preserve"> п</w:t>
            </w:r>
            <w:r w:rsidR="00784C35" w:rsidRPr="00A91030">
              <w:rPr>
                <w:sz w:val="20"/>
              </w:rPr>
              <w:t>ереда</w:t>
            </w:r>
            <w:r w:rsidRPr="00A91030">
              <w:rPr>
                <w:sz w:val="20"/>
              </w:rPr>
              <w:t>ча</w:t>
            </w:r>
            <w:r w:rsidR="00784C35" w:rsidRPr="00A91030">
              <w:rPr>
                <w:sz w:val="20"/>
              </w:rPr>
              <w:t xml:space="preserve"> его для технического обслуживания и/или ремонта, при</w:t>
            </w:r>
            <w:r w:rsidRPr="00A91030">
              <w:rPr>
                <w:sz w:val="20"/>
              </w:rPr>
              <w:t>ем</w:t>
            </w:r>
            <w:r w:rsidR="00784C35" w:rsidRPr="00A91030">
              <w:rPr>
                <w:sz w:val="20"/>
              </w:rPr>
              <w:t xml:space="preserve"> результат</w:t>
            </w:r>
            <w:r w:rsidRPr="00A91030">
              <w:rPr>
                <w:sz w:val="20"/>
              </w:rPr>
              <w:t>ов</w:t>
            </w:r>
            <w:r w:rsidR="00784C35" w:rsidRPr="00A91030">
              <w:rPr>
                <w:sz w:val="20"/>
              </w:rPr>
              <w:t xml:space="preserve"> работ, при</w:t>
            </w:r>
            <w:r w:rsidRPr="00A91030">
              <w:rPr>
                <w:sz w:val="20"/>
              </w:rPr>
              <w:t>емка</w:t>
            </w:r>
            <w:r w:rsidR="00784C35" w:rsidRPr="00A91030">
              <w:rPr>
                <w:sz w:val="20"/>
              </w:rPr>
              <w:t xml:space="preserve"> Транспортно</w:t>
            </w:r>
            <w:r w:rsidRPr="00A91030">
              <w:rPr>
                <w:sz w:val="20"/>
              </w:rPr>
              <w:t>го</w:t>
            </w:r>
            <w:r w:rsidR="00784C35" w:rsidRPr="00A91030">
              <w:rPr>
                <w:sz w:val="20"/>
              </w:rPr>
              <w:t xml:space="preserve"> средст</w:t>
            </w:r>
            <w:r w:rsidRPr="00A91030">
              <w:rPr>
                <w:sz w:val="20"/>
              </w:rPr>
              <w:t>в</w:t>
            </w:r>
            <w:r w:rsidR="00784C35" w:rsidRPr="00A91030">
              <w:rPr>
                <w:sz w:val="20"/>
              </w:rPr>
              <w:t xml:space="preserve"> по окончании работ, </w:t>
            </w:r>
            <w:r w:rsidR="00A051DF" w:rsidRPr="00A91030">
              <w:rPr>
                <w:sz w:val="20"/>
              </w:rPr>
              <w:t>подписание</w:t>
            </w:r>
            <w:r w:rsidR="00784C35" w:rsidRPr="00A91030">
              <w:rPr>
                <w:sz w:val="20"/>
              </w:rPr>
              <w:t xml:space="preserve"> акт</w:t>
            </w:r>
            <w:r w:rsidR="00A051DF" w:rsidRPr="00A91030">
              <w:rPr>
                <w:sz w:val="20"/>
              </w:rPr>
              <w:t>ов</w:t>
            </w:r>
            <w:r w:rsidR="00784C35" w:rsidRPr="00A91030">
              <w:rPr>
                <w:sz w:val="20"/>
              </w:rPr>
              <w:t xml:space="preserve"> приема-передачи</w:t>
            </w:r>
            <w:r w:rsidR="00A051DF" w:rsidRPr="00A91030">
              <w:rPr>
                <w:sz w:val="20"/>
              </w:rPr>
              <w:t xml:space="preserve"> транспортного средства</w:t>
            </w:r>
            <w:r w:rsidR="002D0931" w:rsidRPr="00A91030">
              <w:rPr>
                <w:sz w:val="20"/>
              </w:rPr>
              <w:t>,</w:t>
            </w:r>
            <w:r w:rsidR="00784C35" w:rsidRPr="00A91030">
              <w:rPr>
                <w:sz w:val="20"/>
              </w:rPr>
              <w:t xml:space="preserve"> </w:t>
            </w:r>
            <w:r w:rsidR="002D0931" w:rsidRPr="00A91030">
              <w:rPr>
                <w:sz w:val="20"/>
              </w:rPr>
              <w:t>заказ-нарядов</w:t>
            </w:r>
          </w:p>
        </w:tc>
      </w:tr>
      <w:tr w:rsidR="00784C35" w:rsidRPr="00A91030" w:rsidTr="00784C35">
        <w:tc>
          <w:tcPr>
            <w:tcW w:w="486" w:type="dxa"/>
          </w:tcPr>
          <w:p w:rsidR="00784C35" w:rsidRPr="00A91030" w:rsidRDefault="00784C35" w:rsidP="00784C35">
            <w:pPr>
              <w:pStyle w:val="Aaanao"/>
              <w:widowControl w:val="0"/>
              <w:ind w:left="0"/>
              <w:contextualSpacing/>
              <w:jc w:val="center"/>
              <w:rPr>
                <w:sz w:val="20"/>
              </w:rPr>
            </w:pPr>
            <w:r w:rsidRPr="00A91030">
              <w:rPr>
                <w:sz w:val="20"/>
              </w:rPr>
              <w:t>4.</w:t>
            </w:r>
          </w:p>
        </w:tc>
        <w:tc>
          <w:tcPr>
            <w:tcW w:w="1749" w:type="dxa"/>
          </w:tcPr>
          <w:p w:rsidR="00784C35" w:rsidRPr="00A91030" w:rsidRDefault="00784C35" w:rsidP="00784C35">
            <w:pPr>
              <w:pStyle w:val="Aaanao"/>
              <w:widowControl w:val="0"/>
              <w:ind w:left="0"/>
              <w:contextualSpacing/>
              <w:jc w:val="center"/>
              <w:rPr>
                <w:sz w:val="20"/>
              </w:rPr>
            </w:pPr>
            <w:proofErr w:type="spellStart"/>
            <w:r w:rsidRPr="00A91030">
              <w:rPr>
                <w:sz w:val="20"/>
              </w:rPr>
              <w:t>Легаев</w:t>
            </w:r>
            <w:proofErr w:type="spellEnd"/>
            <w:r w:rsidRPr="00A91030">
              <w:rPr>
                <w:sz w:val="20"/>
              </w:rPr>
              <w:t xml:space="preserve"> Сергей</w:t>
            </w:r>
            <w:r w:rsidR="00BA6D85" w:rsidRPr="00A91030">
              <w:rPr>
                <w:sz w:val="20"/>
              </w:rPr>
              <w:t xml:space="preserve"> Анатольевич</w:t>
            </w:r>
          </w:p>
        </w:tc>
        <w:tc>
          <w:tcPr>
            <w:tcW w:w="2268" w:type="dxa"/>
          </w:tcPr>
          <w:p w:rsidR="00784C35" w:rsidRPr="00A91030" w:rsidRDefault="00784C35" w:rsidP="00784C35">
            <w:pPr>
              <w:pStyle w:val="Aaanao"/>
              <w:widowControl w:val="0"/>
              <w:ind w:left="0"/>
              <w:contextualSpacing/>
              <w:jc w:val="center"/>
              <w:rPr>
                <w:sz w:val="20"/>
              </w:rPr>
            </w:pPr>
            <w:r w:rsidRPr="00A91030">
              <w:rPr>
                <w:sz w:val="20"/>
              </w:rPr>
              <w:t>водитель</w:t>
            </w:r>
          </w:p>
        </w:tc>
        <w:tc>
          <w:tcPr>
            <w:tcW w:w="1275" w:type="dxa"/>
          </w:tcPr>
          <w:p w:rsidR="00784C35" w:rsidRPr="00A91030" w:rsidRDefault="008B424D" w:rsidP="00784C35">
            <w:pPr>
              <w:pStyle w:val="Aaanao"/>
              <w:widowControl w:val="0"/>
              <w:ind w:left="0"/>
              <w:contextualSpacing/>
              <w:jc w:val="center"/>
              <w:rPr>
                <w:sz w:val="20"/>
              </w:rPr>
            </w:pPr>
            <w:r w:rsidRPr="00A91030">
              <w:rPr>
                <w:sz w:val="20"/>
              </w:rPr>
              <w:t>374-53-85</w:t>
            </w:r>
          </w:p>
        </w:tc>
        <w:tc>
          <w:tcPr>
            <w:tcW w:w="1418" w:type="dxa"/>
          </w:tcPr>
          <w:p w:rsidR="00784C35" w:rsidRPr="00A91030" w:rsidRDefault="0046327C" w:rsidP="00784C35">
            <w:pPr>
              <w:pStyle w:val="Aaanao"/>
              <w:widowControl w:val="0"/>
              <w:ind w:left="0"/>
              <w:contextualSpacing/>
              <w:jc w:val="center"/>
              <w:rPr>
                <w:sz w:val="20"/>
              </w:rPr>
            </w:pPr>
            <w:r w:rsidRPr="00A91030">
              <w:rPr>
                <w:sz w:val="20"/>
              </w:rPr>
              <w:t>larisa_terehina@mail.ru</w:t>
            </w:r>
          </w:p>
        </w:tc>
        <w:tc>
          <w:tcPr>
            <w:tcW w:w="2941" w:type="dxa"/>
          </w:tcPr>
          <w:p w:rsidR="00784C35" w:rsidRPr="00A91030" w:rsidRDefault="008B6518" w:rsidP="002D0931">
            <w:pPr>
              <w:pStyle w:val="Aaanao"/>
              <w:widowControl w:val="0"/>
              <w:ind w:left="0"/>
              <w:contextualSpacing/>
              <w:jc w:val="center"/>
              <w:rPr>
                <w:sz w:val="20"/>
              </w:rPr>
            </w:pPr>
            <w:r w:rsidRPr="00A91030">
              <w:rPr>
                <w:sz w:val="20"/>
              </w:rPr>
              <w:t>Эксплуатация Транспортного средства, передача его для технического обслуживания и/или ремонта, прием результатов работ, приемка Транспортного средств по окончании работ, подписание актов приема-передачи</w:t>
            </w:r>
            <w:r w:rsidR="002D0931" w:rsidRPr="00A91030">
              <w:rPr>
                <w:sz w:val="20"/>
              </w:rPr>
              <w:t xml:space="preserve"> транспортного </w:t>
            </w:r>
            <w:proofErr w:type="gramStart"/>
            <w:r w:rsidR="002D0931" w:rsidRPr="00A91030">
              <w:rPr>
                <w:sz w:val="20"/>
              </w:rPr>
              <w:t xml:space="preserve">средства, </w:t>
            </w:r>
            <w:r w:rsidRPr="00A91030">
              <w:rPr>
                <w:sz w:val="20"/>
              </w:rPr>
              <w:t xml:space="preserve"> </w:t>
            </w:r>
            <w:r w:rsidR="002D0931" w:rsidRPr="00A91030">
              <w:rPr>
                <w:sz w:val="20"/>
              </w:rPr>
              <w:t>заказ</w:t>
            </w:r>
            <w:proofErr w:type="gramEnd"/>
            <w:r w:rsidR="002D0931" w:rsidRPr="00A91030">
              <w:rPr>
                <w:sz w:val="20"/>
              </w:rPr>
              <w:t xml:space="preserve">-нарядов </w:t>
            </w:r>
          </w:p>
        </w:tc>
      </w:tr>
    </w:tbl>
    <w:p w:rsidR="00784C35" w:rsidRPr="00A91030" w:rsidRDefault="00784C35" w:rsidP="00B32C24">
      <w:pPr>
        <w:pStyle w:val="Aaanao"/>
        <w:widowControl w:val="0"/>
        <w:ind w:left="0"/>
        <w:contextualSpacing/>
        <w:rPr>
          <w:sz w:val="20"/>
        </w:rPr>
      </w:pPr>
    </w:p>
    <w:p w:rsidR="00B32C24" w:rsidRPr="00A91030" w:rsidRDefault="00B32C24" w:rsidP="00B32C24">
      <w:pPr>
        <w:pStyle w:val="Aaanao"/>
        <w:widowControl w:val="0"/>
        <w:ind w:left="0"/>
        <w:contextualSpacing/>
        <w:rPr>
          <w:sz w:val="20"/>
        </w:rPr>
      </w:pPr>
    </w:p>
    <w:p w:rsidR="00B32C24" w:rsidRPr="00A91030" w:rsidRDefault="00B32C24" w:rsidP="00B32C24">
      <w:pPr>
        <w:pStyle w:val="Aaanao"/>
        <w:widowControl w:val="0"/>
        <w:ind w:left="0"/>
        <w:contextualSpacing/>
        <w:rPr>
          <w:sz w:val="20"/>
        </w:rPr>
      </w:pPr>
    </w:p>
    <w:tbl>
      <w:tblPr>
        <w:tblW w:w="0" w:type="auto"/>
        <w:jc w:val="center"/>
        <w:tblLook w:val="04A0" w:firstRow="1" w:lastRow="0" w:firstColumn="1" w:lastColumn="0" w:noHBand="0" w:noVBand="1"/>
      </w:tblPr>
      <w:tblGrid>
        <w:gridCol w:w="4969"/>
        <w:gridCol w:w="4969"/>
      </w:tblGrid>
      <w:tr w:rsidR="008B6518" w:rsidRPr="00A91030" w:rsidTr="003F20A8">
        <w:trPr>
          <w:jc w:val="center"/>
        </w:trPr>
        <w:tc>
          <w:tcPr>
            <w:tcW w:w="4969" w:type="dxa"/>
            <w:shd w:val="clear" w:color="auto" w:fill="auto"/>
            <w:hideMark/>
          </w:tcPr>
          <w:p w:rsidR="008B6518" w:rsidRPr="00A91030" w:rsidRDefault="008B6518" w:rsidP="003F20A8">
            <w:r w:rsidRPr="00A91030">
              <w:t>Председатель Отделения</w:t>
            </w:r>
          </w:p>
          <w:p w:rsidR="008B6518" w:rsidRPr="00A91030" w:rsidRDefault="008B6518" w:rsidP="003F20A8"/>
          <w:p w:rsidR="008B6518" w:rsidRPr="00A91030" w:rsidRDefault="008B6518" w:rsidP="003F20A8"/>
          <w:p w:rsidR="008B6518" w:rsidRPr="00A91030" w:rsidRDefault="008B6518" w:rsidP="003F20A8"/>
          <w:p w:rsidR="008B6518" w:rsidRPr="00A91030" w:rsidRDefault="008B6518" w:rsidP="003F20A8">
            <w:r w:rsidRPr="00A91030">
              <w:t>__________________ /В.Н. Руденко /</w:t>
            </w:r>
          </w:p>
          <w:p w:rsidR="008B6518" w:rsidRPr="00390072" w:rsidRDefault="008B6518" w:rsidP="003F20A8">
            <w:pPr>
              <w:rPr>
                <w:sz w:val="16"/>
                <w:szCs w:val="16"/>
              </w:rPr>
            </w:pPr>
            <w:r w:rsidRPr="00390072">
              <w:rPr>
                <w:rFonts w:eastAsia="Calibri"/>
                <w:sz w:val="16"/>
                <w:szCs w:val="16"/>
                <w:lang w:eastAsia="en-US"/>
              </w:rPr>
              <w:t>Подписано ЭЦП</w:t>
            </w:r>
          </w:p>
        </w:tc>
        <w:tc>
          <w:tcPr>
            <w:tcW w:w="4969" w:type="dxa"/>
            <w:shd w:val="clear" w:color="auto" w:fill="auto"/>
          </w:tcPr>
          <w:p w:rsidR="008B6518" w:rsidRPr="00A91030" w:rsidRDefault="008B6518" w:rsidP="003F20A8">
            <w:r w:rsidRPr="00A91030">
              <w:t>___________________________________</w:t>
            </w:r>
          </w:p>
          <w:p w:rsidR="008B6518" w:rsidRPr="00A91030" w:rsidRDefault="008B6518" w:rsidP="003F20A8"/>
          <w:p w:rsidR="008B6518" w:rsidRPr="00A91030" w:rsidRDefault="008B6518" w:rsidP="003F20A8"/>
          <w:p w:rsidR="008B6518" w:rsidRPr="00A91030" w:rsidRDefault="008B6518" w:rsidP="003F20A8"/>
          <w:p w:rsidR="008B6518" w:rsidRPr="00A91030" w:rsidRDefault="008B6518" w:rsidP="003F20A8">
            <w:r w:rsidRPr="00A91030">
              <w:t>__________________ / _______________ /</w:t>
            </w:r>
          </w:p>
          <w:p w:rsidR="008B6518" w:rsidRPr="00390072" w:rsidRDefault="008B6518" w:rsidP="003F20A8">
            <w:pPr>
              <w:rPr>
                <w:sz w:val="16"/>
                <w:szCs w:val="16"/>
              </w:rPr>
            </w:pPr>
            <w:r w:rsidRPr="00390072">
              <w:rPr>
                <w:rFonts w:eastAsia="Calibri"/>
                <w:sz w:val="16"/>
                <w:szCs w:val="16"/>
                <w:lang w:eastAsia="en-US"/>
              </w:rPr>
              <w:t>Подписано ЭЦП</w:t>
            </w:r>
          </w:p>
        </w:tc>
      </w:tr>
    </w:tbl>
    <w:p w:rsidR="00B32C24" w:rsidRPr="00A91030" w:rsidRDefault="00B32C24" w:rsidP="00B32C24">
      <w:pPr>
        <w:pStyle w:val="Aaanao"/>
        <w:widowControl w:val="0"/>
        <w:ind w:left="0"/>
        <w:contextualSpacing/>
        <w:rPr>
          <w:sz w:val="20"/>
        </w:rPr>
      </w:pPr>
    </w:p>
    <w:p w:rsidR="00B32C24" w:rsidRPr="00A91030" w:rsidRDefault="00B32C24">
      <w:pPr>
        <w:spacing w:after="200" w:line="276" w:lineRule="auto"/>
      </w:pPr>
      <w:r w:rsidRPr="00A91030">
        <w:br w:type="page"/>
      </w:r>
    </w:p>
    <w:p w:rsidR="003F20A8" w:rsidRPr="00A91030" w:rsidRDefault="003F20A8" w:rsidP="003F20A8">
      <w:pPr>
        <w:pStyle w:val="Aaanao"/>
        <w:widowControl w:val="0"/>
        <w:ind w:left="6804"/>
        <w:contextualSpacing/>
        <w:rPr>
          <w:snapToGrid w:val="0"/>
          <w:sz w:val="20"/>
        </w:rPr>
      </w:pPr>
      <w:r w:rsidRPr="00A91030">
        <w:rPr>
          <w:snapToGrid w:val="0"/>
          <w:sz w:val="20"/>
        </w:rPr>
        <w:t>Приложение № 3 к Контракту</w:t>
      </w:r>
    </w:p>
    <w:p w:rsidR="003F20A8" w:rsidRPr="00A91030" w:rsidRDefault="003F20A8" w:rsidP="003F20A8">
      <w:pPr>
        <w:pStyle w:val="Aaanao"/>
        <w:widowControl w:val="0"/>
        <w:ind w:left="6804"/>
        <w:contextualSpacing/>
        <w:rPr>
          <w:snapToGrid w:val="0"/>
          <w:sz w:val="20"/>
        </w:rPr>
      </w:pPr>
      <w:r w:rsidRPr="00A91030">
        <w:rPr>
          <w:snapToGrid w:val="0"/>
          <w:sz w:val="20"/>
        </w:rPr>
        <w:t>от ____________ № ________</w:t>
      </w:r>
    </w:p>
    <w:p w:rsidR="003F20A8" w:rsidRPr="00A91030" w:rsidRDefault="003F20A8" w:rsidP="003F20A8">
      <w:pPr>
        <w:pStyle w:val="Aaanao"/>
        <w:widowControl w:val="0"/>
        <w:ind w:left="6804"/>
        <w:contextualSpacing/>
        <w:rPr>
          <w:snapToGrid w:val="0"/>
          <w:sz w:val="20"/>
        </w:rPr>
      </w:pPr>
    </w:p>
    <w:p w:rsidR="003F20A8" w:rsidRPr="00A91030" w:rsidRDefault="003F20A8" w:rsidP="003F20A8">
      <w:pPr>
        <w:pStyle w:val="Aaanao"/>
        <w:widowControl w:val="0"/>
        <w:ind w:left="0"/>
        <w:contextualSpacing/>
        <w:jc w:val="center"/>
        <w:rPr>
          <w:sz w:val="20"/>
        </w:rPr>
      </w:pPr>
    </w:p>
    <w:p w:rsidR="003F20A8" w:rsidRPr="00A91030" w:rsidRDefault="003F20A8" w:rsidP="003F20A8">
      <w:pPr>
        <w:pStyle w:val="Aaanao"/>
        <w:widowControl w:val="0"/>
        <w:ind w:left="0"/>
        <w:contextualSpacing/>
        <w:jc w:val="center"/>
        <w:rPr>
          <w:sz w:val="20"/>
        </w:rPr>
      </w:pPr>
      <w:r w:rsidRPr="00A91030">
        <w:rPr>
          <w:b/>
          <w:sz w:val="20"/>
        </w:rPr>
        <w:t>Стоимость нормо-часа</w:t>
      </w:r>
      <w:r w:rsidRPr="00A91030">
        <w:rPr>
          <w:sz w:val="20"/>
        </w:rPr>
        <w:t xml:space="preserve"> </w:t>
      </w:r>
    </w:p>
    <w:p w:rsidR="003F20A8" w:rsidRPr="00A91030" w:rsidRDefault="003F20A8" w:rsidP="003F20A8">
      <w:pPr>
        <w:pStyle w:val="Aaanao"/>
        <w:widowControl w:val="0"/>
        <w:ind w:left="0"/>
        <w:contextualSpacing/>
        <w:jc w:val="center"/>
        <w:rPr>
          <w:sz w:val="20"/>
        </w:rPr>
      </w:pPr>
    </w:p>
    <w:p w:rsidR="003F20A8" w:rsidRPr="00A91030" w:rsidRDefault="003F20A8" w:rsidP="003F20A8">
      <w:pPr>
        <w:pStyle w:val="Aaanao"/>
        <w:widowControl w:val="0"/>
        <w:ind w:left="6804"/>
        <w:contextualSpacing/>
        <w:rPr>
          <w:snapToGrid w:val="0"/>
          <w:sz w:val="20"/>
        </w:rPr>
      </w:pPr>
    </w:p>
    <w:tbl>
      <w:tblPr>
        <w:tblStyle w:val="TableNormal"/>
        <w:tblW w:w="0" w:type="auto"/>
        <w:tblInd w:w="119"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898"/>
        <w:gridCol w:w="4491"/>
        <w:gridCol w:w="4649"/>
      </w:tblGrid>
      <w:tr w:rsidR="003F20A8" w:rsidRPr="00A91030" w:rsidTr="003F20A8">
        <w:trPr>
          <w:trHeight w:val="237"/>
        </w:trPr>
        <w:tc>
          <w:tcPr>
            <w:tcW w:w="898" w:type="dxa"/>
          </w:tcPr>
          <w:p w:rsidR="003F20A8" w:rsidRPr="00A91030" w:rsidRDefault="003F20A8" w:rsidP="003F20A8">
            <w:pPr>
              <w:pStyle w:val="TableParagraph"/>
              <w:spacing w:before="1" w:line="216" w:lineRule="exact"/>
              <w:ind w:right="1"/>
              <w:jc w:val="center"/>
              <w:rPr>
                <w:rFonts w:ascii="Times New Roman" w:hAnsi="Times New Roman" w:cs="Times New Roman"/>
                <w:b/>
                <w:sz w:val="20"/>
                <w:szCs w:val="20"/>
              </w:rPr>
            </w:pPr>
            <w:r w:rsidRPr="00A91030">
              <w:rPr>
                <w:rFonts w:ascii="Times New Roman" w:hAnsi="Times New Roman" w:cs="Times New Roman"/>
                <w:b/>
                <w:sz w:val="20"/>
                <w:szCs w:val="20"/>
              </w:rPr>
              <w:t>№ п</w:t>
            </w:r>
            <w:r w:rsidR="00B9188C" w:rsidRPr="00A91030">
              <w:rPr>
                <w:rFonts w:ascii="Times New Roman" w:hAnsi="Times New Roman" w:cs="Times New Roman"/>
                <w:b/>
                <w:sz w:val="20"/>
                <w:szCs w:val="20"/>
                <w:lang w:val="ru-RU"/>
              </w:rPr>
              <w:t>/</w:t>
            </w:r>
            <w:r w:rsidRPr="00A91030">
              <w:rPr>
                <w:rFonts w:ascii="Times New Roman" w:hAnsi="Times New Roman" w:cs="Times New Roman"/>
                <w:b/>
                <w:sz w:val="20"/>
                <w:szCs w:val="20"/>
              </w:rPr>
              <w:t>п</w:t>
            </w:r>
          </w:p>
        </w:tc>
        <w:tc>
          <w:tcPr>
            <w:tcW w:w="4491" w:type="dxa"/>
          </w:tcPr>
          <w:p w:rsidR="003F20A8" w:rsidRPr="00A91030" w:rsidRDefault="00B9188C" w:rsidP="00B9188C">
            <w:pPr>
              <w:pStyle w:val="TableParagraph"/>
              <w:spacing w:before="1" w:line="216" w:lineRule="exact"/>
              <w:ind w:left="580"/>
              <w:rPr>
                <w:rFonts w:ascii="Times New Roman" w:hAnsi="Times New Roman" w:cs="Times New Roman"/>
                <w:b/>
                <w:sz w:val="20"/>
                <w:szCs w:val="20"/>
              </w:rPr>
            </w:pPr>
            <w:r w:rsidRPr="00A91030">
              <w:rPr>
                <w:rFonts w:ascii="Times New Roman" w:hAnsi="Times New Roman" w:cs="Times New Roman"/>
                <w:b/>
                <w:color w:val="000000"/>
                <w:sz w:val="20"/>
                <w:szCs w:val="20"/>
                <w:lang w:val="ru-RU"/>
              </w:rPr>
              <w:t xml:space="preserve">Модель транспортного средства </w:t>
            </w:r>
          </w:p>
        </w:tc>
        <w:tc>
          <w:tcPr>
            <w:tcW w:w="4649" w:type="dxa"/>
          </w:tcPr>
          <w:p w:rsidR="003F20A8" w:rsidRPr="00A91030" w:rsidRDefault="00B9188C" w:rsidP="00B9188C">
            <w:pPr>
              <w:pStyle w:val="TableParagraph"/>
              <w:spacing w:before="1" w:line="216" w:lineRule="exact"/>
              <w:ind w:left="12"/>
              <w:jc w:val="center"/>
              <w:rPr>
                <w:rFonts w:ascii="Times New Roman" w:hAnsi="Times New Roman" w:cs="Times New Roman"/>
                <w:b/>
                <w:sz w:val="20"/>
                <w:szCs w:val="20"/>
                <w:lang w:val="ru-RU"/>
              </w:rPr>
            </w:pPr>
            <w:r w:rsidRPr="00A91030">
              <w:rPr>
                <w:rFonts w:ascii="Times New Roman" w:hAnsi="Times New Roman" w:cs="Times New Roman"/>
                <w:b/>
                <w:w w:val="90"/>
                <w:sz w:val="20"/>
                <w:szCs w:val="20"/>
                <w:lang w:val="ru-RU"/>
              </w:rPr>
              <w:t xml:space="preserve">Стоимость нормо-часа, руб. </w:t>
            </w:r>
          </w:p>
        </w:tc>
      </w:tr>
      <w:tr w:rsidR="003F20A8" w:rsidRPr="00A91030" w:rsidTr="003F20A8">
        <w:trPr>
          <w:trHeight w:val="236"/>
        </w:trPr>
        <w:tc>
          <w:tcPr>
            <w:tcW w:w="898" w:type="dxa"/>
          </w:tcPr>
          <w:p w:rsidR="003F20A8" w:rsidRPr="00A91030" w:rsidRDefault="003F20A8" w:rsidP="003F20A8">
            <w:pPr>
              <w:pStyle w:val="TableParagraph"/>
              <w:spacing w:before="2"/>
              <w:ind w:left="1" w:right="1"/>
              <w:jc w:val="center"/>
              <w:rPr>
                <w:rFonts w:ascii="Times New Roman" w:hAnsi="Times New Roman" w:cs="Times New Roman"/>
                <w:sz w:val="20"/>
                <w:szCs w:val="20"/>
                <w:lang w:val="ru-RU"/>
              </w:rPr>
            </w:pPr>
            <w:r w:rsidRPr="00A91030">
              <w:rPr>
                <w:rFonts w:ascii="Times New Roman" w:hAnsi="Times New Roman" w:cs="Times New Roman"/>
                <w:sz w:val="20"/>
                <w:szCs w:val="20"/>
                <w:lang w:val="ru-RU"/>
              </w:rPr>
              <w:t>1.</w:t>
            </w:r>
          </w:p>
        </w:tc>
        <w:tc>
          <w:tcPr>
            <w:tcW w:w="4491" w:type="dxa"/>
          </w:tcPr>
          <w:p w:rsidR="003F20A8" w:rsidRPr="00A91030" w:rsidRDefault="003F20A8" w:rsidP="008E0EC0">
            <w:pPr>
              <w:pStyle w:val="TableParagraph"/>
              <w:ind w:left="125"/>
              <w:rPr>
                <w:rFonts w:ascii="Times New Roman" w:hAnsi="Times New Roman" w:cs="Times New Roman"/>
                <w:sz w:val="20"/>
                <w:szCs w:val="20"/>
                <w:lang w:val="ru-RU"/>
              </w:rPr>
            </w:pPr>
            <w:r w:rsidRPr="00A91030">
              <w:rPr>
                <w:rFonts w:ascii="Times New Roman" w:eastAsiaTheme="minorHAnsi" w:hAnsi="Times New Roman" w:cs="Times New Roman"/>
                <w:sz w:val="20"/>
                <w:szCs w:val="20"/>
              </w:rPr>
              <w:t>TOYOTA</w:t>
            </w:r>
            <w:r w:rsidRPr="00A91030">
              <w:rPr>
                <w:rFonts w:ascii="Times New Roman" w:eastAsiaTheme="minorHAnsi" w:hAnsi="Times New Roman" w:cs="Times New Roman"/>
                <w:sz w:val="20"/>
                <w:szCs w:val="20"/>
                <w:lang w:val="ru-RU"/>
              </w:rPr>
              <w:t xml:space="preserve"> </w:t>
            </w:r>
            <w:r w:rsidRPr="00A91030">
              <w:rPr>
                <w:rFonts w:ascii="Times New Roman" w:eastAsiaTheme="minorHAnsi" w:hAnsi="Times New Roman" w:cs="Times New Roman"/>
                <w:sz w:val="20"/>
                <w:szCs w:val="20"/>
              </w:rPr>
              <w:t>Camry</w:t>
            </w:r>
          </w:p>
        </w:tc>
        <w:tc>
          <w:tcPr>
            <w:tcW w:w="4649" w:type="dxa"/>
          </w:tcPr>
          <w:p w:rsidR="003F20A8" w:rsidRPr="00A91030" w:rsidRDefault="003F20A8" w:rsidP="003F20A8">
            <w:pPr>
              <w:pStyle w:val="TableParagraph"/>
              <w:spacing w:before="2"/>
              <w:ind w:left="12" w:right="12"/>
              <w:jc w:val="center"/>
              <w:rPr>
                <w:rFonts w:ascii="Times New Roman" w:hAnsi="Times New Roman" w:cs="Times New Roman"/>
                <w:sz w:val="20"/>
                <w:szCs w:val="20"/>
                <w:lang w:val="ru-RU"/>
              </w:rPr>
            </w:pPr>
          </w:p>
        </w:tc>
      </w:tr>
    </w:tbl>
    <w:p w:rsidR="003F20A8" w:rsidRPr="00A91030" w:rsidRDefault="003F20A8" w:rsidP="00B32C24">
      <w:pPr>
        <w:pStyle w:val="Aaanao"/>
        <w:widowControl w:val="0"/>
        <w:ind w:left="0"/>
        <w:contextualSpacing/>
        <w:jc w:val="both"/>
        <w:rPr>
          <w:sz w:val="20"/>
        </w:rPr>
      </w:pPr>
    </w:p>
    <w:p w:rsidR="00B32C24" w:rsidRPr="00A91030" w:rsidRDefault="00B32C24" w:rsidP="00B32C24">
      <w:pPr>
        <w:pStyle w:val="Aaanao"/>
        <w:widowControl w:val="0"/>
        <w:ind w:left="0"/>
        <w:contextualSpacing/>
        <w:jc w:val="both"/>
        <w:rPr>
          <w:sz w:val="20"/>
        </w:rPr>
      </w:pPr>
    </w:p>
    <w:p w:rsidR="00B32C24" w:rsidRPr="00A91030" w:rsidRDefault="00B32C24" w:rsidP="00B32C24">
      <w:pPr>
        <w:pStyle w:val="Aaanao"/>
        <w:widowControl w:val="0"/>
        <w:ind w:left="0"/>
        <w:contextualSpacing/>
        <w:jc w:val="both"/>
        <w:rPr>
          <w:sz w:val="20"/>
        </w:rPr>
      </w:pPr>
    </w:p>
    <w:tbl>
      <w:tblPr>
        <w:tblW w:w="0" w:type="auto"/>
        <w:jc w:val="center"/>
        <w:tblLook w:val="04A0" w:firstRow="1" w:lastRow="0" w:firstColumn="1" w:lastColumn="0" w:noHBand="0" w:noVBand="1"/>
      </w:tblPr>
      <w:tblGrid>
        <w:gridCol w:w="4969"/>
        <w:gridCol w:w="4969"/>
      </w:tblGrid>
      <w:tr w:rsidR="00B9188C" w:rsidRPr="00A91030" w:rsidTr="00B32C24">
        <w:trPr>
          <w:jc w:val="center"/>
        </w:trPr>
        <w:tc>
          <w:tcPr>
            <w:tcW w:w="4969" w:type="dxa"/>
            <w:shd w:val="clear" w:color="auto" w:fill="auto"/>
            <w:hideMark/>
          </w:tcPr>
          <w:p w:rsidR="00B9188C" w:rsidRPr="00A91030" w:rsidRDefault="00B9188C" w:rsidP="00B32C24">
            <w:r w:rsidRPr="00A91030">
              <w:t>Председатель Отделения</w:t>
            </w:r>
          </w:p>
          <w:p w:rsidR="00B9188C" w:rsidRPr="00A91030" w:rsidRDefault="00B9188C" w:rsidP="00B32C24"/>
          <w:p w:rsidR="00B9188C" w:rsidRPr="00A91030" w:rsidRDefault="00B9188C" w:rsidP="00B32C24"/>
          <w:p w:rsidR="00B9188C" w:rsidRPr="00A91030" w:rsidRDefault="00B9188C" w:rsidP="00B32C24"/>
          <w:p w:rsidR="00B9188C" w:rsidRPr="00A91030" w:rsidRDefault="00B9188C" w:rsidP="00B32C24">
            <w:r w:rsidRPr="00A91030">
              <w:t>__________________ /В.Н. Руденко /</w:t>
            </w:r>
          </w:p>
          <w:p w:rsidR="00B9188C" w:rsidRPr="00390072" w:rsidRDefault="00B9188C" w:rsidP="00B32C24">
            <w:pPr>
              <w:rPr>
                <w:sz w:val="16"/>
                <w:szCs w:val="16"/>
              </w:rPr>
            </w:pPr>
            <w:r w:rsidRPr="00390072">
              <w:rPr>
                <w:rFonts w:eastAsia="Calibri"/>
                <w:sz w:val="16"/>
                <w:szCs w:val="16"/>
                <w:lang w:eastAsia="en-US"/>
              </w:rPr>
              <w:t>Подписано ЭЦП</w:t>
            </w:r>
          </w:p>
        </w:tc>
        <w:tc>
          <w:tcPr>
            <w:tcW w:w="4969" w:type="dxa"/>
            <w:shd w:val="clear" w:color="auto" w:fill="auto"/>
          </w:tcPr>
          <w:p w:rsidR="00B9188C" w:rsidRPr="00A91030" w:rsidRDefault="00B9188C" w:rsidP="00B32C24">
            <w:r w:rsidRPr="00A91030">
              <w:t>___________________________________</w:t>
            </w:r>
          </w:p>
          <w:p w:rsidR="00B9188C" w:rsidRPr="00A91030" w:rsidRDefault="00B9188C" w:rsidP="00B32C24"/>
          <w:p w:rsidR="00B9188C" w:rsidRPr="00A91030" w:rsidRDefault="00B9188C" w:rsidP="00B32C24"/>
          <w:p w:rsidR="00B9188C" w:rsidRPr="00A91030" w:rsidRDefault="00B9188C" w:rsidP="00B32C24"/>
          <w:p w:rsidR="00B9188C" w:rsidRPr="00A91030" w:rsidRDefault="00B9188C" w:rsidP="00B32C24">
            <w:r w:rsidRPr="00A91030">
              <w:t>__________________ / _______________ /</w:t>
            </w:r>
          </w:p>
          <w:p w:rsidR="00B9188C" w:rsidRPr="00390072" w:rsidRDefault="00B9188C" w:rsidP="00B32C24">
            <w:pPr>
              <w:rPr>
                <w:sz w:val="16"/>
                <w:szCs w:val="16"/>
              </w:rPr>
            </w:pPr>
            <w:r w:rsidRPr="00390072">
              <w:rPr>
                <w:rFonts w:eastAsia="Calibri"/>
                <w:sz w:val="16"/>
                <w:szCs w:val="16"/>
                <w:lang w:eastAsia="en-US"/>
              </w:rPr>
              <w:t>Подписано ЭЦП</w:t>
            </w:r>
          </w:p>
        </w:tc>
      </w:tr>
    </w:tbl>
    <w:p w:rsidR="003F20A8" w:rsidRPr="00A91030" w:rsidRDefault="003F20A8" w:rsidP="00BC4091">
      <w:pPr>
        <w:pStyle w:val="Aaanao"/>
        <w:widowControl w:val="0"/>
        <w:ind w:left="0"/>
        <w:contextualSpacing/>
        <w:rPr>
          <w:sz w:val="20"/>
        </w:rPr>
      </w:pPr>
    </w:p>
    <w:p w:rsidR="00BC4091" w:rsidRPr="00A91030" w:rsidRDefault="00BC4091">
      <w:pPr>
        <w:spacing w:after="200" w:line="276" w:lineRule="auto"/>
      </w:pPr>
      <w:r w:rsidRPr="00A91030">
        <w:br w:type="page"/>
      </w:r>
    </w:p>
    <w:p w:rsidR="00BC4091" w:rsidRPr="00A91030" w:rsidRDefault="00BC4091" w:rsidP="00BC4091">
      <w:pPr>
        <w:pStyle w:val="Aaanao"/>
        <w:widowControl w:val="0"/>
        <w:ind w:left="6804"/>
        <w:contextualSpacing/>
        <w:rPr>
          <w:snapToGrid w:val="0"/>
          <w:sz w:val="20"/>
        </w:rPr>
      </w:pPr>
      <w:r w:rsidRPr="00A91030">
        <w:rPr>
          <w:snapToGrid w:val="0"/>
          <w:sz w:val="20"/>
        </w:rPr>
        <w:t>Приложение № 4 к Контракту</w:t>
      </w:r>
    </w:p>
    <w:p w:rsidR="00BC4091" w:rsidRPr="00A91030" w:rsidRDefault="00BC4091" w:rsidP="00BC4091">
      <w:pPr>
        <w:pStyle w:val="Aaanao"/>
        <w:widowControl w:val="0"/>
        <w:ind w:left="6804"/>
        <w:contextualSpacing/>
        <w:rPr>
          <w:snapToGrid w:val="0"/>
          <w:sz w:val="20"/>
        </w:rPr>
      </w:pPr>
      <w:r w:rsidRPr="00A91030">
        <w:rPr>
          <w:snapToGrid w:val="0"/>
          <w:sz w:val="20"/>
        </w:rPr>
        <w:t>от ____________ № ________</w:t>
      </w:r>
    </w:p>
    <w:p w:rsidR="00BC4091" w:rsidRPr="00A91030" w:rsidRDefault="00BC4091" w:rsidP="00BC4091">
      <w:pPr>
        <w:pStyle w:val="Aaanao"/>
        <w:widowControl w:val="0"/>
        <w:ind w:left="6804"/>
        <w:contextualSpacing/>
        <w:rPr>
          <w:snapToGrid w:val="0"/>
          <w:sz w:val="20"/>
        </w:rPr>
      </w:pPr>
    </w:p>
    <w:p w:rsidR="00BC4091" w:rsidRPr="00A91030" w:rsidRDefault="00BC4091" w:rsidP="00BC4091">
      <w:pPr>
        <w:pStyle w:val="Aaanao"/>
        <w:widowControl w:val="0"/>
        <w:ind w:left="0"/>
        <w:contextualSpacing/>
        <w:rPr>
          <w:sz w:val="20"/>
        </w:rPr>
      </w:pPr>
    </w:p>
    <w:p w:rsidR="00BC4091" w:rsidRPr="00A91030" w:rsidRDefault="009B45BD" w:rsidP="00BC4091">
      <w:pPr>
        <w:pStyle w:val="110"/>
        <w:spacing w:before="0"/>
        <w:ind w:left="18" w:right="27"/>
        <w:rPr>
          <w:rFonts w:ascii="Times New Roman" w:hAnsi="Times New Roman" w:cs="Times New Roman"/>
          <w:i w:val="0"/>
          <w:sz w:val="20"/>
          <w:szCs w:val="20"/>
        </w:rPr>
      </w:pPr>
      <w:r w:rsidRPr="00A91030">
        <w:rPr>
          <w:rFonts w:ascii="Times New Roman" w:hAnsi="Times New Roman" w:cs="Times New Roman"/>
          <w:i w:val="0"/>
          <w:sz w:val="20"/>
          <w:szCs w:val="20"/>
        </w:rPr>
        <w:t>УСЛОВИЯ ГАРАНТИИ</w:t>
      </w:r>
    </w:p>
    <w:p w:rsidR="00BC4091" w:rsidRPr="00A91030" w:rsidRDefault="00BC4091" w:rsidP="00BC4091">
      <w:pPr>
        <w:pStyle w:val="a3"/>
        <w:spacing w:before="67"/>
        <w:rPr>
          <w:b w:val="0"/>
          <w:sz w:val="20"/>
        </w:rPr>
      </w:pPr>
    </w:p>
    <w:p w:rsidR="00BC4091" w:rsidRPr="00A91030" w:rsidRDefault="00BC4091" w:rsidP="0052589A">
      <w:pPr>
        <w:pStyle w:val="a3"/>
        <w:spacing w:line="244" w:lineRule="auto"/>
        <w:ind w:right="171" w:firstLine="567"/>
        <w:jc w:val="both"/>
        <w:rPr>
          <w:b w:val="0"/>
          <w:sz w:val="20"/>
        </w:rPr>
      </w:pPr>
      <w:r w:rsidRPr="00A91030">
        <w:rPr>
          <w:b w:val="0"/>
          <w:sz w:val="20"/>
        </w:rPr>
        <w:t xml:space="preserve">Данная гарантия вступает в силу с момента передачи выполненных работ от </w:t>
      </w:r>
      <w:r w:rsidR="00977682" w:rsidRPr="00A91030">
        <w:rPr>
          <w:b w:val="0"/>
          <w:sz w:val="20"/>
        </w:rPr>
        <w:t>Исполнител</w:t>
      </w:r>
      <w:r w:rsidR="0052589A" w:rsidRPr="00A91030">
        <w:rPr>
          <w:b w:val="0"/>
          <w:sz w:val="20"/>
        </w:rPr>
        <w:t>я</w:t>
      </w:r>
      <w:r w:rsidRPr="00A91030">
        <w:rPr>
          <w:b w:val="0"/>
          <w:sz w:val="20"/>
        </w:rPr>
        <w:t xml:space="preserve"> Заказчику (или уполномоченному Заказчиком лицу). Факт приемки-передачи работ подтверждается подписанным Заказчиком и </w:t>
      </w:r>
      <w:r w:rsidR="00977682" w:rsidRPr="00A91030">
        <w:rPr>
          <w:b w:val="0"/>
          <w:sz w:val="20"/>
        </w:rPr>
        <w:t>Исполнител</w:t>
      </w:r>
      <w:r w:rsidR="0052589A" w:rsidRPr="00A91030">
        <w:rPr>
          <w:b w:val="0"/>
          <w:sz w:val="20"/>
        </w:rPr>
        <w:t>ем</w:t>
      </w:r>
      <w:r w:rsidRPr="00A91030">
        <w:rPr>
          <w:b w:val="0"/>
          <w:sz w:val="20"/>
        </w:rPr>
        <w:t xml:space="preserve"> актом выполненных работ.</w:t>
      </w:r>
    </w:p>
    <w:p w:rsidR="00BC4091" w:rsidRPr="00A91030" w:rsidRDefault="00BC4091" w:rsidP="00BC4091">
      <w:pPr>
        <w:pStyle w:val="a3"/>
        <w:spacing w:before="67"/>
        <w:rPr>
          <w:b w:val="0"/>
          <w:sz w:val="20"/>
        </w:rPr>
      </w:pPr>
    </w:p>
    <w:p w:rsidR="00BC4091" w:rsidRPr="00A91030" w:rsidRDefault="00BC4091" w:rsidP="00524C20">
      <w:pPr>
        <w:pStyle w:val="a6"/>
        <w:widowControl w:val="0"/>
        <w:numPr>
          <w:ilvl w:val="0"/>
          <w:numId w:val="9"/>
        </w:numPr>
        <w:autoSpaceDE w:val="0"/>
        <w:autoSpaceDN w:val="0"/>
        <w:adjustRightInd w:val="0"/>
        <w:jc w:val="center"/>
        <w:rPr>
          <w:b/>
          <w:bCs/>
        </w:rPr>
      </w:pPr>
      <w:r w:rsidRPr="00A91030">
        <w:rPr>
          <w:b/>
          <w:bCs/>
        </w:rPr>
        <w:t>ОБЛАСТЬ ПРИМЕНЕНИЯ ГАРАНТИИ</w:t>
      </w:r>
    </w:p>
    <w:p w:rsidR="00BC4091" w:rsidRPr="00A91030" w:rsidRDefault="00977682" w:rsidP="008E0EC0">
      <w:pPr>
        <w:pStyle w:val="a3"/>
        <w:spacing w:before="37" w:line="244" w:lineRule="auto"/>
        <w:ind w:right="173" w:firstLine="567"/>
        <w:jc w:val="both"/>
        <w:rPr>
          <w:b w:val="0"/>
          <w:sz w:val="20"/>
        </w:rPr>
      </w:pPr>
      <w:r w:rsidRPr="00A91030">
        <w:rPr>
          <w:b w:val="0"/>
          <w:sz w:val="20"/>
        </w:rPr>
        <w:t>Исполнитель</w:t>
      </w:r>
      <w:r w:rsidR="00BC4091" w:rsidRPr="00A91030">
        <w:rPr>
          <w:b w:val="0"/>
          <w:sz w:val="20"/>
        </w:rPr>
        <w:t xml:space="preserve"> гарантирует бесплатное (работа, детали) устранение неисправностей автомобиля заявленных Заказчиком и должным образом подтвержденных </w:t>
      </w:r>
      <w:r w:rsidRPr="00A91030">
        <w:rPr>
          <w:b w:val="0"/>
          <w:sz w:val="20"/>
        </w:rPr>
        <w:t>Исполнител</w:t>
      </w:r>
      <w:r w:rsidR="0052589A" w:rsidRPr="00A91030">
        <w:rPr>
          <w:b w:val="0"/>
          <w:sz w:val="20"/>
        </w:rPr>
        <w:t>ем</w:t>
      </w:r>
      <w:r w:rsidR="00BC4091" w:rsidRPr="00A91030">
        <w:rPr>
          <w:b w:val="0"/>
          <w:sz w:val="20"/>
        </w:rPr>
        <w:t xml:space="preserve">, связанных с дефектами материалов, нарушениями технологии изготовления, сборки или установки, а также устранение неисправностей других деталей автомобиля, вызванных этими неисправностями при ремонте </w:t>
      </w:r>
      <w:r w:rsidR="00A746B9" w:rsidRPr="00A91030">
        <w:rPr>
          <w:b w:val="0"/>
          <w:sz w:val="20"/>
        </w:rPr>
        <w:t>в</w:t>
      </w:r>
      <w:r w:rsidR="00BC4091" w:rsidRPr="00A91030">
        <w:rPr>
          <w:b w:val="0"/>
          <w:sz w:val="20"/>
        </w:rPr>
        <w:t xml:space="preserve"> </w:t>
      </w:r>
      <w:r w:rsidR="00A746B9" w:rsidRPr="00A91030">
        <w:rPr>
          <w:b w:val="0"/>
          <w:sz w:val="20"/>
        </w:rPr>
        <w:t>Сервисном Центре или на</w:t>
      </w:r>
      <w:r w:rsidR="00A746B9" w:rsidRPr="00A91030">
        <w:rPr>
          <w:sz w:val="20"/>
        </w:rPr>
        <w:t xml:space="preserve"> </w:t>
      </w:r>
      <w:r w:rsidR="0052589A" w:rsidRPr="00A91030">
        <w:rPr>
          <w:b w:val="0"/>
          <w:w w:val="110"/>
          <w:sz w:val="20"/>
        </w:rPr>
        <w:t>Станции технического обслуживания</w:t>
      </w:r>
      <w:r w:rsidR="00BC4091" w:rsidRPr="00A91030">
        <w:rPr>
          <w:b w:val="0"/>
          <w:sz w:val="20"/>
        </w:rPr>
        <w:t xml:space="preserve"> </w:t>
      </w:r>
      <w:r w:rsidRPr="00A91030">
        <w:rPr>
          <w:b w:val="0"/>
          <w:sz w:val="20"/>
        </w:rPr>
        <w:t>Исполнител</w:t>
      </w:r>
      <w:r w:rsidR="0052589A" w:rsidRPr="00A91030">
        <w:rPr>
          <w:b w:val="0"/>
          <w:sz w:val="20"/>
        </w:rPr>
        <w:t>я</w:t>
      </w:r>
      <w:r w:rsidR="00BC4091" w:rsidRPr="00A91030">
        <w:rPr>
          <w:b w:val="0"/>
          <w:sz w:val="20"/>
        </w:rPr>
        <w:t xml:space="preserve">. При этом право принятия решения о необходимости ремонта или замены неисправной детали или узла принадлежит </w:t>
      </w:r>
      <w:r w:rsidRPr="00A91030">
        <w:rPr>
          <w:b w:val="0"/>
          <w:sz w:val="20"/>
        </w:rPr>
        <w:t>Исполнител</w:t>
      </w:r>
      <w:r w:rsidR="0052589A" w:rsidRPr="00A91030">
        <w:rPr>
          <w:b w:val="0"/>
          <w:sz w:val="20"/>
        </w:rPr>
        <w:t>ю</w:t>
      </w:r>
      <w:r w:rsidR="00BC4091" w:rsidRPr="00A91030">
        <w:rPr>
          <w:b w:val="0"/>
          <w:sz w:val="20"/>
        </w:rPr>
        <w:t>. Заказчик должен быть проинформирован о принятом решении. Смена владельца автомобиля не влечет за собой изменения условий предоставления гарантии.</w:t>
      </w:r>
    </w:p>
    <w:p w:rsidR="00BC4091" w:rsidRPr="00A91030" w:rsidRDefault="00BC4091" w:rsidP="00BC4091">
      <w:pPr>
        <w:pStyle w:val="a3"/>
        <w:spacing w:before="63"/>
        <w:rPr>
          <w:b w:val="0"/>
          <w:sz w:val="20"/>
        </w:rPr>
      </w:pPr>
    </w:p>
    <w:p w:rsidR="00BC4091" w:rsidRPr="00A91030" w:rsidRDefault="00BC4091" w:rsidP="00524C20">
      <w:pPr>
        <w:pStyle w:val="a6"/>
        <w:widowControl w:val="0"/>
        <w:numPr>
          <w:ilvl w:val="0"/>
          <w:numId w:val="9"/>
        </w:numPr>
        <w:autoSpaceDE w:val="0"/>
        <w:autoSpaceDN w:val="0"/>
        <w:adjustRightInd w:val="0"/>
        <w:jc w:val="center"/>
        <w:rPr>
          <w:b/>
          <w:bCs/>
        </w:rPr>
      </w:pPr>
      <w:r w:rsidRPr="00A91030">
        <w:rPr>
          <w:b/>
          <w:bCs/>
        </w:rPr>
        <w:t>ГАРАНТИЙНЫЙ СРОК</w:t>
      </w:r>
    </w:p>
    <w:p w:rsidR="00BC4091" w:rsidRPr="00A91030" w:rsidRDefault="00BC4091" w:rsidP="00BC4091">
      <w:pPr>
        <w:pStyle w:val="a3"/>
        <w:spacing w:before="36"/>
        <w:rPr>
          <w:b w:val="0"/>
          <w:sz w:val="20"/>
        </w:rPr>
      </w:pPr>
      <w:r w:rsidRPr="00A91030">
        <w:rPr>
          <w:b w:val="0"/>
          <w:sz w:val="20"/>
        </w:rPr>
        <w:t>Гарантия действует на период:</w:t>
      </w:r>
    </w:p>
    <w:p w:rsidR="00BC4091" w:rsidRPr="00A91030" w:rsidRDefault="00BC4091" w:rsidP="00524C20">
      <w:pPr>
        <w:pStyle w:val="a6"/>
        <w:widowControl w:val="0"/>
        <w:numPr>
          <w:ilvl w:val="1"/>
          <w:numId w:val="8"/>
        </w:numPr>
        <w:tabs>
          <w:tab w:val="left" w:pos="586"/>
        </w:tabs>
        <w:autoSpaceDE w:val="0"/>
        <w:autoSpaceDN w:val="0"/>
        <w:spacing w:before="32" w:line="244" w:lineRule="auto"/>
        <w:ind w:left="284" w:right="182" w:hanging="284"/>
        <w:contextualSpacing w:val="0"/>
        <w:jc w:val="both"/>
      </w:pPr>
      <w:r w:rsidRPr="00A91030">
        <w:t>15 дней или 1 тыс. км. пробега (в зависимости от того, что наступит раньше) – на диагностику и регулировку агрегатов.</w:t>
      </w:r>
    </w:p>
    <w:p w:rsidR="00BC4091" w:rsidRPr="00A91030" w:rsidRDefault="00BC4091" w:rsidP="00524C20">
      <w:pPr>
        <w:pStyle w:val="a6"/>
        <w:widowControl w:val="0"/>
        <w:numPr>
          <w:ilvl w:val="1"/>
          <w:numId w:val="8"/>
        </w:numPr>
        <w:tabs>
          <w:tab w:val="left" w:pos="586"/>
        </w:tabs>
        <w:autoSpaceDE w:val="0"/>
        <w:autoSpaceDN w:val="0"/>
        <w:spacing w:before="32" w:line="244" w:lineRule="auto"/>
        <w:ind w:left="284" w:right="182" w:hanging="284"/>
        <w:contextualSpacing w:val="0"/>
        <w:jc w:val="both"/>
      </w:pPr>
      <w:r w:rsidRPr="00A91030">
        <w:t>1 год или 20 тыс. км пробега (в зависимости от того, что наступит раньше) – на все прочие работы.</w:t>
      </w:r>
    </w:p>
    <w:p w:rsidR="00BC4091" w:rsidRPr="00A91030" w:rsidRDefault="00BC4091" w:rsidP="00524C20">
      <w:pPr>
        <w:pStyle w:val="a6"/>
        <w:widowControl w:val="0"/>
        <w:numPr>
          <w:ilvl w:val="1"/>
          <w:numId w:val="8"/>
        </w:numPr>
        <w:tabs>
          <w:tab w:val="left" w:pos="586"/>
        </w:tabs>
        <w:autoSpaceDE w:val="0"/>
        <w:autoSpaceDN w:val="0"/>
        <w:spacing w:before="32" w:line="244" w:lineRule="auto"/>
        <w:ind w:left="284" w:right="182" w:hanging="284"/>
        <w:contextualSpacing w:val="0"/>
        <w:jc w:val="both"/>
      </w:pPr>
      <w:r w:rsidRPr="00A91030">
        <w:t>На материалы и запасные части – 1 год или 20 тыс. км пробега (в зависимости от того, что наступит раньше). По решению производителя данный гарантийный срок на материалы и запасные части может быть увеличен.</w:t>
      </w:r>
    </w:p>
    <w:p w:rsidR="00BC4091" w:rsidRPr="00A91030" w:rsidRDefault="00BC4091" w:rsidP="00BC4091">
      <w:pPr>
        <w:pStyle w:val="a3"/>
        <w:spacing w:before="69"/>
        <w:rPr>
          <w:b w:val="0"/>
          <w:sz w:val="20"/>
        </w:rPr>
      </w:pPr>
    </w:p>
    <w:p w:rsidR="00BC4091" w:rsidRPr="00A91030" w:rsidRDefault="00BC4091" w:rsidP="00524C20">
      <w:pPr>
        <w:pStyle w:val="a6"/>
        <w:widowControl w:val="0"/>
        <w:numPr>
          <w:ilvl w:val="0"/>
          <w:numId w:val="9"/>
        </w:numPr>
        <w:autoSpaceDE w:val="0"/>
        <w:autoSpaceDN w:val="0"/>
        <w:adjustRightInd w:val="0"/>
        <w:jc w:val="center"/>
        <w:rPr>
          <w:b/>
          <w:bCs/>
        </w:rPr>
      </w:pPr>
      <w:r w:rsidRPr="00A91030">
        <w:rPr>
          <w:b/>
          <w:bCs/>
        </w:rPr>
        <w:t>НЕ ГАРАНТИЙНЫЕ СЛУЧАИ</w:t>
      </w:r>
    </w:p>
    <w:p w:rsidR="00BC4091" w:rsidRPr="00A91030" w:rsidRDefault="00BC4091" w:rsidP="00BC4091">
      <w:pPr>
        <w:pStyle w:val="a3"/>
        <w:spacing w:before="37"/>
        <w:jc w:val="both"/>
        <w:rPr>
          <w:b w:val="0"/>
          <w:sz w:val="20"/>
        </w:rPr>
      </w:pPr>
      <w:r w:rsidRPr="00A91030">
        <w:rPr>
          <w:b w:val="0"/>
          <w:sz w:val="20"/>
        </w:rPr>
        <w:t>Гарантия не распространяется на следующие случаи:</w:t>
      </w:r>
    </w:p>
    <w:p w:rsidR="00BC4091" w:rsidRPr="00A91030" w:rsidRDefault="00BC4091" w:rsidP="00524C20">
      <w:pPr>
        <w:pStyle w:val="a6"/>
        <w:widowControl w:val="0"/>
        <w:numPr>
          <w:ilvl w:val="1"/>
          <w:numId w:val="8"/>
        </w:numPr>
        <w:tabs>
          <w:tab w:val="left" w:pos="586"/>
        </w:tabs>
        <w:autoSpaceDE w:val="0"/>
        <w:autoSpaceDN w:val="0"/>
        <w:spacing w:before="32" w:line="244" w:lineRule="auto"/>
        <w:ind w:left="284" w:right="182" w:hanging="284"/>
        <w:contextualSpacing w:val="0"/>
        <w:jc w:val="both"/>
      </w:pPr>
      <w:r w:rsidRPr="00A91030">
        <w:t>Повреждения, вызванные эксплуатацией автомобиля в условиях, не соответствующих указанным в инструкции по эксплуатации, а также других нарушений эксплуатации автомобиля в соответствии с рекомендациями изготовителя.</w:t>
      </w:r>
    </w:p>
    <w:p w:rsidR="00BC4091" w:rsidRPr="00A91030" w:rsidRDefault="00BC4091" w:rsidP="00524C20">
      <w:pPr>
        <w:pStyle w:val="a6"/>
        <w:widowControl w:val="0"/>
        <w:numPr>
          <w:ilvl w:val="1"/>
          <w:numId w:val="8"/>
        </w:numPr>
        <w:tabs>
          <w:tab w:val="left" w:pos="567"/>
        </w:tabs>
        <w:autoSpaceDE w:val="0"/>
        <w:autoSpaceDN w:val="0"/>
        <w:spacing w:before="32" w:line="244" w:lineRule="auto"/>
        <w:ind w:left="284" w:right="182" w:hanging="284"/>
        <w:contextualSpacing w:val="0"/>
        <w:jc w:val="both"/>
      </w:pPr>
      <w:r w:rsidRPr="00A91030">
        <w:t>Неисправность, возникшая в результате несвоевременного устранения других неисправностей, обнаруженных ранее.</w:t>
      </w:r>
    </w:p>
    <w:p w:rsidR="00BC4091" w:rsidRPr="00A91030" w:rsidRDefault="00BC4091" w:rsidP="00524C20">
      <w:pPr>
        <w:pStyle w:val="a6"/>
        <w:widowControl w:val="0"/>
        <w:numPr>
          <w:ilvl w:val="1"/>
          <w:numId w:val="8"/>
        </w:numPr>
        <w:tabs>
          <w:tab w:val="left" w:pos="567"/>
        </w:tabs>
        <w:autoSpaceDE w:val="0"/>
        <w:autoSpaceDN w:val="0"/>
        <w:spacing w:before="32" w:line="244" w:lineRule="auto"/>
        <w:ind w:left="284" w:right="182" w:hanging="284"/>
        <w:contextualSpacing w:val="0"/>
        <w:jc w:val="both"/>
      </w:pPr>
      <w:r w:rsidRPr="00A91030">
        <w:t xml:space="preserve">Неисправности, возникшие вследствие проведения работ или технического обслуживания автомобиля не </w:t>
      </w:r>
      <w:r w:rsidR="00A746B9" w:rsidRPr="00A91030">
        <w:t>в Сервисном Центре (Станции технического обслуживания)</w:t>
      </w:r>
      <w:r w:rsidRPr="00A91030">
        <w:t xml:space="preserve"> </w:t>
      </w:r>
      <w:r w:rsidR="00977682" w:rsidRPr="00A91030">
        <w:t>Исполнител</w:t>
      </w:r>
      <w:r w:rsidR="00A746B9" w:rsidRPr="00A91030">
        <w:t>я</w:t>
      </w:r>
      <w:r w:rsidRPr="00A91030">
        <w:t>.</w:t>
      </w:r>
    </w:p>
    <w:p w:rsidR="00BC4091" w:rsidRPr="00A91030" w:rsidRDefault="00BC4091" w:rsidP="00524C20">
      <w:pPr>
        <w:pStyle w:val="a6"/>
        <w:widowControl w:val="0"/>
        <w:numPr>
          <w:ilvl w:val="1"/>
          <w:numId w:val="8"/>
        </w:numPr>
        <w:tabs>
          <w:tab w:val="left" w:pos="414"/>
          <w:tab w:val="left" w:pos="567"/>
        </w:tabs>
        <w:autoSpaceDE w:val="0"/>
        <w:autoSpaceDN w:val="0"/>
        <w:spacing w:before="32" w:line="244" w:lineRule="auto"/>
        <w:ind w:left="284" w:right="183" w:hanging="284"/>
        <w:contextualSpacing w:val="0"/>
        <w:jc w:val="both"/>
      </w:pPr>
      <w:r w:rsidRPr="00A91030">
        <w:t xml:space="preserve">Неисправности, возникшие вследствие несоблюдения Заказчиком рекомендаций </w:t>
      </w:r>
      <w:r w:rsidR="00977682" w:rsidRPr="00A91030">
        <w:t>Исполнител</w:t>
      </w:r>
      <w:r w:rsidR="00A746B9" w:rsidRPr="00A91030">
        <w:t>я</w:t>
      </w:r>
      <w:r w:rsidRPr="00A91030">
        <w:t xml:space="preserve"> по ремонту и техническому обслуживанию автомобиля.</w:t>
      </w:r>
    </w:p>
    <w:p w:rsidR="00BC4091" w:rsidRPr="00A91030" w:rsidRDefault="00BC4091" w:rsidP="00524C20">
      <w:pPr>
        <w:pStyle w:val="a6"/>
        <w:widowControl w:val="0"/>
        <w:numPr>
          <w:ilvl w:val="1"/>
          <w:numId w:val="8"/>
        </w:numPr>
        <w:tabs>
          <w:tab w:val="left" w:pos="385"/>
          <w:tab w:val="left" w:pos="567"/>
        </w:tabs>
        <w:autoSpaceDE w:val="0"/>
        <w:autoSpaceDN w:val="0"/>
        <w:spacing w:before="32" w:line="244" w:lineRule="auto"/>
        <w:ind w:left="284" w:right="198" w:hanging="284"/>
        <w:contextualSpacing w:val="0"/>
        <w:jc w:val="both"/>
      </w:pPr>
      <w:r w:rsidRPr="00A91030">
        <w:t>Повреждения, причиненные воздействием внешних по отношению к автомобилю факторов (ДТП, химически активных веществ, воздействие перевозимого груза, молния, пожар, военные действия и т.д.);</w:t>
      </w:r>
    </w:p>
    <w:p w:rsidR="00BC4091" w:rsidRPr="00A91030" w:rsidRDefault="00BC4091" w:rsidP="00524C20">
      <w:pPr>
        <w:pStyle w:val="a6"/>
        <w:widowControl w:val="0"/>
        <w:numPr>
          <w:ilvl w:val="1"/>
          <w:numId w:val="8"/>
        </w:numPr>
        <w:tabs>
          <w:tab w:val="left" w:pos="370"/>
          <w:tab w:val="left" w:pos="567"/>
        </w:tabs>
        <w:autoSpaceDE w:val="0"/>
        <w:autoSpaceDN w:val="0"/>
        <w:spacing w:before="31"/>
        <w:ind w:left="284" w:hanging="284"/>
        <w:contextualSpacing w:val="0"/>
        <w:jc w:val="both"/>
      </w:pPr>
      <w:r w:rsidRPr="00A91030">
        <w:t>Естественный износ деталей.</w:t>
      </w:r>
    </w:p>
    <w:p w:rsidR="00BC4091" w:rsidRPr="00A91030" w:rsidRDefault="00BC4091" w:rsidP="00524C20">
      <w:pPr>
        <w:pStyle w:val="a6"/>
        <w:widowControl w:val="0"/>
        <w:numPr>
          <w:ilvl w:val="1"/>
          <w:numId w:val="8"/>
        </w:numPr>
        <w:tabs>
          <w:tab w:val="left" w:pos="407"/>
          <w:tab w:val="left" w:pos="567"/>
        </w:tabs>
        <w:autoSpaceDE w:val="0"/>
        <w:autoSpaceDN w:val="0"/>
        <w:spacing w:before="37" w:line="244" w:lineRule="auto"/>
        <w:ind w:left="284" w:right="190" w:hanging="284"/>
        <w:contextualSpacing w:val="0"/>
        <w:jc w:val="both"/>
      </w:pPr>
      <w:r w:rsidRPr="00A91030">
        <w:t>Косвенные последствия дефекта (невозможность эксплуатации автомобиля в течение периода проведения гарантийного ремонта, упущенная прибыль и др.).</w:t>
      </w:r>
    </w:p>
    <w:p w:rsidR="00BC4091" w:rsidRPr="00A91030" w:rsidRDefault="00BC4091" w:rsidP="00524C20">
      <w:pPr>
        <w:pStyle w:val="a6"/>
        <w:widowControl w:val="0"/>
        <w:numPr>
          <w:ilvl w:val="1"/>
          <w:numId w:val="8"/>
        </w:numPr>
        <w:tabs>
          <w:tab w:val="left" w:pos="370"/>
          <w:tab w:val="left" w:pos="567"/>
        </w:tabs>
        <w:autoSpaceDE w:val="0"/>
        <w:autoSpaceDN w:val="0"/>
        <w:spacing w:before="32"/>
        <w:ind w:left="284" w:hanging="284"/>
        <w:contextualSpacing w:val="0"/>
        <w:jc w:val="both"/>
      </w:pPr>
      <w:r w:rsidRPr="00A91030">
        <w:t xml:space="preserve">На запасные части, купленные у </w:t>
      </w:r>
      <w:r w:rsidR="00977682" w:rsidRPr="00A91030">
        <w:t>Исполнител</w:t>
      </w:r>
      <w:r w:rsidR="00346301" w:rsidRPr="00A91030">
        <w:t>я</w:t>
      </w:r>
      <w:r w:rsidRPr="00A91030">
        <w:t>, но установленные на автомобиль другими лицами.</w:t>
      </w:r>
    </w:p>
    <w:p w:rsidR="00BC4091" w:rsidRPr="00A91030" w:rsidRDefault="00BC4091" w:rsidP="00524C20">
      <w:pPr>
        <w:pStyle w:val="a6"/>
        <w:widowControl w:val="0"/>
        <w:numPr>
          <w:ilvl w:val="1"/>
          <w:numId w:val="8"/>
        </w:numPr>
        <w:tabs>
          <w:tab w:val="left" w:pos="508"/>
          <w:tab w:val="left" w:pos="567"/>
        </w:tabs>
        <w:autoSpaceDE w:val="0"/>
        <w:autoSpaceDN w:val="0"/>
        <w:spacing w:before="37" w:line="244" w:lineRule="auto"/>
        <w:ind w:left="284" w:right="178" w:hanging="284"/>
        <w:contextualSpacing w:val="0"/>
        <w:jc w:val="both"/>
      </w:pPr>
      <w:r w:rsidRPr="00A91030">
        <w:t>Если работы выполнялись с использованием материалов и запасных частей Заказчика.</w:t>
      </w:r>
    </w:p>
    <w:p w:rsidR="00BC4091" w:rsidRPr="00A91030" w:rsidRDefault="00BC4091" w:rsidP="00BC4091">
      <w:pPr>
        <w:pStyle w:val="a3"/>
        <w:spacing w:before="32"/>
        <w:jc w:val="both"/>
        <w:rPr>
          <w:b w:val="0"/>
          <w:sz w:val="20"/>
        </w:rPr>
      </w:pPr>
      <w:r w:rsidRPr="00A91030">
        <w:rPr>
          <w:b w:val="0"/>
          <w:sz w:val="20"/>
        </w:rPr>
        <w:t>Данная гарантия не распространяется на товары электротехнической группы (лампочки, датчики и т.п.).</w:t>
      </w:r>
    </w:p>
    <w:p w:rsidR="00BC4091" w:rsidRPr="00A91030" w:rsidRDefault="00BC4091" w:rsidP="00BC4091">
      <w:pPr>
        <w:pStyle w:val="a3"/>
        <w:spacing w:before="73"/>
        <w:rPr>
          <w:b w:val="0"/>
          <w:sz w:val="20"/>
        </w:rPr>
      </w:pPr>
    </w:p>
    <w:p w:rsidR="00BC4091" w:rsidRPr="00A91030" w:rsidRDefault="00BC4091" w:rsidP="00524C20">
      <w:pPr>
        <w:pStyle w:val="a6"/>
        <w:widowControl w:val="0"/>
        <w:numPr>
          <w:ilvl w:val="0"/>
          <w:numId w:val="9"/>
        </w:numPr>
        <w:autoSpaceDE w:val="0"/>
        <w:autoSpaceDN w:val="0"/>
        <w:adjustRightInd w:val="0"/>
        <w:jc w:val="center"/>
        <w:rPr>
          <w:b/>
          <w:bCs/>
        </w:rPr>
      </w:pPr>
      <w:r w:rsidRPr="00A91030">
        <w:rPr>
          <w:b/>
          <w:bCs/>
        </w:rPr>
        <w:t>ПОРЯДОК ПОДАЧИ РЕКЛАМАЦИЙ, ГАРАНТИЙНЫЙ РЕМОНТ</w:t>
      </w:r>
    </w:p>
    <w:p w:rsidR="00BC4091" w:rsidRPr="00A91030" w:rsidRDefault="00BC4091" w:rsidP="00BC4091">
      <w:pPr>
        <w:pStyle w:val="a3"/>
        <w:spacing w:before="85"/>
        <w:jc w:val="both"/>
        <w:rPr>
          <w:b w:val="0"/>
          <w:sz w:val="20"/>
        </w:rPr>
      </w:pPr>
      <w:r w:rsidRPr="00A91030">
        <w:rPr>
          <w:b w:val="0"/>
          <w:sz w:val="20"/>
        </w:rPr>
        <w:t>Для того чтобы воспользоваться гарантией Заказчик должен:</w:t>
      </w:r>
    </w:p>
    <w:p w:rsidR="00BC4091" w:rsidRPr="00A91030" w:rsidRDefault="00BC4091" w:rsidP="008E0EC0">
      <w:pPr>
        <w:pStyle w:val="a6"/>
        <w:widowControl w:val="0"/>
        <w:numPr>
          <w:ilvl w:val="1"/>
          <w:numId w:val="8"/>
        </w:numPr>
        <w:tabs>
          <w:tab w:val="left" w:pos="508"/>
          <w:tab w:val="left" w:pos="567"/>
        </w:tabs>
        <w:autoSpaceDE w:val="0"/>
        <w:autoSpaceDN w:val="0"/>
        <w:spacing w:before="37" w:line="244" w:lineRule="auto"/>
        <w:ind w:left="284" w:right="178" w:hanging="284"/>
        <w:contextualSpacing w:val="0"/>
        <w:jc w:val="both"/>
      </w:pPr>
      <w:r w:rsidRPr="00A91030">
        <w:t xml:space="preserve">Предъявить копию документа, подтверждающего </w:t>
      </w:r>
      <w:r w:rsidR="008E0EC0" w:rsidRPr="00A91030">
        <w:t>дату и ремонт или обслуживание автомобиля</w:t>
      </w:r>
      <w:r w:rsidRPr="00A91030">
        <w:t xml:space="preserve"> (Заказ-наряд (Заявку-договор), подписанный представителем Заказчика и </w:t>
      </w:r>
      <w:r w:rsidR="00977682" w:rsidRPr="00A91030">
        <w:t>Исполнител</w:t>
      </w:r>
      <w:r w:rsidR="008E0EC0" w:rsidRPr="00A91030">
        <w:t>я</w:t>
      </w:r>
      <w:r w:rsidRPr="00A91030">
        <w:t>), оформить претензию на некачественный ремонт (обслуживание) автомобиля.</w:t>
      </w:r>
    </w:p>
    <w:p w:rsidR="00BC4091" w:rsidRPr="00A91030" w:rsidRDefault="00BC4091" w:rsidP="008E0EC0">
      <w:pPr>
        <w:pStyle w:val="a6"/>
        <w:widowControl w:val="0"/>
        <w:numPr>
          <w:ilvl w:val="1"/>
          <w:numId w:val="8"/>
        </w:numPr>
        <w:tabs>
          <w:tab w:val="left" w:pos="508"/>
          <w:tab w:val="left" w:pos="567"/>
        </w:tabs>
        <w:autoSpaceDE w:val="0"/>
        <w:autoSpaceDN w:val="0"/>
        <w:spacing w:before="37" w:line="244" w:lineRule="auto"/>
        <w:ind w:left="284" w:right="178" w:hanging="284"/>
        <w:contextualSpacing w:val="0"/>
        <w:jc w:val="both"/>
      </w:pPr>
      <w:r w:rsidRPr="00A91030">
        <w:t xml:space="preserve">Доставить автомобиль </w:t>
      </w:r>
      <w:r w:rsidR="008E0EC0" w:rsidRPr="00A91030">
        <w:t xml:space="preserve">в Сервисный Центр (Станцию технического обслуживания) </w:t>
      </w:r>
      <w:r w:rsidR="00977682" w:rsidRPr="00A91030">
        <w:t>Исполнител</w:t>
      </w:r>
      <w:r w:rsidR="008E0EC0" w:rsidRPr="00A91030">
        <w:t>я</w:t>
      </w:r>
      <w:r w:rsidRPr="00A91030">
        <w:t>, где ранее осуществлялось обслуживание автомобиля по предъявленному Заказ-наряду (Заявке-договору) для подтверждения наличия неисправности, устранение которой может быть произведено в рамках гарантии.</w:t>
      </w:r>
    </w:p>
    <w:p w:rsidR="00BC4091" w:rsidRPr="00A91030" w:rsidRDefault="00977682" w:rsidP="008E0EC0">
      <w:pPr>
        <w:pStyle w:val="a6"/>
        <w:widowControl w:val="0"/>
        <w:numPr>
          <w:ilvl w:val="1"/>
          <w:numId w:val="8"/>
        </w:numPr>
        <w:tabs>
          <w:tab w:val="left" w:pos="508"/>
          <w:tab w:val="left" w:pos="567"/>
        </w:tabs>
        <w:autoSpaceDE w:val="0"/>
        <w:autoSpaceDN w:val="0"/>
        <w:spacing w:before="37" w:line="244" w:lineRule="auto"/>
        <w:ind w:left="284" w:right="178" w:hanging="284"/>
        <w:contextualSpacing w:val="0"/>
        <w:jc w:val="both"/>
      </w:pPr>
      <w:r w:rsidRPr="00A91030">
        <w:t>Исполнитель</w:t>
      </w:r>
      <w:r w:rsidR="00BC4091" w:rsidRPr="00A91030">
        <w:t xml:space="preserve"> производит экспертизу выявленных неполадок и предоставляет Заказчику заключение по претензии с отказом от гарантии либо с согласием с указанием сроков устранения неисправности.</w:t>
      </w:r>
    </w:p>
    <w:p w:rsidR="00BC4091" w:rsidRPr="00A91030" w:rsidRDefault="00BC4091" w:rsidP="008E0EC0">
      <w:pPr>
        <w:pStyle w:val="a6"/>
        <w:widowControl w:val="0"/>
        <w:numPr>
          <w:ilvl w:val="1"/>
          <w:numId w:val="8"/>
        </w:numPr>
        <w:tabs>
          <w:tab w:val="left" w:pos="508"/>
          <w:tab w:val="left" w:pos="567"/>
        </w:tabs>
        <w:autoSpaceDE w:val="0"/>
        <w:autoSpaceDN w:val="0"/>
        <w:spacing w:before="37" w:line="244" w:lineRule="auto"/>
        <w:ind w:left="284" w:right="178" w:hanging="284"/>
        <w:contextualSpacing w:val="0"/>
        <w:jc w:val="both"/>
      </w:pPr>
      <w:r w:rsidRPr="00A91030">
        <w:t xml:space="preserve">Замененные по гарантии детали переходят в полную собственность </w:t>
      </w:r>
      <w:r w:rsidR="00977682" w:rsidRPr="00A91030">
        <w:t>Исполнител</w:t>
      </w:r>
      <w:r w:rsidR="008E0EC0" w:rsidRPr="00A91030">
        <w:t>я</w:t>
      </w:r>
      <w:r w:rsidRPr="00A91030">
        <w:t>.</w:t>
      </w:r>
    </w:p>
    <w:p w:rsidR="00BC4091" w:rsidRPr="00A91030" w:rsidRDefault="00BC4091" w:rsidP="008E0EC0">
      <w:pPr>
        <w:pStyle w:val="a6"/>
        <w:widowControl w:val="0"/>
        <w:numPr>
          <w:ilvl w:val="1"/>
          <w:numId w:val="8"/>
        </w:numPr>
        <w:tabs>
          <w:tab w:val="left" w:pos="508"/>
          <w:tab w:val="left" w:pos="567"/>
        </w:tabs>
        <w:autoSpaceDE w:val="0"/>
        <w:autoSpaceDN w:val="0"/>
        <w:spacing w:before="37" w:line="244" w:lineRule="auto"/>
        <w:ind w:left="284" w:right="178" w:hanging="284"/>
        <w:contextualSpacing w:val="0"/>
        <w:jc w:val="both"/>
      </w:pPr>
      <w:r w:rsidRPr="00A91030">
        <w:t xml:space="preserve">Срок гарантии начинает исчисляться заново после устранения неисправностей, возникших в результате ненадлежащего оказания </w:t>
      </w:r>
      <w:r w:rsidR="00977682" w:rsidRPr="00A91030">
        <w:t>Исполнител</w:t>
      </w:r>
      <w:r w:rsidR="008E0EC0" w:rsidRPr="00A91030">
        <w:t>ем</w:t>
      </w:r>
      <w:r w:rsidRPr="00A91030">
        <w:t xml:space="preserve"> </w:t>
      </w:r>
      <w:r w:rsidR="00B71916" w:rsidRPr="00A91030">
        <w:t>работ</w:t>
      </w:r>
      <w:r w:rsidRPr="00A91030">
        <w:t>.</w:t>
      </w:r>
    </w:p>
    <w:p w:rsidR="00BC4091" w:rsidRPr="00A91030" w:rsidRDefault="00BC4091" w:rsidP="00BC4091">
      <w:pPr>
        <w:pStyle w:val="Aaanao"/>
        <w:widowControl w:val="0"/>
        <w:ind w:left="0"/>
        <w:contextualSpacing/>
        <w:jc w:val="both"/>
        <w:rPr>
          <w:sz w:val="20"/>
        </w:rPr>
      </w:pPr>
    </w:p>
    <w:p w:rsidR="00BC4091" w:rsidRPr="00A91030" w:rsidRDefault="00BC4091" w:rsidP="00BC4091">
      <w:pPr>
        <w:pStyle w:val="Aaanao"/>
        <w:widowControl w:val="0"/>
        <w:ind w:left="0"/>
        <w:contextualSpacing/>
        <w:jc w:val="both"/>
        <w:rPr>
          <w:sz w:val="20"/>
        </w:rPr>
      </w:pPr>
    </w:p>
    <w:p w:rsidR="00BC4091" w:rsidRPr="00A91030" w:rsidRDefault="00BC4091" w:rsidP="00BC4091">
      <w:pPr>
        <w:pStyle w:val="Aaanao"/>
        <w:widowControl w:val="0"/>
        <w:ind w:left="0"/>
        <w:contextualSpacing/>
        <w:jc w:val="both"/>
        <w:rPr>
          <w:sz w:val="20"/>
        </w:rPr>
      </w:pPr>
    </w:p>
    <w:tbl>
      <w:tblPr>
        <w:tblW w:w="0" w:type="auto"/>
        <w:jc w:val="center"/>
        <w:tblLook w:val="04A0" w:firstRow="1" w:lastRow="0" w:firstColumn="1" w:lastColumn="0" w:noHBand="0" w:noVBand="1"/>
      </w:tblPr>
      <w:tblGrid>
        <w:gridCol w:w="4969"/>
        <w:gridCol w:w="4969"/>
      </w:tblGrid>
      <w:tr w:rsidR="00BC4091" w:rsidRPr="00A91030" w:rsidTr="00BC4091">
        <w:trPr>
          <w:jc w:val="center"/>
        </w:trPr>
        <w:tc>
          <w:tcPr>
            <w:tcW w:w="4969" w:type="dxa"/>
            <w:shd w:val="clear" w:color="auto" w:fill="auto"/>
            <w:hideMark/>
          </w:tcPr>
          <w:p w:rsidR="00BC4091" w:rsidRPr="00A91030" w:rsidRDefault="00BC4091" w:rsidP="00BC4091">
            <w:r w:rsidRPr="00A91030">
              <w:t>Председатель Отделения</w:t>
            </w:r>
          </w:p>
          <w:p w:rsidR="00BC4091" w:rsidRPr="00A91030" w:rsidRDefault="00BC4091" w:rsidP="00BC4091"/>
          <w:p w:rsidR="00BC4091" w:rsidRPr="00A91030" w:rsidRDefault="00BC4091" w:rsidP="00BC4091"/>
          <w:p w:rsidR="00BC4091" w:rsidRPr="00A91030" w:rsidRDefault="00BC4091" w:rsidP="00BC4091"/>
          <w:p w:rsidR="00BC4091" w:rsidRPr="00A91030" w:rsidRDefault="00BC4091" w:rsidP="00BC4091">
            <w:r w:rsidRPr="00A91030">
              <w:t>__________________ /В.Н. Руденко /</w:t>
            </w:r>
          </w:p>
          <w:p w:rsidR="00BC4091" w:rsidRPr="00390072" w:rsidRDefault="00BC4091" w:rsidP="00BC4091">
            <w:pPr>
              <w:rPr>
                <w:sz w:val="16"/>
                <w:szCs w:val="16"/>
              </w:rPr>
            </w:pPr>
            <w:r w:rsidRPr="00390072">
              <w:rPr>
                <w:rFonts w:eastAsia="Calibri"/>
                <w:sz w:val="16"/>
                <w:szCs w:val="16"/>
                <w:lang w:eastAsia="en-US"/>
              </w:rPr>
              <w:t>Подписано ЭЦП</w:t>
            </w:r>
          </w:p>
        </w:tc>
        <w:tc>
          <w:tcPr>
            <w:tcW w:w="4969" w:type="dxa"/>
            <w:shd w:val="clear" w:color="auto" w:fill="auto"/>
          </w:tcPr>
          <w:p w:rsidR="00BC4091" w:rsidRPr="00A91030" w:rsidRDefault="00BC4091" w:rsidP="00BC4091">
            <w:r w:rsidRPr="00A91030">
              <w:t>___________________________________</w:t>
            </w:r>
          </w:p>
          <w:p w:rsidR="00BC4091" w:rsidRPr="00A91030" w:rsidRDefault="00BC4091" w:rsidP="00BC4091"/>
          <w:p w:rsidR="00BC4091" w:rsidRPr="00A91030" w:rsidRDefault="00BC4091" w:rsidP="00BC4091"/>
          <w:p w:rsidR="00BC4091" w:rsidRPr="00A91030" w:rsidRDefault="00BC4091" w:rsidP="00BC4091"/>
          <w:p w:rsidR="00BC4091" w:rsidRPr="00A91030" w:rsidRDefault="00BC4091" w:rsidP="00BC4091">
            <w:r w:rsidRPr="00A91030">
              <w:t>__________________ / _______________ /</w:t>
            </w:r>
          </w:p>
          <w:p w:rsidR="00BC4091" w:rsidRPr="00390072" w:rsidRDefault="00BC4091" w:rsidP="00BC4091">
            <w:pPr>
              <w:rPr>
                <w:sz w:val="16"/>
                <w:szCs w:val="16"/>
              </w:rPr>
            </w:pPr>
            <w:r w:rsidRPr="00390072">
              <w:rPr>
                <w:rFonts w:eastAsia="Calibri"/>
                <w:sz w:val="16"/>
                <w:szCs w:val="16"/>
                <w:lang w:eastAsia="en-US"/>
              </w:rPr>
              <w:t>Подписано ЭЦП</w:t>
            </w:r>
          </w:p>
        </w:tc>
      </w:tr>
    </w:tbl>
    <w:p w:rsidR="00BC4091" w:rsidRPr="00A91030" w:rsidRDefault="00BC4091" w:rsidP="00BC4091">
      <w:pPr>
        <w:pStyle w:val="Aaanao"/>
        <w:widowControl w:val="0"/>
        <w:ind w:left="0"/>
        <w:contextualSpacing/>
        <w:rPr>
          <w:sz w:val="20"/>
        </w:rPr>
      </w:pPr>
    </w:p>
    <w:p w:rsidR="00BC4091" w:rsidRPr="00A91030" w:rsidRDefault="00BC4091" w:rsidP="00BC4091">
      <w:pPr>
        <w:pStyle w:val="Aaanao"/>
        <w:widowControl w:val="0"/>
        <w:ind w:left="0"/>
        <w:contextualSpacing/>
        <w:rPr>
          <w:sz w:val="20"/>
        </w:rPr>
      </w:pPr>
    </w:p>
    <w:sectPr w:rsidR="00BC4091" w:rsidRPr="00A91030" w:rsidSect="00BC4091">
      <w:type w:val="continuous"/>
      <w:pgSz w:w="11906" w:h="16838" w:code="9"/>
      <w:pgMar w:top="1134" w:right="567"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485" w:rsidRDefault="00C14485" w:rsidP="00135949">
      <w:r>
        <w:separator/>
      </w:r>
    </w:p>
  </w:endnote>
  <w:endnote w:type="continuationSeparator" w:id="0">
    <w:p w:rsidR="00C14485" w:rsidRDefault="00C14485" w:rsidP="001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485" w:rsidRDefault="00C14485" w:rsidP="00135949">
      <w:r>
        <w:separator/>
      </w:r>
    </w:p>
  </w:footnote>
  <w:footnote w:type="continuationSeparator" w:id="0">
    <w:p w:rsidR="00C14485" w:rsidRDefault="00C14485" w:rsidP="00135949">
      <w:r>
        <w:continuationSeparator/>
      </w:r>
    </w:p>
  </w:footnote>
  <w:footnote w:id="1">
    <w:p w:rsidR="00C14485" w:rsidRPr="007E5733" w:rsidRDefault="00C14485" w:rsidP="007F410A">
      <w:pPr>
        <w:ind w:firstLine="426"/>
        <w:jc w:val="both"/>
        <w:rPr>
          <w:i/>
          <w:sz w:val="16"/>
          <w:szCs w:val="16"/>
        </w:rPr>
      </w:pPr>
      <w:r w:rsidRPr="007E5733">
        <w:rPr>
          <w:rStyle w:val="af"/>
          <w:sz w:val="16"/>
          <w:szCs w:val="16"/>
        </w:rPr>
        <w:t>1</w:t>
      </w:r>
      <w:r w:rsidRPr="007E5733">
        <w:rPr>
          <w:i/>
          <w:sz w:val="16"/>
          <w:szCs w:val="16"/>
        </w:rPr>
        <w:t>Размер штрафа в отношении Исполнителя согласно Постановлению Правительства РФ от 30.08.2017 г. N 1042 определяется следующим образом:</w:t>
      </w:r>
    </w:p>
    <w:p w:rsidR="00C14485" w:rsidRPr="007E5733" w:rsidRDefault="00C14485" w:rsidP="007F410A">
      <w:pPr>
        <w:ind w:firstLine="426"/>
        <w:jc w:val="both"/>
        <w:rPr>
          <w:i/>
          <w:sz w:val="16"/>
          <w:szCs w:val="16"/>
        </w:rPr>
      </w:pPr>
      <w:r w:rsidRPr="007E5733">
        <w:rPr>
          <w:sz w:val="16"/>
          <w:szCs w:val="16"/>
        </w:rPr>
        <w:t xml:space="preserve">- в размере 1 процента цены </w:t>
      </w:r>
      <w:r>
        <w:rPr>
          <w:sz w:val="16"/>
          <w:szCs w:val="16"/>
        </w:rPr>
        <w:t>Контракт</w:t>
      </w:r>
      <w:r w:rsidRPr="007E5733">
        <w:rPr>
          <w:sz w:val="16"/>
          <w:szCs w:val="16"/>
        </w:rPr>
        <w:t>а (этапа), но не более 5 тыс. рублей и не менее 1 тыс. рублей;</w:t>
      </w:r>
    </w:p>
    <w:p w:rsidR="00C14485" w:rsidRPr="007E5733" w:rsidRDefault="00C14485" w:rsidP="007F410A">
      <w:pPr>
        <w:pStyle w:val="af0"/>
        <w:tabs>
          <w:tab w:val="left" w:pos="426"/>
        </w:tabs>
        <w:spacing w:after="0" w:line="240" w:lineRule="auto"/>
        <w:ind w:firstLine="426"/>
        <w:rPr>
          <w:sz w:val="16"/>
          <w:szCs w:val="16"/>
        </w:rPr>
      </w:pPr>
      <w:r w:rsidRPr="007E5733">
        <w:rPr>
          <w:sz w:val="16"/>
          <w:szCs w:val="16"/>
        </w:rPr>
        <w:t xml:space="preserve">В случае если </w:t>
      </w:r>
      <w:r>
        <w:rPr>
          <w:sz w:val="16"/>
          <w:szCs w:val="16"/>
        </w:rPr>
        <w:t>Контракт</w:t>
      </w:r>
      <w:r w:rsidRPr="007E5733">
        <w:rPr>
          <w:sz w:val="16"/>
          <w:szCs w:val="16"/>
        </w:rPr>
        <w:t xml:space="preserve"> заключается с победителем закупки (или с иным участником закупки в случаях, установленных Законом № 44-ФЗ, предложившим наиболее высокую цену за право заключения </w:t>
      </w:r>
      <w:r>
        <w:rPr>
          <w:sz w:val="16"/>
          <w:szCs w:val="16"/>
        </w:rPr>
        <w:t>Контракт</w:t>
      </w:r>
      <w:r w:rsidRPr="007E5733">
        <w:rPr>
          <w:sz w:val="16"/>
          <w:szCs w:val="16"/>
        </w:rPr>
        <w:t xml:space="preserve">а, за исключением просрочки исполнения обязательств (в том числе гарантийного обязательства), предусмотренных </w:t>
      </w:r>
      <w:r>
        <w:rPr>
          <w:sz w:val="16"/>
          <w:szCs w:val="16"/>
        </w:rPr>
        <w:t>Контракт</w:t>
      </w:r>
      <w:r w:rsidRPr="007E5733">
        <w:rPr>
          <w:sz w:val="16"/>
          <w:szCs w:val="16"/>
        </w:rPr>
        <w:t xml:space="preserve">ом, размер штрафа за каждый факт неисполнения или ненадлежащего исполнения Исполнителем обязательств, предусмотренных </w:t>
      </w:r>
      <w:r>
        <w:rPr>
          <w:sz w:val="16"/>
          <w:szCs w:val="16"/>
        </w:rPr>
        <w:t>Контракт</w:t>
      </w:r>
      <w:r w:rsidRPr="007E5733">
        <w:rPr>
          <w:sz w:val="16"/>
          <w:szCs w:val="16"/>
        </w:rPr>
        <w:t>ом, устанавливается в следующем порядке:</w:t>
      </w:r>
    </w:p>
    <w:p w:rsidR="00C14485" w:rsidRPr="007E5733" w:rsidRDefault="00C14485" w:rsidP="007F410A">
      <w:pPr>
        <w:pStyle w:val="af0"/>
        <w:tabs>
          <w:tab w:val="left" w:pos="426"/>
        </w:tabs>
        <w:spacing w:after="0" w:line="240" w:lineRule="auto"/>
        <w:ind w:firstLine="426"/>
        <w:rPr>
          <w:sz w:val="16"/>
          <w:szCs w:val="16"/>
        </w:rPr>
      </w:pPr>
      <w:r w:rsidRPr="007E5733">
        <w:rPr>
          <w:sz w:val="16"/>
          <w:szCs w:val="16"/>
        </w:rPr>
        <w:t xml:space="preserve">а) в случае, если цена </w:t>
      </w:r>
      <w:r>
        <w:rPr>
          <w:sz w:val="16"/>
          <w:szCs w:val="16"/>
        </w:rPr>
        <w:t>Контракт</w:t>
      </w:r>
      <w:r w:rsidRPr="007E5733">
        <w:rPr>
          <w:sz w:val="16"/>
          <w:szCs w:val="16"/>
        </w:rPr>
        <w:t xml:space="preserve">а не превышает начальную (максимальную) цену </w:t>
      </w:r>
      <w:r>
        <w:rPr>
          <w:sz w:val="16"/>
          <w:szCs w:val="16"/>
        </w:rPr>
        <w:t>Контракт</w:t>
      </w:r>
      <w:r w:rsidRPr="007E5733">
        <w:rPr>
          <w:sz w:val="16"/>
          <w:szCs w:val="16"/>
        </w:rPr>
        <w:t>а:</w:t>
      </w:r>
    </w:p>
    <w:p w:rsidR="00C14485" w:rsidRPr="007E5733" w:rsidRDefault="00C14485" w:rsidP="007F410A">
      <w:pPr>
        <w:pStyle w:val="af0"/>
        <w:tabs>
          <w:tab w:val="left" w:pos="426"/>
        </w:tabs>
        <w:spacing w:after="0" w:line="240" w:lineRule="auto"/>
        <w:ind w:firstLine="426"/>
        <w:rPr>
          <w:sz w:val="16"/>
          <w:szCs w:val="16"/>
        </w:rPr>
      </w:pPr>
      <w:r w:rsidRPr="007E5733">
        <w:rPr>
          <w:sz w:val="16"/>
          <w:szCs w:val="16"/>
        </w:rPr>
        <w:t xml:space="preserve">10 процентов начальной (максимальной) цены </w:t>
      </w:r>
      <w:r>
        <w:rPr>
          <w:sz w:val="16"/>
          <w:szCs w:val="16"/>
        </w:rPr>
        <w:t>Контракт</w:t>
      </w:r>
      <w:r w:rsidRPr="007E5733">
        <w:rPr>
          <w:sz w:val="16"/>
          <w:szCs w:val="16"/>
        </w:rPr>
        <w:t xml:space="preserve">а, если цена </w:t>
      </w:r>
      <w:r>
        <w:rPr>
          <w:sz w:val="16"/>
          <w:szCs w:val="16"/>
        </w:rPr>
        <w:t>Контракт</w:t>
      </w:r>
      <w:r w:rsidRPr="007E5733">
        <w:rPr>
          <w:sz w:val="16"/>
          <w:szCs w:val="16"/>
        </w:rPr>
        <w:t>а не превышает 3 млн. рублей;</w:t>
      </w:r>
    </w:p>
    <w:p w:rsidR="00C14485" w:rsidRPr="007E5733" w:rsidRDefault="00C14485" w:rsidP="007F410A">
      <w:pPr>
        <w:pStyle w:val="af0"/>
        <w:tabs>
          <w:tab w:val="left" w:pos="426"/>
        </w:tabs>
        <w:spacing w:after="0" w:line="240" w:lineRule="auto"/>
        <w:ind w:firstLine="426"/>
        <w:rPr>
          <w:sz w:val="16"/>
          <w:szCs w:val="16"/>
        </w:rPr>
      </w:pPr>
      <w:r w:rsidRPr="007E5733">
        <w:rPr>
          <w:sz w:val="16"/>
          <w:szCs w:val="16"/>
        </w:rPr>
        <w:t xml:space="preserve">5 процентов начальной (максимальной) цены </w:t>
      </w:r>
      <w:r>
        <w:rPr>
          <w:sz w:val="16"/>
          <w:szCs w:val="16"/>
        </w:rPr>
        <w:t>Контракт</w:t>
      </w:r>
      <w:r w:rsidRPr="007E5733">
        <w:rPr>
          <w:sz w:val="16"/>
          <w:szCs w:val="16"/>
        </w:rPr>
        <w:t xml:space="preserve">а, если цена </w:t>
      </w:r>
      <w:r>
        <w:rPr>
          <w:sz w:val="16"/>
          <w:szCs w:val="16"/>
        </w:rPr>
        <w:t>Контракт</w:t>
      </w:r>
      <w:r w:rsidRPr="007E5733">
        <w:rPr>
          <w:sz w:val="16"/>
          <w:szCs w:val="16"/>
        </w:rPr>
        <w:t>а составляет от 3 млн. рублей до 50 млн. рублей (включительно);</w:t>
      </w:r>
    </w:p>
    <w:p w:rsidR="00C14485" w:rsidRPr="007E5733" w:rsidRDefault="00C14485" w:rsidP="007F410A">
      <w:pPr>
        <w:pStyle w:val="af0"/>
        <w:tabs>
          <w:tab w:val="left" w:pos="426"/>
        </w:tabs>
        <w:spacing w:after="0" w:line="240" w:lineRule="auto"/>
        <w:ind w:firstLine="426"/>
        <w:rPr>
          <w:sz w:val="16"/>
          <w:szCs w:val="16"/>
        </w:rPr>
      </w:pPr>
      <w:r w:rsidRPr="007E5733">
        <w:rPr>
          <w:sz w:val="16"/>
          <w:szCs w:val="16"/>
        </w:rPr>
        <w:t xml:space="preserve">б) в случае, если цена </w:t>
      </w:r>
      <w:r>
        <w:rPr>
          <w:sz w:val="16"/>
          <w:szCs w:val="16"/>
        </w:rPr>
        <w:t>Контракт</w:t>
      </w:r>
      <w:r w:rsidRPr="007E5733">
        <w:rPr>
          <w:sz w:val="16"/>
          <w:szCs w:val="16"/>
        </w:rPr>
        <w:t xml:space="preserve">а превышает начальную (максимальную) цену </w:t>
      </w:r>
      <w:r>
        <w:rPr>
          <w:sz w:val="16"/>
          <w:szCs w:val="16"/>
        </w:rPr>
        <w:t>Контракт</w:t>
      </w:r>
      <w:r w:rsidRPr="007E5733">
        <w:rPr>
          <w:sz w:val="16"/>
          <w:szCs w:val="16"/>
        </w:rPr>
        <w:t>а:</w:t>
      </w:r>
    </w:p>
    <w:p w:rsidR="00C14485" w:rsidRPr="007E5733" w:rsidRDefault="00C14485" w:rsidP="007F410A">
      <w:pPr>
        <w:pStyle w:val="af0"/>
        <w:tabs>
          <w:tab w:val="left" w:pos="426"/>
        </w:tabs>
        <w:spacing w:after="0" w:line="240" w:lineRule="auto"/>
        <w:ind w:firstLine="426"/>
        <w:rPr>
          <w:sz w:val="16"/>
          <w:szCs w:val="16"/>
        </w:rPr>
      </w:pPr>
      <w:r w:rsidRPr="007E5733">
        <w:rPr>
          <w:sz w:val="16"/>
          <w:szCs w:val="16"/>
        </w:rPr>
        <w:t xml:space="preserve">10 процентов цены </w:t>
      </w:r>
      <w:r>
        <w:rPr>
          <w:sz w:val="16"/>
          <w:szCs w:val="16"/>
        </w:rPr>
        <w:t>Контракт</w:t>
      </w:r>
      <w:r w:rsidRPr="007E5733">
        <w:rPr>
          <w:sz w:val="16"/>
          <w:szCs w:val="16"/>
        </w:rPr>
        <w:t xml:space="preserve">а, если цена </w:t>
      </w:r>
      <w:r>
        <w:rPr>
          <w:sz w:val="16"/>
          <w:szCs w:val="16"/>
        </w:rPr>
        <w:t>Контракт</w:t>
      </w:r>
      <w:r w:rsidRPr="007E5733">
        <w:rPr>
          <w:sz w:val="16"/>
          <w:szCs w:val="16"/>
        </w:rPr>
        <w:t>а не превышает 3 млн. рублей;</w:t>
      </w:r>
    </w:p>
    <w:p w:rsidR="00C14485" w:rsidRPr="007E5733" w:rsidRDefault="00C14485" w:rsidP="007F410A">
      <w:pPr>
        <w:ind w:firstLine="426"/>
        <w:jc w:val="both"/>
        <w:rPr>
          <w:sz w:val="16"/>
          <w:szCs w:val="16"/>
        </w:rPr>
      </w:pPr>
      <w:r w:rsidRPr="007E5733">
        <w:rPr>
          <w:sz w:val="16"/>
          <w:szCs w:val="16"/>
        </w:rPr>
        <w:t xml:space="preserve">5 процентов цены </w:t>
      </w:r>
      <w:r>
        <w:rPr>
          <w:sz w:val="16"/>
          <w:szCs w:val="16"/>
        </w:rPr>
        <w:t>Контракт</w:t>
      </w:r>
      <w:r w:rsidRPr="007E5733">
        <w:rPr>
          <w:sz w:val="16"/>
          <w:szCs w:val="16"/>
        </w:rPr>
        <w:t xml:space="preserve">а, если цена </w:t>
      </w:r>
      <w:r>
        <w:rPr>
          <w:sz w:val="16"/>
          <w:szCs w:val="16"/>
        </w:rPr>
        <w:t>Контракт</w:t>
      </w:r>
      <w:r w:rsidRPr="007E5733">
        <w:rPr>
          <w:sz w:val="16"/>
          <w:szCs w:val="16"/>
        </w:rPr>
        <w:t>а составляет от 3 млн. рублей до 50 млн. рублей (включительно);</w:t>
      </w:r>
    </w:p>
  </w:footnote>
  <w:footnote w:id="2">
    <w:p w:rsidR="00C14485" w:rsidRPr="007E5733" w:rsidRDefault="00C14485" w:rsidP="007F410A">
      <w:pPr>
        <w:pStyle w:val="af0"/>
        <w:tabs>
          <w:tab w:val="left" w:pos="426"/>
        </w:tabs>
        <w:spacing w:after="0" w:line="240" w:lineRule="auto"/>
        <w:ind w:firstLine="426"/>
        <w:rPr>
          <w:sz w:val="16"/>
          <w:szCs w:val="16"/>
        </w:rPr>
      </w:pPr>
      <w:r w:rsidRPr="007E5733">
        <w:rPr>
          <w:rStyle w:val="af"/>
          <w:sz w:val="16"/>
          <w:szCs w:val="16"/>
        </w:rPr>
        <w:t>2</w:t>
      </w:r>
      <w:r w:rsidRPr="007E5733">
        <w:rPr>
          <w:i/>
          <w:sz w:val="16"/>
          <w:szCs w:val="16"/>
        </w:rPr>
        <w:t>Размер штрафа в отношении Исполнителя согласно Постановлению Правительства РФ от 30.08.2017 г. N 1042 определяется следующим образом:</w:t>
      </w:r>
    </w:p>
    <w:p w:rsidR="00C14485" w:rsidRPr="007E5733" w:rsidRDefault="00C14485" w:rsidP="007F410A">
      <w:pPr>
        <w:pStyle w:val="af0"/>
        <w:tabs>
          <w:tab w:val="left" w:pos="426"/>
        </w:tabs>
        <w:spacing w:after="0" w:line="240" w:lineRule="auto"/>
        <w:ind w:firstLine="426"/>
        <w:rPr>
          <w:sz w:val="16"/>
          <w:szCs w:val="16"/>
        </w:rPr>
      </w:pPr>
      <w:r w:rsidRPr="007E5733">
        <w:rPr>
          <w:sz w:val="16"/>
          <w:szCs w:val="16"/>
        </w:rPr>
        <w:t xml:space="preserve">а) 1000 рублей, если цена </w:t>
      </w:r>
      <w:r>
        <w:rPr>
          <w:sz w:val="16"/>
          <w:szCs w:val="16"/>
        </w:rPr>
        <w:t>Контракт</w:t>
      </w:r>
      <w:r w:rsidRPr="007E5733">
        <w:rPr>
          <w:sz w:val="16"/>
          <w:szCs w:val="16"/>
        </w:rPr>
        <w:t>а не превышает 3 млн. рублей;</w:t>
      </w:r>
    </w:p>
    <w:p w:rsidR="00C14485" w:rsidRPr="007E5733" w:rsidRDefault="00C14485" w:rsidP="007F410A">
      <w:pPr>
        <w:pStyle w:val="af0"/>
        <w:tabs>
          <w:tab w:val="left" w:pos="426"/>
        </w:tabs>
        <w:spacing w:after="0" w:line="240" w:lineRule="auto"/>
        <w:ind w:firstLine="426"/>
        <w:rPr>
          <w:sz w:val="16"/>
          <w:szCs w:val="16"/>
        </w:rPr>
      </w:pPr>
      <w:r w:rsidRPr="007E5733">
        <w:rPr>
          <w:sz w:val="16"/>
          <w:szCs w:val="16"/>
        </w:rPr>
        <w:t xml:space="preserve">б) 5000 рублей, если цена </w:t>
      </w:r>
      <w:r>
        <w:rPr>
          <w:sz w:val="16"/>
          <w:szCs w:val="16"/>
        </w:rPr>
        <w:t>Контракт</w:t>
      </w:r>
      <w:r w:rsidRPr="007E5733">
        <w:rPr>
          <w:sz w:val="16"/>
          <w:szCs w:val="16"/>
        </w:rPr>
        <w:t>а составляет от 3 млн. рублей до 50 млн. рублей (включительно);</w:t>
      </w:r>
    </w:p>
  </w:footnote>
  <w:footnote w:id="3">
    <w:p w:rsidR="00C14485" w:rsidRPr="005D0528" w:rsidRDefault="00C14485" w:rsidP="00862A89">
      <w:pPr>
        <w:pStyle w:val="af0"/>
        <w:tabs>
          <w:tab w:val="left" w:pos="426"/>
        </w:tabs>
        <w:spacing w:after="0" w:line="240" w:lineRule="auto"/>
        <w:ind w:firstLine="426"/>
        <w:rPr>
          <w:i/>
          <w:sz w:val="16"/>
          <w:szCs w:val="16"/>
        </w:rPr>
      </w:pPr>
      <w:r w:rsidRPr="005D0528">
        <w:rPr>
          <w:rStyle w:val="af"/>
          <w:sz w:val="16"/>
          <w:szCs w:val="16"/>
        </w:rPr>
        <w:t>3</w:t>
      </w:r>
      <w:r w:rsidRPr="005D0528">
        <w:rPr>
          <w:i/>
          <w:sz w:val="16"/>
          <w:szCs w:val="16"/>
        </w:rPr>
        <w:t xml:space="preserve">Размер штрафа в отношении Заказчика согласно Постановлению Правительства РФ от 30.08.2017 г. N 1042 определяется следующим образом: </w:t>
      </w:r>
    </w:p>
    <w:p w:rsidR="00C14485" w:rsidRPr="005D0528" w:rsidRDefault="00C14485" w:rsidP="00862A89">
      <w:pPr>
        <w:pStyle w:val="af0"/>
        <w:tabs>
          <w:tab w:val="left" w:pos="426"/>
        </w:tabs>
        <w:spacing w:after="0" w:line="240" w:lineRule="auto"/>
        <w:ind w:firstLine="426"/>
        <w:rPr>
          <w:sz w:val="16"/>
          <w:szCs w:val="16"/>
        </w:rPr>
      </w:pPr>
      <w:r w:rsidRPr="005D0528">
        <w:rPr>
          <w:sz w:val="16"/>
          <w:szCs w:val="16"/>
        </w:rPr>
        <w:t xml:space="preserve">а) 1000 рублей, если цена </w:t>
      </w:r>
      <w:r>
        <w:rPr>
          <w:sz w:val="16"/>
          <w:szCs w:val="16"/>
        </w:rPr>
        <w:t>Контракт</w:t>
      </w:r>
      <w:r w:rsidRPr="005D0528">
        <w:rPr>
          <w:sz w:val="16"/>
          <w:szCs w:val="16"/>
        </w:rPr>
        <w:t>а не превышает 3 млн. рублей;</w:t>
      </w:r>
    </w:p>
    <w:p w:rsidR="00C14485" w:rsidRPr="005D0528" w:rsidRDefault="00C14485" w:rsidP="00862A89">
      <w:pPr>
        <w:pStyle w:val="af0"/>
        <w:tabs>
          <w:tab w:val="left" w:pos="426"/>
        </w:tabs>
        <w:spacing w:after="0" w:line="240" w:lineRule="auto"/>
        <w:ind w:firstLine="426"/>
        <w:rPr>
          <w:sz w:val="16"/>
          <w:szCs w:val="16"/>
        </w:rPr>
      </w:pPr>
      <w:r w:rsidRPr="005D0528">
        <w:rPr>
          <w:sz w:val="16"/>
          <w:szCs w:val="16"/>
        </w:rPr>
        <w:t xml:space="preserve">б) 5000 рублей, если цена </w:t>
      </w:r>
      <w:r>
        <w:rPr>
          <w:sz w:val="16"/>
          <w:szCs w:val="16"/>
        </w:rPr>
        <w:t>Контракт</w:t>
      </w:r>
      <w:r w:rsidRPr="005D0528">
        <w:rPr>
          <w:sz w:val="16"/>
          <w:szCs w:val="16"/>
        </w:rPr>
        <w:t>а составляет от 3 млн. рублей до 50 млн. рублей (включительно);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31B65"/>
    <w:multiLevelType w:val="hybridMultilevel"/>
    <w:tmpl w:val="BA9A39C6"/>
    <w:lvl w:ilvl="0" w:tplc="F934DA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DD90120"/>
    <w:multiLevelType w:val="multilevel"/>
    <w:tmpl w:val="A83EC58C"/>
    <w:lvl w:ilvl="0">
      <w:start w:val="1"/>
      <w:numFmt w:val="decimal"/>
      <w:lvlText w:val="%1."/>
      <w:lvlJc w:val="left"/>
      <w:pPr>
        <w:ind w:left="360" w:hanging="360"/>
      </w:pPr>
      <w:rPr>
        <w:rFonts w:hint="default"/>
      </w:rPr>
    </w:lvl>
    <w:lvl w:ilvl="1">
      <w:start w:val="4"/>
      <w:numFmt w:val="decimal"/>
      <w:lvlText w:val="%1.%2."/>
      <w:lvlJc w:val="left"/>
      <w:pPr>
        <w:ind w:left="507" w:hanging="360"/>
      </w:pPr>
      <w:rPr>
        <w:rFonts w:hint="default"/>
      </w:rPr>
    </w:lvl>
    <w:lvl w:ilvl="2">
      <w:start w:val="1"/>
      <w:numFmt w:val="decimal"/>
      <w:lvlText w:val="%1.%2.%3."/>
      <w:lvlJc w:val="left"/>
      <w:pPr>
        <w:ind w:left="1014" w:hanging="720"/>
      </w:pPr>
      <w:rPr>
        <w:rFonts w:hint="default"/>
      </w:rPr>
    </w:lvl>
    <w:lvl w:ilvl="3">
      <w:start w:val="1"/>
      <w:numFmt w:val="decimal"/>
      <w:lvlText w:val="%1.%2.%3.%4."/>
      <w:lvlJc w:val="left"/>
      <w:pPr>
        <w:ind w:left="1161" w:hanging="720"/>
      </w:pPr>
      <w:rPr>
        <w:rFonts w:hint="default"/>
      </w:rPr>
    </w:lvl>
    <w:lvl w:ilvl="4">
      <w:start w:val="1"/>
      <w:numFmt w:val="decimal"/>
      <w:lvlText w:val="%1.%2.%3.%4.%5."/>
      <w:lvlJc w:val="left"/>
      <w:pPr>
        <w:ind w:left="1308" w:hanging="720"/>
      </w:pPr>
      <w:rPr>
        <w:rFonts w:hint="default"/>
      </w:rPr>
    </w:lvl>
    <w:lvl w:ilvl="5">
      <w:start w:val="1"/>
      <w:numFmt w:val="decimal"/>
      <w:lvlText w:val="%1.%2.%3.%4.%5.%6."/>
      <w:lvlJc w:val="left"/>
      <w:pPr>
        <w:ind w:left="1815" w:hanging="1080"/>
      </w:pPr>
      <w:rPr>
        <w:rFonts w:hint="default"/>
      </w:rPr>
    </w:lvl>
    <w:lvl w:ilvl="6">
      <w:start w:val="1"/>
      <w:numFmt w:val="decimal"/>
      <w:lvlText w:val="%1.%2.%3.%4.%5.%6.%7."/>
      <w:lvlJc w:val="left"/>
      <w:pPr>
        <w:ind w:left="1962" w:hanging="1080"/>
      </w:pPr>
      <w:rPr>
        <w:rFonts w:hint="default"/>
      </w:rPr>
    </w:lvl>
    <w:lvl w:ilvl="7">
      <w:start w:val="1"/>
      <w:numFmt w:val="decimal"/>
      <w:lvlText w:val="%1.%2.%3.%4.%5.%6.%7.%8."/>
      <w:lvlJc w:val="left"/>
      <w:pPr>
        <w:ind w:left="2469" w:hanging="1440"/>
      </w:pPr>
      <w:rPr>
        <w:rFonts w:hint="default"/>
      </w:rPr>
    </w:lvl>
    <w:lvl w:ilvl="8">
      <w:start w:val="1"/>
      <w:numFmt w:val="decimal"/>
      <w:lvlText w:val="%1.%2.%3.%4.%5.%6.%7.%8.%9."/>
      <w:lvlJc w:val="left"/>
      <w:pPr>
        <w:ind w:left="2616" w:hanging="1440"/>
      </w:pPr>
      <w:rPr>
        <w:rFonts w:hint="default"/>
      </w:rPr>
    </w:lvl>
  </w:abstractNum>
  <w:abstractNum w:abstractNumId="2" w15:restartNumberingAfterBreak="0">
    <w:nsid w:val="15EB1F1B"/>
    <w:multiLevelType w:val="hybridMultilevel"/>
    <w:tmpl w:val="CFAEBC40"/>
    <w:lvl w:ilvl="0" w:tplc="0419000F">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F3C4513"/>
    <w:multiLevelType w:val="hybridMultilevel"/>
    <w:tmpl w:val="862268C2"/>
    <w:lvl w:ilvl="0" w:tplc="426EC984">
      <w:start w:val="1"/>
      <w:numFmt w:val="decimal"/>
      <w:lvlText w:val="5.%1."/>
      <w:lvlJc w:val="left"/>
      <w:pPr>
        <w:ind w:left="147" w:hanging="247"/>
      </w:pPr>
      <w:rPr>
        <w:rFonts w:hint="default"/>
        <w:b w:val="0"/>
        <w:bCs w:val="0"/>
        <w:i w:val="0"/>
        <w:iCs w:val="0"/>
        <w:spacing w:val="0"/>
        <w:w w:val="99"/>
        <w:sz w:val="19"/>
        <w:szCs w:val="19"/>
        <w:lang w:val="ru-RU" w:eastAsia="en-US" w:bidi="ar-SA"/>
      </w:rPr>
    </w:lvl>
    <w:lvl w:ilvl="1" w:tplc="C694ABA2">
      <w:numFmt w:val="bullet"/>
      <w:lvlText w:val="•"/>
      <w:lvlJc w:val="left"/>
      <w:pPr>
        <w:ind w:left="1152" w:hanging="247"/>
      </w:pPr>
      <w:rPr>
        <w:rFonts w:hint="default"/>
        <w:lang w:val="ru-RU" w:eastAsia="en-US" w:bidi="ar-SA"/>
      </w:rPr>
    </w:lvl>
    <w:lvl w:ilvl="2" w:tplc="14C8A91C">
      <w:numFmt w:val="bullet"/>
      <w:lvlText w:val="•"/>
      <w:lvlJc w:val="left"/>
      <w:pPr>
        <w:ind w:left="2165" w:hanging="247"/>
      </w:pPr>
      <w:rPr>
        <w:rFonts w:hint="default"/>
        <w:lang w:val="ru-RU" w:eastAsia="en-US" w:bidi="ar-SA"/>
      </w:rPr>
    </w:lvl>
    <w:lvl w:ilvl="3" w:tplc="2ED2AAE4">
      <w:numFmt w:val="bullet"/>
      <w:lvlText w:val="•"/>
      <w:lvlJc w:val="left"/>
      <w:pPr>
        <w:ind w:left="3177" w:hanging="247"/>
      </w:pPr>
      <w:rPr>
        <w:rFonts w:hint="default"/>
        <w:lang w:val="ru-RU" w:eastAsia="en-US" w:bidi="ar-SA"/>
      </w:rPr>
    </w:lvl>
    <w:lvl w:ilvl="4" w:tplc="792E72D6">
      <w:numFmt w:val="bullet"/>
      <w:lvlText w:val="•"/>
      <w:lvlJc w:val="left"/>
      <w:pPr>
        <w:ind w:left="4190" w:hanging="247"/>
      </w:pPr>
      <w:rPr>
        <w:rFonts w:hint="default"/>
        <w:lang w:val="ru-RU" w:eastAsia="en-US" w:bidi="ar-SA"/>
      </w:rPr>
    </w:lvl>
    <w:lvl w:ilvl="5" w:tplc="003EAF4E">
      <w:numFmt w:val="bullet"/>
      <w:lvlText w:val="•"/>
      <w:lvlJc w:val="left"/>
      <w:pPr>
        <w:ind w:left="5203" w:hanging="247"/>
      </w:pPr>
      <w:rPr>
        <w:rFonts w:hint="default"/>
        <w:lang w:val="ru-RU" w:eastAsia="en-US" w:bidi="ar-SA"/>
      </w:rPr>
    </w:lvl>
    <w:lvl w:ilvl="6" w:tplc="F23C969A">
      <w:numFmt w:val="bullet"/>
      <w:lvlText w:val="•"/>
      <w:lvlJc w:val="left"/>
      <w:pPr>
        <w:ind w:left="6215" w:hanging="247"/>
      </w:pPr>
      <w:rPr>
        <w:rFonts w:hint="default"/>
        <w:lang w:val="ru-RU" w:eastAsia="en-US" w:bidi="ar-SA"/>
      </w:rPr>
    </w:lvl>
    <w:lvl w:ilvl="7" w:tplc="00C0457E">
      <w:numFmt w:val="bullet"/>
      <w:lvlText w:val="•"/>
      <w:lvlJc w:val="left"/>
      <w:pPr>
        <w:ind w:left="7228" w:hanging="247"/>
      </w:pPr>
      <w:rPr>
        <w:rFonts w:hint="default"/>
        <w:lang w:val="ru-RU" w:eastAsia="en-US" w:bidi="ar-SA"/>
      </w:rPr>
    </w:lvl>
    <w:lvl w:ilvl="8" w:tplc="4A08987E">
      <w:numFmt w:val="bullet"/>
      <w:lvlText w:val="•"/>
      <w:lvlJc w:val="left"/>
      <w:pPr>
        <w:ind w:left="8241" w:hanging="247"/>
      </w:pPr>
      <w:rPr>
        <w:rFonts w:hint="default"/>
        <w:lang w:val="ru-RU" w:eastAsia="en-US" w:bidi="ar-SA"/>
      </w:rPr>
    </w:lvl>
  </w:abstractNum>
  <w:abstractNum w:abstractNumId="4" w15:restartNumberingAfterBreak="0">
    <w:nsid w:val="3D8C639A"/>
    <w:multiLevelType w:val="multilevel"/>
    <w:tmpl w:val="87A6604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FF977B6"/>
    <w:multiLevelType w:val="hybridMultilevel"/>
    <w:tmpl w:val="90BACD5A"/>
    <w:lvl w:ilvl="0" w:tplc="A0D231DA">
      <w:start w:val="1"/>
      <w:numFmt w:val="decimal"/>
      <w:lvlText w:val="%1."/>
      <w:lvlJc w:val="left"/>
      <w:pPr>
        <w:ind w:left="147" w:hanging="247"/>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C694ABA2">
      <w:numFmt w:val="bullet"/>
      <w:lvlText w:val="•"/>
      <w:lvlJc w:val="left"/>
      <w:pPr>
        <w:ind w:left="1152" w:hanging="247"/>
      </w:pPr>
      <w:rPr>
        <w:rFonts w:hint="default"/>
        <w:lang w:val="ru-RU" w:eastAsia="en-US" w:bidi="ar-SA"/>
      </w:rPr>
    </w:lvl>
    <w:lvl w:ilvl="2" w:tplc="14C8A91C">
      <w:numFmt w:val="bullet"/>
      <w:lvlText w:val="•"/>
      <w:lvlJc w:val="left"/>
      <w:pPr>
        <w:ind w:left="2165" w:hanging="247"/>
      </w:pPr>
      <w:rPr>
        <w:rFonts w:hint="default"/>
        <w:lang w:val="ru-RU" w:eastAsia="en-US" w:bidi="ar-SA"/>
      </w:rPr>
    </w:lvl>
    <w:lvl w:ilvl="3" w:tplc="2ED2AAE4">
      <w:numFmt w:val="bullet"/>
      <w:lvlText w:val="•"/>
      <w:lvlJc w:val="left"/>
      <w:pPr>
        <w:ind w:left="3177" w:hanging="247"/>
      </w:pPr>
      <w:rPr>
        <w:rFonts w:hint="default"/>
        <w:lang w:val="ru-RU" w:eastAsia="en-US" w:bidi="ar-SA"/>
      </w:rPr>
    </w:lvl>
    <w:lvl w:ilvl="4" w:tplc="792E72D6">
      <w:numFmt w:val="bullet"/>
      <w:lvlText w:val="•"/>
      <w:lvlJc w:val="left"/>
      <w:pPr>
        <w:ind w:left="4190" w:hanging="247"/>
      </w:pPr>
      <w:rPr>
        <w:rFonts w:hint="default"/>
        <w:lang w:val="ru-RU" w:eastAsia="en-US" w:bidi="ar-SA"/>
      </w:rPr>
    </w:lvl>
    <w:lvl w:ilvl="5" w:tplc="003EAF4E">
      <w:numFmt w:val="bullet"/>
      <w:lvlText w:val="•"/>
      <w:lvlJc w:val="left"/>
      <w:pPr>
        <w:ind w:left="5203" w:hanging="247"/>
      </w:pPr>
      <w:rPr>
        <w:rFonts w:hint="default"/>
        <w:lang w:val="ru-RU" w:eastAsia="en-US" w:bidi="ar-SA"/>
      </w:rPr>
    </w:lvl>
    <w:lvl w:ilvl="6" w:tplc="F23C969A">
      <w:numFmt w:val="bullet"/>
      <w:lvlText w:val="•"/>
      <w:lvlJc w:val="left"/>
      <w:pPr>
        <w:ind w:left="6215" w:hanging="247"/>
      </w:pPr>
      <w:rPr>
        <w:rFonts w:hint="default"/>
        <w:lang w:val="ru-RU" w:eastAsia="en-US" w:bidi="ar-SA"/>
      </w:rPr>
    </w:lvl>
    <w:lvl w:ilvl="7" w:tplc="00C0457E">
      <w:numFmt w:val="bullet"/>
      <w:lvlText w:val="•"/>
      <w:lvlJc w:val="left"/>
      <w:pPr>
        <w:ind w:left="7228" w:hanging="247"/>
      </w:pPr>
      <w:rPr>
        <w:rFonts w:hint="default"/>
        <w:lang w:val="ru-RU" w:eastAsia="en-US" w:bidi="ar-SA"/>
      </w:rPr>
    </w:lvl>
    <w:lvl w:ilvl="8" w:tplc="4A08987E">
      <w:numFmt w:val="bullet"/>
      <w:lvlText w:val="•"/>
      <w:lvlJc w:val="left"/>
      <w:pPr>
        <w:ind w:left="8241" w:hanging="247"/>
      </w:pPr>
      <w:rPr>
        <w:rFonts w:hint="default"/>
        <w:lang w:val="ru-RU" w:eastAsia="en-US" w:bidi="ar-SA"/>
      </w:rPr>
    </w:lvl>
  </w:abstractNum>
  <w:abstractNum w:abstractNumId="6" w15:restartNumberingAfterBreak="0">
    <w:nsid w:val="45551964"/>
    <w:multiLevelType w:val="hybridMultilevel"/>
    <w:tmpl w:val="703ADB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DF0418"/>
    <w:multiLevelType w:val="hybridMultilevel"/>
    <w:tmpl w:val="7F008478"/>
    <w:lvl w:ilvl="0" w:tplc="82F45830">
      <w:start w:val="1"/>
      <w:numFmt w:val="decimal"/>
      <w:lvlText w:val="%1."/>
      <w:lvlJc w:val="left"/>
      <w:pPr>
        <w:ind w:left="358" w:hanging="211"/>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tplc="BACC9CE6">
      <w:numFmt w:val="bullet"/>
      <w:lvlText w:val="•"/>
      <w:lvlJc w:val="left"/>
      <w:pPr>
        <w:ind w:left="147" w:hanging="239"/>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2" w:tplc="BA6A1B02">
      <w:numFmt w:val="bullet"/>
      <w:lvlText w:val="•"/>
      <w:lvlJc w:val="left"/>
      <w:pPr>
        <w:ind w:left="1460" w:hanging="239"/>
      </w:pPr>
      <w:rPr>
        <w:rFonts w:hint="default"/>
        <w:lang w:val="ru-RU" w:eastAsia="en-US" w:bidi="ar-SA"/>
      </w:rPr>
    </w:lvl>
    <w:lvl w:ilvl="3" w:tplc="9584712E">
      <w:numFmt w:val="bullet"/>
      <w:lvlText w:val="•"/>
      <w:lvlJc w:val="left"/>
      <w:pPr>
        <w:ind w:left="2561" w:hanging="239"/>
      </w:pPr>
      <w:rPr>
        <w:rFonts w:hint="default"/>
        <w:lang w:val="ru-RU" w:eastAsia="en-US" w:bidi="ar-SA"/>
      </w:rPr>
    </w:lvl>
    <w:lvl w:ilvl="4" w:tplc="60BA58FE">
      <w:numFmt w:val="bullet"/>
      <w:lvlText w:val="•"/>
      <w:lvlJc w:val="left"/>
      <w:pPr>
        <w:ind w:left="3662" w:hanging="239"/>
      </w:pPr>
      <w:rPr>
        <w:rFonts w:hint="default"/>
        <w:lang w:val="ru-RU" w:eastAsia="en-US" w:bidi="ar-SA"/>
      </w:rPr>
    </w:lvl>
    <w:lvl w:ilvl="5" w:tplc="9E78F768">
      <w:numFmt w:val="bullet"/>
      <w:lvlText w:val="•"/>
      <w:lvlJc w:val="left"/>
      <w:pPr>
        <w:ind w:left="4762" w:hanging="239"/>
      </w:pPr>
      <w:rPr>
        <w:rFonts w:hint="default"/>
        <w:lang w:val="ru-RU" w:eastAsia="en-US" w:bidi="ar-SA"/>
      </w:rPr>
    </w:lvl>
    <w:lvl w:ilvl="6" w:tplc="E444AB74">
      <w:numFmt w:val="bullet"/>
      <w:lvlText w:val="•"/>
      <w:lvlJc w:val="left"/>
      <w:pPr>
        <w:ind w:left="5863" w:hanging="239"/>
      </w:pPr>
      <w:rPr>
        <w:rFonts w:hint="default"/>
        <w:lang w:val="ru-RU" w:eastAsia="en-US" w:bidi="ar-SA"/>
      </w:rPr>
    </w:lvl>
    <w:lvl w:ilvl="7" w:tplc="2ADA5416">
      <w:numFmt w:val="bullet"/>
      <w:lvlText w:val="•"/>
      <w:lvlJc w:val="left"/>
      <w:pPr>
        <w:ind w:left="6964" w:hanging="239"/>
      </w:pPr>
      <w:rPr>
        <w:rFonts w:hint="default"/>
        <w:lang w:val="ru-RU" w:eastAsia="en-US" w:bidi="ar-SA"/>
      </w:rPr>
    </w:lvl>
    <w:lvl w:ilvl="8" w:tplc="2B6C4246">
      <w:numFmt w:val="bullet"/>
      <w:lvlText w:val="•"/>
      <w:lvlJc w:val="left"/>
      <w:pPr>
        <w:ind w:left="8064" w:hanging="239"/>
      </w:pPr>
      <w:rPr>
        <w:rFonts w:hint="default"/>
        <w:lang w:val="ru-RU" w:eastAsia="en-US" w:bidi="ar-SA"/>
      </w:rPr>
    </w:lvl>
  </w:abstractNum>
  <w:abstractNum w:abstractNumId="8" w15:restartNumberingAfterBreak="0">
    <w:nsid w:val="66A45C91"/>
    <w:multiLevelType w:val="multilevel"/>
    <w:tmpl w:val="F87AE904"/>
    <w:lvl w:ilvl="0">
      <w:start w:val="1"/>
      <w:numFmt w:val="decimal"/>
      <w:lvlText w:val="%1."/>
      <w:lvlJc w:val="left"/>
      <w:pPr>
        <w:ind w:left="4229" w:hanging="211"/>
        <w:jc w:val="right"/>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1">
      <w:start w:val="1"/>
      <w:numFmt w:val="decimal"/>
      <w:lvlText w:val="%1.%2."/>
      <w:lvlJc w:val="left"/>
      <w:pPr>
        <w:ind w:left="147" w:hanging="406"/>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2">
      <w:start w:val="1"/>
      <w:numFmt w:val="decimal"/>
      <w:lvlText w:val="%1.%2.%3."/>
      <w:lvlJc w:val="left"/>
      <w:pPr>
        <w:ind w:left="147" w:hanging="552"/>
      </w:pPr>
      <w:rPr>
        <w:rFonts w:ascii="Microsoft Sans Serif" w:eastAsia="Microsoft Sans Serif" w:hAnsi="Microsoft Sans Serif" w:cs="Microsoft Sans Serif" w:hint="default"/>
        <w:b w:val="0"/>
        <w:bCs w:val="0"/>
        <w:i w:val="0"/>
        <w:iCs w:val="0"/>
        <w:spacing w:val="0"/>
        <w:w w:val="99"/>
        <w:sz w:val="19"/>
        <w:szCs w:val="19"/>
        <w:lang w:val="ru-RU" w:eastAsia="en-US" w:bidi="ar-SA"/>
      </w:rPr>
    </w:lvl>
    <w:lvl w:ilvl="3">
      <w:numFmt w:val="bullet"/>
      <w:lvlText w:val="•"/>
      <w:lvlJc w:val="left"/>
      <w:pPr>
        <w:ind w:left="4220" w:hanging="552"/>
      </w:pPr>
      <w:rPr>
        <w:rFonts w:hint="default"/>
        <w:lang w:val="ru-RU" w:eastAsia="en-US" w:bidi="ar-SA"/>
      </w:rPr>
    </w:lvl>
    <w:lvl w:ilvl="4">
      <w:numFmt w:val="bullet"/>
      <w:lvlText w:val="•"/>
      <w:lvlJc w:val="left"/>
      <w:pPr>
        <w:ind w:left="5083" w:hanging="552"/>
      </w:pPr>
      <w:rPr>
        <w:rFonts w:hint="default"/>
        <w:lang w:val="ru-RU" w:eastAsia="en-US" w:bidi="ar-SA"/>
      </w:rPr>
    </w:lvl>
    <w:lvl w:ilvl="5">
      <w:numFmt w:val="bullet"/>
      <w:lvlText w:val="•"/>
      <w:lvlJc w:val="left"/>
      <w:pPr>
        <w:ind w:left="5947" w:hanging="552"/>
      </w:pPr>
      <w:rPr>
        <w:rFonts w:hint="default"/>
        <w:lang w:val="ru-RU" w:eastAsia="en-US" w:bidi="ar-SA"/>
      </w:rPr>
    </w:lvl>
    <w:lvl w:ilvl="6">
      <w:numFmt w:val="bullet"/>
      <w:lvlText w:val="•"/>
      <w:lvlJc w:val="left"/>
      <w:pPr>
        <w:ind w:left="6811" w:hanging="552"/>
      </w:pPr>
      <w:rPr>
        <w:rFonts w:hint="default"/>
        <w:lang w:val="ru-RU" w:eastAsia="en-US" w:bidi="ar-SA"/>
      </w:rPr>
    </w:lvl>
    <w:lvl w:ilvl="7">
      <w:numFmt w:val="bullet"/>
      <w:lvlText w:val="•"/>
      <w:lvlJc w:val="left"/>
      <w:pPr>
        <w:ind w:left="7675" w:hanging="552"/>
      </w:pPr>
      <w:rPr>
        <w:rFonts w:hint="default"/>
        <w:lang w:val="ru-RU" w:eastAsia="en-US" w:bidi="ar-SA"/>
      </w:rPr>
    </w:lvl>
    <w:lvl w:ilvl="8">
      <w:numFmt w:val="bullet"/>
      <w:lvlText w:val="•"/>
      <w:lvlJc w:val="left"/>
      <w:pPr>
        <w:ind w:left="8538" w:hanging="552"/>
      </w:pPr>
      <w:rPr>
        <w:rFonts w:hint="default"/>
        <w:lang w:val="ru-RU" w:eastAsia="en-US" w:bidi="ar-SA"/>
      </w:rPr>
    </w:lvl>
  </w:abstractNum>
  <w:abstractNum w:abstractNumId="9" w15:restartNumberingAfterBreak="0">
    <w:nsid w:val="771D6C7B"/>
    <w:multiLevelType w:val="multilevel"/>
    <w:tmpl w:val="87A6604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8"/>
  </w:num>
  <w:num w:numId="5">
    <w:abstractNumId w:val="1"/>
  </w:num>
  <w:num w:numId="6">
    <w:abstractNumId w:val="9"/>
  </w:num>
  <w:num w:numId="7">
    <w:abstractNumId w:val="5"/>
  </w:num>
  <w:num w:numId="8">
    <w:abstractNumId w:val="7"/>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055E8"/>
    <w:rsid w:val="000233A8"/>
    <w:rsid w:val="00030354"/>
    <w:rsid w:val="000430F4"/>
    <w:rsid w:val="000435F9"/>
    <w:rsid w:val="0004729D"/>
    <w:rsid w:val="00047CAA"/>
    <w:rsid w:val="00060CFF"/>
    <w:rsid w:val="000715ED"/>
    <w:rsid w:val="000755D4"/>
    <w:rsid w:val="00077806"/>
    <w:rsid w:val="00086252"/>
    <w:rsid w:val="00087294"/>
    <w:rsid w:val="00087E3F"/>
    <w:rsid w:val="000A17C6"/>
    <w:rsid w:val="000A36D2"/>
    <w:rsid w:val="000C1A73"/>
    <w:rsid w:val="000C279C"/>
    <w:rsid w:val="000C4F56"/>
    <w:rsid w:val="000C7AC5"/>
    <w:rsid w:val="000D6556"/>
    <w:rsid w:val="000E28B5"/>
    <w:rsid w:val="000F0E40"/>
    <w:rsid w:val="000F195E"/>
    <w:rsid w:val="000F5221"/>
    <w:rsid w:val="000F7680"/>
    <w:rsid w:val="001026CE"/>
    <w:rsid w:val="00104DB9"/>
    <w:rsid w:val="00130337"/>
    <w:rsid w:val="001353AD"/>
    <w:rsid w:val="00135949"/>
    <w:rsid w:val="0014780E"/>
    <w:rsid w:val="001579BA"/>
    <w:rsid w:val="00180631"/>
    <w:rsid w:val="001861AF"/>
    <w:rsid w:val="00187DF5"/>
    <w:rsid w:val="0019175D"/>
    <w:rsid w:val="001A60EF"/>
    <w:rsid w:val="001B5941"/>
    <w:rsid w:val="001E20DF"/>
    <w:rsid w:val="001E27D5"/>
    <w:rsid w:val="00201EEE"/>
    <w:rsid w:val="00204E8E"/>
    <w:rsid w:val="00206CF1"/>
    <w:rsid w:val="00212B8A"/>
    <w:rsid w:val="00224423"/>
    <w:rsid w:val="00240E68"/>
    <w:rsid w:val="00274921"/>
    <w:rsid w:val="0028053E"/>
    <w:rsid w:val="00284AED"/>
    <w:rsid w:val="002908FA"/>
    <w:rsid w:val="00296799"/>
    <w:rsid w:val="002A3777"/>
    <w:rsid w:val="002A6205"/>
    <w:rsid w:val="002B5205"/>
    <w:rsid w:val="002B7C70"/>
    <w:rsid w:val="002D0931"/>
    <w:rsid w:val="002F1CBA"/>
    <w:rsid w:val="00301F58"/>
    <w:rsid w:val="00303984"/>
    <w:rsid w:val="003070D7"/>
    <w:rsid w:val="003113B7"/>
    <w:rsid w:val="00314750"/>
    <w:rsid w:val="00346301"/>
    <w:rsid w:val="00350425"/>
    <w:rsid w:val="003533A9"/>
    <w:rsid w:val="00361443"/>
    <w:rsid w:val="00384A70"/>
    <w:rsid w:val="00390072"/>
    <w:rsid w:val="003977EE"/>
    <w:rsid w:val="003B007D"/>
    <w:rsid w:val="003B008F"/>
    <w:rsid w:val="003C3344"/>
    <w:rsid w:val="003D6521"/>
    <w:rsid w:val="003E3004"/>
    <w:rsid w:val="003F20A8"/>
    <w:rsid w:val="00411DCF"/>
    <w:rsid w:val="00417CDF"/>
    <w:rsid w:val="004453EE"/>
    <w:rsid w:val="0046327C"/>
    <w:rsid w:val="0048478B"/>
    <w:rsid w:val="004B1BA6"/>
    <w:rsid w:val="004B63AE"/>
    <w:rsid w:val="004D2C74"/>
    <w:rsid w:val="004D77D6"/>
    <w:rsid w:val="00504C2B"/>
    <w:rsid w:val="00506A7A"/>
    <w:rsid w:val="00524C20"/>
    <w:rsid w:val="0052589A"/>
    <w:rsid w:val="00542160"/>
    <w:rsid w:val="005439D8"/>
    <w:rsid w:val="00546029"/>
    <w:rsid w:val="00547240"/>
    <w:rsid w:val="0055464D"/>
    <w:rsid w:val="00561883"/>
    <w:rsid w:val="00561F1B"/>
    <w:rsid w:val="0059332F"/>
    <w:rsid w:val="005A5B9E"/>
    <w:rsid w:val="005D52E2"/>
    <w:rsid w:val="005D74BA"/>
    <w:rsid w:val="005E05D1"/>
    <w:rsid w:val="005E0B1B"/>
    <w:rsid w:val="00607DA6"/>
    <w:rsid w:val="006266F1"/>
    <w:rsid w:val="006317A4"/>
    <w:rsid w:val="00631E0F"/>
    <w:rsid w:val="00636CAD"/>
    <w:rsid w:val="00642202"/>
    <w:rsid w:val="00643B26"/>
    <w:rsid w:val="00644AA9"/>
    <w:rsid w:val="00680ABB"/>
    <w:rsid w:val="0068432D"/>
    <w:rsid w:val="00686FFE"/>
    <w:rsid w:val="00692ACF"/>
    <w:rsid w:val="00695961"/>
    <w:rsid w:val="00695E40"/>
    <w:rsid w:val="00695F6A"/>
    <w:rsid w:val="006A18D0"/>
    <w:rsid w:val="006B7FF6"/>
    <w:rsid w:val="006C2387"/>
    <w:rsid w:val="006C488F"/>
    <w:rsid w:val="006C6125"/>
    <w:rsid w:val="006C79AB"/>
    <w:rsid w:val="006E7A79"/>
    <w:rsid w:val="006F2D79"/>
    <w:rsid w:val="006F37B9"/>
    <w:rsid w:val="006F538C"/>
    <w:rsid w:val="007027A8"/>
    <w:rsid w:val="007055E8"/>
    <w:rsid w:val="00707C67"/>
    <w:rsid w:val="0071446C"/>
    <w:rsid w:val="00720B6E"/>
    <w:rsid w:val="007312FC"/>
    <w:rsid w:val="00740A0C"/>
    <w:rsid w:val="00747DC3"/>
    <w:rsid w:val="00754456"/>
    <w:rsid w:val="00766EA0"/>
    <w:rsid w:val="007754EE"/>
    <w:rsid w:val="00775ACD"/>
    <w:rsid w:val="00784C35"/>
    <w:rsid w:val="00793815"/>
    <w:rsid w:val="00795592"/>
    <w:rsid w:val="007B43E9"/>
    <w:rsid w:val="007C25ED"/>
    <w:rsid w:val="007C28E5"/>
    <w:rsid w:val="007C3B85"/>
    <w:rsid w:val="007C42DC"/>
    <w:rsid w:val="007E6BF7"/>
    <w:rsid w:val="007F410A"/>
    <w:rsid w:val="007F4320"/>
    <w:rsid w:val="00802FB0"/>
    <w:rsid w:val="0082181E"/>
    <w:rsid w:val="00822613"/>
    <w:rsid w:val="00842009"/>
    <w:rsid w:val="00843521"/>
    <w:rsid w:val="00862A89"/>
    <w:rsid w:val="008724B5"/>
    <w:rsid w:val="008939B1"/>
    <w:rsid w:val="008A47EB"/>
    <w:rsid w:val="008A65A1"/>
    <w:rsid w:val="008A6986"/>
    <w:rsid w:val="008B0409"/>
    <w:rsid w:val="008B33EA"/>
    <w:rsid w:val="008B424D"/>
    <w:rsid w:val="008B6518"/>
    <w:rsid w:val="008C28CC"/>
    <w:rsid w:val="008E0EC0"/>
    <w:rsid w:val="008F3830"/>
    <w:rsid w:val="00901FB0"/>
    <w:rsid w:val="00914453"/>
    <w:rsid w:val="00914A16"/>
    <w:rsid w:val="00922B1C"/>
    <w:rsid w:val="009402CF"/>
    <w:rsid w:val="00951D4D"/>
    <w:rsid w:val="009660BF"/>
    <w:rsid w:val="0097366B"/>
    <w:rsid w:val="00977682"/>
    <w:rsid w:val="009922CE"/>
    <w:rsid w:val="00994C1C"/>
    <w:rsid w:val="009B45BD"/>
    <w:rsid w:val="009C116F"/>
    <w:rsid w:val="009D4B63"/>
    <w:rsid w:val="009F2FF5"/>
    <w:rsid w:val="009F50E5"/>
    <w:rsid w:val="00A051DF"/>
    <w:rsid w:val="00A12C64"/>
    <w:rsid w:val="00A37FC1"/>
    <w:rsid w:val="00A40142"/>
    <w:rsid w:val="00A40394"/>
    <w:rsid w:val="00A42FAC"/>
    <w:rsid w:val="00A54F9B"/>
    <w:rsid w:val="00A746B9"/>
    <w:rsid w:val="00A80B19"/>
    <w:rsid w:val="00A91030"/>
    <w:rsid w:val="00AA261A"/>
    <w:rsid w:val="00AC4AC8"/>
    <w:rsid w:val="00AE1C56"/>
    <w:rsid w:val="00B033FB"/>
    <w:rsid w:val="00B043C8"/>
    <w:rsid w:val="00B15BF1"/>
    <w:rsid w:val="00B16ED9"/>
    <w:rsid w:val="00B2137A"/>
    <w:rsid w:val="00B32C24"/>
    <w:rsid w:val="00B42BCA"/>
    <w:rsid w:val="00B500E1"/>
    <w:rsid w:val="00B6056C"/>
    <w:rsid w:val="00B71916"/>
    <w:rsid w:val="00B77F4C"/>
    <w:rsid w:val="00B87A6F"/>
    <w:rsid w:val="00B9188C"/>
    <w:rsid w:val="00B92849"/>
    <w:rsid w:val="00B95CD0"/>
    <w:rsid w:val="00BA20F4"/>
    <w:rsid w:val="00BA6D85"/>
    <w:rsid w:val="00BC4091"/>
    <w:rsid w:val="00BD0EB9"/>
    <w:rsid w:val="00BD1C34"/>
    <w:rsid w:val="00BD3B5B"/>
    <w:rsid w:val="00BE5548"/>
    <w:rsid w:val="00BF45E3"/>
    <w:rsid w:val="00C07F25"/>
    <w:rsid w:val="00C14485"/>
    <w:rsid w:val="00C4355E"/>
    <w:rsid w:val="00C46246"/>
    <w:rsid w:val="00C53A7D"/>
    <w:rsid w:val="00C70963"/>
    <w:rsid w:val="00C71EA2"/>
    <w:rsid w:val="00C74A5B"/>
    <w:rsid w:val="00C91AE5"/>
    <w:rsid w:val="00CA06DB"/>
    <w:rsid w:val="00CA677A"/>
    <w:rsid w:val="00CA6EBB"/>
    <w:rsid w:val="00CB294B"/>
    <w:rsid w:val="00CD160B"/>
    <w:rsid w:val="00CD616A"/>
    <w:rsid w:val="00CE08CC"/>
    <w:rsid w:val="00CE3294"/>
    <w:rsid w:val="00D00091"/>
    <w:rsid w:val="00D045E9"/>
    <w:rsid w:val="00D17560"/>
    <w:rsid w:val="00D21D4F"/>
    <w:rsid w:val="00D37924"/>
    <w:rsid w:val="00D402DE"/>
    <w:rsid w:val="00D50C04"/>
    <w:rsid w:val="00D72F4C"/>
    <w:rsid w:val="00D76DEE"/>
    <w:rsid w:val="00DE749A"/>
    <w:rsid w:val="00DF3CE9"/>
    <w:rsid w:val="00E05D8E"/>
    <w:rsid w:val="00E1089A"/>
    <w:rsid w:val="00E13AC8"/>
    <w:rsid w:val="00E1720E"/>
    <w:rsid w:val="00E557A0"/>
    <w:rsid w:val="00E61DB8"/>
    <w:rsid w:val="00E65AB1"/>
    <w:rsid w:val="00E83307"/>
    <w:rsid w:val="00E95F26"/>
    <w:rsid w:val="00EB1F22"/>
    <w:rsid w:val="00EB3A2E"/>
    <w:rsid w:val="00EC4520"/>
    <w:rsid w:val="00EC6EBE"/>
    <w:rsid w:val="00EE4080"/>
    <w:rsid w:val="00EE6B54"/>
    <w:rsid w:val="00EF33EE"/>
    <w:rsid w:val="00F0317E"/>
    <w:rsid w:val="00F04A2C"/>
    <w:rsid w:val="00F214E8"/>
    <w:rsid w:val="00F21FFC"/>
    <w:rsid w:val="00F2205E"/>
    <w:rsid w:val="00F2218D"/>
    <w:rsid w:val="00F25111"/>
    <w:rsid w:val="00F32366"/>
    <w:rsid w:val="00F466D9"/>
    <w:rsid w:val="00F50037"/>
    <w:rsid w:val="00F65DE3"/>
    <w:rsid w:val="00FA1E31"/>
    <w:rsid w:val="00FA4A0F"/>
    <w:rsid w:val="00FB2416"/>
    <w:rsid w:val="00FB3061"/>
    <w:rsid w:val="00FB631A"/>
    <w:rsid w:val="00FD0AF9"/>
    <w:rsid w:val="00FD1D7F"/>
    <w:rsid w:val="00FE50E9"/>
    <w:rsid w:val="00FE5302"/>
    <w:rsid w:val="00FF68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971BA-EF3E-4318-826B-D5355EE66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94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6056C"/>
    <w:pPr>
      <w:keepNext/>
      <w:jc w:val="center"/>
      <w:outlineLvl w:val="0"/>
    </w:pPr>
    <w:rPr>
      <w:i/>
      <w:sz w:val="24"/>
    </w:rPr>
  </w:style>
  <w:style w:type="paragraph" w:styleId="2">
    <w:name w:val="heading 2"/>
    <w:basedOn w:val="a"/>
    <w:next w:val="a"/>
    <w:link w:val="20"/>
    <w:unhideWhenUsed/>
    <w:qFormat/>
    <w:rsid w:val="00B6056C"/>
    <w:pPr>
      <w:keepNext/>
      <w:jc w:val="both"/>
      <w:outlineLvl w:val="1"/>
    </w:pPr>
    <w:rPr>
      <w:sz w:val="28"/>
    </w:rPr>
  </w:style>
  <w:style w:type="paragraph" w:styleId="3">
    <w:name w:val="heading 3"/>
    <w:basedOn w:val="a"/>
    <w:next w:val="a"/>
    <w:link w:val="30"/>
    <w:semiHidden/>
    <w:unhideWhenUsed/>
    <w:qFormat/>
    <w:rsid w:val="00B6056C"/>
    <w:pPr>
      <w:keepNext/>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6056C"/>
    <w:rPr>
      <w:rFonts w:ascii="Times New Roman" w:eastAsia="Times New Roman" w:hAnsi="Times New Roman" w:cs="Times New Roman"/>
      <w:i/>
      <w:sz w:val="24"/>
      <w:szCs w:val="20"/>
      <w:lang w:eastAsia="ru-RU"/>
    </w:rPr>
  </w:style>
  <w:style w:type="character" w:customStyle="1" w:styleId="20">
    <w:name w:val="Заголовок 2 Знак"/>
    <w:basedOn w:val="a0"/>
    <w:link w:val="2"/>
    <w:rsid w:val="00B6056C"/>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B6056C"/>
    <w:rPr>
      <w:rFonts w:ascii="Times New Roman" w:eastAsia="Times New Roman" w:hAnsi="Times New Roman" w:cs="Times New Roman"/>
      <w:b/>
      <w:sz w:val="28"/>
      <w:szCs w:val="20"/>
      <w:lang w:eastAsia="ru-RU"/>
    </w:rPr>
  </w:style>
  <w:style w:type="paragraph" w:styleId="a3">
    <w:name w:val="Body Text"/>
    <w:basedOn w:val="a"/>
    <w:link w:val="a4"/>
    <w:unhideWhenUsed/>
    <w:rsid w:val="00B6056C"/>
    <w:rPr>
      <w:b/>
      <w:sz w:val="24"/>
    </w:rPr>
  </w:style>
  <w:style w:type="character" w:customStyle="1" w:styleId="a4">
    <w:name w:val="Основной текст Знак"/>
    <w:basedOn w:val="a0"/>
    <w:link w:val="a3"/>
    <w:rsid w:val="00B6056C"/>
    <w:rPr>
      <w:rFonts w:ascii="Times New Roman" w:eastAsia="Times New Roman" w:hAnsi="Times New Roman" w:cs="Times New Roman"/>
      <w:b/>
      <w:sz w:val="24"/>
      <w:szCs w:val="20"/>
      <w:lang w:eastAsia="ru-RU"/>
    </w:rPr>
  </w:style>
  <w:style w:type="paragraph" w:customStyle="1" w:styleId="ConsNonformat">
    <w:name w:val="ConsNonformat"/>
    <w:rsid w:val="00B6056C"/>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B6056C"/>
    <w:pPr>
      <w:widowControl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11">
    <w:name w:val="Обычный1"/>
    <w:rsid w:val="00B6056C"/>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aanao">
    <w:name w:val="!Aa?anao"/>
    <w:basedOn w:val="a"/>
    <w:rsid w:val="00B6056C"/>
    <w:pPr>
      <w:ind w:left="4536"/>
    </w:pPr>
    <w:rPr>
      <w:sz w:val="24"/>
    </w:rPr>
  </w:style>
  <w:style w:type="character" w:styleId="a5">
    <w:name w:val="page number"/>
    <w:basedOn w:val="a0"/>
    <w:rsid w:val="00204E8E"/>
  </w:style>
  <w:style w:type="paragraph" w:styleId="a6">
    <w:name w:val="List Paragraph"/>
    <w:basedOn w:val="a"/>
    <w:uiPriority w:val="1"/>
    <w:qFormat/>
    <w:rsid w:val="000435F9"/>
    <w:pPr>
      <w:ind w:left="720"/>
      <w:contextualSpacing/>
    </w:pPr>
  </w:style>
  <w:style w:type="paragraph" w:customStyle="1" w:styleId="21">
    <w:name w:val="Обычный2"/>
    <w:rsid w:val="00F32366"/>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styleId="a7">
    <w:name w:val="annotation reference"/>
    <w:basedOn w:val="a0"/>
    <w:uiPriority w:val="99"/>
    <w:semiHidden/>
    <w:unhideWhenUsed/>
    <w:rsid w:val="00C4355E"/>
    <w:rPr>
      <w:sz w:val="16"/>
      <w:szCs w:val="16"/>
    </w:rPr>
  </w:style>
  <w:style w:type="paragraph" w:styleId="a8">
    <w:name w:val="annotation text"/>
    <w:basedOn w:val="a"/>
    <w:link w:val="a9"/>
    <w:uiPriority w:val="99"/>
    <w:semiHidden/>
    <w:unhideWhenUsed/>
    <w:rsid w:val="00C4355E"/>
  </w:style>
  <w:style w:type="character" w:customStyle="1" w:styleId="a9">
    <w:name w:val="Текст примечания Знак"/>
    <w:basedOn w:val="a0"/>
    <w:link w:val="a8"/>
    <w:uiPriority w:val="99"/>
    <w:semiHidden/>
    <w:rsid w:val="00C4355E"/>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4355E"/>
    <w:rPr>
      <w:b/>
      <w:bCs/>
    </w:rPr>
  </w:style>
  <w:style w:type="character" w:customStyle="1" w:styleId="ab">
    <w:name w:val="Тема примечания Знак"/>
    <w:basedOn w:val="a9"/>
    <w:link w:val="aa"/>
    <w:uiPriority w:val="99"/>
    <w:semiHidden/>
    <w:rsid w:val="00C4355E"/>
    <w:rPr>
      <w:rFonts w:ascii="Times New Roman" w:eastAsia="Times New Roman" w:hAnsi="Times New Roman" w:cs="Times New Roman"/>
      <w:b/>
      <w:bCs/>
      <w:sz w:val="20"/>
      <w:szCs w:val="20"/>
      <w:lang w:eastAsia="ru-RU"/>
    </w:rPr>
  </w:style>
  <w:style w:type="paragraph" w:styleId="ac">
    <w:name w:val="Balloon Text"/>
    <w:basedOn w:val="a"/>
    <w:link w:val="ad"/>
    <w:uiPriority w:val="99"/>
    <w:semiHidden/>
    <w:unhideWhenUsed/>
    <w:rsid w:val="00C4355E"/>
    <w:rPr>
      <w:rFonts w:ascii="Tahoma" w:hAnsi="Tahoma" w:cs="Tahoma"/>
      <w:sz w:val="16"/>
      <w:szCs w:val="16"/>
    </w:rPr>
  </w:style>
  <w:style w:type="character" w:customStyle="1" w:styleId="ad">
    <w:name w:val="Текст выноски Знак"/>
    <w:basedOn w:val="a0"/>
    <w:link w:val="ac"/>
    <w:uiPriority w:val="99"/>
    <w:semiHidden/>
    <w:rsid w:val="00C4355E"/>
    <w:rPr>
      <w:rFonts w:ascii="Tahoma" w:eastAsia="Times New Roman" w:hAnsi="Tahoma" w:cs="Tahoma"/>
      <w:sz w:val="16"/>
      <w:szCs w:val="16"/>
      <w:lang w:eastAsia="ru-RU"/>
    </w:rPr>
  </w:style>
  <w:style w:type="character" w:customStyle="1" w:styleId="ListLabel1">
    <w:name w:val="ListLabel 1"/>
    <w:qFormat/>
    <w:rsid w:val="001861AF"/>
    <w:rPr>
      <w:rFonts w:ascii="Times New Roman" w:eastAsia="Calibri" w:hAnsi="Times New Roman"/>
      <w:color w:val="000000"/>
      <w:sz w:val="28"/>
    </w:rPr>
  </w:style>
  <w:style w:type="paragraph" w:styleId="ae">
    <w:name w:val="Normal (Web)"/>
    <w:basedOn w:val="a"/>
    <w:uiPriority w:val="99"/>
    <w:unhideWhenUsed/>
    <w:rsid w:val="00822613"/>
    <w:pPr>
      <w:spacing w:before="100" w:beforeAutospacing="1" w:after="100" w:afterAutospacing="1"/>
    </w:pPr>
    <w:rPr>
      <w:sz w:val="24"/>
      <w:szCs w:val="24"/>
    </w:rPr>
  </w:style>
  <w:style w:type="paragraph" w:customStyle="1" w:styleId="ConsPlusNormal">
    <w:name w:val="ConsPlusNormal"/>
    <w:rsid w:val="000C4F56"/>
    <w:pPr>
      <w:widowControl w:val="0"/>
      <w:autoSpaceDE w:val="0"/>
      <w:autoSpaceDN w:val="0"/>
      <w:spacing w:after="0" w:line="240" w:lineRule="auto"/>
      <w:ind w:firstLine="284"/>
      <w:jc w:val="both"/>
    </w:pPr>
    <w:rPr>
      <w:rFonts w:ascii="Calibri" w:eastAsia="Times New Roman" w:hAnsi="Calibri" w:cs="Calibri"/>
      <w:szCs w:val="20"/>
      <w:lang w:eastAsia="ru-RU"/>
    </w:rPr>
  </w:style>
  <w:style w:type="character" w:styleId="af">
    <w:name w:val="footnote reference"/>
    <w:uiPriority w:val="99"/>
    <w:unhideWhenUsed/>
    <w:rsid w:val="00135949"/>
    <w:rPr>
      <w:vertAlign w:val="superscript"/>
    </w:rPr>
  </w:style>
  <w:style w:type="paragraph" w:styleId="af0">
    <w:name w:val="footnote text"/>
    <w:basedOn w:val="a"/>
    <w:link w:val="af1"/>
    <w:uiPriority w:val="99"/>
    <w:unhideWhenUsed/>
    <w:rsid w:val="00135949"/>
    <w:pPr>
      <w:spacing w:after="200" w:line="276" w:lineRule="auto"/>
      <w:jc w:val="both"/>
    </w:pPr>
    <w:rPr>
      <w:rFonts w:eastAsia="Calibri"/>
      <w:lang w:eastAsia="en-US"/>
    </w:rPr>
  </w:style>
  <w:style w:type="character" w:customStyle="1" w:styleId="af1">
    <w:name w:val="Текст сноски Знак"/>
    <w:basedOn w:val="a0"/>
    <w:link w:val="af0"/>
    <w:uiPriority w:val="99"/>
    <w:rsid w:val="00135949"/>
    <w:rPr>
      <w:rFonts w:ascii="Times New Roman" w:eastAsia="Calibri" w:hAnsi="Times New Roman" w:cs="Times New Roman"/>
      <w:sz w:val="20"/>
      <w:szCs w:val="20"/>
    </w:rPr>
  </w:style>
  <w:style w:type="paragraph" w:customStyle="1" w:styleId="210">
    <w:name w:val="Заголовок 21"/>
    <w:basedOn w:val="a"/>
    <w:uiPriority w:val="1"/>
    <w:qFormat/>
    <w:rsid w:val="00BD0EB9"/>
    <w:pPr>
      <w:widowControl w:val="0"/>
      <w:autoSpaceDE w:val="0"/>
      <w:autoSpaceDN w:val="0"/>
      <w:ind w:left="357" w:hanging="210"/>
      <w:outlineLvl w:val="2"/>
    </w:pPr>
    <w:rPr>
      <w:rFonts w:ascii="Microsoft Sans Serif" w:eastAsia="Microsoft Sans Serif" w:hAnsi="Microsoft Sans Serif" w:cs="Microsoft Sans Serif"/>
      <w:sz w:val="19"/>
      <w:szCs w:val="19"/>
      <w:lang w:eastAsia="en-US"/>
    </w:rPr>
  </w:style>
  <w:style w:type="character" w:customStyle="1" w:styleId="22">
    <w:name w:val="Основной текст (2)_"/>
    <w:link w:val="23"/>
    <w:locked/>
    <w:rsid w:val="00D50C04"/>
    <w:rPr>
      <w:b/>
      <w:bCs/>
      <w:shd w:val="clear" w:color="auto" w:fill="FFFFFF"/>
    </w:rPr>
  </w:style>
  <w:style w:type="paragraph" w:customStyle="1" w:styleId="23">
    <w:name w:val="Основной текст (2)"/>
    <w:basedOn w:val="a"/>
    <w:link w:val="22"/>
    <w:rsid w:val="00D50C04"/>
    <w:pPr>
      <w:widowControl w:val="0"/>
      <w:shd w:val="clear" w:color="auto" w:fill="FFFFFF"/>
      <w:spacing w:after="360" w:line="0" w:lineRule="atLeast"/>
    </w:pPr>
    <w:rPr>
      <w:rFonts w:asciiTheme="minorHAnsi" w:eastAsiaTheme="minorHAnsi" w:hAnsiTheme="minorHAnsi" w:cstheme="minorBidi"/>
      <w:b/>
      <w:bCs/>
      <w:sz w:val="22"/>
      <w:szCs w:val="22"/>
      <w:lang w:eastAsia="en-US"/>
    </w:rPr>
  </w:style>
  <w:style w:type="table" w:styleId="af2">
    <w:name w:val="Table Grid"/>
    <w:basedOn w:val="a1"/>
    <w:uiPriority w:val="59"/>
    <w:rsid w:val="00784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F2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20A8"/>
    <w:pPr>
      <w:widowControl w:val="0"/>
      <w:autoSpaceDE w:val="0"/>
      <w:autoSpaceDN w:val="0"/>
    </w:pPr>
    <w:rPr>
      <w:rFonts w:ascii="Arial" w:eastAsia="Arial" w:hAnsi="Arial" w:cs="Arial"/>
      <w:sz w:val="22"/>
      <w:szCs w:val="22"/>
      <w:lang w:eastAsia="en-US"/>
    </w:rPr>
  </w:style>
  <w:style w:type="paragraph" w:customStyle="1" w:styleId="110">
    <w:name w:val="Заголовок 11"/>
    <w:basedOn w:val="a"/>
    <w:uiPriority w:val="1"/>
    <w:qFormat/>
    <w:rsid w:val="00BC4091"/>
    <w:pPr>
      <w:widowControl w:val="0"/>
      <w:autoSpaceDE w:val="0"/>
      <w:autoSpaceDN w:val="0"/>
      <w:spacing w:before="2"/>
      <w:ind w:right="13"/>
      <w:jc w:val="center"/>
      <w:outlineLvl w:val="1"/>
    </w:pPr>
    <w:rPr>
      <w:rFonts w:ascii="Arial" w:eastAsia="Arial" w:hAnsi="Arial" w:cs="Arial"/>
      <w:b/>
      <w:bCs/>
      <w:i/>
      <w:iCs/>
      <w:sz w:val="19"/>
      <w:szCs w:val="19"/>
      <w:lang w:eastAsia="en-US"/>
    </w:rPr>
  </w:style>
  <w:style w:type="paragraph" w:styleId="af3">
    <w:name w:val="Plain Text"/>
    <w:basedOn w:val="a"/>
    <w:link w:val="af4"/>
    <w:rsid w:val="006F37B9"/>
    <w:rPr>
      <w:rFonts w:ascii="Courier New" w:hAnsi="Courier New"/>
      <w:lang w:val="x-none" w:eastAsia="x-none"/>
    </w:rPr>
  </w:style>
  <w:style w:type="character" w:customStyle="1" w:styleId="af4">
    <w:name w:val="Текст Знак"/>
    <w:basedOn w:val="a0"/>
    <w:link w:val="af3"/>
    <w:rsid w:val="006F37B9"/>
    <w:rPr>
      <w:rFonts w:ascii="Courier New" w:eastAsia="Times New Roman" w:hAnsi="Courier New" w:cs="Times New Roman"/>
      <w:sz w:val="20"/>
      <w:szCs w:val="20"/>
      <w:lang w:val="x-none" w:eastAsia="x-none"/>
    </w:rPr>
  </w:style>
  <w:style w:type="character" w:styleId="af5">
    <w:name w:val="Hyperlink"/>
    <w:rsid w:val="006F37B9"/>
    <w:rPr>
      <w:color w:val="0000FF"/>
      <w:u w:val="single"/>
    </w:rPr>
  </w:style>
  <w:style w:type="character" w:styleId="af6">
    <w:name w:val="Strong"/>
    <w:uiPriority w:val="22"/>
    <w:qFormat/>
    <w:rsid w:val="006F37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14159">
      <w:bodyDiv w:val="1"/>
      <w:marLeft w:val="0"/>
      <w:marRight w:val="0"/>
      <w:marTop w:val="0"/>
      <w:marBottom w:val="0"/>
      <w:divBdr>
        <w:top w:val="none" w:sz="0" w:space="0" w:color="auto"/>
        <w:left w:val="none" w:sz="0" w:space="0" w:color="auto"/>
        <w:bottom w:val="none" w:sz="0" w:space="0" w:color="auto"/>
        <w:right w:val="none" w:sz="0" w:space="0" w:color="auto"/>
      </w:divBdr>
    </w:div>
    <w:div w:id="575867100">
      <w:bodyDiv w:val="1"/>
      <w:marLeft w:val="0"/>
      <w:marRight w:val="0"/>
      <w:marTop w:val="0"/>
      <w:marBottom w:val="0"/>
      <w:divBdr>
        <w:top w:val="none" w:sz="0" w:space="0" w:color="auto"/>
        <w:left w:val="none" w:sz="0" w:space="0" w:color="auto"/>
        <w:bottom w:val="none" w:sz="0" w:space="0" w:color="auto"/>
        <w:right w:val="none" w:sz="0" w:space="0" w:color="auto"/>
      </w:divBdr>
    </w:div>
    <w:div w:id="63059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ument@prm.ur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A32E3-7AEA-434C-A316-4C867E478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1148</TotalTime>
  <Pages>13</Pages>
  <Words>5630</Words>
  <Characters>32097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UTU</Company>
  <LinksUpToDate>false</LinksUpToDate>
  <CharactersWithSpaces>37652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Путинцев Илья Владимирович</dc:creator>
  <cp:lastModifiedBy>Закупки</cp:lastModifiedBy>
  <cp:revision>152</cp:revision>
  <cp:lastPrinted>2018-11-28T10:19:00Z</cp:lastPrinted>
  <dcterms:created xsi:type="dcterms:W3CDTF">2020-01-22T13:17:00Z</dcterms:created>
  <dcterms:modified xsi:type="dcterms:W3CDTF">2026-05-28T09:55:00Z</dcterms:modified>
</cp:coreProperties>
</file>