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427D1" w14:textId="6EFA4DD7" w:rsidR="007A46B7" w:rsidRDefault="00EF66B8" w:rsidP="002760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-14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OLE_LINK5"/>
      <w:bookmarkStart w:id="1" w:name="OLE_LINK6"/>
      <w:bookmarkStart w:id="2" w:name="_Hlk48357374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ОБЪЕКТА ЗАКУПКИ</w:t>
      </w:r>
      <w:bookmarkStart w:id="3" w:name="_GoBack"/>
      <w:bookmarkEnd w:id="3"/>
    </w:p>
    <w:p w14:paraId="66B9011C" w14:textId="010E461B" w:rsidR="00725986" w:rsidRPr="00725986" w:rsidRDefault="00725986" w:rsidP="002760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 w:right="-141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5986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ru-RU"/>
        </w:rPr>
        <w:lastRenderedPageBreak/>
        <w:t>ТЕХНИЧЕСКОЕ</w:t>
      </w:r>
      <w:r w:rsidRPr="007259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25986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ru-RU"/>
        </w:rPr>
        <w:t>ЗАДАНИЕ</w:t>
      </w:r>
    </w:p>
    <w:p w14:paraId="194041F0" w14:textId="0CC45658" w:rsidR="00603BC9" w:rsidRPr="007A46B7" w:rsidRDefault="00725986" w:rsidP="00C12394">
      <w:pPr>
        <w:pStyle w:val="aa"/>
        <w:tabs>
          <w:tab w:val="left" w:pos="708"/>
        </w:tabs>
        <w:jc w:val="center"/>
        <w:rPr>
          <w:b/>
          <w:sz w:val="28"/>
          <w:szCs w:val="28"/>
          <w:lang w:val="ru-RU"/>
        </w:rPr>
      </w:pPr>
      <w:r w:rsidRPr="00725986">
        <w:rPr>
          <w:b/>
          <w:bCs/>
          <w:sz w:val="28"/>
          <w:szCs w:val="28"/>
          <w:lang w:eastAsia="ru-RU"/>
        </w:rPr>
        <w:t xml:space="preserve">на </w:t>
      </w:r>
      <w:bookmarkEnd w:id="0"/>
      <w:bookmarkEnd w:id="1"/>
      <w:bookmarkEnd w:id="2"/>
      <w:r w:rsidR="007A46B7" w:rsidRPr="007A46B7">
        <w:rPr>
          <w:b/>
          <w:sz w:val="28"/>
          <w:szCs w:val="28"/>
        </w:rPr>
        <w:t>молекуляр</w:t>
      </w:r>
      <w:r w:rsidR="007A46B7">
        <w:rPr>
          <w:b/>
          <w:sz w:val="28"/>
          <w:szCs w:val="28"/>
          <w:lang w:val="ru-RU"/>
        </w:rPr>
        <w:t>ное</w:t>
      </w:r>
      <w:r w:rsidR="007A46B7" w:rsidRPr="007A46B7">
        <w:rPr>
          <w:b/>
          <w:sz w:val="28"/>
          <w:szCs w:val="28"/>
        </w:rPr>
        <w:t xml:space="preserve"> сит</w:t>
      </w:r>
      <w:r w:rsidR="007A46B7">
        <w:rPr>
          <w:b/>
          <w:sz w:val="28"/>
          <w:szCs w:val="28"/>
          <w:lang w:val="ru-RU"/>
        </w:rPr>
        <w:t>о</w:t>
      </w:r>
    </w:p>
    <w:p w14:paraId="0A5567A2" w14:textId="77777777" w:rsidR="00C12394" w:rsidRPr="00C12394" w:rsidRDefault="00C12394" w:rsidP="00C12394">
      <w:pPr>
        <w:pStyle w:val="aa"/>
        <w:tabs>
          <w:tab w:val="left" w:pos="708"/>
        </w:tabs>
        <w:jc w:val="center"/>
        <w:rPr>
          <w:b/>
          <w:sz w:val="28"/>
          <w:szCs w:val="28"/>
        </w:rPr>
      </w:pPr>
    </w:p>
    <w:p w14:paraId="5827B963" w14:textId="77777777" w:rsidR="00502196" w:rsidRDefault="00603BC9" w:rsidP="00ED4FBE">
      <w:pPr>
        <w:keepNext/>
        <w:keepLines/>
        <w:widowControl w:val="0"/>
        <w:numPr>
          <w:ilvl w:val="0"/>
          <w:numId w:val="5"/>
        </w:numPr>
        <w:tabs>
          <w:tab w:val="left" w:pos="948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725986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Общие данные</w:t>
      </w:r>
    </w:p>
    <w:p w14:paraId="43D67DA6" w14:textId="7488B2E4" w:rsidR="004D5AF5" w:rsidRDefault="007A46B7" w:rsidP="00ED4FBE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A46B7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Молекулярн</w:t>
      </w:r>
      <w:r w:rsidR="006906A9">
        <w:rPr>
          <w:rFonts w:ascii="Times New Roman" w:eastAsia="Times New Roman" w:hAnsi="Times New Roman" w:cs="Times New Roman"/>
          <w:sz w:val="28"/>
          <w:szCs w:val="24"/>
          <w:lang w:eastAsia="ru-RU"/>
        </w:rPr>
        <w:t>ое</w:t>
      </w:r>
      <w:r w:rsidRPr="007A46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сит</w:t>
      </w:r>
      <w:r w:rsidR="006906A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7A46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(цеолиты) предназначен</w:t>
      </w:r>
      <w:r w:rsidR="006906A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7A46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</w:t>
      </w:r>
      <w:r w:rsidR="004D5A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использования в</w:t>
      </w:r>
      <w:r w:rsidRPr="007A46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D4E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ионно-дрейфовом детекторе </w:t>
      </w:r>
      <w:proofErr w:type="spellStart"/>
      <w:r w:rsidR="007D4EA6">
        <w:rPr>
          <w:rFonts w:ascii="Times New Roman" w:eastAsia="Times New Roman" w:hAnsi="Times New Roman" w:cs="Times New Roman"/>
          <w:sz w:val="28"/>
          <w:szCs w:val="24"/>
          <w:lang w:eastAsia="ru-RU"/>
        </w:rPr>
        <w:t>Кербер</w:t>
      </w:r>
      <w:proofErr w:type="spellEnd"/>
      <w:r w:rsidR="007D4E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-Т. </w:t>
      </w:r>
      <w:proofErr w:type="spellStart"/>
      <w:r w:rsidR="007D4EA6">
        <w:rPr>
          <w:rFonts w:ascii="Times New Roman" w:eastAsia="Times New Roman" w:hAnsi="Times New Roman" w:cs="Times New Roman"/>
          <w:sz w:val="28"/>
          <w:szCs w:val="24"/>
          <w:lang w:eastAsia="ru-RU"/>
        </w:rPr>
        <w:t>Они</w:t>
      </w:r>
      <w:r w:rsidR="006906A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spellEnd"/>
      <w:r w:rsidR="007D4E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A46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</w:t>
      </w:r>
      <w:proofErr w:type="spellStart"/>
      <w:r w:rsidRPr="007A46B7">
        <w:rPr>
          <w:rFonts w:ascii="Times New Roman" w:eastAsia="Times New Roman" w:hAnsi="Times New Roman" w:cs="Times New Roman"/>
          <w:sz w:val="28"/>
          <w:szCs w:val="24"/>
          <w:lang w:eastAsia="ru-RU"/>
        </w:rPr>
        <w:t>адсорбирования</w:t>
      </w:r>
      <w:proofErr w:type="spellEnd"/>
      <w:r w:rsidRPr="007A46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молекул определ</w:t>
      </w:r>
      <w:r w:rsidR="00E61EF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7A46B7">
        <w:rPr>
          <w:rFonts w:ascii="Times New Roman" w:eastAsia="Times New Roman" w:hAnsi="Times New Roman" w:cs="Times New Roman"/>
          <w:sz w:val="28"/>
          <w:szCs w:val="24"/>
          <w:lang w:eastAsia="ru-RU"/>
        </w:rPr>
        <w:t>нного размера, пропуская меньшие и задерживая более крупные для удаления влаги из газов и жидкостей</w:t>
      </w:r>
      <w:r w:rsidR="007D4EA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B48CAD8" w14:textId="2D0E0A72" w:rsidR="00603BC9" w:rsidRPr="00502196" w:rsidRDefault="00603BC9" w:rsidP="00ED4FB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3402"/>
        <w:gridCol w:w="2552"/>
        <w:gridCol w:w="1984"/>
      </w:tblGrid>
      <w:tr w:rsidR="00A04A9C" w:rsidRPr="00725986" w14:paraId="153FB3DC" w14:textId="39F28C14" w:rsidTr="00A04A9C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BC8D7" w14:textId="55093D5D" w:rsidR="00A04A9C" w:rsidRPr="00725986" w:rsidRDefault="00A04A9C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F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ECB96" w14:textId="77777777" w:rsidR="00A04A9C" w:rsidRPr="00522685" w:rsidRDefault="00A04A9C" w:rsidP="0052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8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1564F5F6" w14:textId="77777777" w:rsidR="00A04A9C" w:rsidRPr="00522685" w:rsidRDefault="00A04A9C" w:rsidP="0052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685">
              <w:rPr>
                <w:rFonts w:ascii="Times New Roman" w:hAnsi="Times New Roman" w:cs="Times New Roman"/>
                <w:sz w:val="24"/>
                <w:szCs w:val="24"/>
              </w:rPr>
              <w:t>характеристик</w:t>
            </w:r>
          </w:p>
          <w:p w14:paraId="4364B42D" w14:textId="5D3CA83F" w:rsidR="00A04A9C" w:rsidRPr="00725986" w:rsidRDefault="00A04A9C" w:rsidP="0052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685">
              <w:rPr>
                <w:rFonts w:ascii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60F48C" w14:textId="66EC0B4E" w:rsidR="00A04A9C" w:rsidRPr="00725986" w:rsidRDefault="00A04A9C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0" w:right="-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685">
              <w:rPr>
                <w:rFonts w:ascii="Times New Roman" w:hAnsi="Times New Roman" w:cs="Times New Roman"/>
                <w:sz w:val="24"/>
                <w:szCs w:val="24"/>
              </w:rPr>
              <w:t>Требуемые функциональные характеристики, внешний вид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EBCDB6" w14:textId="5B1CA2DA" w:rsidR="00A04A9C" w:rsidRPr="00725986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2685">
              <w:rPr>
                <w:rFonts w:ascii="Times New Roman" w:hAnsi="Times New Roman" w:cs="Times New Roman"/>
                <w:sz w:val="24"/>
                <w:szCs w:val="24"/>
              </w:rPr>
              <w:t>Требования к значениям</w:t>
            </w:r>
          </w:p>
        </w:tc>
        <w:tc>
          <w:tcPr>
            <w:tcW w:w="1984" w:type="dxa"/>
          </w:tcPr>
          <w:p w14:paraId="28F4BFF9" w14:textId="17815B0F" w:rsidR="00A04A9C" w:rsidRPr="00522685" w:rsidRDefault="00A04A9C" w:rsidP="00155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sz w:val="24"/>
                <w:szCs w:val="24"/>
              </w:rPr>
              <w:t>Требования к указанию значения показателя участником закупки</w:t>
            </w:r>
          </w:p>
        </w:tc>
      </w:tr>
      <w:tr w:rsidR="00A04A9C" w:rsidRPr="00725986" w14:paraId="17A7A8E5" w14:textId="50756BBA" w:rsidTr="00A04A9C">
        <w:trPr>
          <w:trHeight w:val="390"/>
        </w:trPr>
        <w:tc>
          <w:tcPr>
            <w:tcW w:w="426" w:type="dxa"/>
            <w:vMerge w:val="restart"/>
            <w:shd w:val="clear" w:color="auto" w:fill="auto"/>
          </w:tcPr>
          <w:p w14:paraId="3A05026A" w14:textId="27BE1BDA" w:rsidR="00A04A9C" w:rsidRPr="00661F65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725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D3A7AC4" w14:textId="28C2C21A" w:rsidR="00A04A9C" w:rsidRPr="006240C6" w:rsidRDefault="00A04A9C" w:rsidP="00A04A9C">
            <w:pPr>
              <w:pStyle w:val="aa"/>
              <w:tabs>
                <w:tab w:val="left" w:pos="708"/>
              </w:tabs>
              <w:rPr>
                <w:bCs/>
                <w:lang w:val="ru-RU"/>
              </w:rPr>
            </w:pPr>
            <w:r w:rsidRPr="007A46B7">
              <w:rPr>
                <w:bCs/>
                <w:lang w:val="ru-RU"/>
              </w:rPr>
              <w:t>М</w:t>
            </w:r>
            <w:proofErr w:type="spellStart"/>
            <w:r w:rsidRPr="007A46B7">
              <w:rPr>
                <w:bCs/>
              </w:rPr>
              <w:t>олекуля</w:t>
            </w:r>
            <w:r w:rsidRPr="007A46B7">
              <w:rPr>
                <w:bCs/>
                <w:lang w:val="ru-RU"/>
              </w:rPr>
              <w:t>рное</w:t>
            </w:r>
            <w:proofErr w:type="spellEnd"/>
            <w:r w:rsidRPr="007A46B7">
              <w:rPr>
                <w:bCs/>
              </w:rPr>
              <w:t xml:space="preserve"> сит</w:t>
            </w:r>
            <w:r w:rsidRPr="007A46B7">
              <w:rPr>
                <w:bCs/>
                <w:lang w:val="ru-RU"/>
              </w:rPr>
              <w:t>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849E5F" w14:textId="5517C640" w:rsidR="00A04A9C" w:rsidRPr="00661F65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Насыпная плотность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 xml:space="preserve"> кг/м</w:t>
            </w:r>
            <w:r w:rsidRPr="006240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BB6F40" w14:textId="31EB01FD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не менее 600</w:t>
            </w:r>
          </w:p>
        </w:tc>
        <w:tc>
          <w:tcPr>
            <w:tcW w:w="1984" w:type="dxa"/>
          </w:tcPr>
          <w:p w14:paraId="5B49820E" w14:textId="77777777" w:rsidR="00A04A9C" w:rsidRPr="00A04A9C" w:rsidRDefault="00A04A9C" w:rsidP="00A04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43B2A838" w14:textId="2E0F2A61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A04A9C" w:rsidRPr="00725986" w14:paraId="6891BE1C" w14:textId="37EC4A88" w:rsidTr="00A04A9C">
        <w:trPr>
          <w:trHeight w:val="480"/>
        </w:trPr>
        <w:tc>
          <w:tcPr>
            <w:tcW w:w="426" w:type="dxa"/>
            <w:vMerge/>
            <w:shd w:val="clear" w:color="auto" w:fill="auto"/>
          </w:tcPr>
          <w:p w14:paraId="5B6B44FD" w14:textId="77777777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D427C18" w14:textId="77777777" w:rsidR="00A04A9C" w:rsidRPr="007A46B7" w:rsidRDefault="00A04A9C" w:rsidP="00A04A9C">
            <w:pPr>
              <w:pStyle w:val="aa"/>
              <w:tabs>
                <w:tab w:val="left" w:pos="70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A9F8AEC" w14:textId="6C289951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Прочность на раздавливание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 xml:space="preserve"> Н/частицу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A15049" w14:textId="63FBD6B0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</w:p>
        </w:tc>
        <w:tc>
          <w:tcPr>
            <w:tcW w:w="1984" w:type="dxa"/>
          </w:tcPr>
          <w:p w14:paraId="15D4DDBF" w14:textId="77777777" w:rsidR="00A04A9C" w:rsidRPr="00A04A9C" w:rsidRDefault="00A04A9C" w:rsidP="00A04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7EF4033E" w14:textId="224BA66E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A04A9C" w:rsidRPr="00725986" w14:paraId="112AD751" w14:textId="722D586F" w:rsidTr="00A04A9C">
        <w:trPr>
          <w:trHeight w:val="480"/>
        </w:trPr>
        <w:tc>
          <w:tcPr>
            <w:tcW w:w="426" w:type="dxa"/>
            <w:vMerge/>
            <w:shd w:val="clear" w:color="auto" w:fill="auto"/>
          </w:tcPr>
          <w:p w14:paraId="453E0C2B" w14:textId="77777777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865B120" w14:textId="77777777" w:rsidR="00A04A9C" w:rsidRPr="007A46B7" w:rsidRDefault="00A04A9C" w:rsidP="00A04A9C">
            <w:pPr>
              <w:pStyle w:val="aa"/>
              <w:tabs>
                <w:tab w:val="left" w:pos="70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04911DB" w14:textId="2B295487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Объём 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6240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3EFADD" w14:textId="1FB80B3F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не менее 0,5</w:t>
            </w:r>
          </w:p>
        </w:tc>
        <w:tc>
          <w:tcPr>
            <w:tcW w:w="1984" w:type="dxa"/>
          </w:tcPr>
          <w:p w14:paraId="115D4649" w14:textId="77777777" w:rsidR="00A04A9C" w:rsidRPr="00A04A9C" w:rsidRDefault="00A04A9C" w:rsidP="00A04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50A67E5A" w14:textId="425E107F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A04A9C" w:rsidRPr="00725986" w14:paraId="2C6FA327" w14:textId="1E4A2F6B" w:rsidTr="00A04A9C">
        <w:trPr>
          <w:trHeight w:val="465"/>
        </w:trPr>
        <w:tc>
          <w:tcPr>
            <w:tcW w:w="426" w:type="dxa"/>
            <w:vMerge/>
            <w:shd w:val="clear" w:color="auto" w:fill="auto"/>
          </w:tcPr>
          <w:p w14:paraId="7727F3E6" w14:textId="77777777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2C4C619" w14:textId="77777777" w:rsidR="00A04A9C" w:rsidRPr="007A46B7" w:rsidRDefault="00A04A9C" w:rsidP="00A04A9C">
            <w:pPr>
              <w:pStyle w:val="aa"/>
              <w:tabs>
                <w:tab w:val="left" w:pos="70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F09D8C" w14:textId="721AA257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Температура адсорбции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6D8F659" w14:textId="23987766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от 5 до 50</w:t>
            </w:r>
          </w:p>
        </w:tc>
        <w:tc>
          <w:tcPr>
            <w:tcW w:w="1984" w:type="dxa"/>
          </w:tcPr>
          <w:p w14:paraId="35FEA7F3" w14:textId="77777777" w:rsidR="00A04A9C" w:rsidRPr="00A04A9C" w:rsidRDefault="00A04A9C" w:rsidP="00A04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1F09E4DB" w14:textId="057DF710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A04A9C" w:rsidRPr="00725986" w14:paraId="0F731F26" w14:textId="599D55E3" w:rsidTr="00A04A9C">
        <w:trPr>
          <w:trHeight w:val="540"/>
        </w:trPr>
        <w:tc>
          <w:tcPr>
            <w:tcW w:w="426" w:type="dxa"/>
            <w:vMerge/>
            <w:shd w:val="clear" w:color="auto" w:fill="auto"/>
          </w:tcPr>
          <w:p w14:paraId="00BC93F7" w14:textId="77777777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D851B5C" w14:textId="77777777" w:rsidR="00A04A9C" w:rsidRPr="007A46B7" w:rsidRDefault="00A04A9C" w:rsidP="00A04A9C">
            <w:pPr>
              <w:pStyle w:val="aa"/>
              <w:tabs>
                <w:tab w:val="left" w:pos="70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776DD7" w14:textId="6C77F09A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Температура регенерации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BDB91B" w14:textId="04F120F9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14:paraId="0D480FDD" w14:textId="77777777" w:rsidR="00A04A9C" w:rsidRPr="00A04A9C" w:rsidRDefault="00A04A9C" w:rsidP="00A04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03F4C561" w14:textId="2095528D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A04A9C" w:rsidRPr="00725986" w14:paraId="2F35E57C" w14:textId="6044BA88" w:rsidTr="00A04A9C">
        <w:trPr>
          <w:trHeight w:val="435"/>
        </w:trPr>
        <w:tc>
          <w:tcPr>
            <w:tcW w:w="426" w:type="dxa"/>
            <w:vMerge/>
            <w:shd w:val="clear" w:color="auto" w:fill="auto"/>
          </w:tcPr>
          <w:p w14:paraId="60804D16" w14:textId="77777777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51A2799" w14:textId="77777777" w:rsidR="00A04A9C" w:rsidRPr="007A46B7" w:rsidRDefault="00A04A9C" w:rsidP="00A04A9C">
            <w:pPr>
              <w:pStyle w:val="aa"/>
              <w:tabs>
                <w:tab w:val="left" w:pos="70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76DF3EB" w14:textId="27E8C52D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Статическая активность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 xml:space="preserve"> кг/кг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0336851" w14:textId="42F43E11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14:paraId="6F15E851" w14:textId="77777777" w:rsidR="00A04A9C" w:rsidRPr="00A04A9C" w:rsidRDefault="00A04A9C" w:rsidP="00A04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47B4D842" w14:textId="367E4BB6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A04A9C" w:rsidRPr="00725986" w14:paraId="5E442CA9" w14:textId="7FD9488B" w:rsidTr="00A04A9C">
        <w:trPr>
          <w:trHeight w:val="330"/>
        </w:trPr>
        <w:tc>
          <w:tcPr>
            <w:tcW w:w="426" w:type="dxa"/>
            <w:vMerge/>
            <w:shd w:val="clear" w:color="auto" w:fill="auto"/>
          </w:tcPr>
          <w:p w14:paraId="078A4FFB" w14:textId="77777777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02AF50C" w14:textId="77777777" w:rsidR="00A04A9C" w:rsidRPr="007A46B7" w:rsidRDefault="00A04A9C" w:rsidP="00A04A9C">
            <w:pPr>
              <w:pStyle w:val="aa"/>
              <w:tabs>
                <w:tab w:val="left" w:pos="70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B07C0C9" w14:textId="2E4EBF8D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Допустимый размер гранул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37BC513" w14:textId="2697D23D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7A46B7">
              <w:rPr>
                <w:rFonts w:ascii="Times New Roman" w:hAnsi="Times New Roman" w:cs="Times New Roman"/>
                <w:sz w:val="24"/>
                <w:szCs w:val="24"/>
              </w:rPr>
              <w:t>менее 1</w:t>
            </w:r>
          </w:p>
        </w:tc>
        <w:tc>
          <w:tcPr>
            <w:tcW w:w="1984" w:type="dxa"/>
          </w:tcPr>
          <w:p w14:paraId="3C535648" w14:textId="77777777" w:rsidR="00A04A9C" w:rsidRPr="00A04A9C" w:rsidRDefault="00A04A9C" w:rsidP="00A04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4DC10444" w14:textId="6421DC13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  <w:tr w:rsidR="00A04A9C" w:rsidRPr="00725986" w14:paraId="3500F6EA" w14:textId="00CD83A4" w:rsidTr="00A04A9C">
        <w:trPr>
          <w:trHeight w:val="389"/>
        </w:trPr>
        <w:tc>
          <w:tcPr>
            <w:tcW w:w="426" w:type="dxa"/>
            <w:vMerge/>
            <w:shd w:val="clear" w:color="auto" w:fill="auto"/>
          </w:tcPr>
          <w:p w14:paraId="58FD1FC8" w14:textId="77777777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1B91BB8" w14:textId="77777777" w:rsidR="00A04A9C" w:rsidRPr="007A46B7" w:rsidRDefault="00A04A9C" w:rsidP="00A04A9C">
            <w:pPr>
              <w:pStyle w:val="aa"/>
              <w:tabs>
                <w:tab w:val="left" w:pos="70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691013" w14:textId="61AE1D65" w:rsidR="00A04A9C" w:rsidRPr="007A46B7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Объем, гр.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9A8585" w14:textId="00101332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14:paraId="320F6EFB" w14:textId="77777777" w:rsidR="00A04A9C" w:rsidRPr="00A04A9C" w:rsidRDefault="00A04A9C" w:rsidP="00A04A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  <w:p w14:paraId="673FE35F" w14:textId="152156FF" w:rsidR="00A04A9C" w:rsidRDefault="00A04A9C" w:rsidP="00A04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A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изменяется</w:t>
            </w:r>
          </w:p>
        </w:tc>
      </w:tr>
    </w:tbl>
    <w:p w14:paraId="56DC264C" w14:textId="77777777" w:rsidR="00603BC9" w:rsidRPr="00725986" w:rsidRDefault="00603BC9" w:rsidP="00603BC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4A80F" w14:textId="2FCA62A4" w:rsidR="00603BC9" w:rsidRPr="007C1454" w:rsidRDefault="00603BC9" w:rsidP="00603BC9">
      <w:pPr>
        <w:keepNext/>
        <w:keepLines/>
        <w:widowControl w:val="0"/>
        <w:numPr>
          <w:ilvl w:val="0"/>
          <w:numId w:val="6"/>
        </w:numPr>
        <w:tabs>
          <w:tab w:val="left" w:pos="908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4" w:name="bookmark2"/>
      <w:r w:rsidRPr="0050219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Комплект поставки</w:t>
      </w:r>
    </w:p>
    <w:tbl>
      <w:tblPr>
        <w:tblW w:w="535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7501"/>
        <w:gridCol w:w="1956"/>
      </w:tblGrid>
      <w:tr w:rsidR="00603BC9" w:rsidRPr="00725986" w14:paraId="1A2FB0B0" w14:textId="77777777" w:rsidTr="00912C69">
        <w:trPr>
          <w:trHeight w:val="377"/>
          <w:tblHeader/>
        </w:trPr>
        <w:tc>
          <w:tcPr>
            <w:tcW w:w="349" w:type="pct"/>
            <w:vAlign w:val="center"/>
          </w:tcPr>
          <w:p w14:paraId="24407CA8" w14:textId="77777777" w:rsidR="00603BC9" w:rsidRPr="00725986" w:rsidRDefault="00603BC9" w:rsidP="00912C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  <w:p w14:paraId="58FB00A9" w14:textId="77777777" w:rsidR="00603BC9" w:rsidRPr="00725986" w:rsidRDefault="00603BC9" w:rsidP="00912C6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59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689" w:type="pct"/>
            <w:vAlign w:val="center"/>
          </w:tcPr>
          <w:p w14:paraId="3055461C" w14:textId="77777777" w:rsidR="00603BC9" w:rsidRPr="00725986" w:rsidRDefault="00603BC9" w:rsidP="00912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59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259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62" w:type="pct"/>
            <w:vAlign w:val="center"/>
          </w:tcPr>
          <w:p w14:paraId="526F7D88" w14:textId="77777777" w:rsidR="00603BC9" w:rsidRPr="00725986" w:rsidRDefault="00603BC9" w:rsidP="00912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59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</w:tr>
      <w:tr w:rsidR="007C1454" w:rsidRPr="00725986" w14:paraId="07FA6663" w14:textId="77777777" w:rsidTr="00723444">
        <w:tc>
          <w:tcPr>
            <w:tcW w:w="349" w:type="pct"/>
            <w:vAlign w:val="center"/>
          </w:tcPr>
          <w:p w14:paraId="329A0117" w14:textId="77777777" w:rsidR="007C1454" w:rsidRPr="00725986" w:rsidRDefault="007C1454" w:rsidP="007C145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7259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9" w:type="pct"/>
          </w:tcPr>
          <w:p w14:paraId="5928AF30" w14:textId="06D6C44F" w:rsidR="007C1454" w:rsidRPr="007A46B7" w:rsidRDefault="007A46B7" w:rsidP="006906A9">
            <w:pPr>
              <w:pStyle w:val="aa"/>
              <w:tabs>
                <w:tab w:val="left" w:pos="708"/>
              </w:tabs>
              <w:jc w:val="center"/>
              <w:rPr>
                <w:bCs/>
                <w:lang w:val="ru-RU"/>
              </w:rPr>
            </w:pPr>
            <w:r w:rsidRPr="007A46B7">
              <w:rPr>
                <w:bCs/>
                <w:lang w:val="ru-RU"/>
              </w:rPr>
              <w:t>М</w:t>
            </w:r>
            <w:proofErr w:type="spellStart"/>
            <w:r w:rsidRPr="007A46B7">
              <w:rPr>
                <w:bCs/>
              </w:rPr>
              <w:t>олекуля</w:t>
            </w:r>
            <w:r w:rsidRPr="007A46B7">
              <w:rPr>
                <w:bCs/>
                <w:lang w:val="ru-RU"/>
              </w:rPr>
              <w:t>рное</w:t>
            </w:r>
            <w:proofErr w:type="spellEnd"/>
            <w:r w:rsidRPr="007A46B7">
              <w:rPr>
                <w:bCs/>
              </w:rPr>
              <w:t xml:space="preserve"> сит</w:t>
            </w:r>
            <w:r w:rsidRPr="007A46B7">
              <w:rPr>
                <w:bCs/>
                <w:lang w:val="ru-RU"/>
              </w:rPr>
              <w:t>о</w:t>
            </w:r>
            <w:r w:rsidR="006240C6">
              <w:rPr>
                <w:bCs/>
                <w:lang w:val="ru-RU"/>
              </w:rPr>
              <w:t xml:space="preserve"> </w:t>
            </w:r>
          </w:p>
        </w:tc>
        <w:tc>
          <w:tcPr>
            <w:tcW w:w="962" w:type="pct"/>
          </w:tcPr>
          <w:p w14:paraId="08D5AA7E" w14:textId="41ED0916" w:rsidR="007C1454" w:rsidRPr="00F43F78" w:rsidRDefault="006906A9" w:rsidP="007C1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240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C1454"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шт</w:t>
            </w:r>
            <w:proofErr w:type="spellEnd"/>
            <w:r w:rsidR="007C1454"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  <w:tr w:rsidR="007C1454" w:rsidRPr="00725986" w14:paraId="7AA6F6D5" w14:textId="77777777" w:rsidTr="00723444">
        <w:tc>
          <w:tcPr>
            <w:tcW w:w="349" w:type="pct"/>
            <w:vAlign w:val="center"/>
          </w:tcPr>
          <w:p w14:paraId="4662865B" w14:textId="434B23B7" w:rsidR="007C1454" w:rsidRPr="00725986" w:rsidRDefault="007C1454" w:rsidP="007C145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8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A46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9" w:type="pct"/>
          </w:tcPr>
          <w:p w14:paraId="4CC92CB2" w14:textId="18559598" w:rsidR="007C1454" w:rsidRPr="00725986" w:rsidRDefault="007C1454" w:rsidP="007C1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Start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омплект</w:t>
            </w:r>
            <w:proofErr w:type="spellEnd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технической</w:t>
            </w:r>
            <w:proofErr w:type="spellEnd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документации</w:t>
            </w:r>
            <w:proofErr w:type="spellEnd"/>
          </w:p>
        </w:tc>
        <w:tc>
          <w:tcPr>
            <w:tcW w:w="962" w:type="pct"/>
          </w:tcPr>
          <w:p w14:paraId="5CC4881F" w14:textId="50B92E7F" w:rsidR="007C1454" w:rsidRPr="00F43F78" w:rsidRDefault="006906A9" w:rsidP="007C1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C1454"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C1454"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шт</w:t>
            </w:r>
            <w:proofErr w:type="spellEnd"/>
            <w:r w:rsidR="007C1454"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  <w:tr w:rsidR="007C1454" w:rsidRPr="00725986" w14:paraId="39C5FC49" w14:textId="77777777" w:rsidTr="00723444">
        <w:tc>
          <w:tcPr>
            <w:tcW w:w="349" w:type="pct"/>
            <w:vAlign w:val="center"/>
          </w:tcPr>
          <w:p w14:paraId="725846F5" w14:textId="5EEE44B8" w:rsidR="007C1454" w:rsidRPr="00725986" w:rsidRDefault="007C1454" w:rsidP="007C1454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98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7A46B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9" w:type="pct"/>
          </w:tcPr>
          <w:p w14:paraId="3FA70F54" w14:textId="3284BFF7" w:rsidR="007C1454" w:rsidRPr="00725986" w:rsidRDefault="007C1454" w:rsidP="007C1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Start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паковочная</w:t>
            </w:r>
            <w:proofErr w:type="spellEnd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транспортная</w:t>
            </w:r>
            <w:proofErr w:type="spellEnd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7C145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тара</w:t>
            </w:r>
            <w:proofErr w:type="spellEnd"/>
          </w:p>
        </w:tc>
        <w:tc>
          <w:tcPr>
            <w:tcW w:w="962" w:type="pct"/>
          </w:tcPr>
          <w:p w14:paraId="0703D9C5" w14:textId="764083C8" w:rsidR="007C1454" w:rsidRPr="00F43F78" w:rsidRDefault="007C1454" w:rsidP="007C14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3575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шт</w:t>
            </w:r>
            <w:proofErr w:type="spellEnd"/>
            <w:r w:rsidRPr="00F357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ru-RU"/>
              </w:rPr>
              <w:t>.</w:t>
            </w:r>
          </w:p>
        </w:tc>
      </w:tr>
      <w:bookmarkEnd w:id="4"/>
    </w:tbl>
    <w:p w14:paraId="77322364" w14:textId="77777777" w:rsidR="00603BC9" w:rsidRDefault="00603BC9" w:rsidP="00ED4FBE">
      <w:pPr>
        <w:widowControl w:val="0"/>
        <w:shd w:val="clear" w:color="auto" w:fill="FFFFFF"/>
        <w:tabs>
          <w:tab w:val="left" w:pos="567"/>
        </w:tabs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984AFDC" w14:textId="055AFBAE" w:rsidR="00603BC9" w:rsidRPr="007A46B7" w:rsidRDefault="007A46B7" w:rsidP="00ED4FBE">
      <w:pPr>
        <w:pStyle w:val="aa"/>
        <w:tabs>
          <w:tab w:val="left" w:pos="708"/>
        </w:tabs>
        <w:ind w:left="-567" w:firstLine="567"/>
        <w:jc w:val="both"/>
        <w:rPr>
          <w:bCs/>
          <w:sz w:val="27"/>
          <w:szCs w:val="27"/>
          <w:lang w:val="ru-RU"/>
        </w:rPr>
      </w:pPr>
      <w:r w:rsidRPr="007A46B7">
        <w:rPr>
          <w:bCs/>
          <w:sz w:val="27"/>
          <w:szCs w:val="27"/>
          <w:lang w:val="ru-RU"/>
        </w:rPr>
        <w:t>М</w:t>
      </w:r>
      <w:proofErr w:type="spellStart"/>
      <w:r w:rsidRPr="007A46B7">
        <w:rPr>
          <w:bCs/>
          <w:sz w:val="27"/>
          <w:szCs w:val="27"/>
        </w:rPr>
        <w:t>олекуля</w:t>
      </w:r>
      <w:r w:rsidRPr="007A46B7">
        <w:rPr>
          <w:bCs/>
          <w:sz w:val="27"/>
          <w:szCs w:val="27"/>
          <w:lang w:val="ru-RU"/>
        </w:rPr>
        <w:t>рное</w:t>
      </w:r>
      <w:proofErr w:type="spellEnd"/>
      <w:r w:rsidRPr="007A46B7">
        <w:rPr>
          <w:bCs/>
          <w:sz w:val="27"/>
          <w:szCs w:val="27"/>
        </w:rPr>
        <w:t xml:space="preserve"> сит</w:t>
      </w:r>
      <w:r w:rsidRPr="007A46B7">
        <w:rPr>
          <w:bCs/>
          <w:sz w:val="27"/>
          <w:szCs w:val="27"/>
          <w:lang w:val="ru-RU"/>
        </w:rPr>
        <w:t xml:space="preserve">о </w:t>
      </w:r>
      <w:r w:rsidR="008A1665" w:rsidRPr="007A46B7">
        <w:rPr>
          <w:sz w:val="27"/>
          <w:szCs w:val="27"/>
          <w:lang w:eastAsia="ru-RU"/>
        </w:rPr>
        <w:t xml:space="preserve">специального назначения </w:t>
      </w:r>
      <w:r w:rsidR="00603BC9" w:rsidRPr="007A46B7">
        <w:rPr>
          <w:sz w:val="27"/>
          <w:szCs w:val="27"/>
          <w:lang w:eastAsia="ru-RU"/>
        </w:rPr>
        <w:t>долж</w:t>
      </w:r>
      <w:r w:rsidR="003670FB">
        <w:rPr>
          <w:sz w:val="27"/>
          <w:szCs w:val="27"/>
          <w:lang w:val="ru-RU" w:eastAsia="ru-RU"/>
        </w:rPr>
        <w:t>но</w:t>
      </w:r>
      <w:r w:rsidR="00603BC9" w:rsidRPr="007A46B7">
        <w:rPr>
          <w:sz w:val="27"/>
          <w:szCs w:val="27"/>
          <w:lang w:eastAsia="ru-RU"/>
        </w:rPr>
        <w:t xml:space="preserve"> быть новым, выпущенным производителем не ранее года поставки, не бывшим в эксплуатации,</w:t>
      </w:r>
      <w:r>
        <w:rPr>
          <w:sz w:val="27"/>
          <w:szCs w:val="27"/>
          <w:lang w:val="ru-RU" w:eastAsia="ru-RU"/>
        </w:rPr>
        <w:t xml:space="preserve"> </w:t>
      </w:r>
      <w:r w:rsidR="00603BC9" w:rsidRPr="007A46B7">
        <w:rPr>
          <w:sz w:val="27"/>
          <w:szCs w:val="27"/>
          <w:lang w:eastAsia="ru-RU"/>
        </w:rPr>
        <w:t>в том числе, котор</w:t>
      </w:r>
      <w:r w:rsidR="003670FB">
        <w:rPr>
          <w:sz w:val="27"/>
          <w:szCs w:val="27"/>
          <w:lang w:val="ru-RU" w:eastAsia="ru-RU"/>
        </w:rPr>
        <w:t>ое</w:t>
      </w:r>
      <w:r w:rsidR="00603BC9" w:rsidRPr="007A46B7">
        <w:rPr>
          <w:sz w:val="27"/>
          <w:szCs w:val="27"/>
          <w:lang w:eastAsia="ru-RU"/>
        </w:rPr>
        <w:t xml:space="preserve"> не был</w:t>
      </w:r>
      <w:r w:rsidR="003670FB">
        <w:rPr>
          <w:sz w:val="27"/>
          <w:szCs w:val="27"/>
          <w:lang w:val="ru-RU" w:eastAsia="ru-RU"/>
        </w:rPr>
        <w:t>о</w:t>
      </w:r>
      <w:r w:rsidR="00603BC9" w:rsidRPr="007A46B7">
        <w:rPr>
          <w:sz w:val="27"/>
          <w:szCs w:val="27"/>
          <w:lang w:eastAsia="ru-RU"/>
        </w:rPr>
        <w:t xml:space="preserve"> восстановлен</w:t>
      </w:r>
      <w:r w:rsidR="003670FB">
        <w:rPr>
          <w:sz w:val="27"/>
          <w:szCs w:val="27"/>
          <w:lang w:val="ru-RU" w:eastAsia="ru-RU"/>
        </w:rPr>
        <w:t>о</w:t>
      </w:r>
      <w:r w:rsidR="00603BC9" w:rsidRPr="007A46B7">
        <w:rPr>
          <w:sz w:val="27"/>
          <w:szCs w:val="27"/>
          <w:lang w:eastAsia="ru-RU"/>
        </w:rPr>
        <w:t>, не были восстановлены потребительские свойства и ранее не находившимся на хранении.</w:t>
      </w:r>
    </w:p>
    <w:p w14:paraId="05CA302B" w14:textId="77777777" w:rsidR="00502196" w:rsidRPr="003554CC" w:rsidRDefault="00502196" w:rsidP="00603BC9">
      <w:pPr>
        <w:widowControl w:val="0"/>
        <w:tabs>
          <w:tab w:val="left" w:pos="110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0B6000E" w14:textId="77777777" w:rsidR="00603BC9" w:rsidRPr="003554CC" w:rsidRDefault="00603BC9" w:rsidP="00603BC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54C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Требования по сертификации:</w:t>
      </w:r>
    </w:p>
    <w:p w14:paraId="712CEA3B" w14:textId="1664D6D8" w:rsidR="00603BC9" w:rsidRDefault="007A46B7" w:rsidP="00ED4FBE">
      <w:pPr>
        <w:widowControl w:val="0"/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A46B7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Молекулярное сито</w:t>
      </w:r>
      <w:r w:rsidR="008A16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03BC9" w:rsidRPr="003554C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r w:rsidR="00603BC9" w:rsidRPr="003554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иметь свидетельство (сертификат)</w:t>
      </w:r>
      <w:r w:rsid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0A768B3" w14:textId="77777777" w:rsidR="00502196" w:rsidRPr="003554CC" w:rsidRDefault="00502196" w:rsidP="00ED4FBE">
      <w:pPr>
        <w:widowControl w:val="0"/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322CEC5" w14:textId="77777777" w:rsidR="00603BC9" w:rsidRPr="003554CC" w:rsidRDefault="00603BC9" w:rsidP="00ED4FB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54C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Гарантии:</w:t>
      </w:r>
    </w:p>
    <w:p w14:paraId="496346CA" w14:textId="72943C89" w:rsidR="00603BC9" w:rsidRDefault="00603BC9" w:rsidP="00ED4FBE">
      <w:pPr>
        <w:widowControl w:val="0"/>
        <w:tabs>
          <w:tab w:val="left" w:pos="1107"/>
        </w:tabs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54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Гарантийный срок эксплуатации </w:t>
      </w:r>
      <w:r w:rsidR="00065570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065570" w:rsidRPr="00065570">
        <w:rPr>
          <w:rFonts w:ascii="Times New Roman" w:eastAsia="Times New Roman" w:hAnsi="Times New Roman" w:cs="Times New Roman"/>
          <w:sz w:val="27"/>
          <w:szCs w:val="27"/>
          <w:lang w:eastAsia="ru-RU"/>
        </w:rPr>
        <w:t>олекулярно</w:t>
      </w:r>
      <w:r w:rsidR="00065570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065570" w:rsidRPr="000655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сит</w:t>
      </w:r>
      <w:r w:rsidR="0006557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3554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должен быть не менее </w:t>
      </w:r>
      <w:r w:rsidR="006240C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EC3BCA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Pr="003554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месяцев со дня поставки.</w:t>
      </w:r>
    </w:p>
    <w:p w14:paraId="3BE34D01" w14:textId="4D4C1852" w:rsidR="00A04A9C" w:rsidRDefault="00A04A9C" w:rsidP="00ED4FBE">
      <w:pPr>
        <w:widowControl w:val="0"/>
        <w:tabs>
          <w:tab w:val="left" w:pos="1107"/>
        </w:tabs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службы не менее 5 лет.</w:t>
      </w:r>
    </w:p>
    <w:p w14:paraId="69B20A31" w14:textId="77777777" w:rsidR="00502196" w:rsidRPr="003554CC" w:rsidRDefault="00502196" w:rsidP="00ED4FBE">
      <w:pPr>
        <w:widowControl w:val="0"/>
        <w:tabs>
          <w:tab w:val="left" w:pos="1107"/>
        </w:tabs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9F8A74" w14:textId="77777777" w:rsidR="00603BC9" w:rsidRPr="003554CC" w:rsidRDefault="00603BC9" w:rsidP="00ED4FBE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54C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Вид упаковки:</w:t>
      </w:r>
    </w:p>
    <w:p w14:paraId="038F3A2B" w14:textId="2E0B4FE7" w:rsidR="00603BC9" w:rsidRDefault="00603BC9" w:rsidP="00ED4FBE">
      <w:pPr>
        <w:widowControl w:val="0"/>
        <w:numPr>
          <w:ilvl w:val="1"/>
          <w:numId w:val="6"/>
        </w:numPr>
        <w:tabs>
          <w:tab w:val="left" w:pos="1191"/>
        </w:tabs>
        <w:autoSpaceDE w:val="0"/>
        <w:autoSpaceDN w:val="0"/>
        <w:adjustRightInd w:val="0"/>
        <w:spacing w:after="0" w:line="240" w:lineRule="auto"/>
        <w:ind w:left="-567" w:right="-141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54CC">
        <w:rPr>
          <w:rFonts w:ascii="Times New Roman" w:eastAsia="Times New Roman" w:hAnsi="Times New Roman" w:cs="Times New Roman"/>
          <w:sz w:val="27"/>
          <w:szCs w:val="27"/>
          <w:lang w:eastAsia="ru-RU"/>
        </w:rPr>
        <w:t>Упаковка предприятия-изготовителя.</w:t>
      </w:r>
    </w:p>
    <w:p w14:paraId="7E3BC719" w14:textId="2997F591" w:rsidR="007D4EA6" w:rsidRDefault="007D4EA6" w:rsidP="007D4EA6">
      <w:pPr>
        <w:keepNext/>
        <w:keepLines/>
        <w:widowControl w:val="0"/>
        <w:tabs>
          <w:tab w:val="left" w:pos="966"/>
        </w:tabs>
        <w:autoSpaceDE w:val="0"/>
        <w:autoSpaceDN w:val="0"/>
        <w:adjustRightInd w:val="0"/>
        <w:spacing w:after="0" w:line="240" w:lineRule="auto"/>
        <w:ind w:right="-141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bookmarkStart w:id="5" w:name="bookmark3"/>
    </w:p>
    <w:p w14:paraId="28B735AD" w14:textId="01B4555F" w:rsidR="00603BC9" w:rsidRPr="003554CC" w:rsidRDefault="00603BC9" w:rsidP="00ED4FBE">
      <w:pPr>
        <w:keepNext/>
        <w:keepLines/>
        <w:widowControl w:val="0"/>
        <w:numPr>
          <w:ilvl w:val="0"/>
          <w:numId w:val="6"/>
        </w:numPr>
        <w:tabs>
          <w:tab w:val="left" w:pos="966"/>
        </w:tabs>
        <w:autoSpaceDE w:val="0"/>
        <w:autoSpaceDN w:val="0"/>
        <w:adjustRightInd w:val="0"/>
        <w:spacing w:after="0" w:line="240" w:lineRule="auto"/>
        <w:ind w:left="-567" w:right="-141" w:firstLine="567"/>
        <w:jc w:val="both"/>
        <w:outlineLvl w:val="1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3554C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Количество, место и срок поставки</w:t>
      </w:r>
      <w:bookmarkEnd w:id="5"/>
      <w:r w:rsidRPr="003554CC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/>
          <w:lang w:eastAsia="ru-RU"/>
        </w:rPr>
        <w:t>:</w:t>
      </w:r>
    </w:p>
    <w:p w14:paraId="2A2264DC" w14:textId="77777777" w:rsidR="00502196" w:rsidRPr="00502196" w:rsidRDefault="00502196" w:rsidP="00ED4FB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Место поставки: 108820, г. Москва, внутригородское муниципальное образование – муниципальный округ Коммунарка, поселок завода </w:t>
      </w:r>
      <w:proofErr w:type="spellStart"/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Мосрентген</w:t>
      </w:r>
      <w:proofErr w:type="spellEnd"/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, Музыкальный проезд, дом 4, строение 1.</w:t>
      </w:r>
    </w:p>
    <w:p w14:paraId="7C8276B8" w14:textId="53B051E7" w:rsidR="00603BC9" w:rsidRPr="005E66E0" w:rsidRDefault="00502196" w:rsidP="005E66E0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поставки</w:t>
      </w:r>
      <w:r w:rsidR="00A04A9C" w:rsidRPr="00A04A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04A9C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количестве 8 комплектов</w:t>
      </w: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</w:t>
      </w:r>
      <w:r w:rsidR="006906A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A04A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октября </w:t>
      </w:r>
      <w:r w:rsidRPr="00502196">
        <w:rPr>
          <w:rFonts w:ascii="Times New Roman" w:eastAsia="Times New Roman" w:hAnsi="Times New Roman" w:cs="Times New Roman"/>
          <w:sz w:val="27"/>
          <w:szCs w:val="27"/>
          <w:lang w:eastAsia="ru-RU"/>
        </w:rPr>
        <w:t>2026 г.</w:t>
      </w:r>
    </w:p>
    <w:p w14:paraId="1A1F6BB8" w14:textId="5AA5ACDB" w:rsidR="00725986" w:rsidRDefault="00725986" w:rsidP="005021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14:paraId="20E54080" w14:textId="2C673B27" w:rsidR="00ED4FBE" w:rsidRDefault="00ED4FBE" w:rsidP="005021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14:paraId="0F5523A2" w14:textId="77777777" w:rsidR="00ED4FBE" w:rsidRDefault="00ED4FBE" w:rsidP="005021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sectPr w:rsidR="00ED4FBE" w:rsidSect="00983B03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3EE"/>
    <w:multiLevelType w:val="multilevel"/>
    <w:tmpl w:val="2C8C58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311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D12298"/>
    <w:multiLevelType w:val="multilevel"/>
    <w:tmpl w:val="D1FE964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A41E12"/>
    <w:multiLevelType w:val="hybridMultilevel"/>
    <w:tmpl w:val="F3C8CB2C"/>
    <w:lvl w:ilvl="0" w:tplc="05BAF8C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5011A"/>
    <w:multiLevelType w:val="multilevel"/>
    <w:tmpl w:val="E9365A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C736A24"/>
    <w:multiLevelType w:val="multilevel"/>
    <w:tmpl w:val="6BD4FD4C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4AA61EF"/>
    <w:multiLevelType w:val="hybridMultilevel"/>
    <w:tmpl w:val="A624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E3"/>
    <w:rsid w:val="00004060"/>
    <w:rsid w:val="00004F89"/>
    <w:rsid w:val="000062F0"/>
    <w:rsid w:val="00014C4C"/>
    <w:rsid w:val="0002340E"/>
    <w:rsid w:val="000571D5"/>
    <w:rsid w:val="00061D4A"/>
    <w:rsid w:val="00065570"/>
    <w:rsid w:val="0007003C"/>
    <w:rsid w:val="00070C8D"/>
    <w:rsid w:val="000767A3"/>
    <w:rsid w:val="000A2BFE"/>
    <w:rsid w:val="000B0865"/>
    <w:rsid w:val="000B21A1"/>
    <w:rsid w:val="000C372B"/>
    <w:rsid w:val="000C6908"/>
    <w:rsid w:val="000E4A7C"/>
    <w:rsid w:val="000F206B"/>
    <w:rsid w:val="001225BD"/>
    <w:rsid w:val="001336F3"/>
    <w:rsid w:val="00134698"/>
    <w:rsid w:val="001407C2"/>
    <w:rsid w:val="0014784C"/>
    <w:rsid w:val="0015443C"/>
    <w:rsid w:val="00155DEF"/>
    <w:rsid w:val="001B5044"/>
    <w:rsid w:val="001B5256"/>
    <w:rsid w:val="001D47DB"/>
    <w:rsid w:val="001D6B25"/>
    <w:rsid w:val="001E501A"/>
    <w:rsid w:val="001F333E"/>
    <w:rsid w:val="00211123"/>
    <w:rsid w:val="00221A5E"/>
    <w:rsid w:val="002360BE"/>
    <w:rsid w:val="00242C44"/>
    <w:rsid w:val="0025098A"/>
    <w:rsid w:val="00251B3B"/>
    <w:rsid w:val="002578F2"/>
    <w:rsid w:val="0026394C"/>
    <w:rsid w:val="00276066"/>
    <w:rsid w:val="002A7603"/>
    <w:rsid w:val="002B3DA6"/>
    <w:rsid w:val="002B4AB2"/>
    <w:rsid w:val="002C5C65"/>
    <w:rsid w:val="002D4F74"/>
    <w:rsid w:val="003014CF"/>
    <w:rsid w:val="003105BE"/>
    <w:rsid w:val="00314EB1"/>
    <w:rsid w:val="00335A2E"/>
    <w:rsid w:val="003554CC"/>
    <w:rsid w:val="00365E73"/>
    <w:rsid w:val="003670FB"/>
    <w:rsid w:val="003849C6"/>
    <w:rsid w:val="003A395B"/>
    <w:rsid w:val="003A53B6"/>
    <w:rsid w:val="003C5C40"/>
    <w:rsid w:val="003E2AC4"/>
    <w:rsid w:val="003F5A18"/>
    <w:rsid w:val="0040016D"/>
    <w:rsid w:val="00413342"/>
    <w:rsid w:val="004361B6"/>
    <w:rsid w:val="004477EC"/>
    <w:rsid w:val="00465A82"/>
    <w:rsid w:val="00467AD5"/>
    <w:rsid w:val="00483A12"/>
    <w:rsid w:val="0048527F"/>
    <w:rsid w:val="004A0458"/>
    <w:rsid w:val="004D5AF5"/>
    <w:rsid w:val="004D66DD"/>
    <w:rsid w:val="004F2B5D"/>
    <w:rsid w:val="004F6D4D"/>
    <w:rsid w:val="00502196"/>
    <w:rsid w:val="00507DE1"/>
    <w:rsid w:val="0051668B"/>
    <w:rsid w:val="00522685"/>
    <w:rsid w:val="00544CB4"/>
    <w:rsid w:val="00552CE6"/>
    <w:rsid w:val="00565D49"/>
    <w:rsid w:val="00570C94"/>
    <w:rsid w:val="005734EC"/>
    <w:rsid w:val="00577427"/>
    <w:rsid w:val="00590DDF"/>
    <w:rsid w:val="0059558F"/>
    <w:rsid w:val="005A4C6F"/>
    <w:rsid w:val="005B4471"/>
    <w:rsid w:val="005D051B"/>
    <w:rsid w:val="005D233A"/>
    <w:rsid w:val="005D775B"/>
    <w:rsid w:val="005D7CB1"/>
    <w:rsid w:val="005E66E0"/>
    <w:rsid w:val="005F2924"/>
    <w:rsid w:val="00603BC9"/>
    <w:rsid w:val="006043B0"/>
    <w:rsid w:val="006240C6"/>
    <w:rsid w:val="00632EEB"/>
    <w:rsid w:val="00633C75"/>
    <w:rsid w:val="00645257"/>
    <w:rsid w:val="006906A9"/>
    <w:rsid w:val="00692B7C"/>
    <w:rsid w:val="006A3300"/>
    <w:rsid w:val="006A51DA"/>
    <w:rsid w:val="006A77AD"/>
    <w:rsid w:val="006B34B3"/>
    <w:rsid w:val="00725986"/>
    <w:rsid w:val="007476FF"/>
    <w:rsid w:val="00751EA7"/>
    <w:rsid w:val="007533AF"/>
    <w:rsid w:val="00757CAB"/>
    <w:rsid w:val="00760E68"/>
    <w:rsid w:val="00772264"/>
    <w:rsid w:val="00773572"/>
    <w:rsid w:val="00776345"/>
    <w:rsid w:val="00795CCA"/>
    <w:rsid w:val="007A46B7"/>
    <w:rsid w:val="007C1454"/>
    <w:rsid w:val="007C4928"/>
    <w:rsid w:val="007D4902"/>
    <w:rsid w:val="007D4EA6"/>
    <w:rsid w:val="00815865"/>
    <w:rsid w:val="00816A91"/>
    <w:rsid w:val="00823223"/>
    <w:rsid w:val="00835F2B"/>
    <w:rsid w:val="0084491E"/>
    <w:rsid w:val="00846ADB"/>
    <w:rsid w:val="00860F9C"/>
    <w:rsid w:val="00873524"/>
    <w:rsid w:val="00886DD3"/>
    <w:rsid w:val="0089354C"/>
    <w:rsid w:val="008A1665"/>
    <w:rsid w:val="008B45F3"/>
    <w:rsid w:val="008C423C"/>
    <w:rsid w:val="008E006F"/>
    <w:rsid w:val="008E1DC4"/>
    <w:rsid w:val="008E54CD"/>
    <w:rsid w:val="008F3700"/>
    <w:rsid w:val="00912B4F"/>
    <w:rsid w:val="00923C05"/>
    <w:rsid w:val="00951CAB"/>
    <w:rsid w:val="00960C4E"/>
    <w:rsid w:val="00967101"/>
    <w:rsid w:val="009815C4"/>
    <w:rsid w:val="00983B03"/>
    <w:rsid w:val="00995FE3"/>
    <w:rsid w:val="009979D4"/>
    <w:rsid w:val="009B7503"/>
    <w:rsid w:val="009D7DF0"/>
    <w:rsid w:val="009F0D98"/>
    <w:rsid w:val="00A04A9C"/>
    <w:rsid w:val="00A10AA4"/>
    <w:rsid w:val="00A1302D"/>
    <w:rsid w:val="00A15270"/>
    <w:rsid w:val="00A349F0"/>
    <w:rsid w:val="00A44999"/>
    <w:rsid w:val="00A5153E"/>
    <w:rsid w:val="00A56082"/>
    <w:rsid w:val="00A72121"/>
    <w:rsid w:val="00A7440E"/>
    <w:rsid w:val="00A75E1B"/>
    <w:rsid w:val="00A921CA"/>
    <w:rsid w:val="00A97144"/>
    <w:rsid w:val="00AA7EBE"/>
    <w:rsid w:val="00AC72E4"/>
    <w:rsid w:val="00AD14AF"/>
    <w:rsid w:val="00AD5829"/>
    <w:rsid w:val="00AE69EF"/>
    <w:rsid w:val="00AF60A5"/>
    <w:rsid w:val="00B04500"/>
    <w:rsid w:val="00B04E4A"/>
    <w:rsid w:val="00B06BE0"/>
    <w:rsid w:val="00B07B1D"/>
    <w:rsid w:val="00B4018F"/>
    <w:rsid w:val="00B41451"/>
    <w:rsid w:val="00B51904"/>
    <w:rsid w:val="00B60169"/>
    <w:rsid w:val="00B60919"/>
    <w:rsid w:val="00B80AE8"/>
    <w:rsid w:val="00B930B6"/>
    <w:rsid w:val="00BC0B69"/>
    <w:rsid w:val="00BF0820"/>
    <w:rsid w:val="00BF521E"/>
    <w:rsid w:val="00BF711E"/>
    <w:rsid w:val="00C04CFF"/>
    <w:rsid w:val="00C12394"/>
    <w:rsid w:val="00C1439D"/>
    <w:rsid w:val="00C2656A"/>
    <w:rsid w:val="00C378C9"/>
    <w:rsid w:val="00C80CE0"/>
    <w:rsid w:val="00CC74E8"/>
    <w:rsid w:val="00CD2A7B"/>
    <w:rsid w:val="00CE7E29"/>
    <w:rsid w:val="00CF1939"/>
    <w:rsid w:val="00D12BB9"/>
    <w:rsid w:val="00D33352"/>
    <w:rsid w:val="00D341D8"/>
    <w:rsid w:val="00D56947"/>
    <w:rsid w:val="00D622BA"/>
    <w:rsid w:val="00D8634F"/>
    <w:rsid w:val="00DD168C"/>
    <w:rsid w:val="00DD2617"/>
    <w:rsid w:val="00DD37E8"/>
    <w:rsid w:val="00DD49A6"/>
    <w:rsid w:val="00DF286B"/>
    <w:rsid w:val="00DF2F6D"/>
    <w:rsid w:val="00DF3932"/>
    <w:rsid w:val="00DF71AB"/>
    <w:rsid w:val="00DF7868"/>
    <w:rsid w:val="00E01C8B"/>
    <w:rsid w:val="00E34FF8"/>
    <w:rsid w:val="00E35539"/>
    <w:rsid w:val="00E44955"/>
    <w:rsid w:val="00E45DC3"/>
    <w:rsid w:val="00E61EF6"/>
    <w:rsid w:val="00E6666D"/>
    <w:rsid w:val="00E75273"/>
    <w:rsid w:val="00E91CF8"/>
    <w:rsid w:val="00EC017A"/>
    <w:rsid w:val="00EC203B"/>
    <w:rsid w:val="00EC3BCA"/>
    <w:rsid w:val="00EC5BB9"/>
    <w:rsid w:val="00EC660B"/>
    <w:rsid w:val="00ED4FBE"/>
    <w:rsid w:val="00ED7163"/>
    <w:rsid w:val="00EE0895"/>
    <w:rsid w:val="00EF66B8"/>
    <w:rsid w:val="00F03597"/>
    <w:rsid w:val="00F05947"/>
    <w:rsid w:val="00F109C6"/>
    <w:rsid w:val="00F17150"/>
    <w:rsid w:val="00F23250"/>
    <w:rsid w:val="00F25DF0"/>
    <w:rsid w:val="00F308B6"/>
    <w:rsid w:val="00F34A4F"/>
    <w:rsid w:val="00F36261"/>
    <w:rsid w:val="00F43F78"/>
    <w:rsid w:val="00F4410F"/>
    <w:rsid w:val="00F514E4"/>
    <w:rsid w:val="00F605EE"/>
    <w:rsid w:val="00F63ACA"/>
    <w:rsid w:val="00F75841"/>
    <w:rsid w:val="00F9095F"/>
    <w:rsid w:val="00F97B00"/>
    <w:rsid w:val="00FA35C4"/>
    <w:rsid w:val="00FB05ED"/>
    <w:rsid w:val="00FB7EE2"/>
    <w:rsid w:val="00FC4BFA"/>
    <w:rsid w:val="00FD7D6C"/>
    <w:rsid w:val="00FE28B7"/>
    <w:rsid w:val="00FF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FB6B"/>
  <w15:docId w15:val="{03830EE1-7D01-43BF-B3A6-6276635B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5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Bullet List,FooterText,numbered"/>
    <w:basedOn w:val="a"/>
    <w:link w:val="a6"/>
    <w:uiPriority w:val="99"/>
    <w:qFormat/>
    <w:rsid w:val="00751EA7"/>
    <w:pPr>
      <w:spacing w:after="160" w:line="259" w:lineRule="auto"/>
      <w:ind w:left="720"/>
      <w:contextualSpacing/>
    </w:pPr>
  </w:style>
  <w:style w:type="character" w:customStyle="1" w:styleId="FontStyle11">
    <w:name w:val="Font Style11"/>
    <w:rsid w:val="00FB7EE2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link w:val="Default0"/>
    <w:qFormat/>
    <w:rsid w:val="003014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3014CF"/>
    <w:rPr>
      <w:rFonts w:ascii="Arial" w:eastAsia="Times New Roman" w:hAnsi="Arial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"/>
    <w:link w:val="a5"/>
    <w:uiPriority w:val="99"/>
    <w:rsid w:val="00D12BB9"/>
  </w:style>
  <w:style w:type="paragraph" w:styleId="a7">
    <w:name w:val="Balloon Text"/>
    <w:basedOn w:val="a"/>
    <w:link w:val="a8"/>
    <w:uiPriority w:val="99"/>
    <w:semiHidden/>
    <w:unhideWhenUsed/>
    <w:rsid w:val="00EC2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203B"/>
    <w:rPr>
      <w:rFonts w:ascii="Segoe UI" w:hAnsi="Segoe UI" w:cs="Segoe UI"/>
      <w:sz w:val="18"/>
      <w:szCs w:val="18"/>
    </w:rPr>
  </w:style>
  <w:style w:type="paragraph" w:styleId="a9">
    <w:name w:val="No Spacing"/>
    <w:qFormat/>
    <w:rsid w:val="00057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rsid w:val="008A16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8A16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64652-9617-4450-AD26-8FB409A7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Ирина Олеговна</dc:creator>
  <cp:lastModifiedBy>OZ</cp:lastModifiedBy>
  <cp:revision>3</cp:revision>
  <cp:lastPrinted>2026-05-04T06:46:00Z</cp:lastPrinted>
  <dcterms:created xsi:type="dcterms:W3CDTF">2026-05-25T08:37:00Z</dcterms:created>
  <dcterms:modified xsi:type="dcterms:W3CDTF">2026-05-25T08:38:00Z</dcterms:modified>
</cp:coreProperties>
</file>