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ascii="Tinos" w:hAnsi="Tinos"/>
          <w:b/>
          <w:b/>
          <w:sz w:val="24"/>
          <w:szCs w:val="24"/>
          <w:lang w:bidi="ru-RU"/>
        </w:rPr>
      </w:pPr>
      <w:r>
        <w:rPr>
          <w:rFonts w:ascii="Tinos" w:hAnsi="Tinos"/>
          <w:b/>
          <w:sz w:val="24"/>
          <w:szCs w:val="24"/>
          <w:lang w:bidi="ru-RU"/>
        </w:rPr>
      </w:r>
    </w:p>
    <w:p>
      <w:pPr>
        <w:pStyle w:val="Normal"/>
        <w:jc w:val="center"/>
        <w:rPr>
          <w:b/>
          <w:b/>
          <w:lang w:bidi="ru-RU"/>
        </w:rPr>
      </w:pPr>
      <w:r>
        <w:rPr>
          <w:rFonts w:ascii="Tinos" w:hAnsi="Tinos"/>
          <w:sz w:val="24"/>
          <w:szCs w:val="24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  <w:lang w:bidi="ru-RU"/>
        </w:rPr>
        <w:t>Описание объекта закупки</w:t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  <w:lang w:bidi="ru-RU"/>
        </w:rPr>
        <w:t>Заказчик:</w:t>
      </w:r>
      <w:r>
        <w:rPr>
          <w:rFonts w:ascii="Tinos" w:hAnsi="Tinos"/>
          <w:sz w:val="24"/>
          <w:szCs w:val="24"/>
          <w:lang w:bidi="ru-RU"/>
        </w:rPr>
        <w:t xml:space="preserve"> Главное управление МЧС России по Курганской области.</w:t>
      </w:r>
      <w:bookmarkStart w:id="0" w:name="_GoBack"/>
      <w:bookmarkEnd w:id="0"/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  <w:lang w:bidi="ru-RU"/>
        </w:rPr>
        <w:t>Объект закупки:</w:t>
      </w:r>
      <w:r>
        <w:rPr>
          <w:rFonts w:ascii="Tinos" w:hAnsi="Tinos"/>
          <w:sz w:val="24"/>
          <w:szCs w:val="24"/>
          <w:lang w:bidi="ru-RU"/>
        </w:rPr>
        <w:t xml:space="preserve">  </w:t>
      </w:r>
      <w:r>
        <w:rPr>
          <w:rFonts w:ascii="Tinos" w:hAnsi="Tinos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  <w:lang w:bidi="ru-RU"/>
        </w:rPr>
        <w:t>Предоставление простой неисключительной лицензии на программное обеспечение «Система тестирования INDIGO» (стандартная лицензия, 10 подключений).</w:t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/>
          <w:color w:val="000000" w:themeColor="text1"/>
          <w:sz w:val="24"/>
          <w:szCs w:val="24"/>
          <w:lang w:bidi="ru-RU"/>
        </w:rPr>
        <w:t>Адрес поставки товара:</w:t>
      </w:r>
      <w:r>
        <w:rPr>
          <w:rFonts w:ascii="Tinos" w:hAnsi="Tinos"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nos" w:hAnsi="Tinos"/>
          <w:sz w:val="24"/>
          <w:szCs w:val="24"/>
          <w:lang w:bidi="ru-RU"/>
        </w:rPr>
        <w:t>640006, Курганская область, г. Курган, ул. Куйбышева, д.191.</w:t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  <w:lang w:bidi="ru-RU"/>
        </w:rPr>
        <w:t>Срок поставки товара:</w:t>
      </w:r>
      <w:r>
        <w:rPr>
          <w:rFonts w:ascii="Tinos" w:hAnsi="Tinos"/>
          <w:sz w:val="24"/>
          <w:szCs w:val="24"/>
          <w:lang w:bidi="ru-RU"/>
        </w:rPr>
        <w:t xml:space="preserve"> в течение 10 дней с даты заключения договора.</w:t>
      </w:r>
    </w:p>
    <w:p>
      <w:pPr>
        <w:pStyle w:val="NoSpacing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  <w:lang w:bidi="ru-RU"/>
        </w:rPr>
        <w:t>Сведения о товаре:</w:t>
      </w:r>
      <w:r>
        <w:rPr>
          <w:rFonts w:ascii="Tinos" w:hAnsi="Tinos"/>
          <w:sz w:val="24"/>
          <w:szCs w:val="24"/>
          <w:lang w:bidi="ru-RU"/>
        </w:rPr>
        <w:t xml:space="preserve"> </w:t>
      </w:r>
      <w:r>
        <w:rPr>
          <w:rFonts w:ascii="Tinos" w:hAnsi="Tinos"/>
          <w:color w:val="000000"/>
          <w:sz w:val="24"/>
          <w:szCs w:val="24"/>
          <w:shd w:fill="FFFFFF" w:val="clear"/>
        </w:rPr>
        <w:t>ОКПД 58.29.50.000</w:t>
      </w:r>
    </w:p>
    <w:p>
      <w:pPr>
        <w:pStyle w:val="NoSpacing"/>
        <w:spacing w:lineRule="auto" w:line="240"/>
        <w:jc w:val="both"/>
        <w:rPr>
          <w:color w:val="000000"/>
          <w:shd w:fill="FFFFFF" w:val="clear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center"/>
        <w:rPr>
          <w:rFonts w:ascii="Tinos" w:hAnsi="Tinos"/>
          <w:sz w:val="24"/>
          <w:szCs w:val="24"/>
        </w:rPr>
      </w:pPr>
      <w:bookmarkStart w:id="1" w:name="__RefHeading___Toc97029946"/>
      <w:bookmarkEnd w:id="1"/>
      <w:r>
        <w:rPr>
          <w:rFonts w:ascii="Tinos" w:hAnsi="Tinos"/>
          <w:b/>
          <w:bCs/>
          <w:sz w:val="24"/>
          <w:szCs w:val="24"/>
        </w:rPr>
        <w:t>Назначение программного обеспечения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ab/>
        <w:t>Программа тестирования должна решать следующие основные задачи: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1. Создание банка тестовых заданий.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2. Проведение тестирования.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 Хранение результатов тестирования и выдача итоговых ведомостей.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ab/>
        <w:t>Система тестирования должна предоставлять администратору все возможности через интерфейс администратора, который должен включать в себя следующие моду</w:t>
      </w:r>
      <w:r>
        <w:rPr>
          <w:rFonts w:ascii="Tinos" w:hAnsi="Tinos"/>
          <w:color w:val="000000"/>
          <w:sz w:val="24"/>
          <w:szCs w:val="24"/>
        </w:rPr>
        <w:t>ли: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 xml:space="preserve">1. </w:t>
      </w:r>
      <w:r>
        <w:rPr>
          <w:rFonts w:ascii="Tinos" w:hAnsi="Tinos"/>
          <w:sz w:val="24"/>
          <w:szCs w:val="24"/>
        </w:rPr>
        <w:t xml:space="preserve">«Редактор тестов», 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2. «База тестов», 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3. «База пользователей»,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  <w:lang w:val="en-US"/>
        </w:rPr>
        <w:t xml:space="preserve">4. </w:t>
      </w:r>
      <w:r>
        <w:rPr>
          <w:rFonts w:ascii="Tinos" w:hAnsi="Tinos"/>
          <w:sz w:val="24"/>
          <w:szCs w:val="24"/>
        </w:rPr>
        <w:t>«Сервер тестирования»,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  <w:lang w:val="en-US"/>
        </w:rPr>
        <w:t xml:space="preserve">5. </w:t>
      </w:r>
      <w:r>
        <w:rPr>
          <w:rFonts w:ascii="Tinos" w:hAnsi="Tinos"/>
          <w:sz w:val="24"/>
          <w:szCs w:val="24"/>
        </w:rPr>
        <w:t>«База результатов»</w:t>
      </w:r>
      <w:r>
        <w:rPr>
          <w:rFonts w:ascii="Tinos" w:hAnsi="Tinos"/>
          <w:sz w:val="24"/>
          <w:szCs w:val="24"/>
          <w:lang w:val="en-US"/>
        </w:rPr>
        <w:t>.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ab/>
        <w:t xml:space="preserve">Система должна обладать </w:t>
      </w:r>
      <w:r>
        <w:rPr>
          <w:rFonts w:ascii="Tinos" w:hAnsi="Tinos"/>
          <w:sz w:val="24"/>
          <w:szCs w:val="24"/>
          <w:lang w:val="en-US"/>
        </w:rPr>
        <w:t>Web</w:t>
      </w:r>
      <w:r>
        <w:rPr>
          <w:rFonts w:ascii="Tinos" w:hAnsi="Tinos"/>
          <w:sz w:val="24"/>
          <w:szCs w:val="24"/>
        </w:rPr>
        <w:t xml:space="preserve">-интерфейсом для тестирования пользователей. Максимальное количество одновременно тестируемых пользователей – 10. Для тестирования не должна требоваться установка специальной программы на каждый компьютер, необходимо наличие только </w:t>
      </w:r>
      <w:r>
        <w:rPr>
          <w:rFonts w:ascii="Tinos" w:hAnsi="Tinos"/>
          <w:sz w:val="24"/>
          <w:szCs w:val="24"/>
          <w:lang w:val="en-US"/>
        </w:rPr>
        <w:t>Web</w:t>
      </w:r>
      <w:r>
        <w:rPr>
          <w:rFonts w:ascii="Tinos" w:hAnsi="Tinos"/>
          <w:sz w:val="24"/>
          <w:szCs w:val="24"/>
        </w:rPr>
        <w:t xml:space="preserve">-браузера. Сервер тестирования должен устанавливаться на один из компьютеров сети (сервер). Все данные должны храниться централизованно на сервере. 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  <w:u w:val="none"/>
        </w:rPr>
        <w:tab/>
      </w:r>
      <w:r>
        <w:rPr>
          <w:rFonts w:ascii="Tinos" w:hAnsi="Tinos"/>
          <w:sz w:val="24"/>
          <w:szCs w:val="24"/>
          <w:u w:val="single"/>
        </w:rPr>
        <w:t xml:space="preserve">Системные требования: 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ab/>
        <w:t>Для работы сервера и клиента администратора должны поддерживаться ОС Windows XP / Vista / Server (2003, 2008, 2012, 2016, 2019) / 7 / 8 / 10, Linux, AstraLinux, AltLinux. Для работы пользов</w:t>
      </w:r>
      <w:r>
        <w:rPr>
          <w:rFonts w:ascii="Tinos" w:hAnsi="Tinos"/>
          <w:sz w:val="24"/>
          <w:szCs w:val="24"/>
          <w:shd w:fill="auto" w:val="clear"/>
        </w:rPr>
        <w:t>ателей необходимо подключение по сети к серверу и наличие одного из следующих браузеров: Chromium-gost, Яндекс.Браузер, Mozilla Firefox.</w:t>
      </w:r>
    </w:p>
    <w:p>
      <w:pPr>
        <w:pStyle w:val="2"/>
        <w:numPr>
          <w:ilvl w:val="0"/>
          <w:numId w:val="0"/>
        </w:numPr>
        <w:spacing w:lineRule="auto" w:line="240"/>
        <w:ind w:left="357" w:right="0" w:hanging="0"/>
        <w:jc w:val="center"/>
        <w:rPr>
          <w:rFonts w:ascii="Tinos" w:hAnsi="Tinos"/>
          <w:sz w:val="24"/>
          <w:szCs w:val="24"/>
        </w:rPr>
      </w:pPr>
      <w:bookmarkStart w:id="2" w:name="__RefHeading___Toc97029947"/>
      <w:bookmarkEnd w:id="2"/>
      <w:r>
        <w:rPr>
          <w:rFonts w:ascii="Tinos" w:hAnsi="Tinos"/>
          <w:sz w:val="24"/>
          <w:szCs w:val="24"/>
        </w:rPr>
        <w:t>1. Функциональные требования к модулю «Редактор тестов»</w:t>
      </w:r>
    </w:p>
    <w:p>
      <w:pPr>
        <w:pStyle w:val="Normal"/>
        <w:spacing w:lineRule="auto" w:line="240"/>
        <w:jc w:val="both"/>
        <w:rPr>
          <w:rFonts w:ascii="Tinos" w:hAnsi="Tinos"/>
          <w:sz w:val="24"/>
          <w:szCs w:val="24"/>
        </w:rPr>
      </w:pPr>
      <w:bookmarkStart w:id="3" w:name="_Hlk295134473"/>
      <w:bookmarkEnd w:id="3"/>
      <w:r>
        <w:rPr>
          <w:rFonts w:ascii="Tinos" w:hAnsi="Tinos"/>
          <w:sz w:val="24"/>
          <w:szCs w:val="24"/>
        </w:rPr>
        <w:t xml:space="preserve">К модулю «Редактор тестов» </w:t>
      </w:r>
      <w:bookmarkStart w:id="4" w:name="_Hlk344127362"/>
      <w:r>
        <w:rPr>
          <w:rFonts w:ascii="Tinos" w:hAnsi="Tinos"/>
          <w:sz w:val="24"/>
          <w:szCs w:val="24"/>
        </w:rPr>
        <w:t>предъявляютс</w:t>
      </w:r>
      <w:bookmarkEnd w:id="4"/>
      <w:r>
        <w:rPr>
          <w:rFonts w:ascii="Tinos" w:hAnsi="Tinos"/>
          <w:sz w:val="24"/>
          <w:szCs w:val="24"/>
        </w:rPr>
        <w:t>я следующие функциональные требования:</w:t>
      </w:r>
    </w:p>
    <w:p>
      <w:pPr>
        <w:pStyle w:val="Normal"/>
        <w:numPr>
          <w:ilvl w:val="1"/>
          <w:numId w:val="2"/>
        </w:numPr>
        <w:spacing w:lineRule="auto" w:line="240"/>
        <w:ind w:left="0" w:right="0" w:hanging="0"/>
        <w:jc w:val="both"/>
        <w:rPr>
          <w:rFonts w:ascii="Tinos" w:hAnsi="Tinos"/>
          <w:sz w:val="24"/>
          <w:szCs w:val="24"/>
        </w:rPr>
      </w:pPr>
      <w:bookmarkStart w:id="5" w:name="_Hlk2951344731"/>
      <w:bookmarkEnd w:id="5"/>
      <w:r>
        <w:rPr>
          <w:rFonts w:ascii="Tinos" w:hAnsi="Tinos"/>
          <w:b/>
          <w:sz w:val="24"/>
          <w:szCs w:val="24"/>
        </w:rPr>
        <w:t>Общие требования к редактору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Создание, сохранение и редактирование тестов.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Одновременное редактирование нескольких тестов.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Создание и редактирование вопросов и групп вопросов.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Группировка вопросов в группы вопросов.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Группировка групп вопросов в другие группы вопросов.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Задание произвольного размера дерева теста.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Позиционирование групп и вопросов перетаскиванием.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Копирование, вырезание и вставка элементов теста между группами.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Перенос элементов теста из одного теста в другой.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каждого теста должны задаваться следующие данные: «Название теста»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«Автор теста»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«Краткое описание теста»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«Инструкция к тесту»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«Заметки к тесту».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каждого теста должны задаваться свои настройки процесса тестирования, подсчета и отображения результатов.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Возможность задания нескольких шкал результатов для одного теста.</w:t>
      </w:r>
    </w:p>
    <w:p>
      <w:pPr>
        <w:pStyle w:val="Style18"/>
        <w:numPr>
          <w:ilvl w:val="0"/>
          <w:numId w:val="3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Подстановка результатов тестирования в шаблон результатов, который должен отображаться пользователю после окончания тестирования.</w:t>
      </w:r>
    </w:p>
    <w:p>
      <w:pPr>
        <w:pStyle w:val="Normal"/>
        <w:numPr>
          <w:ilvl w:val="1"/>
          <w:numId w:val="2"/>
        </w:numPr>
        <w:spacing w:lineRule="auto" w:line="240"/>
        <w:ind w:left="0" w:right="0" w:hanging="0"/>
        <w:jc w:val="both"/>
        <w:rPr>
          <w:rFonts w:ascii="Tinos" w:hAnsi="Tinos"/>
          <w:sz w:val="24"/>
          <w:szCs w:val="24"/>
        </w:rPr>
      </w:pPr>
      <w:bookmarkStart w:id="6" w:name="_Hlk295065002"/>
      <w:r>
        <w:rPr>
          <w:rFonts w:ascii="Tinos" w:hAnsi="Tinos"/>
          <w:b/>
          <w:sz w:val="24"/>
          <w:szCs w:val="24"/>
        </w:rPr>
        <w:t xml:space="preserve">Требования к заданию </w:t>
      </w:r>
      <w:bookmarkEnd w:id="6"/>
      <w:r>
        <w:rPr>
          <w:rFonts w:ascii="Tinos" w:hAnsi="Tinos"/>
          <w:b/>
          <w:sz w:val="24"/>
          <w:szCs w:val="24"/>
        </w:rPr>
        <w:t>параметров теста</w:t>
      </w:r>
    </w:p>
    <w:p>
      <w:pPr>
        <w:pStyle w:val="Style18"/>
        <w:numPr>
          <w:ilvl w:val="0"/>
          <w:numId w:val="4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Параметр «Тип теста», который может принимать следующие значения: контроль знаний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опрос</w:t>
      </w:r>
      <w:r>
        <w:rPr>
          <w:rFonts w:ascii="Tinos" w:hAnsi="Tinos"/>
          <w:sz w:val="24"/>
          <w:szCs w:val="24"/>
          <w:lang w:val="en-US"/>
        </w:rPr>
        <w:t>.</w:t>
      </w:r>
    </w:p>
    <w:p>
      <w:pPr>
        <w:pStyle w:val="Style18"/>
        <w:numPr>
          <w:ilvl w:val="0"/>
          <w:numId w:val="4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Параметр «Навигация», который может принимать следующие значения: разрешить возврат к предыдущим вопросам; разрешить пропуск вопросов.</w:t>
      </w:r>
    </w:p>
    <w:p>
      <w:pPr>
        <w:pStyle w:val="Style18"/>
        <w:numPr>
          <w:ilvl w:val="0"/>
          <w:numId w:val="4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Параметр «Время на прохождение теста», который может принимать следующие значения: бесконечно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ограниченно на весь тест</w:t>
      </w:r>
      <w:r>
        <w:rPr>
          <w:rFonts w:ascii="Tinos" w:hAnsi="Tinos"/>
          <w:sz w:val="24"/>
          <w:szCs w:val="24"/>
          <w:lang w:val="en-US"/>
        </w:rPr>
        <w:t>.</w:t>
      </w:r>
    </w:p>
    <w:p>
      <w:pPr>
        <w:pStyle w:val="Style18"/>
        <w:numPr>
          <w:ilvl w:val="0"/>
          <w:numId w:val="4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Если задано ограничение времени на тест, то время должно вводиться в специальное поле.</w:t>
      </w:r>
    </w:p>
    <w:p>
      <w:pPr>
        <w:pStyle w:val="Style18"/>
        <w:numPr>
          <w:ilvl w:val="0"/>
          <w:numId w:val="4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Параметр «Перемешивание вариантов ответа», который может принимать следующие значения: не перемешивать; задается для каждого вопроса индивидуально; для всех вопросов</w:t>
      </w:r>
      <w:r>
        <w:rPr>
          <w:rFonts w:ascii="Tinos" w:hAnsi="Tinos"/>
          <w:sz w:val="24"/>
          <w:szCs w:val="24"/>
          <w:lang w:val="en-US"/>
        </w:rPr>
        <w:t>.</w:t>
      </w:r>
    </w:p>
    <w:p>
      <w:pPr>
        <w:pStyle w:val="Style18"/>
        <w:numPr>
          <w:ilvl w:val="0"/>
          <w:numId w:val="4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Если задано перемешивание вариантов ответов для каждого вопроса индивидуально, то данный параметр должен задаваться для каждого вопроса в отдельности.</w:t>
      </w:r>
    </w:p>
    <w:p>
      <w:pPr>
        <w:pStyle w:val="Style18"/>
        <w:numPr>
          <w:ilvl w:val="0"/>
          <w:numId w:val="4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Задание опции «Разрешить пользователям просмотр ошибок».</w:t>
      </w:r>
    </w:p>
    <w:p>
      <w:pPr>
        <w:pStyle w:val="Normal"/>
        <w:numPr>
          <w:ilvl w:val="1"/>
          <w:numId w:val="2"/>
        </w:numPr>
        <w:spacing w:lineRule="auto" w:line="240"/>
        <w:ind w:left="0" w:right="0" w:hanging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</w:rPr>
        <w:t>Требования к заданию параметров группы вопросов</w:t>
      </w:r>
    </w:p>
    <w:p>
      <w:pPr>
        <w:pStyle w:val="Style18"/>
        <w:numPr>
          <w:ilvl w:val="0"/>
          <w:numId w:val="5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Задание названия группы.</w:t>
      </w:r>
    </w:p>
    <w:p>
      <w:pPr>
        <w:pStyle w:val="Style18"/>
        <w:numPr>
          <w:ilvl w:val="0"/>
          <w:numId w:val="5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Параметр «Порядок вывода вложенных групп и вопросов», который может принимать следующие значения: прямой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случайный</w:t>
      </w:r>
      <w:r>
        <w:rPr>
          <w:rFonts w:ascii="Tinos" w:hAnsi="Tinos"/>
          <w:sz w:val="24"/>
          <w:szCs w:val="24"/>
          <w:lang w:val="en-US"/>
        </w:rPr>
        <w:t>.</w:t>
      </w:r>
    </w:p>
    <w:p>
      <w:pPr>
        <w:pStyle w:val="Style18"/>
        <w:numPr>
          <w:ilvl w:val="0"/>
          <w:numId w:val="5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Если задана опция случайной выборки, то должен задаваться в отдельном поле размер этой выборки.</w:t>
      </w:r>
    </w:p>
    <w:p>
      <w:pPr>
        <w:pStyle w:val="Style18"/>
        <w:numPr>
          <w:ilvl w:val="0"/>
          <w:numId w:val="5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Опция «Выдавать все вложенные вопросы в виде списка вопросов».</w:t>
      </w:r>
    </w:p>
    <w:p>
      <w:pPr>
        <w:pStyle w:val="Normal"/>
        <w:numPr>
          <w:ilvl w:val="1"/>
          <w:numId w:val="2"/>
        </w:numPr>
        <w:spacing w:lineRule="auto" w:line="240"/>
        <w:ind w:left="0" w:right="0" w:hanging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</w:rPr>
        <w:t>Требования к заданию параметров вопроса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каждого вопроса должна быть доступна установка типа вопроса из числа следующих типов: выбор одного варианта ответа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выбор нескольких вариантов ответа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ввод ответа с клавиатуры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установка соответствия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расстановка в нужном порядке.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Изменение типа вопроса должно быть доступно в любой момент после добавления вопроса.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всех типов вопросов должно иметься поле ввода текста вопроса.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В поле ввода текста вопроса должны быть доступны широкие возможности форматирования, вставка графических изображений, таблиц, импорт данных из файлов различных форматов.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каждого вопроса должен задаваться балл (вес вопроса).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типов вопросов «Выбор одного варианта ответа» и «Выбор нескольких вариантов ответа» должна быть доступна опция задания балла за каждый вариант ответа в отдельности.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типа вопроса «Установка соответствия» должна быть доступна опция задания балла за каждое верное соответствие в отдельности.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bookmarkStart w:id="7" w:name="_Hlk295063864"/>
      <w:r>
        <w:rPr>
          <w:rFonts w:ascii="Tinos" w:hAnsi="Tinos"/>
          <w:sz w:val="24"/>
          <w:szCs w:val="24"/>
        </w:rPr>
        <w:t xml:space="preserve">Для типа вопроса «Ввод ответа с клавиатуры» </w:t>
      </w:r>
      <w:bookmarkEnd w:id="7"/>
      <w:r>
        <w:rPr>
          <w:rFonts w:ascii="Tinos" w:hAnsi="Tinos"/>
          <w:sz w:val="24"/>
          <w:szCs w:val="24"/>
        </w:rPr>
        <w:t>должен задаваться параметр типа ввода, который может принимать следующие значения: числовой ввод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произвольный ввод</w:t>
      </w:r>
      <w:r>
        <w:rPr>
          <w:rFonts w:ascii="Tinos" w:hAnsi="Tinos"/>
          <w:sz w:val="24"/>
          <w:szCs w:val="24"/>
          <w:lang w:val="en-US"/>
        </w:rPr>
        <w:t xml:space="preserve">; </w:t>
      </w:r>
      <w:r>
        <w:rPr>
          <w:rFonts w:ascii="Tinos" w:hAnsi="Tinos"/>
          <w:sz w:val="24"/>
          <w:szCs w:val="24"/>
        </w:rPr>
        <w:t>проверка соответствия регулярному выражению.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bookmarkStart w:id="8" w:name="_Hlk295063959"/>
      <w:bookmarkEnd w:id="8"/>
      <w:r>
        <w:rPr>
          <w:rFonts w:ascii="Tinos" w:hAnsi="Tinos"/>
          <w:sz w:val="24"/>
          <w:szCs w:val="24"/>
        </w:rPr>
        <w:t>Для типа вопроса «Ввод ответа с клавиатуры», с установленным параметром типа ввода - «Числовой ввод», должна иметься опция указания диапазона принадлежности, при попадании в который ответ будет считаться верным.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типа вопроса «Ввод ответа с клавиатуры», с установленным параметром типа ввода - «Произвольный ввод», должна иметься опция учета регистра или его отключения при проверке правильности ответа.</w:t>
      </w:r>
    </w:p>
    <w:p>
      <w:pPr>
        <w:pStyle w:val="Style18"/>
        <w:numPr>
          <w:ilvl w:val="0"/>
          <w:numId w:val="6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bookmarkStart w:id="9" w:name="_Hlk2950639591"/>
      <w:bookmarkEnd w:id="9"/>
      <w:r>
        <w:rPr>
          <w:rFonts w:ascii="Tinos" w:hAnsi="Tinos"/>
          <w:sz w:val="24"/>
          <w:szCs w:val="24"/>
        </w:rPr>
        <w:t>Для типа вопроса «Расстановка в нужном порядке» должна быть доступна опция задания балла за каждую верную позицию расстановки в отдельности.</w:t>
      </w:r>
    </w:p>
    <w:p>
      <w:pPr>
        <w:pStyle w:val="Normal"/>
        <w:numPr>
          <w:ilvl w:val="1"/>
          <w:numId w:val="2"/>
        </w:numPr>
        <w:spacing w:lineRule="auto" w:line="240"/>
        <w:ind w:left="0" w:right="0" w:hanging="0"/>
        <w:jc w:val="left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</w:rPr>
        <w:t>Требования к заданию параметров расчета результатов</w:t>
      </w:r>
    </w:p>
    <w:p>
      <w:pPr>
        <w:pStyle w:val="Style18"/>
        <w:numPr>
          <w:ilvl w:val="0"/>
          <w:numId w:val="7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Добавление, редактирование и удаление шкал результатов.</w:t>
      </w:r>
    </w:p>
    <w:p>
      <w:pPr>
        <w:pStyle w:val="Style18"/>
        <w:numPr>
          <w:ilvl w:val="0"/>
          <w:numId w:val="7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Задание для каждой шкалы результатов названия шкалы, функции шкалы и делений шкалы.</w:t>
      </w:r>
    </w:p>
    <w:p>
      <w:pPr>
        <w:pStyle w:val="Style18"/>
        <w:numPr>
          <w:ilvl w:val="0"/>
          <w:numId w:val="7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Добавление, редактирование и удаления делений для каждой шкалы.</w:t>
      </w:r>
    </w:p>
    <w:p>
      <w:pPr>
        <w:pStyle w:val="Style18"/>
        <w:numPr>
          <w:ilvl w:val="0"/>
          <w:numId w:val="7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Деления шкалы могут задаваться либо диапазонами, либо фиксированными значениями.</w:t>
      </w:r>
    </w:p>
    <w:p>
      <w:pPr>
        <w:pStyle w:val="Style18"/>
        <w:numPr>
          <w:ilvl w:val="0"/>
          <w:numId w:val="7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Для границ диапазонов делений шкалы должно задаваться </w:t>
      </w:r>
      <w:bookmarkStart w:id="10" w:name="_Hlk295065484"/>
      <w:r>
        <w:rPr>
          <w:rFonts w:ascii="Tinos" w:hAnsi="Tinos"/>
          <w:sz w:val="24"/>
          <w:szCs w:val="24"/>
        </w:rPr>
        <w:t>строгое или нестрогое включение</w:t>
      </w:r>
      <w:bookmarkEnd w:id="10"/>
      <w:r>
        <w:rPr>
          <w:rFonts w:ascii="Tinos" w:hAnsi="Tinos"/>
          <w:sz w:val="24"/>
          <w:szCs w:val="24"/>
        </w:rPr>
        <w:t>.</w:t>
      </w:r>
    </w:p>
    <w:p>
      <w:pPr>
        <w:pStyle w:val="Style18"/>
        <w:numPr>
          <w:ilvl w:val="0"/>
          <w:numId w:val="7"/>
        </w:numPr>
        <w:spacing w:lineRule="auto" w:line="240"/>
        <w:ind w:left="360" w:right="0" w:hanging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При задании функции шкалы должна иметься возможность использования переменных - баллов за вопросы и группы вопросов, а также математических операций и функций над ними.</w:t>
      </w:r>
    </w:p>
    <w:p>
      <w:pPr>
        <w:pStyle w:val="2"/>
        <w:numPr>
          <w:ilvl w:val="0"/>
          <w:numId w:val="2"/>
        </w:numPr>
        <w:spacing w:lineRule="auto" w:line="240"/>
        <w:ind w:left="720" w:right="0" w:hanging="360"/>
        <w:jc w:val="center"/>
        <w:rPr>
          <w:rFonts w:ascii="Tinos" w:hAnsi="Tinos"/>
          <w:sz w:val="24"/>
          <w:szCs w:val="24"/>
        </w:rPr>
      </w:pPr>
      <w:bookmarkStart w:id="11" w:name="__RefHeading___Toc97029948"/>
      <w:bookmarkEnd w:id="11"/>
      <w:r>
        <w:rPr>
          <w:rFonts w:ascii="Tinos" w:hAnsi="Tinos"/>
          <w:sz w:val="24"/>
          <w:szCs w:val="24"/>
        </w:rPr>
        <w:t>Функциональные требования к модулю «База тестов»</w:t>
      </w:r>
    </w:p>
    <w:p>
      <w:pPr>
        <w:pStyle w:val="Normal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К модулю «База тестов» предъявляются следующие функциональные требования: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Импорт тестов из файлов во внутреннее хранилище данных.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bookmarkStart w:id="12" w:name="_Hlk295134717"/>
      <w:r>
        <w:rPr>
          <w:rFonts w:ascii="Tinos" w:hAnsi="Tinos"/>
          <w:sz w:val="24"/>
          <w:szCs w:val="24"/>
        </w:rPr>
        <w:t xml:space="preserve">Объединение </w:t>
      </w:r>
      <w:bookmarkEnd w:id="12"/>
      <w:r>
        <w:rPr>
          <w:rFonts w:ascii="Tinos" w:hAnsi="Tinos"/>
          <w:sz w:val="24"/>
          <w:szCs w:val="24"/>
        </w:rPr>
        <w:t>тестов в группы тестов.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Объединение групп тестов в другие группы тестов.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Редактирование регистрационных данных тестов.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Экспорт тестов из внутреннего хранилища в файлы с возможностью выбора места их сохранения.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Редактирование тестов в редакторе непосредственно из хранилища тестов.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bookmarkStart w:id="13" w:name="_Hlk295143285"/>
      <w:bookmarkEnd w:id="13"/>
      <w:r>
        <w:rPr>
          <w:rFonts w:ascii="Tinos" w:hAnsi="Tinos"/>
          <w:sz w:val="24"/>
          <w:szCs w:val="24"/>
        </w:rPr>
        <w:t>Возможность создания информационных заметок к тестам и группам тестов.</w:t>
      </w:r>
    </w:p>
    <w:p>
      <w:pPr>
        <w:pStyle w:val="Style18"/>
        <w:numPr>
          <w:ilvl w:val="0"/>
          <w:numId w:val="8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bookmarkStart w:id="14" w:name="_Hlk2951432851"/>
      <w:bookmarkEnd w:id="14"/>
      <w:r>
        <w:rPr>
          <w:rFonts w:ascii="Tinos" w:hAnsi="Tinos"/>
          <w:sz w:val="24"/>
          <w:szCs w:val="24"/>
        </w:rPr>
        <w:t>Удаление тестов и групп тестов из хранилища.</w:t>
      </w:r>
    </w:p>
    <w:p>
      <w:pPr>
        <w:pStyle w:val="2"/>
        <w:numPr>
          <w:ilvl w:val="0"/>
          <w:numId w:val="2"/>
        </w:numPr>
        <w:spacing w:lineRule="auto" w:line="240"/>
        <w:ind w:left="720" w:right="0" w:hanging="360"/>
        <w:jc w:val="center"/>
        <w:rPr>
          <w:rFonts w:ascii="Tinos" w:hAnsi="Tinos"/>
          <w:sz w:val="24"/>
          <w:szCs w:val="24"/>
        </w:rPr>
      </w:pPr>
      <w:bookmarkStart w:id="15" w:name="__RefHeading___Toc97029949"/>
      <w:bookmarkStart w:id="16" w:name="_Hlk295135191"/>
      <w:bookmarkEnd w:id="15"/>
      <w:bookmarkEnd w:id="16"/>
      <w:r>
        <w:rPr>
          <w:rFonts w:ascii="Tinos" w:hAnsi="Tinos"/>
          <w:sz w:val="24"/>
          <w:szCs w:val="24"/>
        </w:rPr>
        <w:t>Функциональные требования к модулю «База пользователей»</w:t>
      </w:r>
    </w:p>
    <w:p>
      <w:pPr>
        <w:pStyle w:val="Normal"/>
        <w:spacing w:lineRule="auto" w:line="240"/>
        <w:jc w:val="both"/>
        <w:rPr>
          <w:rFonts w:ascii="Tinos" w:hAnsi="Tinos"/>
          <w:sz w:val="24"/>
          <w:szCs w:val="24"/>
        </w:rPr>
      </w:pPr>
      <w:bookmarkStart w:id="17" w:name="_Hlk2951351911"/>
      <w:bookmarkEnd w:id="17"/>
      <w:r>
        <w:rPr>
          <w:rFonts w:ascii="Tinos" w:hAnsi="Tinos"/>
          <w:sz w:val="24"/>
          <w:szCs w:val="24"/>
        </w:rPr>
        <w:t>К модулю «База пользователей» предъявляются следующие функциональные требования: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Регистрация пользователей в системе администратором.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Объединение пользователей в группы пользователей.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Объединение групп пользователей в другие группы пользователей.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Редактирования регистрационных данных пользователей.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Опция разрешения/запрета самостоятельной регистрации пользователей через </w:t>
      </w:r>
      <w:r>
        <w:rPr>
          <w:rFonts w:ascii="Tinos" w:hAnsi="Tinos"/>
          <w:sz w:val="24"/>
          <w:szCs w:val="24"/>
          <w:lang w:val="en-US"/>
        </w:rPr>
        <w:t>Web</w:t>
      </w:r>
      <w:r>
        <w:rPr>
          <w:rFonts w:ascii="Tinos" w:hAnsi="Tinos"/>
          <w:sz w:val="24"/>
          <w:szCs w:val="24"/>
        </w:rPr>
        <w:t>-интерфейс.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Для каждой группы пользователей должен задаваться параметр разрешения/запрета свободной регистрации в данной группе через </w:t>
      </w:r>
      <w:r>
        <w:rPr>
          <w:rFonts w:ascii="Tinos" w:hAnsi="Tinos"/>
          <w:sz w:val="24"/>
          <w:szCs w:val="24"/>
          <w:lang w:val="en-US"/>
        </w:rPr>
        <w:t>Web</w:t>
      </w:r>
      <w:r>
        <w:rPr>
          <w:rFonts w:ascii="Tinos" w:hAnsi="Tinos"/>
          <w:sz w:val="24"/>
          <w:szCs w:val="24"/>
        </w:rPr>
        <w:t>-интерфейс.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Поддержка импорта пользователей из файлов форматов </w:t>
      </w:r>
      <w:r>
        <w:rPr>
          <w:rFonts w:ascii="Tinos" w:hAnsi="Tinos"/>
          <w:sz w:val="24"/>
          <w:szCs w:val="24"/>
          <w:lang w:val="en-US"/>
        </w:rPr>
        <w:t>TXT</w:t>
      </w:r>
      <w:r>
        <w:rPr>
          <w:rFonts w:ascii="Tinos" w:hAnsi="Tinos"/>
          <w:sz w:val="24"/>
          <w:szCs w:val="24"/>
        </w:rPr>
        <w:t xml:space="preserve"> и </w:t>
      </w:r>
      <w:r>
        <w:rPr>
          <w:rFonts w:ascii="Tinos" w:hAnsi="Tinos"/>
          <w:sz w:val="24"/>
          <w:szCs w:val="24"/>
          <w:lang w:val="en-US"/>
        </w:rPr>
        <w:t>XLS</w:t>
      </w:r>
      <w:r>
        <w:rPr>
          <w:rFonts w:ascii="Tinos" w:hAnsi="Tinos"/>
          <w:sz w:val="24"/>
          <w:szCs w:val="24"/>
        </w:rPr>
        <w:t>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bookmarkStart w:id="18" w:name="_Hlk295143347"/>
      <w:bookmarkEnd w:id="18"/>
      <w:r>
        <w:rPr>
          <w:rFonts w:ascii="Tinos" w:hAnsi="Tinos"/>
          <w:sz w:val="24"/>
          <w:szCs w:val="24"/>
        </w:rPr>
        <w:t>Возможность создания информационных заметок к пользователям и группам пользователей.</w:t>
      </w:r>
    </w:p>
    <w:p>
      <w:pPr>
        <w:pStyle w:val="Style18"/>
        <w:numPr>
          <w:ilvl w:val="0"/>
          <w:numId w:val="9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bookmarkStart w:id="19" w:name="_Hlk2951433471"/>
      <w:bookmarkEnd w:id="19"/>
      <w:r>
        <w:rPr>
          <w:rFonts w:ascii="Tinos" w:hAnsi="Tinos"/>
          <w:sz w:val="24"/>
          <w:szCs w:val="24"/>
        </w:rPr>
        <w:t>Удаление пользователей и групп пользователей из базы. При этом существующие результаты тестирований и их протоколы должны оставаться не тронутыми.</w:t>
      </w:r>
    </w:p>
    <w:p>
      <w:pPr>
        <w:pStyle w:val="2"/>
        <w:numPr>
          <w:ilvl w:val="0"/>
          <w:numId w:val="2"/>
        </w:numPr>
        <w:spacing w:lineRule="auto" w:line="240"/>
        <w:ind w:left="720" w:right="0" w:hanging="360"/>
        <w:jc w:val="center"/>
        <w:rPr>
          <w:rFonts w:ascii="Tinos" w:hAnsi="Tinos"/>
          <w:sz w:val="24"/>
          <w:szCs w:val="24"/>
        </w:rPr>
      </w:pPr>
      <w:bookmarkStart w:id="20" w:name="__RefHeading___Toc97029950"/>
      <w:bookmarkEnd w:id="20"/>
      <w:r>
        <w:rPr>
          <w:rFonts w:ascii="Tinos" w:hAnsi="Tinos"/>
          <w:sz w:val="24"/>
          <w:szCs w:val="24"/>
        </w:rPr>
        <w:t>Функциональные требования к модулю «Сервер тестирования»</w:t>
      </w:r>
    </w:p>
    <w:p>
      <w:pPr>
        <w:pStyle w:val="Normal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К модулю «Сервер тестирования» </w:t>
      </w:r>
      <w:bookmarkStart w:id="21" w:name="_Hlk344127556"/>
      <w:r>
        <w:rPr>
          <w:rFonts w:ascii="Tinos" w:hAnsi="Tinos"/>
          <w:sz w:val="24"/>
          <w:szCs w:val="24"/>
        </w:rPr>
        <w:t xml:space="preserve">предъявляются </w:t>
      </w:r>
      <w:bookmarkEnd w:id="21"/>
      <w:r>
        <w:rPr>
          <w:rFonts w:ascii="Tinos" w:hAnsi="Tinos"/>
          <w:sz w:val="24"/>
          <w:szCs w:val="24"/>
        </w:rPr>
        <w:t>следующие функциональные требования: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Через интерфейс данного модуля должно осуществляться управление </w:t>
      </w:r>
      <w:r>
        <w:rPr>
          <w:rFonts w:ascii="Tinos" w:hAnsi="Tinos"/>
          <w:sz w:val="24"/>
          <w:szCs w:val="24"/>
          <w:lang w:val="en-US"/>
        </w:rPr>
        <w:t>Web</w:t>
      </w:r>
      <w:r>
        <w:rPr>
          <w:rFonts w:ascii="Tinos" w:hAnsi="Tinos"/>
          <w:sz w:val="24"/>
          <w:szCs w:val="24"/>
        </w:rPr>
        <w:t>-сервером (запуск, останов, перезапуск).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Задание сетевых интерфейсов и портов, которые будут обслуживаться </w:t>
      </w:r>
      <w:r>
        <w:rPr>
          <w:rFonts w:ascii="Tinos" w:hAnsi="Tinos"/>
          <w:sz w:val="24"/>
          <w:szCs w:val="24"/>
          <w:lang w:val="en-US"/>
        </w:rPr>
        <w:t>Web</w:t>
      </w:r>
      <w:r>
        <w:rPr>
          <w:rFonts w:ascii="Tinos" w:hAnsi="Tinos"/>
          <w:sz w:val="24"/>
          <w:szCs w:val="24"/>
        </w:rPr>
        <w:t>-сервером.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Возможность загрузки </w:t>
      </w:r>
      <w:r>
        <w:rPr>
          <w:rFonts w:ascii="Tinos" w:hAnsi="Tinos"/>
          <w:sz w:val="24"/>
          <w:szCs w:val="24"/>
          <w:lang w:val="en-US"/>
        </w:rPr>
        <w:t>SSL</w:t>
      </w:r>
      <w:r>
        <w:rPr>
          <w:rFonts w:ascii="Tinos" w:hAnsi="Tinos"/>
          <w:sz w:val="24"/>
          <w:szCs w:val="24"/>
        </w:rPr>
        <w:t xml:space="preserve">-сертификатов и интеграция с сервисом </w:t>
      </w:r>
      <w:r>
        <w:rPr>
          <w:rFonts w:ascii="Tinos" w:hAnsi="Tinos"/>
          <w:sz w:val="24"/>
          <w:szCs w:val="24"/>
          <w:lang w:val="en-US"/>
        </w:rPr>
        <w:t>Let</w:t>
      </w:r>
      <w:r>
        <w:rPr>
          <w:rFonts w:ascii="Tinos" w:hAnsi="Tinos"/>
          <w:sz w:val="24"/>
          <w:szCs w:val="24"/>
        </w:rPr>
        <w:t>’</w:t>
      </w:r>
      <w:r>
        <w:rPr>
          <w:rFonts w:ascii="Tinos" w:hAnsi="Tinos"/>
          <w:sz w:val="24"/>
          <w:szCs w:val="24"/>
          <w:lang w:val="en-US"/>
        </w:rPr>
        <w:t>s</w:t>
      </w:r>
      <w:r>
        <w:rPr>
          <w:rFonts w:ascii="Tinos" w:hAnsi="Tinos"/>
          <w:sz w:val="24"/>
          <w:szCs w:val="24"/>
        </w:rPr>
        <w:t xml:space="preserve"> </w:t>
      </w:r>
      <w:r>
        <w:rPr>
          <w:rFonts w:ascii="Tinos" w:hAnsi="Tinos"/>
          <w:sz w:val="24"/>
          <w:szCs w:val="24"/>
          <w:lang w:val="en-US"/>
        </w:rPr>
        <w:t>Encrypt</w:t>
      </w:r>
      <w:r>
        <w:rPr>
          <w:rFonts w:ascii="Tinos" w:hAnsi="Tinos"/>
          <w:sz w:val="24"/>
          <w:szCs w:val="24"/>
        </w:rPr>
        <w:t xml:space="preserve">. 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Задание параметров ограничения доступа к серверу.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Создание, редактирование и удаление правил тестирования, которые должны определять каким пользователям, какие назначены тесты.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каждого правила должна быть возможность задания периода времени, в пределах которого правило будет являться активными.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Для каждого правила должна быть возможность задания ограничения на количество попыток прохождения одним пользователем одного теста в некоторый период времени.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bookmarkStart w:id="22" w:name="_Hlk295143352"/>
      <w:bookmarkEnd w:id="22"/>
      <w:r>
        <w:rPr>
          <w:rFonts w:ascii="Tinos" w:hAnsi="Tinos"/>
          <w:sz w:val="24"/>
          <w:szCs w:val="24"/>
        </w:rPr>
        <w:t xml:space="preserve">Возможность создания </w:t>
      </w:r>
      <w:bookmarkStart w:id="23" w:name="_Hlk295143334"/>
      <w:r>
        <w:rPr>
          <w:rFonts w:ascii="Tinos" w:hAnsi="Tinos"/>
          <w:sz w:val="24"/>
          <w:szCs w:val="24"/>
        </w:rPr>
        <w:t xml:space="preserve">информационных </w:t>
      </w:r>
      <w:bookmarkEnd w:id="23"/>
      <w:r>
        <w:rPr>
          <w:rFonts w:ascii="Tinos" w:hAnsi="Tinos"/>
          <w:sz w:val="24"/>
          <w:szCs w:val="24"/>
        </w:rPr>
        <w:t>заметок к правилам тестирования.</w:t>
      </w:r>
    </w:p>
    <w:p>
      <w:pPr>
        <w:pStyle w:val="Style18"/>
        <w:numPr>
          <w:ilvl w:val="0"/>
          <w:numId w:val="10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Интерактивный отчет проверки правил для получения актуальной информации о назначенных пользователям тестах с учетом всех правил и настроек.</w:t>
      </w:r>
    </w:p>
    <w:p>
      <w:pPr>
        <w:pStyle w:val="2"/>
        <w:numPr>
          <w:ilvl w:val="0"/>
          <w:numId w:val="2"/>
        </w:numPr>
        <w:spacing w:lineRule="auto" w:line="240"/>
        <w:ind w:left="720" w:right="0" w:hanging="360"/>
        <w:jc w:val="center"/>
        <w:rPr>
          <w:rFonts w:ascii="Tinos" w:hAnsi="Tinos"/>
          <w:sz w:val="24"/>
          <w:szCs w:val="24"/>
        </w:rPr>
      </w:pPr>
      <w:bookmarkStart w:id="24" w:name="__RefHeading___Toc97029951"/>
      <w:bookmarkStart w:id="25" w:name="_Hlk2951433521"/>
      <w:bookmarkEnd w:id="24"/>
      <w:bookmarkEnd w:id="25"/>
      <w:r>
        <w:rPr>
          <w:rFonts w:ascii="Tinos" w:hAnsi="Tinos"/>
          <w:sz w:val="24"/>
          <w:szCs w:val="24"/>
        </w:rPr>
        <w:t>Функциональные требования к модулю «База результатов»</w:t>
      </w:r>
    </w:p>
    <w:p>
      <w:pPr>
        <w:pStyle w:val="Normal"/>
        <w:spacing w:lineRule="auto" w:line="240"/>
        <w:jc w:val="both"/>
        <w:rPr>
          <w:rFonts w:ascii="Tinos" w:hAnsi="Tinos"/>
          <w:sz w:val="24"/>
          <w:szCs w:val="24"/>
        </w:rPr>
      </w:pPr>
      <w:bookmarkStart w:id="26" w:name="_Hlk295141650"/>
      <w:bookmarkEnd w:id="26"/>
      <w:r>
        <w:rPr>
          <w:rFonts w:ascii="Tinos" w:hAnsi="Tinos"/>
          <w:sz w:val="24"/>
          <w:szCs w:val="24"/>
        </w:rPr>
        <w:t>К модулю «База результатов» предъявляются следующие функциональные требования: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bookmarkStart w:id="27" w:name="_Hlk2951416501"/>
      <w:bookmarkEnd w:id="27"/>
      <w:r>
        <w:rPr>
          <w:rFonts w:ascii="Tinos" w:hAnsi="Tinos"/>
          <w:sz w:val="24"/>
          <w:szCs w:val="24"/>
        </w:rPr>
        <w:t>Представление всех результатов тестирования в общей таблице.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Сортировка записей в таблице по произвольным столбцам.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Фильтрация записей в таблице по заданным условиям.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Группировка записей в таблице по произвольным столбцам.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Поиск записей в таблице.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Экспорт произвольных данных таблицы результатов в файлы следующих форматов: </w:t>
      </w:r>
      <w:r>
        <w:rPr>
          <w:rFonts w:ascii="Tinos" w:hAnsi="Tinos"/>
          <w:sz w:val="24"/>
          <w:szCs w:val="24"/>
          <w:lang w:val="en-US"/>
        </w:rPr>
        <w:t>Excel</w:t>
      </w:r>
      <w:r>
        <w:rPr>
          <w:rFonts w:ascii="Tinos" w:hAnsi="Tinos"/>
          <w:sz w:val="24"/>
          <w:szCs w:val="24"/>
        </w:rPr>
        <w:t xml:space="preserve">, </w:t>
      </w:r>
      <w:r>
        <w:rPr>
          <w:rFonts w:ascii="Tinos" w:hAnsi="Tinos"/>
          <w:sz w:val="24"/>
          <w:szCs w:val="24"/>
          <w:lang w:val="en-US"/>
        </w:rPr>
        <w:t>HTML</w:t>
      </w:r>
      <w:r>
        <w:rPr>
          <w:rFonts w:ascii="Tinos" w:hAnsi="Tinos"/>
          <w:sz w:val="24"/>
          <w:szCs w:val="24"/>
        </w:rPr>
        <w:t xml:space="preserve">, </w:t>
      </w:r>
      <w:r>
        <w:rPr>
          <w:rFonts w:ascii="Tinos" w:hAnsi="Tinos"/>
          <w:sz w:val="24"/>
          <w:szCs w:val="24"/>
          <w:lang w:val="en-US"/>
        </w:rPr>
        <w:t>XML</w:t>
      </w:r>
      <w:r>
        <w:rPr>
          <w:rFonts w:ascii="Tinos" w:hAnsi="Tinos"/>
          <w:sz w:val="24"/>
          <w:szCs w:val="24"/>
        </w:rPr>
        <w:t xml:space="preserve"> и </w:t>
      </w:r>
      <w:r>
        <w:rPr>
          <w:rFonts w:ascii="Tinos" w:hAnsi="Tinos"/>
          <w:sz w:val="24"/>
          <w:szCs w:val="24"/>
          <w:lang w:val="en-US"/>
        </w:rPr>
        <w:t>TXT</w:t>
      </w:r>
      <w:r>
        <w:rPr>
          <w:rFonts w:ascii="Tinos" w:hAnsi="Tinos"/>
          <w:sz w:val="24"/>
          <w:szCs w:val="24"/>
        </w:rPr>
        <w:t>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Удаление требуемых записей результатов и их протоколов.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Возможность просмотра различной дополнительной информации по каждому тестированию (время начала и конца тестирования, продолжительность тестирования, </w:t>
      </w:r>
      <w:r>
        <w:rPr>
          <w:rFonts w:ascii="Tinos" w:hAnsi="Tinos"/>
          <w:sz w:val="24"/>
          <w:szCs w:val="24"/>
          <w:lang w:val="en-US"/>
        </w:rPr>
        <w:t>IP</w:t>
      </w:r>
      <w:r>
        <w:rPr>
          <w:rFonts w:ascii="Tinos" w:hAnsi="Tinos"/>
          <w:sz w:val="24"/>
          <w:szCs w:val="24"/>
        </w:rPr>
        <w:t>-адрес рабочий станции, результаты по дополнительным шкалам оценивания и другие).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Возможность просмотра протокола тестирования, который включает все ответы пользователя на все вопросы. При этом группы вопросов и вопросы должны выводиться в том порядке, в котором они подавались испытуемому. А также выдача результирующих и максимально возможных баллов за каждый вопрос и группу вопросов в отдельности в дереве результатов тестирования.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Экспорт протоколов и отчетов в </w:t>
      </w:r>
      <w:r>
        <w:rPr>
          <w:rFonts w:ascii="Tinos" w:hAnsi="Tinos"/>
          <w:sz w:val="24"/>
          <w:szCs w:val="24"/>
          <w:lang w:val="en-US"/>
        </w:rPr>
        <w:t>DOCX</w:t>
      </w:r>
      <w:r>
        <w:rPr>
          <w:rFonts w:ascii="Tinos" w:hAnsi="Tinos"/>
          <w:sz w:val="24"/>
          <w:szCs w:val="24"/>
        </w:rPr>
        <w:t xml:space="preserve"> и </w:t>
      </w:r>
      <w:r>
        <w:rPr>
          <w:rFonts w:ascii="Tinos" w:hAnsi="Tinos"/>
          <w:sz w:val="24"/>
          <w:szCs w:val="24"/>
          <w:lang w:val="en-US"/>
        </w:rPr>
        <w:t>PDF</w:t>
      </w:r>
      <w:r>
        <w:rPr>
          <w:rFonts w:ascii="Tinos" w:hAnsi="Tinos"/>
          <w:sz w:val="24"/>
          <w:szCs w:val="24"/>
        </w:rPr>
        <w:t xml:space="preserve"> файлы.</w:t>
      </w:r>
    </w:p>
    <w:p>
      <w:pPr>
        <w:pStyle w:val="Style18"/>
        <w:numPr>
          <w:ilvl w:val="0"/>
          <w:numId w:val="1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Изменения, вносимые в тесты в базе тестов, не должны отражаться на результатах ранее проведенных тестирований и данных, которые содержатся в протоколах этих результатов.</w:t>
      </w:r>
    </w:p>
    <w:p>
      <w:pPr>
        <w:pStyle w:val="2"/>
        <w:numPr>
          <w:ilvl w:val="0"/>
          <w:numId w:val="2"/>
        </w:numPr>
        <w:spacing w:lineRule="auto" w:line="240"/>
        <w:ind w:left="720" w:right="0" w:hanging="360"/>
        <w:jc w:val="center"/>
        <w:rPr>
          <w:rFonts w:ascii="Tinos" w:hAnsi="Tinos"/>
          <w:sz w:val="24"/>
          <w:szCs w:val="24"/>
        </w:rPr>
      </w:pPr>
      <w:bookmarkStart w:id="28" w:name="__RefHeading___Toc97029952"/>
      <w:bookmarkEnd w:id="28"/>
      <w:r>
        <w:rPr>
          <w:rFonts w:ascii="Tinos" w:hAnsi="Tinos"/>
          <w:sz w:val="24"/>
          <w:szCs w:val="24"/>
        </w:rPr>
        <w:t>Функциональные требования к Web-интерфейсу пользователя</w:t>
      </w:r>
    </w:p>
    <w:p>
      <w:pPr>
        <w:pStyle w:val="Normal"/>
        <w:spacing w:lineRule="auto" w:line="24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К </w:t>
      </w:r>
      <w:r>
        <w:rPr>
          <w:rFonts w:ascii="Tinos" w:hAnsi="Tinos"/>
          <w:sz w:val="24"/>
          <w:szCs w:val="24"/>
          <w:lang w:val="en-US"/>
        </w:rPr>
        <w:t>Web</w:t>
      </w:r>
      <w:r>
        <w:rPr>
          <w:rFonts w:ascii="Tinos" w:hAnsi="Tinos"/>
          <w:sz w:val="24"/>
          <w:szCs w:val="24"/>
        </w:rPr>
        <w:t>-интерфейсу пользователя предъявляются следующие функциональные требования:</w:t>
      </w:r>
    </w:p>
    <w:p>
      <w:pPr>
        <w:pStyle w:val="Style18"/>
        <w:numPr>
          <w:ilvl w:val="0"/>
          <w:numId w:val="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Регистрация пользователей в системе.</w:t>
      </w:r>
    </w:p>
    <w:p>
      <w:pPr>
        <w:pStyle w:val="Style18"/>
        <w:numPr>
          <w:ilvl w:val="0"/>
          <w:numId w:val="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Авторизация пользователей в свою учетную запись.</w:t>
      </w:r>
    </w:p>
    <w:p>
      <w:pPr>
        <w:pStyle w:val="Style18"/>
        <w:numPr>
          <w:ilvl w:val="0"/>
          <w:numId w:val="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Просмотр таблицы доступных тестов.</w:t>
      </w:r>
    </w:p>
    <w:p>
      <w:pPr>
        <w:pStyle w:val="Style18"/>
        <w:numPr>
          <w:ilvl w:val="0"/>
          <w:numId w:val="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Просмотр информации по каждому доступному тесту.</w:t>
      </w:r>
    </w:p>
    <w:p>
      <w:pPr>
        <w:pStyle w:val="Style18"/>
        <w:numPr>
          <w:ilvl w:val="0"/>
          <w:numId w:val="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Прохождение тестов с учетом всех возможностей, которые поддерживают файлы тестов, созданные в редакторе тестов.</w:t>
      </w:r>
    </w:p>
    <w:p>
      <w:pPr>
        <w:pStyle w:val="Style18"/>
        <w:numPr>
          <w:ilvl w:val="0"/>
          <w:numId w:val="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Просмотр ошибок допущенных при прохождении тестов (опционально).</w:t>
      </w:r>
    </w:p>
    <w:p>
      <w:pPr>
        <w:pStyle w:val="Style18"/>
        <w:numPr>
          <w:ilvl w:val="0"/>
          <w:numId w:val="1"/>
        </w:numPr>
        <w:spacing w:lineRule="auto" w:line="240"/>
        <w:ind w:left="450" w:right="0" w:hanging="45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Просмотр журнала всех тестирований пользователя.</w:t>
      </w:r>
    </w:p>
    <w:p>
      <w:pPr>
        <w:pStyle w:val="Style18"/>
        <w:numPr>
          <w:ilvl w:val="0"/>
          <w:numId w:val="1"/>
        </w:numPr>
        <w:spacing w:lineRule="auto" w:line="240" w:before="0" w:after="200"/>
        <w:ind w:left="450" w:right="0" w:hanging="450"/>
        <w:contextualSpacing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Выход из учетной записи.</w:t>
      </w:r>
    </w:p>
    <w:p>
      <w:pPr>
        <w:pStyle w:val="Style18"/>
        <w:spacing w:lineRule="auto" w:line="240" w:before="0" w:after="200"/>
        <w:ind w:left="450" w:right="0" w:hanging="450"/>
        <w:contextualSpacing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Исполняющий обязанности начальника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отдела информационных технологий и связи</w:t>
      </w:r>
    </w:p>
    <w:p>
      <w:pPr>
        <w:pStyle w:val="NoSpacing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Главного управления МЧС России по Курганской области</w:t>
      </w:r>
    </w:p>
    <w:p>
      <w:pPr>
        <w:pStyle w:val="NoSpacing"/>
        <w:tabs>
          <w:tab w:val="clear" w:pos="708"/>
          <w:tab w:val="left" w:pos="945" w:leader="none"/>
        </w:tabs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  <w:lang w:val="ru-RU"/>
        </w:rPr>
        <w:t>капитан внутренней службы                                                                                  В.А. Игнатов</w:t>
      </w:r>
    </w:p>
    <w:p>
      <w:pPr>
        <w:pStyle w:val="Normal"/>
        <w:tabs>
          <w:tab w:val="clear" w:pos="708"/>
          <w:tab w:val="left" w:pos="945" w:leader="none"/>
        </w:tabs>
        <w:spacing w:lineRule="auto" w:line="240" w:before="0" w:after="200"/>
        <w:ind w:left="450" w:right="0" w:hanging="450"/>
        <w:contextualSpacing/>
        <w:jc w:val="both"/>
        <w:rPr>
          <w:rFonts w:ascii="Tinos" w:hAnsi="Tinos" w:cs="Times New Roman"/>
          <w:sz w:val="24"/>
          <w:szCs w:val="24"/>
          <w:lang w:val="ru-RU"/>
        </w:rPr>
      </w:pPr>
      <w:r>
        <w:rPr>
          <w:rFonts w:cs="Times New Roman" w:ascii="Tinos" w:hAnsi="Tinos"/>
          <w:sz w:val="24"/>
          <w:szCs w:val="24"/>
          <w:lang w:val="ru-RU"/>
        </w:rPr>
      </w:r>
    </w:p>
    <w:sectPr>
      <w:type w:val="nextPage"/>
      <w:pgSz w:w="11906" w:h="16838"/>
      <w:pgMar w:left="1134" w:right="567" w:gutter="0" w:header="0" w:top="567" w:footer="0" w:bottom="567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no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3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5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3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10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90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1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90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70" w:hanging="252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24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96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68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8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952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324" w:hanging="252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24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96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68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8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952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324" w:hanging="252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24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96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68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8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952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324" w:hanging="252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24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96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68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8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952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324" w:hanging="252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52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9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9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39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177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257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977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057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137" w:hanging="252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400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2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280" w:hanging="252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400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2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280" w:hanging="252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3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5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3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10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90" w:hanging="180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1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90" w:hanging="21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70" w:hanging="252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360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spacing w:before="200" w:after="0"/>
      <w:ind w:left="357" w:right="0" w:hanging="357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>
    <w:name w:val="blk"/>
    <w:basedOn w:val="DefaultParagraphFont"/>
    <w:qFormat/>
    <w:rPr/>
  </w:style>
  <w:style w:type="character" w:styleId="WW8Num14z0">
    <w:name w:val="WW8Num14z0"/>
    <w:qFormat/>
    <w:rPr/>
  </w:style>
  <w:style w:type="character" w:styleId="WW8Num16z1">
    <w:name w:val="WW8Num16z1"/>
    <w:qFormat/>
    <w:rPr>
      <w:b/>
      <w:bCs/>
    </w:rPr>
  </w:style>
  <w:style w:type="character" w:styleId="WW8Num16z2">
    <w:name w:val="WW8Num16z2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19z0">
    <w:name w:val="WW8Num19z0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1z0">
    <w:name w:val="WW8Num11z0"/>
    <w:qFormat/>
    <w:rPr/>
  </w:style>
  <w:style w:type="character" w:styleId="WW8Num4z0">
    <w:name w:val="WW8Num4z0"/>
    <w:qFormat/>
    <w:rPr/>
  </w:style>
  <w:style w:type="character" w:styleId="WW8Num9z0">
    <w:name w:val="WW8Num9z0"/>
    <w:qFormat/>
    <w:rPr/>
  </w:style>
  <w:style w:type="character" w:styleId="WW8Num2z0">
    <w:name w:val="WW8Num2z0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NoSpacing">
    <w:name w:val="No Spacing"/>
    <w:uiPriority w:val="1"/>
    <w:qFormat/>
    <w:rsid w:val="000012a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ru-RU" w:bidi="ar-SA"/>
    </w:rPr>
  </w:style>
  <w:style w:type="paragraph" w:styleId="Style18">
    <w:name w:val="Абзац списка"/>
    <w:basedOn w:val="Normal"/>
    <w:qFormat/>
    <w:pPr>
      <w:spacing w:before="0" w:after="200"/>
      <w:ind w:left="720" w:right="0" w:hanging="0"/>
      <w:contextualSpacing/>
      <w:jc w:val="both"/>
    </w:pPr>
    <w:rPr>
      <w:rFonts w:eastAsia="Calibri"/>
      <w:szCs w:val="22"/>
    </w:rPr>
  </w:style>
  <w:style w:type="numbering" w:styleId="Style19" w:default="1">
    <w:name w:val="Без списка"/>
    <w:uiPriority w:val="99"/>
    <w:semiHidden/>
    <w:unhideWhenUsed/>
    <w:qFormat/>
  </w:style>
  <w:style w:type="numbering" w:styleId="WW8Num14">
    <w:name w:val="WW8Num14"/>
    <w:qFormat/>
  </w:style>
  <w:style w:type="numbering" w:styleId="WW8Num16">
    <w:name w:val="WW8Num16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8">
    <w:name w:val="WW8Num8"/>
    <w:qFormat/>
  </w:style>
  <w:style w:type="numbering" w:styleId="WW8Num18">
    <w:name w:val="WW8Num18"/>
    <w:qFormat/>
  </w:style>
  <w:style w:type="numbering" w:styleId="WW8Num7">
    <w:name w:val="WW8Num7"/>
    <w:qFormat/>
  </w:style>
  <w:style w:type="numbering" w:styleId="WW8Num10">
    <w:name w:val="WW8Num10"/>
    <w:qFormat/>
  </w:style>
  <w:style w:type="numbering" w:styleId="WW8Num21">
    <w:name w:val="WW8Num21"/>
    <w:qFormat/>
  </w:style>
  <w:style w:type="numbering" w:styleId="WW8Num17">
    <w:name w:val="WW8Num17"/>
    <w:qFormat/>
  </w:style>
  <w:style w:type="numbering" w:styleId="WW8Num20">
    <w:name w:val="WW8Num20"/>
    <w:qFormat/>
  </w:style>
  <w:style w:type="numbering" w:styleId="WW8Num22">
    <w:name w:val="WW8Num22"/>
    <w:qFormat/>
  </w:style>
  <w:style w:type="numbering" w:styleId="WW8Num3">
    <w:name w:val="WW8Num3"/>
    <w:qFormat/>
  </w:style>
  <w:style w:type="numbering" w:styleId="WW8Num19">
    <w:name w:val="WW8Num19"/>
    <w:qFormat/>
  </w:style>
  <w:style w:type="numbering" w:styleId="WW8Num15">
    <w:name w:val="WW8Num15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1">
    <w:name w:val="WW8Num11"/>
    <w:qFormat/>
  </w:style>
  <w:style w:type="numbering" w:styleId="WW8Num4">
    <w:name w:val="WW8Num4"/>
    <w:qFormat/>
  </w:style>
  <w:style w:type="numbering" w:styleId="WW8Num9">
    <w:name w:val="WW8Num9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012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Application>LibreOffice/7.3.6.2$Linux_X86_64 LibreOffice_project/30$Build-2</Application>
  <AppVersion>15.0000</AppVersion>
  <Pages>4</Pages>
  <Words>1431</Words>
  <Characters>9741</Characters>
  <CharactersWithSpaces>11042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2025-04-13T11:29:00Z</dcterms:created>
  <dc:creator>user</dc:creator>
  <dc:description/>
  <dc:language>ru-RU</dc:language>
  <cp:lastModifiedBy/>
  <cp:lastPrinted>2026-07-16T09:55:48Z</cp:lastPrinted>
  <dcterms:modified xsi:type="dcterms:W3CDTF">2026-07-16T09:56:00Z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