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72E1F" w14:textId="77777777" w:rsidR="00E7697D" w:rsidRPr="00647545" w:rsidRDefault="00647545">
      <w:pPr>
        <w:pStyle w:val="1"/>
        <w:tabs>
          <w:tab w:val="left" w:pos="200"/>
        </w:tabs>
        <w:spacing w:before="0" w:line="288" w:lineRule="auto"/>
        <w:jc w:val="center"/>
        <w:rPr>
          <w:rFonts w:ascii="Times New Roman" w:hAnsi="Times New Roman"/>
          <w:color w:val="auto"/>
          <w:sz w:val="20"/>
          <w:szCs w:val="20"/>
        </w:rPr>
      </w:pPr>
      <w:r>
        <w:rPr>
          <w:rFonts w:ascii="Times New Roman" w:hAnsi="Times New Roman"/>
          <w:color w:val="auto"/>
          <w:sz w:val="20"/>
          <w:szCs w:val="20"/>
        </w:rPr>
        <w:t xml:space="preserve">Контракт № </w:t>
      </w:r>
      <w:r w:rsidRPr="00647545">
        <w:rPr>
          <w:rFonts w:ascii="Times New Roman" w:hAnsi="Times New Roman"/>
          <w:color w:val="auto"/>
          <w:sz w:val="20"/>
          <w:szCs w:val="20"/>
        </w:rPr>
        <w:t>___________________</w:t>
      </w:r>
    </w:p>
    <w:p w14:paraId="3D31680D" w14:textId="77777777" w:rsidR="00E7697D" w:rsidRDefault="00647545">
      <w:pPr>
        <w:spacing w:line="288" w:lineRule="auto"/>
        <w:jc w:val="center"/>
        <w:rPr>
          <w:b/>
          <w:sz w:val="20"/>
          <w:szCs w:val="20"/>
        </w:rPr>
      </w:pPr>
      <w:r>
        <w:rPr>
          <w:b/>
          <w:sz w:val="20"/>
          <w:szCs w:val="20"/>
        </w:rPr>
        <w:t>на предоставление неисключительных прав (простая неисключительная лицензия) использования электронных баз данных - справочной системы «Главный врач» и справочной системы «Главная медицинская сестра»</w:t>
      </w:r>
    </w:p>
    <w:p w14:paraId="2B71A041" w14:textId="77777777" w:rsidR="00E7697D" w:rsidRDefault="00E7697D">
      <w:pPr>
        <w:spacing w:line="288" w:lineRule="auto"/>
        <w:jc w:val="center"/>
        <w:rPr>
          <w:b/>
          <w:sz w:val="20"/>
          <w:szCs w:val="20"/>
        </w:rPr>
      </w:pPr>
    </w:p>
    <w:p w14:paraId="411D95CF" w14:textId="2D35676A" w:rsidR="00E7697D" w:rsidRDefault="00647545">
      <w:pPr>
        <w:spacing w:line="288" w:lineRule="auto"/>
        <w:jc w:val="center"/>
        <w:rPr>
          <w:b/>
          <w:sz w:val="20"/>
          <w:szCs w:val="20"/>
        </w:rPr>
      </w:pPr>
      <w:r>
        <w:rPr>
          <w:b/>
          <w:sz w:val="20"/>
          <w:szCs w:val="20"/>
        </w:rPr>
        <w:t xml:space="preserve">ИКЗ </w:t>
      </w:r>
      <w:r w:rsidR="006F3572">
        <w:rPr>
          <w:b/>
          <w:sz w:val="20"/>
          <w:szCs w:val="20"/>
        </w:rPr>
        <w:t>261622801319962340100101910000000244</w:t>
      </w:r>
    </w:p>
    <w:tbl>
      <w:tblPr>
        <w:tblStyle w:val="af8"/>
        <w:tblW w:w="10706" w:type="dxa"/>
        <w:tblLayout w:type="fixed"/>
        <w:tblLook w:val="04A0" w:firstRow="1" w:lastRow="0" w:firstColumn="1" w:lastColumn="0" w:noHBand="0" w:noVBand="1"/>
      </w:tblPr>
      <w:tblGrid>
        <w:gridCol w:w="5340"/>
        <w:gridCol w:w="5366"/>
      </w:tblGrid>
      <w:tr w:rsidR="00E7697D" w14:paraId="2ED7C5D3" w14:textId="77777777">
        <w:tc>
          <w:tcPr>
            <w:tcW w:w="5340" w:type="dxa"/>
            <w:tcBorders>
              <w:top w:val="nil"/>
              <w:left w:val="nil"/>
              <w:bottom w:val="nil"/>
              <w:right w:val="nil"/>
            </w:tcBorders>
          </w:tcPr>
          <w:p w14:paraId="270908E2" w14:textId="77777777" w:rsidR="00E7697D" w:rsidRDefault="00647545">
            <w:pPr>
              <w:tabs>
                <w:tab w:val="right" w:pos="10602"/>
              </w:tabs>
              <w:jc w:val="both"/>
              <w:rPr>
                <w:sz w:val="20"/>
                <w:szCs w:val="20"/>
              </w:rPr>
            </w:pPr>
            <w:r>
              <w:rPr>
                <w:sz w:val="20"/>
                <w:szCs w:val="20"/>
              </w:rPr>
              <w:t>г. Рязань</w:t>
            </w:r>
          </w:p>
        </w:tc>
        <w:tc>
          <w:tcPr>
            <w:tcW w:w="5365" w:type="dxa"/>
            <w:tcBorders>
              <w:top w:val="nil"/>
              <w:left w:val="nil"/>
              <w:bottom w:val="nil"/>
              <w:right w:val="nil"/>
            </w:tcBorders>
          </w:tcPr>
          <w:p w14:paraId="20A6820C" w14:textId="7F51674E" w:rsidR="00E7697D" w:rsidRDefault="00647545">
            <w:pPr>
              <w:tabs>
                <w:tab w:val="right" w:pos="10602"/>
              </w:tabs>
              <w:jc w:val="center"/>
              <w:rPr>
                <w:sz w:val="20"/>
                <w:szCs w:val="20"/>
              </w:rPr>
            </w:pPr>
            <w:r>
              <w:rPr>
                <w:sz w:val="20"/>
                <w:szCs w:val="20"/>
              </w:rPr>
              <w:t xml:space="preserve">                                    «       »________________2026г.</w:t>
            </w:r>
            <w:bookmarkStart w:id="0" w:name="CITY"/>
            <w:bookmarkEnd w:id="0"/>
          </w:p>
        </w:tc>
      </w:tr>
    </w:tbl>
    <w:p w14:paraId="26CD03B9" w14:textId="77777777" w:rsidR="00E7697D" w:rsidRDefault="00E7697D">
      <w:pPr>
        <w:ind w:firstLine="567"/>
        <w:jc w:val="both"/>
        <w:rPr>
          <w:bCs/>
          <w:sz w:val="20"/>
          <w:szCs w:val="20"/>
        </w:rPr>
      </w:pPr>
    </w:p>
    <w:p w14:paraId="2214A268" w14:textId="4506B099" w:rsidR="00E7697D" w:rsidRDefault="00647545">
      <w:pPr>
        <w:ind w:firstLine="567"/>
        <w:jc w:val="both"/>
        <w:rPr>
          <w:sz w:val="20"/>
          <w:szCs w:val="20"/>
        </w:rPr>
      </w:pPr>
      <w:r>
        <w:rPr>
          <w:rFonts w:eastAsia="Arial"/>
          <w:bCs/>
          <w:sz w:val="20"/>
          <w:szCs w:val="20"/>
        </w:rPr>
        <w:t xml:space="preserve">__________________________________, именуемое в дальнейшем Сублицензиат, в лице __________________, действующего на основании _______________, </w:t>
      </w:r>
      <w:r>
        <w:rPr>
          <w:sz w:val="20"/>
          <w:szCs w:val="20"/>
        </w:rPr>
        <w:t xml:space="preserve">с одной стороны, и </w:t>
      </w:r>
      <w:r>
        <w:rPr>
          <w:b/>
          <w:sz w:val="20"/>
          <w:szCs w:val="20"/>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Pr>
          <w:b/>
          <w:sz w:val="20"/>
          <w:szCs w:val="20"/>
        </w:rPr>
        <w:t>И.П.Павлова</w:t>
      </w:r>
      <w:proofErr w:type="spellEnd"/>
      <w:r>
        <w:rPr>
          <w:b/>
          <w:sz w:val="20"/>
          <w:szCs w:val="20"/>
        </w:rPr>
        <w:t xml:space="preserve">» Министерства здравоохранения Российской Федерации (ФГБОУ ВО </w:t>
      </w:r>
      <w:proofErr w:type="spellStart"/>
      <w:r>
        <w:rPr>
          <w:b/>
          <w:sz w:val="20"/>
          <w:szCs w:val="20"/>
        </w:rPr>
        <w:t>РязГМУ</w:t>
      </w:r>
      <w:proofErr w:type="spellEnd"/>
      <w:r>
        <w:rPr>
          <w:b/>
          <w:sz w:val="20"/>
          <w:szCs w:val="20"/>
        </w:rPr>
        <w:t xml:space="preserve"> Минздрава России)</w:t>
      </w:r>
      <w:r>
        <w:rPr>
          <w:color w:val="000000"/>
          <w:sz w:val="20"/>
          <w:szCs w:val="20"/>
          <w:shd w:val="clear" w:color="auto" w:fill="FFFFFF"/>
        </w:rPr>
        <w:t xml:space="preserve">, </w:t>
      </w:r>
      <w:r>
        <w:rPr>
          <w:sz w:val="20"/>
          <w:szCs w:val="20"/>
        </w:rPr>
        <w:t xml:space="preserve">именуемое в дальнейшем </w:t>
      </w:r>
      <w:proofErr w:type="spellStart"/>
      <w:r>
        <w:rPr>
          <w:sz w:val="20"/>
          <w:szCs w:val="20"/>
        </w:rPr>
        <w:t>Субсублицензиат</w:t>
      </w:r>
      <w:proofErr w:type="spellEnd"/>
      <w:r>
        <w:rPr>
          <w:sz w:val="20"/>
          <w:szCs w:val="20"/>
        </w:rPr>
        <w:t xml:space="preserve">, в лице проректора по административно-хозяйственной деятельности и комплексной безопасности ФГБОУ ВО </w:t>
      </w:r>
      <w:proofErr w:type="spellStart"/>
      <w:r>
        <w:rPr>
          <w:sz w:val="20"/>
          <w:szCs w:val="20"/>
        </w:rPr>
        <w:t>РязГМУ</w:t>
      </w:r>
      <w:proofErr w:type="spellEnd"/>
      <w:r>
        <w:rPr>
          <w:sz w:val="20"/>
          <w:szCs w:val="20"/>
        </w:rPr>
        <w:t xml:space="preserve"> Минздрава России </w:t>
      </w:r>
      <w:proofErr w:type="spellStart"/>
      <w:r>
        <w:rPr>
          <w:sz w:val="20"/>
          <w:szCs w:val="20"/>
        </w:rPr>
        <w:t>Добычина</w:t>
      </w:r>
      <w:proofErr w:type="spellEnd"/>
      <w:r>
        <w:rPr>
          <w:sz w:val="20"/>
          <w:szCs w:val="20"/>
        </w:rPr>
        <w:t xml:space="preserve"> Александра Анатольевича, действующего на основании Доверенности № 06646/01 от 21.04.2026г., с другой стороны, с соблюдением п.4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0CA72D3A" w14:textId="77777777" w:rsidR="00E7697D" w:rsidRDefault="00647545">
      <w:pPr>
        <w:pStyle w:val="af4"/>
        <w:numPr>
          <w:ilvl w:val="0"/>
          <w:numId w:val="2"/>
        </w:numPr>
        <w:ind w:left="432" w:hanging="432"/>
        <w:contextualSpacing/>
        <w:jc w:val="center"/>
        <w:rPr>
          <w:rStyle w:val="Heading"/>
          <w:bCs/>
          <w:szCs w:val="20"/>
          <w:lang w:eastAsia="ar-SA"/>
        </w:rPr>
      </w:pPr>
      <w:r>
        <w:rPr>
          <w:rStyle w:val="Heading"/>
          <w:bCs/>
          <w:szCs w:val="20"/>
          <w:lang w:eastAsia="ar-SA"/>
        </w:rPr>
        <w:t>ОПРЕДЕЛЕНИЯ</w:t>
      </w:r>
    </w:p>
    <w:p w14:paraId="047EBB74" w14:textId="77777777" w:rsidR="00E7697D" w:rsidRDefault="00647545">
      <w:pPr>
        <w:pStyle w:val="ParagraphStyle"/>
        <w:keepLines/>
        <w:numPr>
          <w:ilvl w:val="1"/>
          <w:numId w:val="2"/>
        </w:numPr>
        <w:ind w:left="578" w:hanging="578"/>
        <w:jc w:val="both"/>
        <w:rPr>
          <w:rStyle w:val="Normaltext"/>
          <w:szCs w:val="20"/>
          <w:lang w:eastAsia="ar-SA"/>
        </w:rPr>
      </w:pPr>
      <w:r>
        <w:rPr>
          <w:rStyle w:val="Normaltext"/>
          <w:szCs w:val="20"/>
          <w:lang w:eastAsia="ar-SA"/>
        </w:rPr>
        <w:t xml:space="preserve">База данных (далее - БД) – многофункциональная справочно-экспертная система, предназначенная для предоставления подробной информации в сфере отдельных отраслей права, доступ к которой осуществляется через телекоммуникационную сеть общего пользования – Интернет, на основании </w:t>
      </w:r>
      <w:proofErr w:type="spellStart"/>
      <w:r>
        <w:rPr>
          <w:rStyle w:val="Normaltext"/>
          <w:szCs w:val="20"/>
          <w:lang w:eastAsia="ar-SA"/>
        </w:rPr>
        <w:t>Сублицензионного</w:t>
      </w:r>
      <w:proofErr w:type="spellEnd"/>
      <w:r>
        <w:rPr>
          <w:rStyle w:val="Normaltext"/>
          <w:szCs w:val="20"/>
          <w:lang w:eastAsia="ar-SA"/>
        </w:rPr>
        <w:t xml:space="preserve"> контракта. </w:t>
      </w:r>
    </w:p>
    <w:p w14:paraId="0CE9F928" w14:textId="77777777" w:rsidR="00E7697D" w:rsidRDefault="00647545">
      <w:pPr>
        <w:pStyle w:val="ParagraphStyle"/>
        <w:keepLines/>
        <w:numPr>
          <w:ilvl w:val="1"/>
          <w:numId w:val="2"/>
        </w:numPr>
        <w:ind w:left="578" w:hanging="578"/>
        <w:jc w:val="both"/>
        <w:rPr>
          <w:rStyle w:val="Normaltext"/>
          <w:szCs w:val="20"/>
          <w:lang w:eastAsia="ar-SA"/>
        </w:rPr>
      </w:pPr>
      <w:r>
        <w:rPr>
          <w:rStyle w:val="Normaltext"/>
          <w:szCs w:val="20"/>
          <w:lang w:eastAsia="ar-SA"/>
        </w:rPr>
        <w:t>Территория использования – территория Российской Федерации.</w:t>
      </w:r>
    </w:p>
    <w:p w14:paraId="070826DC" w14:textId="77777777" w:rsidR="00E7697D" w:rsidRDefault="00647545">
      <w:pPr>
        <w:pStyle w:val="af4"/>
        <w:numPr>
          <w:ilvl w:val="0"/>
          <w:numId w:val="2"/>
        </w:numPr>
        <w:ind w:left="432" w:hanging="432"/>
        <w:contextualSpacing/>
        <w:jc w:val="center"/>
        <w:rPr>
          <w:rStyle w:val="Heading"/>
          <w:bCs/>
          <w:szCs w:val="20"/>
          <w:lang w:eastAsia="ar-SA"/>
        </w:rPr>
      </w:pPr>
      <w:r>
        <w:rPr>
          <w:rStyle w:val="Heading"/>
          <w:bCs/>
          <w:szCs w:val="20"/>
          <w:lang w:eastAsia="ar-SA"/>
        </w:rPr>
        <w:t>ПРЕДМЕТ КОНТРАКТА</w:t>
      </w:r>
    </w:p>
    <w:p w14:paraId="5EC789A8" w14:textId="77777777" w:rsidR="00E7697D" w:rsidRDefault="00647545">
      <w:pPr>
        <w:pStyle w:val="ParagraphStyle"/>
        <w:keepLines/>
        <w:numPr>
          <w:ilvl w:val="1"/>
          <w:numId w:val="2"/>
        </w:numPr>
        <w:ind w:left="578" w:hanging="578"/>
        <w:jc w:val="both"/>
        <w:rPr>
          <w:rStyle w:val="Normaltext"/>
          <w:szCs w:val="20"/>
          <w:lang w:eastAsia="ar-SA"/>
        </w:rPr>
      </w:pPr>
      <w:r>
        <w:rPr>
          <w:rStyle w:val="Normaltext"/>
          <w:szCs w:val="20"/>
          <w:lang w:eastAsia="ar-SA"/>
        </w:rPr>
        <w:t xml:space="preserve">Сублицензиат обязуется передать </w:t>
      </w:r>
      <w:proofErr w:type="spellStart"/>
      <w:r>
        <w:rPr>
          <w:rStyle w:val="Normaltext"/>
          <w:szCs w:val="20"/>
          <w:lang w:eastAsia="ar-SA"/>
        </w:rPr>
        <w:t>Субсублицензиату</w:t>
      </w:r>
      <w:proofErr w:type="spellEnd"/>
      <w:r>
        <w:rPr>
          <w:rStyle w:val="Normaltext"/>
          <w:szCs w:val="20"/>
          <w:lang w:eastAsia="ar-SA"/>
        </w:rPr>
        <w:t xml:space="preserve"> за вознаграждение неисключительные права использования БД (простая неисключительная лицензия) в объеме, указанном в «Спецификации на БД» (Приложение № 1 к Контракту), на условиях, предусмотренных в настоящем Контракте.</w:t>
      </w:r>
    </w:p>
    <w:p w14:paraId="27F8D3AA" w14:textId="77777777" w:rsidR="00E7697D" w:rsidRDefault="00647545">
      <w:pPr>
        <w:pStyle w:val="ParagraphStyle"/>
        <w:keepLines/>
        <w:numPr>
          <w:ilvl w:val="1"/>
          <w:numId w:val="2"/>
        </w:numPr>
        <w:ind w:left="578" w:hanging="578"/>
        <w:jc w:val="both"/>
        <w:rPr>
          <w:rStyle w:val="Normaltext"/>
          <w:szCs w:val="20"/>
          <w:lang w:eastAsia="ar-SA"/>
        </w:rPr>
      </w:pPr>
      <w:proofErr w:type="spellStart"/>
      <w:r>
        <w:rPr>
          <w:rStyle w:val="Normaltext"/>
          <w:szCs w:val="20"/>
          <w:lang w:eastAsia="ar-SA"/>
        </w:rPr>
        <w:t>Субсублицензиат</w:t>
      </w:r>
      <w:proofErr w:type="spellEnd"/>
      <w:r>
        <w:rPr>
          <w:rStyle w:val="Normaltext"/>
          <w:szCs w:val="20"/>
          <w:lang w:eastAsia="ar-SA"/>
        </w:rPr>
        <w:t xml:space="preserve"> получает неисключительные права использования БД в соответствии с его функциональными возможностями, а именно, </w:t>
      </w:r>
      <w:proofErr w:type="spellStart"/>
      <w:r>
        <w:rPr>
          <w:rStyle w:val="Normaltext"/>
          <w:szCs w:val="20"/>
          <w:lang w:eastAsia="ar-SA"/>
        </w:rPr>
        <w:t>Субсублицензиат</w:t>
      </w:r>
      <w:proofErr w:type="spellEnd"/>
      <w:r>
        <w:rPr>
          <w:rStyle w:val="Normaltext"/>
          <w:szCs w:val="20"/>
          <w:lang w:eastAsia="ar-SA"/>
        </w:rPr>
        <w:t xml:space="preserve"> имеет право использовать БД исключительно для своей внутренней деятельности, включая следующие способы:</w:t>
      </w:r>
    </w:p>
    <w:p w14:paraId="0FDCEE3D"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Подключаться к БД с компьютера через сеть Интернет, при этом количество пользователей, не должно превышать количества, определенного объемом полученного права согласно Счету на покупку лицензий на БД.</w:t>
      </w:r>
    </w:p>
    <w:p w14:paraId="29AC4698"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 xml:space="preserve">Право использования БД предоставляется </w:t>
      </w:r>
      <w:proofErr w:type="spellStart"/>
      <w:r>
        <w:rPr>
          <w:rStyle w:val="Normaltext"/>
          <w:szCs w:val="20"/>
          <w:lang w:eastAsia="ar-SA"/>
        </w:rPr>
        <w:t>Субсублицензиату</w:t>
      </w:r>
      <w:proofErr w:type="spellEnd"/>
      <w:r>
        <w:rPr>
          <w:rStyle w:val="Normaltext"/>
          <w:szCs w:val="20"/>
          <w:lang w:eastAsia="ar-SA"/>
        </w:rPr>
        <w:t xml:space="preserve"> круглосуточно на все время действия лицензии. </w:t>
      </w:r>
    </w:p>
    <w:p w14:paraId="511D040B" w14:textId="77777777" w:rsidR="00E7697D" w:rsidRDefault="00647545">
      <w:pPr>
        <w:pStyle w:val="ParagraphStyle"/>
        <w:keepLines/>
        <w:numPr>
          <w:ilvl w:val="1"/>
          <w:numId w:val="2"/>
        </w:numPr>
        <w:ind w:left="576" w:hanging="576"/>
        <w:jc w:val="both"/>
        <w:rPr>
          <w:rStyle w:val="Normaltext"/>
          <w:szCs w:val="20"/>
          <w:lang w:eastAsia="ar-SA"/>
        </w:rPr>
      </w:pPr>
      <w:proofErr w:type="spellStart"/>
      <w:r>
        <w:rPr>
          <w:rStyle w:val="Normaltext"/>
          <w:szCs w:val="20"/>
          <w:lang w:eastAsia="ar-SA"/>
        </w:rPr>
        <w:t>Субсублицензиат</w:t>
      </w:r>
      <w:proofErr w:type="spellEnd"/>
      <w:r>
        <w:rPr>
          <w:rStyle w:val="Normaltext"/>
          <w:szCs w:val="20"/>
          <w:lang w:eastAsia="ar-SA"/>
        </w:rPr>
        <w:t xml:space="preserve"> не вправе предоставлять доступ к БД третьим лицам и/или осуществлять действия, которые приведут к воспроизведению и распространению материалов в печатном или электронном виде в коммерческих целях. </w:t>
      </w:r>
    </w:p>
    <w:p w14:paraId="6130F721"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 xml:space="preserve">Допускается без получения дополнительного согласия Сублицензиата использование (воспроизведение и распространение) части материалов в информационных целях, в том числе в различных изданиях, в печатных и электронных СМИ, в объеме, оправданном целью цитирования с обязательным указанием авторов и источника заимствования. </w:t>
      </w:r>
    </w:p>
    <w:p w14:paraId="2E85A4BA"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 xml:space="preserve">Неисключительные права использования БД передаются </w:t>
      </w:r>
      <w:proofErr w:type="spellStart"/>
      <w:r>
        <w:rPr>
          <w:rStyle w:val="Normaltext"/>
          <w:szCs w:val="20"/>
          <w:lang w:eastAsia="ar-SA"/>
        </w:rPr>
        <w:t>Субсублицензиату</w:t>
      </w:r>
      <w:proofErr w:type="spellEnd"/>
      <w:r>
        <w:rPr>
          <w:rStyle w:val="Normaltext"/>
          <w:szCs w:val="20"/>
          <w:lang w:eastAsia="ar-SA"/>
        </w:rPr>
        <w:t xml:space="preserve"> с момента направления </w:t>
      </w:r>
      <w:proofErr w:type="spellStart"/>
      <w:r>
        <w:rPr>
          <w:rStyle w:val="Normaltext"/>
          <w:szCs w:val="20"/>
          <w:lang w:eastAsia="ar-SA"/>
        </w:rPr>
        <w:t>Субсублицензиату</w:t>
      </w:r>
      <w:proofErr w:type="spellEnd"/>
      <w:r>
        <w:rPr>
          <w:rStyle w:val="Normaltext"/>
          <w:szCs w:val="20"/>
          <w:lang w:eastAsia="ar-SA"/>
        </w:rPr>
        <w:t xml:space="preserve"> по электронной почте кода активации доступа к БД на срок, указанный в «Спецификации на БД».</w:t>
      </w:r>
    </w:p>
    <w:p w14:paraId="580D3116" w14:textId="77777777" w:rsidR="00E7697D" w:rsidRDefault="00647545">
      <w:pPr>
        <w:pStyle w:val="ParagraphStyle"/>
        <w:keepLines/>
        <w:numPr>
          <w:ilvl w:val="1"/>
          <w:numId w:val="2"/>
        </w:numPr>
        <w:ind w:left="576" w:hanging="576"/>
        <w:jc w:val="both"/>
        <w:rPr>
          <w:rStyle w:val="Normaltext"/>
          <w:szCs w:val="20"/>
          <w:lang w:eastAsia="ar-SA"/>
        </w:rPr>
      </w:pPr>
      <w:proofErr w:type="spellStart"/>
      <w:r>
        <w:rPr>
          <w:rStyle w:val="Normaltext"/>
          <w:szCs w:val="20"/>
          <w:lang w:eastAsia="ar-SA"/>
        </w:rPr>
        <w:t>Субсублицензиат</w:t>
      </w:r>
      <w:proofErr w:type="spellEnd"/>
      <w:r>
        <w:rPr>
          <w:rStyle w:val="Normaltext"/>
          <w:szCs w:val="20"/>
          <w:lang w:eastAsia="ar-SA"/>
        </w:rPr>
        <w:t xml:space="preserve"> не приобретает каких-либо прав на БД, за исключением оговоренных в настоящем Контракте.</w:t>
      </w:r>
    </w:p>
    <w:p w14:paraId="0D20F7B4" w14:textId="77777777" w:rsidR="00E7697D" w:rsidRDefault="00647545">
      <w:pPr>
        <w:pStyle w:val="ParagraphStyle"/>
        <w:keepLines/>
        <w:numPr>
          <w:ilvl w:val="1"/>
          <w:numId w:val="2"/>
        </w:numPr>
        <w:ind w:left="576" w:hanging="576"/>
        <w:jc w:val="both"/>
        <w:rPr>
          <w:rStyle w:val="Normaltext"/>
          <w:szCs w:val="20"/>
          <w:lang w:eastAsia="ar-SA"/>
        </w:rPr>
      </w:pPr>
      <w:proofErr w:type="spellStart"/>
      <w:r>
        <w:rPr>
          <w:rStyle w:val="Normaltext"/>
          <w:szCs w:val="20"/>
          <w:lang w:eastAsia="ar-SA"/>
        </w:rPr>
        <w:t>Субсублицензиат</w:t>
      </w:r>
      <w:proofErr w:type="spellEnd"/>
      <w:r>
        <w:rPr>
          <w:rStyle w:val="Normaltext"/>
          <w:szCs w:val="20"/>
          <w:lang w:eastAsia="ar-SA"/>
        </w:rPr>
        <w:t xml:space="preserve"> обязуется принять и оплатить права использования БД в соответствии с условиями настоящего Контракта. </w:t>
      </w:r>
    </w:p>
    <w:p w14:paraId="44CB7EA5"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 xml:space="preserve">Сублицензиат гарантирует наличие у него необходимых прав на передачу </w:t>
      </w:r>
      <w:proofErr w:type="spellStart"/>
      <w:r>
        <w:rPr>
          <w:rStyle w:val="Normaltext"/>
          <w:szCs w:val="20"/>
          <w:lang w:eastAsia="ar-SA"/>
        </w:rPr>
        <w:t>Субсублицензиату</w:t>
      </w:r>
      <w:proofErr w:type="spellEnd"/>
      <w:r>
        <w:rPr>
          <w:rStyle w:val="Normaltext"/>
          <w:szCs w:val="20"/>
          <w:lang w:eastAsia="ar-SA"/>
        </w:rPr>
        <w:t xml:space="preserve"> неисключительных прав использования БД. </w:t>
      </w:r>
    </w:p>
    <w:p w14:paraId="4DC65A01"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Сублицензиат гарантирует возможность использования БД в течение срока, указанного в спецификации к настоящему Контракту.</w:t>
      </w:r>
    </w:p>
    <w:p w14:paraId="4D77BEF1" w14:textId="77777777" w:rsidR="00E7697D" w:rsidRDefault="00647545">
      <w:pPr>
        <w:pStyle w:val="af4"/>
        <w:numPr>
          <w:ilvl w:val="0"/>
          <w:numId w:val="2"/>
        </w:numPr>
        <w:ind w:left="432" w:hanging="432"/>
        <w:contextualSpacing/>
        <w:jc w:val="center"/>
        <w:rPr>
          <w:rStyle w:val="Heading"/>
          <w:bCs/>
          <w:szCs w:val="20"/>
          <w:lang w:eastAsia="ar-SA"/>
        </w:rPr>
      </w:pPr>
      <w:r>
        <w:rPr>
          <w:rStyle w:val="Heading"/>
          <w:bCs/>
          <w:szCs w:val="20"/>
          <w:lang w:eastAsia="ar-SA"/>
        </w:rPr>
        <w:t>ПОРЯДОК ПЕРЕДАЧИ ПРАВА ДОСТУПА И ИСПОЛЬЗОВАНИЯ БД</w:t>
      </w:r>
    </w:p>
    <w:p w14:paraId="05E4F095" w14:textId="77777777" w:rsidR="00E7697D" w:rsidRDefault="00647545">
      <w:pPr>
        <w:pStyle w:val="ParagraphStyle"/>
        <w:keepLines/>
        <w:numPr>
          <w:ilvl w:val="1"/>
          <w:numId w:val="2"/>
        </w:numPr>
        <w:ind w:left="578" w:hanging="578"/>
        <w:jc w:val="both"/>
        <w:rPr>
          <w:rStyle w:val="Normaltext"/>
          <w:szCs w:val="20"/>
          <w:lang w:eastAsia="ar-SA"/>
        </w:rPr>
      </w:pPr>
      <w:r>
        <w:rPr>
          <w:rStyle w:val="Normaltext"/>
          <w:szCs w:val="20"/>
          <w:lang w:eastAsia="ar-SA"/>
        </w:rPr>
        <w:t>Сублицензиат в течение 3-х рабочих дней с даты заключения Контракта</w:t>
      </w:r>
      <w:r>
        <w:rPr>
          <w:rStyle w:val="Normaltext"/>
          <w:b/>
          <w:szCs w:val="20"/>
          <w:lang w:eastAsia="ar-SA"/>
        </w:rPr>
        <w:t xml:space="preserve"> </w:t>
      </w:r>
      <w:r>
        <w:rPr>
          <w:rStyle w:val="Normaltext"/>
          <w:szCs w:val="20"/>
          <w:lang w:eastAsia="ar-SA"/>
        </w:rPr>
        <w:t xml:space="preserve">направляет </w:t>
      </w:r>
      <w:proofErr w:type="spellStart"/>
      <w:r>
        <w:rPr>
          <w:rStyle w:val="Normaltext"/>
          <w:szCs w:val="20"/>
          <w:lang w:eastAsia="ar-SA"/>
        </w:rPr>
        <w:t>Субсублицензиату</w:t>
      </w:r>
      <w:proofErr w:type="spellEnd"/>
      <w:r>
        <w:rPr>
          <w:rStyle w:val="Normaltext"/>
          <w:szCs w:val="20"/>
          <w:lang w:eastAsia="ar-SA"/>
        </w:rPr>
        <w:t xml:space="preserve"> по адресу электронной почты: sankir@rzgmu.ru, код активации для предоставления права доступа для использования БД на 12 месяцев.</w:t>
      </w:r>
    </w:p>
    <w:p w14:paraId="3AEE2D1E" w14:textId="77777777" w:rsidR="00E7697D" w:rsidRDefault="00647545">
      <w:pPr>
        <w:pStyle w:val="ParagraphStyle"/>
        <w:keepLines/>
        <w:numPr>
          <w:ilvl w:val="1"/>
          <w:numId w:val="2"/>
        </w:numPr>
        <w:ind w:left="578" w:hanging="578"/>
        <w:jc w:val="both"/>
        <w:rPr>
          <w:rStyle w:val="Normaltext"/>
          <w:szCs w:val="20"/>
          <w:lang w:eastAsia="ar-SA"/>
        </w:rPr>
      </w:pPr>
      <w:r>
        <w:rPr>
          <w:rStyle w:val="Normaltext"/>
          <w:szCs w:val="20"/>
          <w:lang w:eastAsia="ar-SA"/>
        </w:rPr>
        <w:t xml:space="preserve">Сублицензиат в течение 5 дней после отправки электронного письма направляет </w:t>
      </w:r>
      <w:proofErr w:type="spellStart"/>
      <w:r>
        <w:rPr>
          <w:rStyle w:val="Normaltext"/>
          <w:szCs w:val="20"/>
          <w:lang w:eastAsia="ar-SA"/>
        </w:rPr>
        <w:t>Субсублицензиату</w:t>
      </w:r>
      <w:proofErr w:type="spellEnd"/>
      <w:r>
        <w:rPr>
          <w:rStyle w:val="Normaltext"/>
          <w:szCs w:val="20"/>
          <w:lang w:eastAsia="ar-SA"/>
        </w:rPr>
        <w:t xml:space="preserve"> по почте по адресу </w:t>
      </w:r>
      <w:proofErr w:type="spellStart"/>
      <w:r>
        <w:rPr>
          <w:rStyle w:val="Normaltext"/>
          <w:szCs w:val="20"/>
          <w:lang w:eastAsia="ar-SA"/>
        </w:rPr>
        <w:t>Субсублицензиата</w:t>
      </w:r>
      <w:proofErr w:type="spellEnd"/>
      <w:r>
        <w:rPr>
          <w:rStyle w:val="Normaltext"/>
          <w:szCs w:val="20"/>
          <w:lang w:eastAsia="ar-SA"/>
        </w:rPr>
        <w:t xml:space="preserve">, указанному в разделе 9 Контракта, подписанный Сублицензиатом Акт передачи прав использования БД. </w:t>
      </w:r>
    </w:p>
    <w:p w14:paraId="5E459916" w14:textId="77777777" w:rsidR="00E7697D" w:rsidRDefault="00647545">
      <w:pPr>
        <w:pStyle w:val="ParagraphStyle"/>
        <w:keepLines/>
        <w:numPr>
          <w:ilvl w:val="1"/>
          <w:numId w:val="2"/>
        </w:numPr>
        <w:ind w:left="578" w:hanging="578"/>
        <w:jc w:val="both"/>
        <w:rPr>
          <w:rStyle w:val="Normaltext"/>
          <w:szCs w:val="20"/>
          <w:lang w:eastAsia="ar-SA"/>
        </w:rPr>
      </w:pPr>
      <w:r>
        <w:rPr>
          <w:rStyle w:val="Normaltext"/>
          <w:szCs w:val="20"/>
          <w:lang w:eastAsia="ar-SA"/>
        </w:rPr>
        <w:t>При отсутствии письменных претензий Стороны в течение 10 (десяти) дней с момента выставления актов приема-передач и иных первичных бухгалтерских документов, указанные документы считаются принятыми и подписанными Стороной, в адрес которой документы выставлялись.</w:t>
      </w:r>
    </w:p>
    <w:p w14:paraId="2F0EBBE2" w14:textId="77777777" w:rsidR="00E7697D" w:rsidRDefault="00647545">
      <w:pPr>
        <w:pStyle w:val="af4"/>
        <w:numPr>
          <w:ilvl w:val="0"/>
          <w:numId w:val="2"/>
        </w:numPr>
        <w:ind w:left="432" w:hanging="432"/>
        <w:contextualSpacing/>
        <w:jc w:val="center"/>
        <w:rPr>
          <w:rStyle w:val="Heading"/>
          <w:bCs/>
          <w:szCs w:val="20"/>
          <w:lang w:eastAsia="ar-SA"/>
        </w:rPr>
      </w:pPr>
      <w:r>
        <w:rPr>
          <w:rStyle w:val="Heading"/>
          <w:bCs/>
          <w:szCs w:val="20"/>
          <w:lang w:eastAsia="ar-SA"/>
        </w:rPr>
        <w:t>ВОЗНАГРАЖДЕНИЕ И ПОРЯДОК ОПЛАТЫ</w:t>
      </w:r>
    </w:p>
    <w:p w14:paraId="634A8D3D"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Цена контракта (Вознаграждение за право использования БД) указана в «Спецификации на БД» (Приложение 1), и составляет  _________________ .</w:t>
      </w:r>
    </w:p>
    <w:p w14:paraId="3E194995"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 xml:space="preserve">Оплата производится на основании счета, выставляемого Сублицензиатом, путем перечисления </w:t>
      </w:r>
      <w:proofErr w:type="spellStart"/>
      <w:r>
        <w:rPr>
          <w:rStyle w:val="Normaltext"/>
          <w:szCs w:val="20"/>
          <w:lang w:eastAsia="ar-SA"/>
        </w:rPr>
        <w:t>Субсублицензиатом</w:t>
      </w:r>
      <w:proofErr w:type="spellEnd"/>
      <w:r>
        <w:rPr>
          <w:rStyle w:val="Normaltext"/>
          <w:szCs w:val="20"/>
          <w:lang w:eastAsia="ar-SA"/>
        </w:rPr>
        <w:t xml:space="preserve"> на счет Сублицензиата всей суммы в течение 7 (семи) рабочих дней с момента подписания Сторонами Акта передачи прав использования БД.</w:t>
      </w:r>
    </w:p>
    <w:p w14:paraId="6B28AC99" w14:textId="77777777" w:rsidR="00E7697D" w:rsidRDefault="00647545">
      <w:pPr>
        <w:pStyle w:val="ParagraphStyle"/>
        <w:numPr>
          <w:ilvl w:val="1"/>
          <w:numId w:val="2"/>
        </w:numPr>
        <w:ind w:left="576" w:hanging="576"/>
        <w:jc w:val="both"/>
      </w:pPr>
      <w:r>
        <w:rPr>
          <w:rStyle w:val="Normaltext"/>
          <w:szCs w:val="20"/>
          <w:shd w:val="clear" w:color="auto" w:fill="FFFFFF"/>
          <w:lang w:eastAsia="ar-SA"/>
        </w:rPr>
        <w:t xml:space="preserve">В цену контракта включены: </w:t>
      </w:r>
    </w:p>
    <w:p w14:paraId="127250C3" w14:textId="77777777" w:rsidR="00E7697D" w:rsidRDefault="00647545">
      <w:pPr>
        <w:pStyle w:val="ParagraphStyle"/>
        <w:ind w:left="576"/>
        <w:jc w:val="both"/>
      </w:pPr>
      <w:r>
        <w:rPr>
          <w:rStyle w:val="Normaltext"/>
          <w:szCs w:val="20"/>
          <w:shd w:val="clear" w:color="auto" w:fill="FFFFFF"/>
          <w:lang w:eastAsia="ar-SA"/>
        </w:rPr>
        <w:t>- установка, ежедневное обновление справочных систем;</w:t>
      </w:r>
    </w:p>
    <w:p w14:paraId="469100F6" w14:textId="77777777" w:rsidR="00E7697D" w:rsidRDefault="00647545">
      <w:pPr>
        <w:pStyle w:val="ParagraphStyle"/>
        <w:ind w:left="576"/>
        <w:jc w:val="both"/>
      </w:pPr>
      <w:r>
        <w:rPr>
          <w:rStyle w:val="Normaltext"/>
          <w:szCs w:val="20"/>
          <w:shd w:val="clear" w:color="auto" w:fill="FFFFFF"/>
          <w:lang w:eastAsia="ar-SA"/>
        </w:rPr>
        <w:t xml:space="preserve">- обучение пользователей работе со справочными системами, количество часов не ограничено (исходя из </w:t>
      </w:r>
      <w:r>
        <w:rPr>
          <w:rStyle w:val="Normaltext"/>
          <w:szCs w:val="20"/>
          <w:shd w:val="clear" w:color="auto" w:fill="FFFFFF"/>
          <w:lang w:eastAsia="ar-SA"/>
        </w:rPr>
        <w:lastRenderedPageBreak/>
        <w:t xml:space="preserve">потребностей </w:t>
      </w:r>
      <w:proofErr w:type="spellStart"/>
      <w:r>
        <w:rPr>
          <w:rStyle w:val="Normaltext"/>
          <w:szCs w:val="20"/>
          <w:shd w:val="clear" w:color="auto" w:fill="FFFFFF"/>
          <w:lang w:eastAsia="ar-SA"/>
        </w:rPr>
        <w:t>Субсублицензиата</w:t>
      </w:r>
      <w:proofErr w:type="spellEnd"/>
      <w:r>
        <w:rPr>
          <w:rStyle w:val="Normaltext"/>
          <w:szCs w:val="20"/>
          <w:shd w:val="clear" w:color="auto" w:fill="FFFFFF"/>
          <w:lang w:eastAsia="ar-SA"/>
        </w:rPr>
        <w:t>, с возможностью получения Сертификата об обучении;</w:t>
      </w:r>
    </w:p>
    <w:p w14:paraId="43DEB914" w14:textId="77777777" w:rsidR="00E7697D" w:rsidRDefault="00647545">
      <w:pPr>
        <w:pStyle w:val="ParagraphStyle"/>
        <w:ind w:left="576"/>
        <w:jc w:val="both"/>
      </w:pPr>
      <w:r>
        <w:rPr>
          <w:rStyle w:val="Normaltext"/>
          <w:szCs w:val="20"/>
          <w:shd w:val="clear" w:color="auto" w:fill="FFFFFF"/>
          <w:lang w:eastAsia="ar-SA"/>
        </w:rPr>
        <w:t>- консультации и техническая поддержка;</w:t>
      </w:r>
    </w:p>
    <w:p w14:paraId="526F1AB1" w14:textId="77777777" w:rsidR="00E7697D" w:rsidRDefault="00647545">
      <w:pPr>
        <w:pStyle w:val="ParagraphStyle"/>
        <w:ind w:left="576"/>
        <w:jc w:val="both"/>
      </w:pPr>
      <w:r>
        <w:rPr>
          <w:rStyle w:val="Normaltext"/>
          <w:szCs w:val="20"/>
          <w:shd w:val="clear" w:color="auto" w:fill="FFFFFF"/>
          <w:lang w:eastAsia="ar-SA"/>
        </w:rPr>
        <w:t>В стоимость Контракта входят все расходы Сублицензиата, необходимые для осуществления обязательств по исполнению Контракта, в том числе налоги, сборы, обязательные платежи и иные расходы, связанные с исполнением Контракта.</w:t>
      </w:r>
    </w:p>
    <w:p w14:paraId="0B5FDDC2" w14:textId="77777777" w:rsidR="00E7697D" w:rsidRDefault="00647545">
      <w:pPr>
        <w:pStyle w:val="af4"/>
        <w:numPr>
          <w:ilvl w:val="0"/>
          <w:numId w:val="2"/>
        </w:numPr>
        <w:ind w:left="432" w:hanging="432"/>
        <w:contextualSpacing/>
        <w:jc w:val="center"/>
        <w:rPr>
          <w:rStyle w:val="Heading"/>
          <w:bCs/>
          <w:szCs w:val="20"/>
          <w:lang w:eastAsia="ar-SA"/>
        </w:rPr>
      </w:pPr>
      <w:r>
        <w:rPr>
          <w:rStyle w:val="Heading"/>
          <w:bCs/>
          <w:szCs w:val="20"/>
          <w:lang w:eastAsia="ar-SA"/>
        </w:rPr>
        <w:t>ЗАЩИТА В СЛУЧАЕ НАРУШЕНИЙ ИНТЕЛЛЕКТУАЛЬНЫХ ПРАВ ТРЕТЬИХ ЛИЦ</w:t>
      </w:r>
    </w:p>
    <w:p w14:paraId="77CB0CB4" w14:textId="77777777" w:rsidR="00E7697D" w:rsidRDefault="00647545">
      <w:pPr>
        <w:pStyle w:val="ParagraphStyle"/>
        <w:keepLines/>
        <w:numPr>
          <w:ilvl w:val="1"/>
          <w:numId w:val="2"/>
        </w:numPr>
        <w:ind w:left="578" w:hanging="578"/>
        <w:jc w:val="both"/>
        <w:rPr>
          <w:rStyle w:val="Normaltext"/>
          <w:szCs w:val="20"/>
          <w:lang w:eastAsia="ar-SA"/>
        </w:rPr>
      </w:pPr>
      <w:r>
        <w:rPr>
          <w:rStyle w:val="Normaltext"/>
          <w:szCs w:val="20"/>
          <w:lang w:eastAsia="ar-SA"/>
        </w:rPr>
        <w:t xml:space="preserve">Сублицензиат будет защищать интересы </w:t>
      </w:r>
      <w:proofErr w:type="spellStart"/>
      <w:r>
        <w:rPr>
          <w:rStyle w:val="Normaltext"/>
          <w:szCs w:val="20"/>
          <w:lang w:eastAsia="ar-SA"/>
        </w:rPr>
        <w:t>Субсублицензиата</w:t>
      </w:r>
      <w:proofErr w:type="spellEnd"/>
      <w:r>
        <w:rPr>
          <w:rStyle w:val="Normaltext"/>
          <w:szCs w:val="20"/>
          <w:lang w:eastAsia="ar-SA"/>
        </w:rPr>
        <w:t xml:space="preserve"> в случае предъявления к нему третьим лицом претензии о том, что использование им БД нарушает интеллектуальные права данных лиц. </w:t>
      </w:r>
    </w:p>
    <w:p w14:paraId="43B33C31" w14:textId="77777777" w:rsidR="00E7697D" w:rsidRDefault="00647545">
      <w:pPr>
        <w:pStyle w:val="ParagraphStyle"/>
        <w:keepLines/>
        <w:numPr>
          <w:ilvl w:val="1"/>
          <w:numId w:val="2"/>
        </w:numPr>
        <w:ind w:left="578" w:hanging="578"/>
        <w:jc w:val="both"/>
        <w:rPr>
          <w:rStyle w:val="Normaltext"/>
          <w:szCs w:val="20"/>
          <w:lang w:eastAsia="ar-SA"/>
        </w:rPr>
      </w:pPr>
      <w:r>
        <w:rPr>
          <w:rStyle w:val="Normaltext"/>
          <w:szCs w:val="20"/>
          <w:lang w:eastAsia="ar-SA"/>
        </w:rPr>
        <w:t xml:space="preserve">В случае предъявления претензии </w:t>
      </w:r>
      <w:proofErr w:type="spellStart"/>
      <w:r>
        <w:rPr>
          <w:rStyle w:val="Normaltext"/>
          <w:szCs w:val="20"/>
          <w:lang w:eastAsia="ar-SA"/>
        </w:rPr>
        <w:t>Субсублицензиат</w:t>
      </w:r>
      <w:proofErr w:type="spellEnd"/>
      <w:r>
        <w:rPr>
          <w:rStyle w:val="Normaltext"/>
          <w:szCs w:val="20"/>
          <w:lang w:eastAsia="ar-SA"/>
        </w:rPr>
        <w:t xml:space="preserve"> должен незамедлительно письменно уведомить об этом Сублицензиата. </w:t>
      </w:r>
    </w:p>
    <w:p w14:paraId="4E1905BB" w14:textId="77777777" w:rsidR="00E7697D" w:rsidRDefault="00647545">
      <w:pPr>
        <w:pStyle w:val="ParagraphStyle"/>
        <w:keepLines/>
        <w:numPr>
          <w:ilvl w:val="1"/>
          <w:numId w:val="2"/>
        </w:numPr>
        <w:ind w:left="578" w:hanging="578"/>
        <w:jc w:val="both"/>
        <w:rPr>
          <w:rStyle w:val="Normaltext"/>
          <w:szCs w:val="20"/>
          <w:lang w:eastAsia="ar-SA"/>
        </w:rPr>
      </w:pPr>
      <w:r>
        <w:rPr>
          <w:rStyle w:val="Normaltext"/>
          <w:szCs w:val="20"/>
          <w:lang w:eastAsia="ar-SA"/>
        </w:rPr>
        <w:t xml:space="preserve">Обязательства Сублицензиата не распространяются на случаи нарушения </w:t>
      </w:r>
      <w:proofErr w:type="spellStart"/>
      <w:r>
        <w:rPr>
          <w:rStyle w:val="Normaltext"/>
          <w:szCs w:val="20"/>
          <w:lang w:eastAsia="ar-SA"/>
        </w:rPr>
        <w:t>Субсублицензиатом</w:t>
      </w:r>
      <w:proofErr w:type="spellEnd"/>
      <w:r>
        <w:rPr>
          <w:rStyle w:val="Normaltext"/>
          <w:szCs w:val="20"/>
          <w:lang w:eastAsia="ar-SA"/>
        </w:rPr>
        <w:t xml:space="preserve"> условий использования БД, предусмотренных настоящим Контрактом и действующим законодательством.</w:t>
      </w:r>
    </w:p>
    <w:p w14:paraId="30FDC049" w14:textId="77777777" w:rsidR="00E7697D" w:rsidRDefault="00647545">
      <w:pPr>
        <w:pStyle w:val="af4"/>
        <w:numPr>
          <w:ilvl w:val="0"/>
          <w:numId w:val="2"/>
        </w:numPr>
        <w:ind w:left="432" w:hanging="432"/>
        <w:contextualSpacing/>
        <w:jc w:val="center"/>
        <w:rPr>
          <w:rStyle w:val="Heading"/>
          <w:bCs/>
          <w:szCs w:val="20"/>
          <w:lang w:eastAsia="ar-SA"/>
        </w:rPr>
      </w:pPr>
      <w:r>
        <w:rPr>
          <w:rStyle w:val="Heading"/>
          <w:bCs/>
          <w:szCs w:val="20"/>
          <w:lang w:eastAsia="ar-SA"/>
        </w:rPr>
        <w:t>ОТВЕТСТВЕННОСТЬ СТОРОН И ПОРЯДОК РАССМОТРЕНИЯ СПОРОВ</w:t>
      </w:r>
    </w:p>
    <w:p w14:paraId="11C672D6"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bCs/>
          <w:szCs w:val="20"/>
          <w:lang w:eastAsia="ar-SA"/>
        </w:rPr>
        <w:t>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053025B5" w14:textId="77777777" w:rsidR="00E7697D" w:rsidRDefault="00647545">
      <w:pPr>
        <w:pStyle w:val="ParagraphStyle"/>
        <w:numPr>
          <w:ilvl w:val="1"/>
          <w:numId w:val="2"/>
        </w:numPr>
        <w:ind w:left="576" w:hanging="576"/>
        <w:jc w:val="both"/>
        <w:rPr>
          <w:rStyle w:val="Normaltext"/>
          <w:szCs w:val="20"/>
          <w:lang w:eastAsia="ar-SA"/>
        </w:rPr>
      </w:pPr>
      <w:r>
        <w:rPr>
          <w:rStyle w:val="Normaltext"/>
          <w:szCs w:val="20"/>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3233971" w14:textId="77777777" w:rsidR="00E7697D" w:rsidRDefault="00647545">
      <w:pPr>
        <w:pStyle w:val="ParagraphStyle"/>
        <w:numPr>
          <w:ilvl w:val="1"/>
          <w:numId w:val="2"/>
        </w:numPr>
        <w:ind w:left="576" w:hanging="576"/>
        <w:jc w:val="both"/>
        <w:rPr>
          <w:rStyle w:val="Normaltext"/>
          <w:szCs w:val="20"/>
          <w:lang w:eastAsia="ar-SA"/>
        </w:rPr>
      </w:pPr>
      <w:r>
        <w:rPr>
          <w:rStyle w:val="Normaltext"/>
          <w:bCs/>
          <w:szCs w:val="20"/>
          <w:lang w:eastAsia="ar-SA"/>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5F6FBB" w14:textId="77777777" w:rsidR="00E7697D" w:rsidRDefault="00647545">
      <w:pPr>
        <w:pStyle w:val="ParagraphStyle"/>
        <w:numPr>
          <w:ilvl w:val="1"/>
          <w:numId w:val="2"/>
        </w:numPr>
        <w:ind w:left="576" w:hanging="576"/>
        <w:jc w:val="both"/>
        <w:rPr>
          <w:rStyle w:val="Normaltext"/>
          <w:szCs w:val="20"/>
          <w:lang w:eastAsia="ar-SA"/>
        </w:rPr>
      </w:pPr>
      <w:r>
        <w:rPr>
          <w:rStyle w:val="Normaltext"/>
          <w:szCs w:val="20"/>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D4E1DF0" w14:textId="77777777" w:rsidR="00E7697D" w:rsidRDefault="00647545">
      <w:pPr>
        <w:pStyle w:val="ParagraphStyle"/>
        <w:numPr>
          <w:ilvl w:val="1"/>
          <w:numId w:val="2"/>
        </w:numPr>
        <w:ind w:left="576" w:hanging="576"/>
        <w:jc w:val="both"/>
        <w:rPr>
          <w:rStyle w:val="Normaltext"/>
          <w:szCs w:val="20"/>
          <w:lang w:eastAsia="ar-SA"/>
        </w:rPr>
      </w:pPr>
      <w:r>
        <w:rPr>
          <w:rStyle w:val="Normaltext"/>
          <w:bCs/>
          <w:szCs w:val="20"/>
          <w:lang w:eastAsia="ar-SA"/>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8DF8B8E" w14:textId="77777777" w:rsidR="00E7697D" w:rsidRDefault="00647545">
      <w:pPr>
        <w:pStyle w:val="ParagraphStyle"/>
        <w:numPr>
          <w:ilvl w:val="1"/>
          <w:numId w:val="2"/>
        </w:numPr>
        <w:ind w:left="576" w:hanging="576"/>
        <w:jc w:val="both"/>
        <w:rPr>
          <w:rStyle w:val="Normaltext"/>
          <w:szCs w:val="20"/>
          <w:lang w:eastAsia="ar-SA"/>
        </w:rPr>
      </w:pPr>
      <w:r>
        <w:rPr>
          <w:rStyle w:val="Normaltext"/>
          <w:szCs w:val="20"/>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т.к. цена Контракта не превышает 3 млн. рублей (включительно);</w:t>
      </w:r>
    </w:p>
    <w:p w14:paraId="72F99ABA" w14:textId="77777777" w:rsidR="00E7697D" w:rsidRDefault="00647545">
      <w:pPr>
        <w:pStyle w:val="ParagraphStyle"/>
        <w:numPr>
          <w:ilvl w:val="1"/>
          <w:numId w:val="2"/>
        </w:numPr>
        <w:ind w:left="576" w:hanging="576"/>
        <w:jc w:val="both"/>
        <w:rPr>
          <w:rStyle w:val="Normaltext"/>
          <w:szCs w:val="20"/>
          <w:lang w:eastAsia="ar-SA"/>
        </w:rPr>
      </w:pPr>
      <w:r>
        <w:rPr>
          <w:rStyle w:val="Normaltext"/>
          <w:bCs/>
          <w:szCs w:val="20"/>
          <w:lang w:eastAsia="ar-S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т.к. цена Контракта  не превышает 3 млн. рублей;</w:t>
      </w:r>
    </w:p>
    <w:p w14:paraId="6CB1D119" w14:textId="77777777" w:rsidR="00E7697D" w:rsidRDefault="00647545">
      <w:pPr>
        <w:pStyle w:val="ParagraphStyle"/>
        <w:numPr>
          <w:ilvl w:val="1"/>
          <w:numId w:val="2"/>
        </w:numPr>
        <w:ind w:left="576" w:hanging="576"/>
        <w:jc w:val="both"/>
        <w:rPr>
          <w:rStyle w:val="Normaltext"/>
          <w:szCs w:val="20"/>
          <w:lang w:eastAsia="ar-SA"/>
        </w:rPr>
      </w:pPr>
      <w:r>
        <w:rPr>
          <w:rStyle w:val="Normaltext"/>
          <w:szCs w:val="20"/>
          <w:lang w:eastAsia="ar-SA"/>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CAF8BE9" w14:textId="77777777" w:rsidR="00E7697D" w:rsidRDefault="00647545">
      <w:pPr>
        <w:pStyle w:val="ParagraphStyle"/>
        <w:ind w:left="576"/>
        <w:jc w:val="both"/>
        <w:rPr>
          <w:rStyle w:val="Normaltext"/>
          <w:szCs w:val="20"/>
          <w:lang w:eastAsia="ar-SA"/>
        </w:rPr>
      </w:pPr>
      <w:r>
        <w:rPr>
          <w:rStyle w:val="Normaltext"/>
          <w:bCs/>
          <w:szCs w:val="20"/>
          <w:lang w:eastAsia="ar-SA"/>
        </w:rPr>
        <w:t xml:space="preserve">  а) в случае, если цена Контракта не превышает начальную (максимальную) цену контракта:</w:t>
      </w:r>
    </w:p>
    <w:p w14:paraId="75977622" w14:textId="77777777" w:rsidR="00E7697D" w:rsidRDefault="00647545">
      <w:pPr>
        <w:pStyle w:val="ParagraphStyle"/>
        <w:ind w:left="576"/>
        <w:jc w:val="both"/>
        <w:rPr>
          <w:rStyle w:val="Normaltext"/>
          <w:szCs w:val="20"/>
          <w:lang w:eastAsia="ar-SA"/>
        </w:rPr>
      </w:pPr>
      <w:r>
        <w:rPr>
          <w:rStyle w:val="Normaltext"/>
          <w:szCs w:val="20"/>
          <w:lang w:eastAsia="ar-SA"/>
        </w:rPr>
        <w:t>10 процентов начальной (максимальной) цены контракта, т.к. цена Контракта не превышает 3 млн. рублей;</w:t>
      </w:r>
    </w:p>
    <w:p w14:paraId="4E9BE65E" w14:textId="77777777" w:rsidR="00E7697D" w:rsidRDefault="00647545">
      <w:pPr>
        <w:pStyle w:val="ParagraphStyle"/>
        <w:ind w:left="576"/>
        <w:jc w:val="both"/>
        <w:rPr>
          <w:rStyle w:val="Normaltext"/>
          <w:szCs w:val="20"/>
          <w:lang w:eastAsia="ar-SA"/>
        </w:rPr>
      </w:pPr>
      <w:r>
        <w:rPr>
          <w:rStyle w:val="Normaltext"/>
          <w:bCs/>
          <w:szCs w:val="20"/>
          <w:lang w:eastAsia="ar-SA"/>
        </w:rPr>
        <w:t>б) в случае, если цена Контракта превышает начальную (максимальную) цену контракта:</w:t>
      </w:r>
    </w:p>
    <w:p w14:paraId="4DE19344" w14:textId="77777777" w:rsidR="00E7697D" w:rsidRDefault="00647545">
      <w:pPr>
        <w:pStyle w:val="ParagraphStyle"/>
        <w:ind w:left="576"/>
        <w:jc w:val="both"/>
        <w:rPr>
          <w:rStyle w:val="Normaltext"/>
          <w:szCs w:val="20"/>
          <w:lang w:eastAsia="ar-SA"/>
        </w:rPr>
      </w:pPr>
      <w:r>
        <w:rPr>
          <w:rStyle w:val="Normaltext"/>
          <w:szCs w:val="20"/>
          <w:lang w:eastAsia="ar-SA"/>
        </w:rPr>
        <w:t>10 процентов цены контракта, т.к. цена контракта не превышает 3 млн. рублей;</w:t>
      </w:r>
    </w:p>
    <w:p w14:paraId="61DB7FDA" w14:textId="77777777" w:rsidR="00E7697D" w:rsidRDefault="00647545">
      <w:pPr>
        <w:pStyle w:val="ParagraphStyle"/>
        <w:numPr>
          <w:ilvl w:val="1"/>
          <w:numId w:val="2"/>
        </w:numPr>
        <w:ind w:left="576" w:hanging="576"/>
        <w:jc w:val="both"/>
        <w:rPr>
          <w:rStyle w:val="Normaltext"/>
          <w:szCs w:val="20"/>
          <w:lang w:eastAsia="ar-SA"/>
        </w:rPr>
      </w:pPr>
      <w:r>
        <w:rPr>
          <w:rStyle w:val="Normaltext"/>
          <w:bCs/>
          <w:szCs w:val="20"/>
          <w:lang w:eastAsia="ar-SA"/>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1000 рублей, т.к. цена контракта не превышает 3 млн. рублей;</w:t>
      </w:r>
    </w:p>
    <w:p w14:paraId="3CC4BA78" w14:textId="77777777" w:rsidR="00E7697D" w:rsidRDefault="00647545">
      <w:pPr>
        <w:pStyle w:val="ParagraphStyle"/>
        <w:numPr>
          <w:ilvl w:val="1"/>
          <w:numId w:val="2"/>
        </w:numPr>
        <w:ind w:left="576" w:hanging="576"/>
        <w:jc w:val="both"/>
        <w:rPr>
          <w:rStyle w:val="Normaltext"/>
          <w:szCs w:val="20"/>
          <w:lang w:eastAsia="ar-SA"/>
        </w:rPr>
      </w:pPr>
      <w:r>
        <w:rPr>
          <w:rStyle w:val="Normaltext"/>
          <w:szCs w:val="20"/>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325320" w14:textId="77777777" w:rsidR="00E7697D" w:rsidRDefault="00647545">
      <w:pPr>
        <w:pStyle w:val="ParagraphStyle"/>
        <w:numPr>
          <w:ilvl w:val="1"/>
          <w:numId w:val="2"/>
        </w:numPr>
        <w:ind w:left="576" w:hanging="576"/>
        <w:jc w:val="both"/>
        <w:rPr>
          <w:rStyle w:val="Normaltext"/>
          <w:szCs w:val="20"/>
          <w:lang w:eastAsia="ar-SA"/>
        </w:rPr>
      </w:pPr>
      <w:r>
        <w:rPr>
          <w:rStyle w:val="Normaltext"/>
          <w:bCs/>
          <w:szCs w:val="20"/>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ABE20B" w14:textId="77777777" w:rsidR="00E7697D" w:rsidRDefault="00647545">
      <w:pPr>
        <w:pStyle w:val="ParagraphStyle"/>
        <w:numPr>
          <w:ilvl w:val="1"/>
          <w:numId w:val="2"/>
        </w:numPr>
        <w:ind w:left="576" w:hanging="576"/>
        <w:jc w:val="both"/>
        <w:rPr>
          <w:rStyle w:val="Normaltext"/>
          <w:szCs w:val="20"/>
          <w:lang w:eastAsia="ar-SA"/>
        </w:rPr>
      </w:pPr>
      <w:r>
        <w:rPr>
          <w:rStyle w:val="Normaltext"/>
          <w:szCs w:val="20"/>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0B9DA8" w14:textId="77777777" w:rsidR="00E7697D" w:rsidRDefault="00647545">
      <w:pPr>
        <w:pStyle w:val="ParagraphStyle"/>
        <w:numPr>
          <w:ilvl w:val="1"/>
          <w:numId w:val="2"/>
        </w:numPr>
        <w:ind w:left="576" w:hanging="576"/>
        <w:jc w:val="both"/>
        <w:rPr>
          <w:rStyle w:val="Normaltext"/>
          <w:szCs w:val="20"/>
          <w:lang w:eastAsia="ar-SA"/>
        </w:rPr>
      </w:pPr>
      <w:r>
        <w:rPr>
          <w:rStyle w:val="Normaltext"/>
          <w:bCs/>
          <w:szCs w:val="20"/>
          <w:lang w:eastAsia="ar-SA"/>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контрактом и фактически исполненных </w:t>
      </w:r>
      <w:r>
        <w:rPr>
          <w:rStyle w:val="Normaltext"/>
          <w:bCs/>
          <w:szCs w:val="20"/>
          <w:lang w:eastAsia="ar-SA"/>
        </w:rPr>
        <w:lastRenderedPageBreak/>
        <w:t>Поставщиком.</w:t>
      </w:r>
      <w:r>
        <w:rPr>
          <w:rStyle w:val="Normaltext"/>
          <w:szCs w:val="20"/>
          <w:lang w:eastAsia="ar-SA"/>
        </w:rPr>
        <w:t xml:space="preserve"> </w:t>
      </w:r>
    </w:p>
    <w:p w14:paraId="18AC11D2" w14:textId="77777777" w:rsidR="00E7697D" w:rsidRDefault="00647545">
      <w:pPr>
        <w:pStyle w:val="af4"/>
        <w:numPr>
          <w:ilvl w:val="0"/>
          <w:numId w:val="2"/>
        </w:numPr>
        <w:ind w:left="432" w:hanging="432"/>
        <w:contextualSpacing/>
        <w:jc w:val="center"/>
        <w:rPr>
          <w:rStyle w:val="Heading"/>
          <w:bCs/>
          <w:szCs w:val="20"/>
          <w:lang w:eastAsia="ar-SA"/>
        </w:rPr>
      </w:pPr>
      <w:r>
        <w:rPr>
          <w:rStyle w:val="Heading"/>
          <w:bCs/>
          <w:szCs w:val="20"/>
          <w:lang w:eastAsia="ar-SA"/>
        </w:rPr>
        <w:t>КОНФИДЕНЦИАЛЬНОСТЬ</w:t>
      </w:r>
    </w:p>
    <w:p w14:paraId="1C346C53"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Стороны обязуются не разглашать конфиденциальную информацию и не использовать ее, кроме как в целях исполнения обязательств по настоящему Контракту.</w:t>
      </w:r>
    </w:p>
    <w:p w14:paraId="222C6720"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Конфиденциальной считается информация, полученная в рамках выполнения настоящего Контракта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Контракта, должны иметь пометку «Конфиденциально».</w:t>
      </w:r>
    </w:p>
    <w:p w14:paraId="1C7CE83B"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Сторона, не выполнившая условия конфиденциальности, несет ответственность в соответствии с законодательством Российской Федерации.</w:t>
      </w:r>
    </w:p>
    <w:p w14:paraId="7EE5DC59"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14:paraId="53433605"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Информация не будут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547C490A" w14:textId="77777777" w:rsidR="00E7697D" w:rsidRDefault="00647545">
      <w:pPr>
        <w:pStyle w:val="af4"/>
        <w:numPr>
          <w:ilvl w:val="0"/>
          <w:numId w:val="2"/>
        </w:numPr>
        <w:ind w:left="432" w:hanging="432"/>
        <w:contextualSpacing/>
        <w:jc w:val="center"/>
        <w:rPr>
          <w:rStyle w:val="Heading"/>
          <w:bCs/>
          <w:szCs w:val="20"/>
          <w:lang w:eastAsia="ar-SA"/>
        </w:rPr>
      </w:pPr>
      <w:r>
        <w:rPr>
          <w:rStyle w:val="Heading"/>
          <w:bCs/>
          <w:szCs w:val="20"/>
          <w:lang w:eastAsia="ar-SA"/>
        </w:rPr>
        <w:t>ПРОЧИЕ УСЛОВИЯ</w:t>
      </w:r>
    </w:p>
    <w:p w14:paraId="3F0ADBB3"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Настоящий Контракт вступает в силу с даты его подписания обеими Сторонами, а в случае, если Контракт подписан в разные даты, он вступает в силу с последней из них и действует до 31.07.2026 г., а в части неисполненных обязательств – до полного исполнения всех взятых на себя обязательств обеими Сторонами по настоящему Контракту.</w:t>
      </w:r>
    </w:p>
    <w:p w14:paraId="1E9B3E6B"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Настоящий Контракт составлен в 2 (Двух) экземплярах, имеющих одинаковую юридическую силу, по одному для каждой из Сторон.</w:t>
      </w:r>
    </w:p>
    <w:p w14:paraId="44B640EC"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Настоящий Контракт может быть изменен либо дополнен на основании письменного соглашения Сторон или по другим основаниям, предусмотренным законом.</w:t>
      </w:r>
    </w:p>
    <w:p w14:paraId="1EE58477"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 xml:space="preserve">Стороны проводят сверку взаиморасчетов с обязательным подписанием Акта сверки. </w:t>
      </w:r>
      <w:proofErr w:type="spellStart"/>
      <w:r>
        <w:rPr>
          <w:rStyle w:val="Normaltext"/>
          <w:szCs w:val="20"/>
          <w:lang w:eastAsia="ar-SA"/>
        </w:rPr>
        <w:t>Субсублицензиат</w:t>
      </w:r>
      <w:proofErr w:type="spellEnd"/>
      <w:r>
        <w:rPr>
          <w:rStyle w:val="Normaltext"/>
          <w:szCs w:val="20"/>
          <w:lang w:eastAsia="ar-SA"/>
        </w:rPr>
        <w:t xml:space="preserve"> направляет Сублицензиату акт сверки, подписанный в одностороннем порядке, Сублицензиат в течение 10 (десяти) рабочих дней с даты получения акта сверки направляет один экземпляр (оригинал), подписанный со своей стороны, в адрес </w:t>
      </w:r>
      <w:proofErr w:type="spellStart"/>
      <w:r>
        <w:rPr>
          <w:rStyle w:val="Normaltext"/>
          <w:szCs w:val="20"/>
          <w:lang w:eastAsia="ar-SA"/>
        </w:rPr>
        <w:t>Субсублицензиата</w:t>
      </w:r>
      <w:proofErr w:type="spellEnd"/>
      <w:r>
        <w:rPr>
          <w:rStyle w:val="Normaltext"/>
          <w:szCs w:val="20"/>
          <w:lang w:eastAsia="ar-SA"/>
        </w:rPr>
        <w:t>.</w:t>
      </w:r>
    </w:p>
    <w:p w14:paraId="66177DD4"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Если не указано иное, то положения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14:paraId="2E431B7D"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В настоящем Контракте стороны обязаны указывать юридический и фактический адрес местонахождения. В течение 5 (Пяти) дней с даты изменения фактического адреса Стороны обязаны письменно уведомить об этом друг друга.</w:t>
      </w:r>
    </w:p>
    <w:p w14:paraId="5F824C58" w14:textId="77777777" w:rsidR="00E7697D" w:rsidRDefault="00647545">
      <w:pPr>
        <w:pStyle w:val="ParagraphStyle"/>
        <w:keepLines/>
        <w:numPr>
          <w:ilvl w:val="1"/>
          <w:numId w:val="2"/>
        </w:numPr>
        <w:ind w:left="576" w:hanging="576"/>
        <w:jc w:val="both"/>
        <w:rPr>
          <w:rStyle w:val="Normaltext"/>
          <w:szCs w:val="20"/>
          <w:lang w:eastAsia="ar-SA"/>
        </w:rPr>
      </w:pPr>
      <w:r>
        <w:rPr>
          <w:rStyle w:val="Normaltext"/>
          <w:szCs w:val="20"/>
          <w:lang w:eastAsia="ar-SA"/>
        </w:rPr>
        <w:t>Приложения к настоящему Контракту:</w:t>
      </w:r>
    </w:p>
    <w:p w14:paraId="24B7C62E" w14:textId="77777777" w:rsidR="00E7697D" w:rsidRDefault="00647545">
      <w:pPr>
        <w:numPr>
          <w:ilvl w:val="0"/>
          <w:numId w:val="3"/>
        </w:numPr>
        <w:ind w:left="993" w:hanging="284"/>
        <w:rPr>
          <w:sz w:val="20"/>
          <w:szCs w:val="20"/>
        </w:rPr>
      </w:pPr>
      <w:r>
        <w:rPr>
          <w:sz w:val="20"/>
          <w:szCs w:val="20"/>
        </w:rPr>
        <w:t>Приложение № 1 – «Спецификация на БД».</w:t>
      </w:r>
    </w:p>
    <w:p w14:paraId="393A9001" w14:textId="77777777" w:rsidR="00E7697D" w:rsidRDefault="00647545">
      <w:pPr>
        <w:numPr>
          <w:ilvl w:val="0"/>
          <w:numId w:val="3"/>
        </w:numPr>
        <w:ind w:left="993" w:hanging="284"/>
        <w:rPr>
          <w:sz w:val="20"/>
          <w:szCs w:val="20"/>
        </w:rPr>
      </w:pPr>
      <w:r>
        <w:rPr>
          <w:sz w:val="20"/>
          <w:szCs w:val="20"/>
        </w:rPr>
        <w:t>Приложение №2 – «Акт приема-передачи неисключительных прав» (форма)</w:t>
      </w:r>
    </w:p>
    <w:p w14:paraId="16B3402C" w14:textId="77777777" w:rsidR="00E7697D" w:rsidRDefault="00E7697D">
      <w:pPr>
        <w:ind w:left="993"/>
        <w:rPr>
          <w:sz w:val="20"/>
          <w:szCs w:val="20"/>
        </w:rPr>
      </w:pPr>
    </w:p>
    <w:p w14:paraId="75B1883C" w14:textId="77777777" w:rsidR="00E7697D" w:rsidRDefault="00647545">
      <w:pPr>
        <w:pStyle w:val="af4"/>
        <w:numPr>
          <w:ilvl w:val="0"/>
          <w:numId w:val="2"/>
        </w:numPr>
        <w:ind w:left="432" w:hanging="432"/>
        <w:contextualSpacing/>
        <w:jc w:val="center"/>
        <w:rPr>
          <w:rStyle w:val="Heading"/>
          <w:bCs/>
          <w:szCs w:val="20"/>
          <w:lang w:eastAsia="ar-SA"/>
        </w:rPr>
      </w:pPr>
      <w:r>
        <w:rPr>
          <w:rStyle w:val="Heading"/>
          <w:bCs/>
          <w:szCs w:val="20"/>
          <w:lang w:eastAsia="ar-SA"/>
        </w:rPr>
        <w:t>ЮРИДИЧЕСКИЕ АДРЕСА И БАНКОВСКИЕ РЕКВИЗИТЫ СТОРОН</w:t>
      </w:r>
    </w:p>
    <w:p w14:paraId="36C4651A" w14:textId="77777777" w:rsidR="00E7697D" w:rsidRDefault="00E7697D">
      <w:pPr>
        <w:pStyle w:val="af4"/>
        <w:ind w:left="432"/>
        <w:contextualSpacing/>
        <w:rPr>
          <w:rStyle w:val="Heading"/>
          <w:bCs/>
          <w:szCs w:val="20"/>
          <w:lang w:eastAsia="ar-SA"/>
        </w:rPr>
      </w:pPr>
    </w:p>
    <w:tbl>
      <w:tblPr>
        <w:tblStyle w:val="af8"/>
        <w:tblW w:w="10065" w:type="dxa"/>
        <w:tblInd w:w="675" w:type="dxa"/>
        <w:tblLayout w:type="fixed"/>
        <w:tblLook w:val="04A0" w:firstRow="1" w:lastRow="0" w:firstColumn="1" w:lastColumn="0" w:noHBand="0" w:noVBand="1"/>
      </w:tblPr>
      <w:tblGrid>
        <w:gridCol w:w="4854"/>
        <w:gridCol w:w="5211"/>
      </w:tblGrid>
      <w:tr w:rsidR="00E7697D" w14:paraId="3065E10F" w14:textId="77777777">
        <w:trPr>
          <w:trHeight w:val="291"/>
        </w:trPr>
        <w:tc>
          <w:tcPr>
            <w:tcW w:w="4854" w:type="dxa"/>
            <w:tcBorders>
              <w:top w:val="nil"/>
              <w:left w:val="nil"/>
              <w:bottom w:val="nil"/>
              <w:right w:val="nil"/>
            </w:tcBorders>
          </w:tcPr>
          <w:p w14:paraId="2767614D" w14:textId="77777777" w:rsidR="00E7697D" w:rsidRDefault="00647545">
            <w:pPr>
              <w:rPr>
                <w:rStyle w:val="Heading"/>
                <w:szCs w:val="20"/>
              </w:rPr>
            </w:pPr>
            <w:r>
              <w:rPr>
                <w:b/>
                <w:sz w:val="20"/>
                <w:szCs w:val="20"/>
              </w:rPr>
              <w:t>Сублицензиат:</w:t>
            </w:r>
          </w:p>
        </w:tc>
        <w:tc>
          <w:tcPr>
            <w:tcW w:w="5210" w:type="dxa"/>
            <w:tcBorders>
              <w:top w:val="nil"/>
              <w:left w:val="nil"/>
              <w:bottom w:val="nil"/>
              <w:right w:val="nil"/>
            </w:tcBorders>
          </w:tcPr>
          <w:p w14:paraId="440C8C0E" w14:textId="77777777" w:rsidR="00E7697D" w:rsidRDefault="00647545">
            <w:pPr>
              <w:pStyle w:val="ParagraphStyle"/>
              <w:spacing w:after="60" w:line="276" w:lineRule="auto"/>
              <w:outlineLvl w:val="2"/>
              <w:rPr>
                <w:rStyle w:val="Heading"/>
                <w:szCs w:val="20"/>
              </w:rPr>
            </w:pPr>
            <w:proofErr w:type="spellStart"/>
            <w:r>
              <w:rPr>
                <w:b/>
                <w:sz w:val="20"/>
                <w:szCs w:val="20"/>
              </w:rPr>
              <w:t>Субсублицензиат</w:t>
            </w:r>
            <w:proofErr w:type="spellEnd"/>
            <w:r>
              <w:rPr>
                <w:b/>
                <w:sz w:val="20"/>
                <w:szCs w:val="20"/>
              </w:rPr>
              <w:t>:</w:t>
            </w:r>
          </w:p>
        </w:tc>
      </w:tr>
      <w:tr w:rsidR="00E7697D" w14:paraId="30124488" w14:textId="77777777">
        <w:tc>
          <w:tcPr>
            <w:tcW w:w="4854" w:type="dxa"/>
            <w:tcBorders>
              <w:top w:val="nil"/>
              <w:left w:val="nil"/>
              <w:bottom w:val="nil"/>
              <w:right w:val="nil"/>
            </w:tcBorders>
          </w:tcPr>
          <w:p w14:paraId="4F77CC79" w14:textId="77777777" w:rsidR="00E7697D" w:rsidRDefault="00E7697D">
            <w:pPr>
              <w:rPr>
                <w:rStyle w:val="Heading"/>
                <w:szCs w:val="20"/>
              </w:rPr>
            </w:pPr>
          </w:p>
        </w:tc>
        <w:tc>
          <w:tcPr>
            <w:tcW w:w="5210" w:type="dxa"/>
            <w:tcBorders>
              <w:top w:val="nil"/>
              <w:left w:val="nil"/>
              <w:bottom w:val="nil"/>
              <w:right w:val="nil"/>
            </w:tcBorders>
          </w:tcPr>
          <w:p w14:paraId="41EC177F" w14:textId="77777777" w:rsidR="00E7697D" w:rsidRDefault="00647545">
            <w:pPr>
              <w:rPr>
                <w:sz w:val="20"/>
              </w:rPr>
            </w:pPr>
            <w:r>
              <w:rPr>
                <w:sz w:val="20"/>
                <w:szCs w:val="20"/>
              </w:rPr>
              <w:t xml:space="preserve">ФГБОУ ВО </w:t>
            </w:r>
            <w:proofErr w:type="spellStart"/>
            <w:r>
              <w:rPr>
                <w:sz w:val="20"/>
                <w:szCs w:val="20"/>
              </w:rPr>
              <w:t>РязГМУ</w:t>
            </w:r>
            <w:proofErr w:type="spellEnd"/>
            <w:r>
              <w:rPr>
                <w:sz w:val="20"/>
                <w:szCs w:val="20"/>
              </w:rPr>
              <w:t xml:space="preserve"> Минздрава России</w:t>
            </w:r>
          </w:p>
          <w:p w14:paraId="194E3F4D" w14:textId="77777777" w:rsidR="00E7697D" w:rsidRDefault="00647545">
            <w:pPr>
              <w:rPr>
                <w:sz w:val="20"/>
              </w:rPr>
            </w:pPr>
            <w:r>
              <w:rPr>
                <w:sz w:val="20"/>
                <w:szCs w:val="20"/>
              </w:rPr>
              <w:t>390026, г. Рязань, ул. Высоковольтная, д. 9</w:t>
            </w:r>
          </w:p>
          <w:p w14:paraId="69DF307B" w14:textId="77777777" w:rsidR="00E7697D" w:rsidRDefault="00647545">
            <w:pPr>
              <w:rPr>
                <w:sz w:val="20"/>
              </w:rPr>
            </w:pPr>
            <w:r>
              <w:rPr>
                <w:sz w:val="20"/>
                <w:szCs w:val="20"/>
              </w:rPr>
              <w:t>ИНН/КПП   6228013199/623401001</w:t>
            </w:r>
          </w:p>
          <w:p w14:paraId="3253D1C6" w14:textId="77777777" w:rsidR="00E7697D" w:rsidRDefault="00647545">
            <w:pPr>
              <w:rPr>
                <w:sz w:val="20"/>
              </w:rPr>
            </w:pPr>
            <w:r>
              <w:rPr>
                <w:sz w:val="20"/>
                <w:szCs w:val="20"/>
              </w:rPr>
              <w:t>Плательщик:</w:t>
            </w:r>
          </w:p>
          <w:p w14:paraId="22D9ACE3" w14:textId="77777777" w:rsidR="00647545" w:rsidRPr="00647545" w:rsidRDefault="00647545" w:rsidP="00647545">
            <w:pPr>
              <w:rPr>
                <w:snapToGrid w:val="0"/>
                <w:sz w:val="20"/>
                <w:szCs w:val="20"/>
              </w:rPr>
            </w:pPr>
            <w:r w:rsidRPr="00647545">
              <w:rPr>
                <w:snapToGrid w:val="0"/>
                <w:sz w:val="20"/>
                <w:szCs w:val="20"/>
              </w:rPr>
              <w:t xml:space="preserve">УФК по Рязанской области (ФГБОУ ВО </w:t>
            </w:r>
            <w:proofErr w:type="spellStart"/>
            <w:r w:rsidRPr="00647545">
              <w:rPr>
                <w:snapToGrid w:val="0"/>
                <w:sz w:val="20"/>
                <w:szCs w:val="20"/>
              </w:rPr>
              <w:t>РязГМУ</w:t>
            </w:r>
            <w:proofErr w:type="spellEnd"/>
            <w:r w:rsidRPr="00647545">
              <w:rPr>
                <w:snapToGrid w:val="0"/>
                <w:sz w:val="20"/>
                <w:szCs w:val="20"/>
              </w:rPr>
              <w:t xml:space="preserve"> Минздрава России, л/с20596Х90310 )</w:t>
            </w:r>
          </w:p>
          <w:p w14:paraId="13CA47A6" w14:textId="77777777" w:rsidR="00647545" w:rsidRPr="00647545" w:rsidRDefault="00647545" w:rsidP="00647545">
            <w:pPr>
              <w:rPr>
                <w:snapToGrid w:val="0"/>
                <w:sz w:val="20"/>
                <w:szCs w:val="20"/>
              </w:rPr>
            </w:pPr>
            <w:r w:rsidRPr="00647545">
              <w:rPr>
                <w:snapToGrid w:val="0"/>
                <w:sz w:val="20"/>
                <w:szCs w:val="20"/>
              </w:rPr>
              <w:t xml:space="preserve">р/с 03214643000000015900  ОКЦ №10 </w:t>
            </w:r>
            <w:proofErr w:type="spellStart"/>
            <w:r w:rsidRPr="00647545">
              <w:rPr>
                <w:snapToGrid w:val="0"/>
                <w:sz w:val="20"/>
                <w:szCs w:val="20"/>
              </w:rPr>
              <w:t>ГУБанка</w:t>
            </w:r>
            <w:proofErr w:type="spellEnd"/>
            <w:r w:rsidRPr="00647545">
              <w:rPr>
                <w:snapToGrid w:val="0"/>
                <w:sz w:val="20"/>
                <w:szCs w:val="20"/>
              </w:rPr>
              <w:t xml:space="preserve"> России по ЦФО//УФК по Рязанской области г. Рязань БИК 016126031 к/</w:t>
            </w:r>
            <w:r w:rsidRPr="00647545">
              <w:rPr>
                <w:snapToGrid w:val="0"/>
                <w:sz w:val="20"/>
                <w:szCs w:val="20"/>
                <w:lang w:val="en-US"/>
              </w:rPr>
              <w:t>c</w:t>
            </w:r>
            <w:r w:rsidRPr="00647545">
              <w:rPr>
                <w:snapToGrid w:val="0"/>
                <w:sz w:val="20"/>
                <w:szCs w:val="20"/>
              </w:rPr>
              <w:t xml:space="preserve"> 40102810345370000051 ОКТМО 61701000</w:t>
            </w:r>
          </w:p>
          <w:p w14:paraId="03676174" w14:textId="77777777" w:rsidR="00E7697D" w:rsidRDefault="00E7697D">
            <w:pPr>
              <w:pStyle w:val="ParagraphStyle"/>
              <w:spacing w:after="60" w:line="276" w:lineRule="auto"/>
              <w:jc w:val="center"/>
              <w:outlineLvl w:val="2"/>
              <w:rPr>
                <w:rStyle w:val="Heading"/>
                <w:szCs w:val="20"/>
              </w:rPr>
            </w:pPr>
          </w:p>
        </w:tc>
      </w:tr>
      <w:tr w:rsidR="00E7697D" w14:paraId="31965CA3" w14:textId="77777777">
        <w:tc>
          <w:tcPr>
            <w:tcW w:w="4854" w:type="dxa"/>
            <w:tcBorders>
              <w:top w:val="nil"/>
              <w:left w:val="nil"/>
              <w:bottom w:val="nil"/>
              <w:right w:val="nil"/>
            </w:tcBorders>
          </w:tcPr>
          <w:p w14:paraId="47DBE162" w14:textId="77777777" w:rsidR="00E7697D" w:rsidRDefault="00647545">
            <w:pPr>
              <w:jc w:val="center"/>
              <w:rPr>
                <w:b/>
                <w:sz w:val="20"/>
                <w:szCs w:val="20"/>
              </w:rPr>
            </w:pPr>
            <w:r>
              <w:rPr>
                <w:b/>
                <w:sz w:val="20"/>
                <w:szCs w:val="20"/>
              </w:rPr>
              <w:t>ОТ СУБЛИЦЕНЗИАТА</w:t>
            </w:r>
          </w:p>
          <w:p w14:paraId="59624D7C" w14:textId="77777777" w:rsidR="00E7697D" w:rsidRDefault="00E7697D">
            <w:pPr>
              <w:ind w:left="567"/>
              <w:rPr>
                <w:b/>
                <w:sz w:val="20"/>
                <w:szCs w:val="20"/>
              </w:rPr>
            </w:pPr>
          </w:p>
          <w:p w14:paraId="2B436291" w14:textId="77777777" w:rsidR="00E7697D" w:rsidRDefault="00E7697D">
            <w:pPr>
              <w:ind w:left="567"/>
              <w:rPr>
                <w:b/>
                <w:sz w:val="20"/>
                <w:szCs w:val="20"/>
              </w:rPr>
            </w:pPr>
          </w:p>
        </w:tc>
        <w:tc>
          <w:tcPr>
            <w:tcW w:w="5210" w:type="dxa"/>
            <w:tcBorders>
              <w:top w:val="nil"/>
              <w:left w:val="nil"/>
              <w:bottom w:val="nil"/>
              <w:right w:val="nil"/>
            </w:tcBorders>
          </w:tcPr>
          <w:p w14:paraId="53292A51" w14:textId="77777777" w:rsidR="00E7697D" w:rsidRDefault="00647545">
            <w:pPr>
              <w:jc w:val="center"/>
              <w:rPr>
                <w:b/>
                <w:sz w:val="20"/>
                <w:szCs w:val="20"/>
              </w:rPr>
            </w:pPr>
            <w:r>
              <w:rPr>
                <w:b/>
                <w:sz w:val="20"/>
                <w:szCs w:val="20"/>
              </w:rPr>
              <w:t>ОТ СУБСУБЛИЦЕНЗИАТА</w:t>
            </w:r>
          </w:p>
          <w:p w14:paraId="6D4956DD" w14:textId="77777777" w:rsidR="00E7697D" w:rsidRDefault="00E7697D">
            <w:pPr>
              <w:ind w:left="567"/>
              <w:rPr>
                <w:b/>
                <w:sz w:val="20"/>
                <w:szCs w:val="20"/>
              </w:rPr>
            </w:pPr>
          </w:p>
        </w:tc>
      </w:tr>
      <w:tr w:rsidR="00E7697D" w14:paraId="31FA1AB1" w14:textId="77777777">
        <w:tc>
          <w:tcPr>
            <w:tcW w:w="4854" w:type="dxa"/>
            <w:tcBorders>
              <w:top w:val="nil"/>
              <w:left w:val="nil"/>
              <w:bottom w:val="nil"/>
              <w:right w:val="nil"/>
            </w:tcBorders>
          </w:tcPr>
          <w:p w14:paraId="706CB8E5" w14:textId="77777777" w:rsidR="00E7697D" w:rsidRDefault="00647545">
            <w:pPr>
              <w:rPr>
                <w:sz w:val="20"/>
                <w:szCs w:val="20"/>
                <w:lang w:val="en-US"/>
              </w:rPr>
            </w:pPr>
            <w:r>
              <w:rPr>
                <w:sz w:val="20"/>
                <w:szCs w:val="20"/>
              </w:rPr>
              <w:t>__________________</w:t>
            </w:r>
            <w:r>
              <w:rPr>
                <w:sz w:val="20"/>
                <w:szCs w:val="20"/>
                <w:lang w:val="en-US"/>
              </w:rPr>
              <w:t>__________</w:t>
            </w:r>
          </w:p>
          <w:p w14:paraId="15FE27AC" w14:textId="77777777" w:rsidR="00E7697D" w:rsidRDefault="00E7697D">
            <w:pPr>
              <w:jc w:val="center"/>
              <w:rPr>
                <w:b/>
                <w:sz w:val="20"/>
                <w:szCs w:val="20"/>
              </w:rPr>
            </w:pPr>
          </w:p>
        </w:tc>
        <w:tc>
          <w:tcPr>
            <w:tcW w:w="5210" w:type="dxa"/>
            <w:tcBorders>
              <w:top w:val="nil"/>
              <w:left w:val="nil"/>
              <w:bottom w:val="nil"/>
              <w:right w:val="nil"/>
            </w:tcBorders>
          </w:tcPr>
          <w:p w14:paraId="5244BC56" w14:textId="77777777" w:rsidR="00E7697D" w:rsidRDefault="00647545">
            <w:pPr>
              <w:jc w:val="center"/>
              <w:rPr>
                <w:b/>
                <w:sz w:val="20"/>
                <w:szCs w:val="20"/>
              </w:rPr>
            </w:pPr>
            <w:r>
              <w:rPr>
                <w:sz w:val="20"/>
                <w:szCs w:val="20"/>
              </w:rPr>
              <w:t>____________________</w:t>
            </w:r>
            <w:r>
              <w:rPr>
                <w:b/>
                <w:sz w:val="20"/>
                <w:szCs w:val="20"/>
              </w:rPr>
              <w:t xml:space="preserve">А.А. </w:t>
            </w:r>
            <w:proofErr w:type="spellStart"/>
            <w:r>
              <w:rPr>
                <w:b/>
                <w:sz w:val="20"/>
                <w:szCs w:val="20"/>
              </w:rPr>
              <w:t>Добычин</w:t>
            </w:r>
            <w:proofErr w:type="spellEnd"/>
          </w:p>
        </w:tc>
      </w:tr>
    </w:tbl>
    <w:p w14:paraId="62DEBDE8" w14:textId="77777777" w:rsidR="00E7697D" w:rsidRDefault="00E7697D">
      <w:pPr>
        <w:sectPr w:rsidR="00E7697D">
          <w:pgSz w:w="11906" w:h="16838"/>
          <w:pgMar w:top="284" w:right="705" w:bottom="284" w:left="913" w:header="0" w:footer="0" w:gutter="0"/>
          <w:cols w:space="720"/>
          <w:formProt w:val="0"/>
          <w:docGrid w:linePitch="360"/>
        </w:sectPr>
      </w:pPr>
    </w:p>
    <w:p w14:paraId="162863AC" w14:textId="77777777" w:rsidR="00E7697D" w:rsidRDefault="00647545">
      <w:pPr>
        <w:ind w:left="567"/>
        <w:rPr>
          <w:sz w:val="20"/>
          <w:szCs w:val="20"/>
        </w:rPr>
      </w:pPr>
      <w:r>
        <w:rPr>
          <w:sz w:val="20"/>
          <w:szCs w:val="20"/>
        </w:rPr>
        <w:t xml:space="preserve">              М.П.                                                                                                           М.П.</w:t>
      </w:r>
    </w:p>
    <w:p w14:paraId="268470AA" w14:textId="77777777" w:rsidR="00E7697D" w:rsidRDefault="00E7697D">
      <w:pPr>
        <w:sectPr w:rsidR="00E7697D">
          <w:type w:val="continuous"/>
          <w:pgSz w:w="11906" w:h="16838"/>
          <w:pgMar w:top="284" w:right="705" w:bottom="284" w:left="913" w:header="0" w:footer="0" w:gutter="0"/>
          <w:cols w:space="720"/>
          <w:formProt w:val="0"/>
          <w:docGrid w:linePitch="360"/>
        </w:sectPr>
      </w:pPr>
    </w:p>
    <w:p w14:paraId="41E2DF8E" w14:textId="77777777" w:rsidR="00E7697D" w:rsidRDefault="00E7697D">
      <w:pPr>
        <w:jc w:val="center"/>
        <w:rPr>
          <w:sz w:val="20"/>
          <w:szCs w:val="20"/>
        </w:rPr>
      </w:pPr>
    </w:p>
    <w:p w14:paraId="37A73476" w14:textId="77777777" w:rsidR="00E7697D" w:rsidRDefault="00647545">
      <w:pPr>
        <w:jc w:val="right"/>
        <w:rPr>
          <w:b/>
          <w:bCs/>
          <w:sz w:val="20"/>
          <w:szCs w:val="20"/>
        </w:rPr>
      </w:pPr>
      <w:r>
        <w:rPr>
          <w:rStyle w:val="Heading"/>
          <w:bCs/>
          <w:szCs w:val="20"/>
        </w:rPr>
        <w:t>ПРИЛОЖЕНИЕ</w:t>
      </w:r>
      <w:r>
        <w:rPr>
          <w:b/>
          <w:bCs/>
          <w:sz w:val="20"/>
          <w:szCs w:val="20"/>
        </w:rPr>
        <w:t xml:space="preserve"> № 1</w:t>
      </w:r>
    </w:p>
    <w:p w14:paraId="24945F99" w14:textId="77777777" w:rsidR="00E7697D" w:rsidRDefault="00E7697D">
      <w:pPr>
        <w:tabs>
          <w:tab w:val="left" w:pos="4820"/>
          <w:tab w:val="left" w:pos="5812"/>
          <w:tab w:val="left" w:pos="6804"/>
        </w:tabs>
        <w:jc w:val="right"/>
        <w:rPr>
          <w:sz w:val="20"/>
          <w:szCs w:val="20"/>
        </w:rPr>
      </w:pPr>
    </w:p>
    <w:p w14:paraId="6B24240E" w14:textId="77777777" w:rsidR="00E7697D" w:rsidRDefault="00647545">
      <w:pPr>
        <w:tabs>
          <w:tab w:val="left" w:pos="993"/>
        </w:tabs>
        <w:jc w:val="right"/>
        <w:outlineLvl w:val="0"/>
        <w:rPr>
          <w:sz w:val="20"/>
          <w:szCs w:val="20"/>
        </w:rPr>
      </w:pPr>
      <w:r>
        <w:rPr>
          <w:sz w:val="20"/>
          <w:szCs w:val="20"/>
        </w:rPr>
        <w:t>к  контракту № ________________ от «____»______________2025 г</w:t>
      </w:r>
      <w:r>
        <w:rPr>
          <w:b/>
          <w:sz w:val="20"/>
          <w:szCs w:val="20"/>
        </w:rPr>
        <w:t>.</w:t>
      </w:r>
    </w:p>
    <w:p w14:paraId="6488251F" w14:textId="77777777" w:rsidR="00E7697D" w:rsidRDefault="00E7697D">
      <w:pPr>
        <w:jc w:val="right"/>
        <w:rPr>
          <w:rStyle w:val="Heading"/>
          <w:bCs/>
          <w:szCs w:val="20"/>
        </w:rPr>
      </w:pPr>
    </w:p>
    <w:p w14:paraId="5604EFCD" w14:textId="77777777" w:rsidR="00E7697D" w:rsidRDefault="00E7697D">
      <w:pPr>
        <w:spacing w:after="60"/>
        <w:jc w:val="center"/>
        <w:rPr>
          <w:b/>
          <w:bCs/>
          <w:sz w:val="20"/>
          <w:szCs w:val="20"/>
        </w:rPr>
      </w:pPr>
    </w:p>
    <w:p w14:paraId="167067A3" w14:textId="77777777" w:rsidR="00E7697D" w:rsidRDefault="00647545">
      <w:pPr>
        <w:jc w:val="center"/>
        <w:rPr>
          <w:sz w:val="20"/>
          <w:szCs w:val="20"/>
        </w:rPr>
      </w:pPr>
      <w:r>
        <w:rPr>
          <w:b/>
          <w:bCs/>
          <w:sz w:val="20"/>
          <w:szCs w:val="20"/>
          <w:lang w:val="en-US"/>
        </w:rPr>
        <w:t>C</w:t>
      </w:r>
      <w:r>
        <w:rPr>
          <w:b/>
          <w:bCs/>
          <w:sz w:val="20"/>
          <w:szCs w:val="20"/>
        </w:rPr>
        <w:t>ПЕЦИФИКАЦИЯ НА БД</w:t>
      </w:r>
    </w:p>
    <w:p w14:paraId="71449BB9" w14:textId="77777777" w:rsidR="00E7697D" w:rsidRDefault="00E7697D">
      <w:pPr>
        <w:rPr>
          <w:sz w:val="20"/>
          <w:szCs w:val="20"/>
        </w:rPr>
      </w:pPr>
    </w:p>
    <w:tbl>
      <w:tblPr>
        <w:tblpPr w:leftFromText="180" w:rightFromText="180" w:vertAnchor="text" w:horzAnchor="margin" w:tblpY="89"/>
        <w:tblW w:w="5000" w:type="pct"/>
        <w:tblLayout w:type="fixed"/>
        <w:tblLook w:val="0000" w:firstRow="0" w:lastRow="0" w:firstColumn="0" w:lastColumn="0" w:noHBand="0" w:noVBand="0"/>
      </w:tblPr>
      <w:tblGrid>
        <w:gridCol w:w="1216"/>
        <w:gridCol w:w="6143"/>
        <w:gridCol w:w="942"/>
        <w:gridCol w:w="2015"/>
      </w:tblGrid>
      <w:tr w:rsidR="00E7697D" w14:paraId="729E6DC9" w14:textId="77777777">
        <w:trPr>
          <w:cantSplit/>
          <w:trHeight w:val="610"/>
        </w:trPr>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6FB4B" w14:textId="77777777" w:rsidR="00E7697D" w:rsidRDefault="00647545">
            <w:pPr>
              <w:spacing w:line="228" w:lineRule="auto"/>
              <w:jc w:val="center"/>
              <w:rPr>
                <w:sz w:val="20"/>
                <w:szCs w:val="20"/>
              </w:rPr>
            </w:pPr>
            <w:r>
              <w:rPr>
                <w:sz w:val="20"/>
                <w:szCs w:val="20"/>
              </w:rPr>
              <w:t>№</w:t>
            </w:r>
          </w:p>
        </w:tc>
        <w:tc>
          <w:tcPr>
            <w:tcW w:w="6014" w:type="dxa"/>
            <w:tcBorders>
              <w:top w:val="single" w:sz="4" w:space="0" w:color="000000"/>
              <w:left w:val="single" w:sz="4" w:space="0" w:color="000000"/>
              <w:bottom w:val="single" w:sz="4" w:space="0" w:color="000000"/>
              <w:right w:val="single" w:sz="4" w:space="0" w:color="000000"/>
            </w:tcBorders>
            <w:vAlign w:val="center"/>
          </w:tcPr>
          <w:p w14:paraId="3CB36C73" w14:textId="77777777" w:rsidR="00E7697D" w:rsidRDefault="00647545">
            <w:pPr>
              <w:spacing w:line="228" w:lineRule="auto"/>
              <w:jc w:val="center"/>
              <w:rPr>
                <w:sz w:val="20"/>
                <w:szCs w:val="20"/>
              </w:rPr>
            </w:pPr>
            <w:r>
              <w:rPr>
                <w:sz w:val="20"/>
                <w:szCs w:val="20"/>
              </w:rPr>
              <w:t>Наименование</w:t>
            </w:r>
          </w:p>
        </w:tc>
        <w:tc>
          <w:tcPr>
            <w:tcW w:w="9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44986" w14:textId="77777777" w:rsidR="00E7697D" w:rsidRDefault="00647545">
            <w:pPr>
              <w:spacing w:line="228" w:lineRule="auto"/>
              <w:jc w:val="center"/>
              <w:rPr>
                <w:sz w:val="20"/>
                <w:szCs w:val="20"/>
              </w:rPr>
            </w:pPr>
            <w:r>
              <w:rPr>
                <w:sz w:val="20"/>
                <w:szCs w:val="20"/>
              </w:rPr>
              <w:t>Кол-во</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57A0A" w14:textId="77777777" w:rsidR="00E7697D" w:rsidRDefault="00647545">
            <w:pPr>
              <w:spacing w:line="228" w:lineRule="auto"/>
              <w:jc w:val="center"/>
              <w:rPr>
                <w:sz w:val="20"/>
                <w:szCs w:val="20"/>
              </w:rPr>
            </w:pPr>
            <w:r>
              <w:rPr>
                <w:sz w:val="20"/>
                <w:szCs w:val="20"/>
              </w:rPr>
              <w:t>Стоимость</w:t>
            </w:r>
          </w:p>
          <w:p w14:paraId="67779BBC" w14:textId="77777777" w:rsidR="00E7697D" w:rsidRDefault="00647545">
            <w:pPr>
              <w:spacing w:line="228" w:lineRule="auto"/>
              <w:jc w:val="center"/>
              <w:rPr>
                <w:sz w:val="20"/>
                <w:szCs w:val="20"/>
              </w:rPr>
            </w:pPr>
            <w:r>
              <w:rPr>
                <w:sz w:val="20"/>
                <w:szCs w:val="20"/>
              </w:rPr>
              <w:t>в руб.</w:t>
            </w:r>
          </w:p>
        </w:tc>
      </w:tr>
      <w:tr w:rsidR="00E7697D" w14:paraId="55F092D9" w14:textId="77777777">
        <w:trPr>
          <w:cantSplit/>
          <w:trHeight w:val="329"/>
        </w:trPr>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6A6D7" w14:textId="77777777" w:rsidR="00E7697D" w:rsidRDefault="00647545">
            <w:pPr>
              <w:spacing w:line="228" w:lineRule="auto"/>
              <w:jc w:val="center"/>
              <w:rPr>
                <w:sz w:val="20"/>
                <w:szCs w:val="20"/>
              </w:rPr>
            </w:pPr>
            <w:r>
              <w:rPr>
                <w:sz w:val="20"/>
                <w:szCs w:val="20"/>
              </w:rPr>
              <w:t>1</w:t>
            </w:r>
          </w:p>
        </w:tc>
        <w:tc>
          <w:tcPr>
            <w:tcW w:w="6014" w:type="dxa"/>
            <w:tcBorders>
              <w:top w:val="single" w:sz="4" w:space="0" w:color="000000"/>
              <w:left w:val="single" w:sz="4" w:space="0" w:color="000000"/>
              <w:bottom w:val="single" w:sz="4" w:space="0" w:color="000000"/>
              <w:right w:val="single" w:sz="4" w:space="0" w:color="000000"/>
            </w:tcBorders>
            <w:vAlign w:val="center"/>
          </w:tcPr>
          <w:p w14:paraId="259B5276" w14:textId="51C36B71" w:rsidR="00E7697D" w:rsidRDefault="00647545">
            <w:pPr>
              <w:spacing w:line="228" w:lineRule="auto"/>
              <w:jc w:val="both"/>
              <w:rPr>
                <w:sz w:val="20"/>
                <w:szCs w:val="20"/>
              </w:rPr>
            </w:pPr>
            <w:r>
              <w:rPr>
                <w:sz w:val="20"/>
                <w:szCs w:val="20"/>
              </w:rPr>
              <w:t>Предоставление неисключительного права (простая неисключительная лицензия) использования электронной Базы данных - справочной системы «Главный врач», версия для медицинских организаций, тариф «Премиальный»,  на 12 месяцев, на 2 пользователя</w:t>
            </w:r>
          </w:p>
          <w:p w14:paraId="52B72FDD" w14:textId="77777777" w:rsidR="00E7697D" w:rsidRDefault="00E7697D">
            <w:pPr>
              <w:spacing w:line="228" w:lineRule="auto"/>
              <w:rPr>
                <w:sz w:val="20"/>
                <w:szCs w:val="20"/>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41790" w14:textId="77777777" w:rsidR="00E7697D" w:rsidRDefault="00647545">
            <w:pPr>
              <w:spacing w:line="228" w:lineRule="auto"/>
              <w:jc w:val="center"/>
              <w:rPr>
                <w:sz w:val="20"/>
                <w:szCs w:val="20"/>
              </w:rPr>
            </w:pPr>
            <w:r>
              <w:rPr>
                <w:sz w:val="20"/>
                <w:szCs w:val="20"/>
              </w:rPr>
              <w:t>1</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8C6D5" w14:textId="77777777" w:rsidR="00E7697D" w:rsidRDefault="00E7697D">
            <w:pPr>
              <w:spacing w:line="228" w:lineRule="auto"/>
              <w:jc w:val="center"/>
              <w:rPr>
                <w:sz w:val="20"/>
                <w:szCs w:val="20"/>
              </w:rPr>
            </w:pPr>
          </w:p>
        </w:tc>
      </w:tr>
      <w:tr w:rsidR="00E7697D" w14:paraId="0C4E1845" w14:textId="77777777">
        <w:trPr>
          <w:cantSplit/>
          <w:trHeight w:val="329"/>
        </w:trPr>
        <w:tc>
          <w:tcPr>
            <w:tcW w:w="1190" w:type="dxa"/>
            <w:tcBorders>
              <w:left w:val="single" w:sz="4" w:space="0" w:color="000000"/>
              <w:bottom w:val="single" w:sz="4" w:space="0" w:color="000000"/>
              <w:right w:val="single" w:sz="4" w:space="0" w:color="000000"/>
            </w:tcBorders>
            <w:shd w:val="clear" w:color="auto" w:fill="auto"/>
            <w:vAlign w:val="center"/>
          </w:tcPr>
          <w:p w14:paraId="093E74E3" w14:textId="77777777" w:rsidR="00E7697D" w:rsidRDefault="00647545">
            <w:pPr>
              <w:spacing w:line="228" w:lineRule="auto"/>
              <w:jc w:val="center"/>
              <w:rPr>
                <w:sz w:val="20"/>
                <w:szCs w:val="20"/>
              </w:rPr>
            </w:pPr>
            <w:r>
              <w:rPr>
                <w:sz w:val="20"/>
                <w:szCs w:val="20"/>
              </w:rPr>
              <w:t>2</w:t>
            </w:r>
          </w:p>
        </w:tc>
        <w:tc>
          <w:tcPr>
            <w:tcW w:w="6014" w:type="dxa"/>
            <w:tcBorders>
              <w:left w:val="single" w:sz="4" w:space="0" w:color="000000"/>
              <w:bottom w:val="single" w:sz="4" w:space="0" w:color="000000"/>
              <w:right w:val="single" w:sz="4" w:space="0" w:color="000000"/>
            </w:tcBorders>
            <w:vAlign w:val="center"/>
          </w:tcPr>
          <w:p w14:paraId="3C16EB14" w14:textId="3D096BBF" w:rsidR="00E7697D" w:rsidRDefault="00647545">
            <w:pPr>
              <w:spacing w:line="228" w:lineRule="auto"/>
              <w:jc w:val="both"/>
              <w:rPr>
                <w:sz w:val="20"/>
                <w:szCs w:val="20"/>
              </w:rPr>
            </w:pPr>
            <w:r>
              <w:rPr>
                <w:sz w:val="20"/>
                <w:szCs w:val="20"/>
              </w:rPr>
              <w:t>Предоставление неисключительного права (простая неисключительная лицензия) использования электронной Базы данных - справочной системы «Главная медицинская сестра», версия для медицинских организаций, тариф «Премиальный»,  на 12 месяцев, на 2 пользователя</w:t>
            </w:r>
          </w:p>
        </w:tc>
        <w:tc>
          <w:tcPr>
            <w:tcW w:w="922" w:type="dxa"/>
            <w:tcBorders>
              <w:left w:val="single" w:sz="4" w:space="0" w:color="000000"/>
              <w:bottom w:val="single" w:sz="4" w:space="0" w:color="000000"/>
              <w:right w:val="single" w:sz="4" w:space="0" w:color="000000"/>
            </w:tcBorders>
            <w:shd w:val="clear" w:color="auto" w:fill="auto"/>
            <w:vAlign w:val="center"/>
          </w:tcPr>
          <w:p w14:paraId="56452419" w14:textId="77777777" w:rsidR="00E7697D" w:rsidRDefault="00647545">
            <w:pPr>
              <w:spacing w:line="228" w:lineRule="auto"/>
              <w:jc w:val="center"/>
              <w:rPr>
                <w:sz w:val="20"/>
                <w:szCs w:val="20"/>
              </w:rPr>
            </w:pPr>
            <w:r>
              <w:rPr>
                <w:sz w:val="20"/>
                <w:szCs w:val="20"/>
              </w:rPr>
              <w:t>1</w:t>
            </w:r>
          </w:p>
        </w:tc>
        <w:tc>
          <w:tcPr>
            <w:tcW w:w="1973" w:type="dxa"/>
            <w:tcBorders>
              <w:left w:val="single" w:sz="4" w:space="0" w:color="000000"/>
              <w:bottom w:val="single" w:sz="4" w:space="0" w:color="000000"/>
              <w:right w:val="single" w:sz="4" w:space="0" w:color="000000"/>
            </w:tcBorders>
            <w:shd w:val="clear" w:color="auto" w:fill="auto"/>
            <w:vAlign w:val="center"/>
          </w:tcPr>
          <w:p w14:paraId="3586B803" w14:textId="77777777" w:rsidR="00E7697D" w:rsidRDefault="00E7697D">
            <w:pPr>
              <w:spacing w:line="228" w:lineRule="auto"/>
              <w:jc w:val="center"/>
              <w:rPr>
                <w:sz w:val="20"/>
                <w:szCs w:val="20"/>
              </w:rPr>
            </w:pPr>
          </w:p>
        </w:tc>
      </w:tr>
    </w:tbl>
    <w:p w14:paraId="2B05C5FE" w14:textId="77777777" w:rsidR="00E7697D" w:rsidRDefault="00E7697D">
      <w:pPr>
        <w:rPr>
          <w:sz w:val="20"/>
          <w:szCs w:val="20"/>
        </w:rPr>
      </w:pPr>
    </w:p>
    <w:tbl>
      <w:tblPr>
        <w:tblW w:w="5000" w:type="pct"/>
        <w:tblLayout w:type="fixed"/>
        <w:tblLook w:val="01E0" w:firstRow="1" w:lastRow="1" w:firstColumn="1" w:lastColumn="1" w:noHBand="0" w:noVBand="0"/>
      </w:tblPr>
      <w:tblGrid>
        <w:gridCol w:w="7403"/>
        <w:gridCol w:w="2913"/>
      </w:tblGrid>
      <w:tr w:rsidR="00E7697D" w14:paraId="218E09A5" w14:textId="77777777">
        <w:tc>
          <w:tcPr>
            <w:tcW w:w="7247" w:type="dxa"/>
            <w:tcBorders>
              <w:top w:val="single" w:sz="4" w:space="0" w:color="000000"/>
              <w:left w:val="single" w:sz="4" w:space="0" w:color="000000"/>
              <w:bottom w:val="single" w:sz="4" w:space="0" w:color="000000"/>
              <w:right w:val="single" w:sz="4" w:space="0" w:color="000000"/>
            </w:tcBorders>
          </w:tcPr>
          <w:p w14:paraId="17895A39" w14:textId="77777777" w:rsidR="00E7697D" w:rsidRDefault="00647545">
            <w:pPr>
              <w:spacing w:before="60" w:after="60"/>
              <w:ind w:right="72"/>
              <w:jc w:val="right"/>
              <w:rPr>
                <w:b/>
                <w:bCs/>
                <w:sz w:val="20"/>
                <w:szCs w:val="20"/>
              </w:rPr>
            </w:pPr>
            <w:r>
              <w:rPr>
                <w:b/>
                <w:sz w:val="20"/>
                <w:szCs w:val="20"/>
              </w:rPr>
              <w:t>ИТОГО:</w:t>
            </w:r>
          </w:p>
        </w:tc>
        <w:tc>
          <w:tcPr>
            <w:tcW w:w="2852" w:type="dxa"/>
            <w:tcBorders>
              <w:top w:val="single" w:sz="4" w:space="0" w:color="000000"/>
              <w:left w:val="single" w:sz="4" w:space="0" w:color="000000"/>
              <w:bottom w:val="single" w:sz="4" w:space="0" w:color="000000"/>
              <w:right w:val="single" w:sz="4" w:space="0" w:color="000000"/>
            </w:tcBorders>
          </w:tcPr>
          <w:p w14:paraId="0B56F1FC" w14:textId="77777777" w:rsidR="00E7697D" w:rsidRDefault="00647545">
            <w:pPr>
              <w:spacing w:before="60" w:after="60"/>
              <w:ind w:right="72"/>
              <w:jc w:val="right"/>
              <w:rPr>
                <w:b/>
                <w:bCs/>
                <w:sz w:val="20"/>
                <w:szCs w:val="20"/>
              </w:rPr>
            </w:pPr>
            <w:r>
              <w:rPr>
                <w:sz w:val="20"/>
                <w:szCs w:val="20"/>
                <w:lang w:val="en-US"/>
              </w:rPr>
              <w:t xml:space="preserve">___________________ </w:t>
            </w:r>
            <w:r>
              <w:rPr>
                <w:sz w:val="20"/>
                <w:szCs w:val="20"/>
              </w:rPr>
              <w:t xml:space="preserve"> руб.</w:t>
            </w:r>
          </w:p>
        </w:tc>
      </w:tr>
      <w:tr w:rsidR="00E7697D" w14:paraId="74692962" w14:textId="77777777">
        <w:tc>
          <w:tcPr>
            <w:tcW w:w="10099" w:type="dxa"/>
            <w:gridSpan w:val="2"/>
            <w:tcBorders>
              <w:top w:val="single" w:sz="4" w:space="0" w:color="000000"/>
              <w:left w:val="single" w:sz="4" w:space="0" w:color="000000"/>
              <w:bottom w:val="single" w:sz="4" w:space="0" w:color="000000"/>
              <w:right w:val="single" w:sz="4" w:space="0" w:color="000000"/>
            </w:tcBorders>
          </w:tcPr>
          <w:p w14:paraId="6114C227" w14:textId="77777777" w:rsidR="00E7697D" w:rsidRDefault="00647545">
            <w:pPr>
              <w:tabs>
                <w:tab w:val="left" w:pos="7439"/>
              </w:tabs>
              <w:spacing w:before="60" w:after="60"/>
              <w:jc w:val="right"/>
              <w:rPr>
                <w:b/>
                <w:sz w:val="20"/>
                <w:szCs w:val="20"/>
                <w:lang w:val="en-US"/>
              </w:rPr>
            </w:pPr>
            <w:r>
              <w:rPr>
                <w:b/>
                <w:sz w:val="20"/>
                <w:szCs w:val="20"/>
              </w:rPr>
              <w:t xml:space="preserve">НДС </w:t>
            </w:r>
            <w:r>
              <w:rPr>
                <w:b/>
                <w:sz w:val="20"/>
                <w:szCs w:val="20"/>
                <w:lang w:val="en-US"/>
              </w:rPr>
              <w:t>______________________</w:t>
            </w:r>
          </w:p>
        </w:tc>
      </w:tr>
    </w:tbl>
    <w:p w14:paraId="01657EEE" w14:textId="77777777" w:rsidR="00E7697D" w:rsidRDefault="00E7697D">
      <w:pPr>
        <w:rPr>
          <w:sz w:val="20"/>
          <w:szCs w:val="20"/>
        </w:rPr>
      </w:pPr>
    </w:p>
    <w:p w14:paraId="2DC31A59" w14:textId="77777777" w:rsidR="00E7697D" w:rsidRDefault="00E7697D">
      <w:pPr>
        <w:rPr>
          <w:sz w:val="20"/>
          <w:szCs w:val="20"/>
        </w:rPr>
      </w:pPr>
    </w:p>
    <w:p w14:paraId="30D6906A" w14:textId="77777777" w:rsidR="00E7697D" w:rsidRDefault="00E7697D">
      <w:pPr>
        <w:rPr>
          <w:sz w:val="20"/>
          <w:szCs w:val="20"/>
        </w:rPr>
      </w:pPr>
    </w:p>
    <w:p w14:paraId="326F0DCF" w14:textId="77777777" w:rsidR="00E7697D" w:rsidRDefault="00E7697D">
      <w:pPr>
        <w:rPr>
          <w:sz w:val="20"/>
          <w:szCs w:val="20"/>
        </w:rPr>
      </w:pPr>
    </w:p>
    <w:p w14:paraId="6971917B" w14:textId="77777777" w:rsidR="00E7697D" w:rsidRDefault="00E7697D">
      <w:pPr>
        <w:rPr>
          <w:sz w:val="20"/>
          <w:szCs w:val="20"/>
        </w:rPr>
      </w:pPr>
    </w:p>
    <w:p w14:paraId="44E7049F" w14:textId="77777777" w:rsidR="00E7697D" w:rsidRDefault="00E7697D">
      <w:pPr>
        <w:rPr>
          <w:b/>
          <w:sz w:val="20"/>
          <w:szCs w:val="20"/>
        </w:rPr>
      </w:pPr>
    </w:p>
    <w:tbl>
      <w:tblPr>
        <w:tblStyle w:val="af8"/>
        <w:tblW w:w="10088" w:type="dxa"/>
        <w:tblLayout w:type="fixed"/>
        <w:tblLook w:val="04A0" w:firstRow="1" w:lastRow="0" w:firstColumn="1" w:lastColumn="0" w:noHBand="0" w:noVBand="1"/>
      </w:tblPr>
      <w:tblGrid>
        <w:gridCol w:w="5409"/>
        <w:gridCol w:w="4679"/>
      </w:tblGrid>
      <w:tr w:rsidR="00E7697D" w14:paraId="53A70D18" w14:textId="77777777">
        <w:tc>
          <w:tcPr>
            <w:tcW w:w="5409" w:type="dxa"/>
            <w:tcBorders>
              <w:top w:val="nil"/>
              <w:left w:val="nil"/>
              <w:bottom w:val="nil"/>
              <w:right w:val="nil"/>
            </w:tcBorders>
          </w:tcPr>
          <w:p w14:paraId="6DA91D54" w14:textId="77777777" w:rsidR="00E7697D" w:rsidRDefault="00647545">
            <w:pPr>
              <w:jc w:val="center"/>
              <w:rPr>
                <w:b/>
                <w:sz w:val="20"/>
                <w:szCs w:val="20"/>
              </w:rPr>
            </w:pPr>
            <w:r>
              <w:rPr>
                <w:b/>
                <w:sz w:val="20"/>
                <w:szCs w:val="20"/>
              </w:rPr>
              <w:t>ОТ СУБЛИЦЕНЗИАТА</w:t>
            </w:r>
          </w:p>
        </w:tc>
        <w:tc>
          <w:tcPr>
            <w:tcW w:w="4679" w:type="dxa"/>
            <w:tcBorders>
              <w:top w:val="nil"/>
              <w:left w:val="nil"/>
              <w:bottom w:val="nil"/>
              <w:right w:val="nil"/>
            </w:tcBorders>
          </w:tcPr>
          <w:p w14:paraId="0BD709FE" w14:textId="77777777" w:rsidR="00E7697D" w:rsidRDefault="00647545">
            <w:pPr>
              <w:jc w:val="center"/>
              <w:rPr>
                <w:b/>
                <w:sz w:val="20"/>
                <w:szCs w:val="20"/>
              </w:rPr>
            </w:pPr>
            <w:r>
              <w:rPr>
                <w:b/>
                <w:sz w:val="20"/>
                <w:szCs w:val="20"/>
              </w:rPr>
              <w:t>ОТ СУБСУБЛИЦЕНЗИАТА</w:t>
            </w:r>
          </w:p>
        </w:tc>
      </w:tr>
      <w:tr w:rsidR="00E7697D" w14:paraId="2B19475F" w14:textId="77777777">
        <w:tc>
          <w:tcPr>
            <w:tcW w:w="5409" w:type="dxa"/>
            <w:tcBorders>
              <w:top w:val="nil"/>
              <w:left w:val="nil"/>
              <w:bottom w:val="nil"/>
              <w:right w:val="nil"/>
            </w:tcBorders>
          </w:tcPr>
          <w:p w14:paraId="4AAE37EC" w14:textId="77777777" w:rsidR="00E7697D" w:rsidRDefault="00E7697D">
            <w:pPr>
              <w:jc w:val="center"/>
              <w:rPr>
                <w:sz w:val="20"/>
                <w:szCs w:val="20"/>
              </w:rPr>
            </w:pPr>
          </w:p>
          <w:p w14:paraId="18A42949" w14:textId="77777777" w:rsidR="00E7697D" w:rsidRDefault="00E7697D">
            <w:pPr>
              <w:jc w:val="center"/>
              <w:rPr>
                <w:sz w:val="20"/>
                <w:szCs w:val="20"/>
              </w:rPr>
            </w:pPr>
          </w:p>
          <w:p w14:paraId="6CD0931C" w14:textId="77777777" w:rsidR="00E7697D" w:rsidRDefault="00E7697D">
            <w:pPr>
              <w:jc w:val="center"/>
              <w:rPr>
                <w:sz w:val="20"/>
                <w:szCs w:val="20"/>
              </w:rPr>
            </w:pPr>
          </w:p>
          <w:p w14:paraId="18A87EDA" w14:textId="77777777" w:rsidR="00E7697D" w:rsidRDefault="00E7697D">
            <w:pPr>
              <w:jc w:val="center"/>
              <w:rPr>
                <w:sz w:val="20"/>
                <w:szCs w:val="20"/>
              </w:rPr>
            </w:pPr>
          </w:p>
          <w:p w14:paraId="13173768" w14:textId="77777777" w:rsidR="00E7697D" w:rsidRDefault="00E7697D">
            <w:pPr>
              <w:jc w:val="center"/>
              <w:rPr>
                <w:sz w:val="20"/>
                <w:szCs w:val="20"/>
              </w:rPr>
            </w:pPr>
          </w:p>
          <w:p w14:paraId="7CB54BD2" w14:textId="77777777" w:rsidR="00E7697D" w:rsidRDefault="00E7697D">
            <w:pPr>
              <w:jc w:val="center"/>
              <w:rPr>
                <w:sz w:val="20"/>
                <w:szCs w:val="20"/>
              </w:rPr>
            </w:pPr>
          </w:p>
          <w:p w14:paraId="522ABC96" w14:textId="77777777" w:rsidR="00E7697D" w:rsidRDefault="00E7697D">
            <w:pPr>
              <w:jc w:val="center"/>
              <w:rPr>
                <w:sz w:val="20"/>
                <w:szCs w:val="20"/>
              </w:rPr>
            </w:pPr>
          </w:p>
          <w:p w14:paraId="4C91A5BA" w14:textId="77777777" w:rsidR="00E7697D" w:rsidRDefault="00E7697D">
            <w:pPr>
              <w:jc w:val="center"/>
              <w:rPr>
                <w:sz w:val="20"/>
                <w:szCs w:val="20"/>
              </w:rPr>
            </w:pPr>
          </w:p>
          <w:p w14:paraId="0A8FA53E" w14:textId="77777777" w:rsidR="00E7697D" w:rsidRDefault="00E7697D">
            <w:pPr>
              <w:jc w:val="center"/>
              <w:rPr>
                <w:sz w:val="20"/>
                <w:szCs w:val="20"/>
              </w:rPr>
            </w:pPr>
          </w:p>
        </w:tc>
        <w:tc>
          <w:tcPr>
            <w:tcW w:w="4679" w:type="dxa"/>
            <w:tcBorders>
              <w:top w:val="nil"/>
              <w:left w:val="nil"/>
              <w:bottom w:val="nil"/>
              <w:right w:val="nil"/>
            </w:tcBorders>
          </w:tcPr>
          <w:p w14:paraId="43C2F8BD" w14:textId="77777777" w:rsidR="00E7697D" w:rsidRDefault="00E7697D">
            <w:pPr>
              <w:jc w:val="center"/>
              <w:rPr>
                <w:sz w:val="20"/>
                <w:szCs w:val="20"/>
              </w:rPr>
            </w:pPr>
          </w:p>
          <w:p w14:paraId="29CD53DC" w14:textId="77777777" w:rsidR="00E7697D" w:rsidRDefault="00E7697D">
            <w:pPr>
              <w:jc w:val="center"/>
              <w:rPr>
                <w:sz w:val="20"/>
                <w:szCs w:val="20"/>
              </w:rPr>
            </w:pPr>
          </w:p>
          <w:p w14:paraId="4516F9A9" w14:textId="77777777" w:rsidR="00E7697D" w:rsidRDefault="00E7697D">
            <w:pPr>
              <w:jc w:val="center"/>
              <w:rPr>
                <w:sz w:val="20"/>
                <w:szCs w:val="20"/>
              </w:rPr>
            </w:pPr>
          </w:p>
          <w:p w14:paraId="1D74A0F6" w14:textId="77777777" w:rsidR="00E7697D" w:rsidRDefault="00E7697D">
            <w:pPr>
              <w:jc w:val="center"/>
              <w:rPr>
                <w:sz w:val="20"/>
                <w:szCs w:val="20"/>
              </w:rPr>
            </w:pPr>
          </w:p>
          <w:p w14:paraId="1E4FCBAB" w14:textId="77777777" w:rsidR="00E7697D" w:rsidRDefault="00E7697D">
            <w:pPr>
              <w:jc w:val="center"/>
              <w:rPr>
                <w:sz w:val="20"/>
                <w:szCs w:val="20"/>
              </w:rPr>
            </w:pPr>
          </w:p>
          <w:p w14:paraId="764531D7" w14:textId="77777777" w:rsidR="00E7697D" w:rsidRDefault="00E7697D">
            <w:pPr>
              <w:jc w:val="center"/>
              <w:rPr>
                <w:sz w:val="20"/>
                <w:szCs w:val="20"/>
              </w:rPr>
            </w:pPr>
          </w:p>
          <w:p w14:paraId="5795F353" w14:textId="77777777" w:rsidR="00E7697D" w:rsidRDefault="00E7697D">
            <w:pPr>
              <w:jc w:val="center"/>
              <w:rPr>
                <w:sz w:val="20"/>
                <w:szCs w:val="20"/>
              </w:rPr>
            </w:pPr>
          </w:p>
          <w:p w14:paraId="2EA4987C" w14:textId="77777777" w:rsidR="00E7697D" w:rsidRDefault="00E7697D">
            <w:pPr>
              <w:jc w:val="center"/>
              <w:rPr>
                <w:sz w:val="20"/>
                <w:szCs w:val="20"/>
              </w:rPr>
            </w:pPr>
          </w:p>
          <w:p w14:paraId="7B7AA502" w14:textId="77777777" w:rsidR="00E7697D" w:rsidRDefault="00E7697D">
            <w:pPr>
              <w:jc w:val="center"/>
              <w:rPr>
                <w:sz w:val="20"/>
                <w:szCs w:val="20"/>
              </w:rPr>
            </w:pPr>
          </w:p>
        </w:tc>
      </w:tr>
      <w:tr w:rsidR="00E7697D" w14:paraId="270D44B1" w14:textId="77777777">
        <w:tc>
          <w:tcPr>
            <w:tcW w:w="5409" w:type="dxa"/>
            <w:tcBorders>
              <w:top w:val="nil"/>
              <w:left w:val="nil"/>
              <w:bottom w:val="nil"/>
              <w:right w:val="nil"/>
            </w:tcBorders>
          </w:tcPr>
          <w:p w14:paraId="03D3D4EB" w14:textId="77777777" w:rsidR="00E7697D" w:rsidRDefault="00647545">
            <w:pPr>
              <w:rPr>
                <w:sz w:val="20"/>
                <w:szCs w:val="20"/>
              </w:rPr>
            </w:pPr>
            <w:r>
              <w:rPr>
                <w:sz w:val="20"/>
                <w:lang w:val="en-US"/>
              </w:rPr>
              <w:t>___________________________________</w:t>
            </w:r>
          </w:p>
        </w:tc>
        <w:tc>
          <w:tcPr>
            <w:tcW w:w="4679" w:type="dxa"/>
            <w:tcBorders>
              <w:top w:val="nil"/>
              <w:left w:val="nil"/>
              <w:bottom w:val="nil"/>
              <w:right w:val="nil"/>
            </w:tcBorders>
          </w:tcPr>
          <w:p w14:paraId="709BE0D5" w14:textId="77777777" w:rsidR="00E7697D" w:rsidRDefault="00647545">
            <w:pPr>
              <w:jc w:val="center"/>
              <w:rPr>
                <w:sz w:val="20"/>
                <w:szCs w:val="20"/>
              </w:rPr>
            </w:pPr>
            <w:r>
              <w:rPr>
                <w:sz w:val="20"/>
                <w:lang w:val="en-US"/>
              </w:rPr>
              <w:t>_______</w:t>
            </w:r>
            <w:r>
              <w:rPr>
                <w:sz w:val="20"/>
              </w:rPr>
              <w:t>___</w:t>
            </w:r>
            <w:r>
              <w:rPr>
                <w:sz w:val="20"/>
                <w:lang w:val="en-US"/>
              </w:rPr>
              <w:t>__________</w:t>
            </w:r>
            <w:r>
              <w:rPr>
                <w:sz w:val="20"/>
              </w:rPr>
              <w:t xml:space="preserve">А.А. </w:t>
            </w:r>
            <w:proofErr w:type="spellStart"/>
            <w:r>
              <w:rPr>
                <w:sz w:val="20"/>
              </w:rPr>
              <w:t>Добычин</w:t>
            </w:r>
            <w:proofErr w:type="spellEnd"/>
          </w:p>
        </w:tc>
      </w:tr>
      <w:tr w:rsidR="00E7697D" w14:paraId="0324B4C0" w14:textId="77777777" w:rsidTr="009742D4">
        <w:trPr>
          <w:trHeight w:val="80"/>
        </w:trPr>
        <w:tc>
          <w:tcPr>
            <w:tcW w:w="5409" w:type="dxa"/>
            <w:tcBorders>
              <w:top w:val="nil"/>
              <w:left w:val="nil"/>
              <w:bottom w:val="nil"/>
              <w:right w:val="nil"/>
            </w:tcBorders>
          </w:tcPr>
          <w:p w14:paraId="4310F0C6" w14:textId="00A5F54D" w:rsidR="00E7697D" w:rsidRDefault="009742D4">
            <w:pPr>
              <w:jc w:val="center"/>
              <w:rPr>
                <w:sz w:val="20"/>
                <w:szCs w:val="20"/>
              </w:rPr>
            </w:pPr>
            <w:r>
              <w:rPr>
                <w:sz w:val="20"/>
                <w:szCs w:val="20"/>
              </w:rPr>
              <w:t>ЭЦП</w:t>
            </w:r>
          </w:p>
        </w:tc>
        <w:tc>
          <w:tcPr>
            <w:tcW w:w="4679" w:type="dxa"/>
            <w:tcBorders>
              <w:top w:val="nil"/>
              <w:left w:val="nil"/>
              <w:bottom w:val="nil"/>
              <w:right w:val="nil"/>
            </w:tcBorders>
          </w:tcPr>
          <w:p w14:paraId="7BF1B7CA" w14:textId="79C0451D" w:rsidR="00E7697D" w:rsidRDefault="00E7697D">
            <w:pPr>
              <w:jc w:val="center"/>
              <w:rPr>
                <w:sz w:val="20"/>
                <w:szCs w:val="20"/>
              </w:rPr>
            </w:pPr>
          </w:p>
        </w:tc>
      </w:tr>
    </w:tbl>
    <w:p w14:paraId="3236E0AC" w14:textId="77777777" w:rsidR="00E7697D" w:rsidRDefault="00E7697D">
      <w:pPr>
        <w:rPr>
          <w:sz w:val="20"/>
          <w:szCs w:val="20"/>
        </w:rPr>
      </w:pPr>
    </w:p>
    <w:p w14:paraId="7E5605CB" w14:textId="77777777" w:rsidR="00E7697D" w:rsidRDefault="00E7697D">
      <w:pPr>
        <w:rPr>
          <w:sz w:val="20"/>
          <w:szCs w:val="20"/>
        </w:rPr>
      </w:pPr>
    </w:p>
    <w:p w14:paraId="45292F63" w14:textId="77777777" w:rsidR="00E7697D" w:rsidRDefault="00E7697D">
      <w:pPr>
        <w:rPr>
          <w:sz w:val="20"/>
          <w:szCs w:val="20"/>
        </w:rPr>
      </w:pPr>
    </w:p>
    <w:p w14:paraId="580BBF82" w14:textId="77777777" w:rsidR="00E7697D" w:rsidRDefault="00E7697D">
      <w:pPr>
        <w:rPr>
          <w:sz w:val="20"/>
          <w:szCs w:val="20"/>
        </w:rPr>
      </w:pPr>
    </w:p>
    <w:p w14:paraId="55BEB032" w14:textId="77777777" w:rsidR="00E7697D" w:rsidRDefault="00E7697D">
      <w:pPr>
        <w:rPr>
          <w:sz w:val="20"/>
          <w:szCs w:val="20"/>
        </w:rPr>
      </w:pPr>
    </w:p>
    <w:p w14:paraId="0F7A636E" w14:textId="77777777" w:rsidR="00E7697D" w:rsidRDefault="00E7697D">
      <w:pPr>
        <w:rPr>
          <w:sz w:val="20"/>
          <w:szCs w:val="20"/>
        </w:rPr>
      </w:pPr>
    </w:p>
    <w:p w14:paraId="654530B3" w14:textId="77777777" w:rsidR="00E7697D" w:rsidRDefault="00E7697D">
      <w:pPr>
        <w:sectPr w:rsidR="00E7697D">
          <w:pgSz w:w="11906" w:h="16838"/>
          <w:pgMar w:top="426" w:right="506" w:bottom="568" w:left="1300" w:header="0" w:footer="0" w:gutter="0"/>
          <w:cols w:space="720"/>
          <w:formProt w:val="0"/>
          <w:docGrid w:linePitch="360"/>
        </w:sectPr>
      </w:pPr>
    </w:p>
    <w:p w14:paraId="2A6A36A5" w14:textId="77777777" w:rsidR="00E7697D" w:rsidRDefault="00E7697D">
      <w:pPr>
        <w:rPr>
          <w:rStyle w:val="Heading"/>
          <w:bCs/>
          <w:szCs w:val="20"/>
        </w:rPr>
      </w:pPr>
    </w:p>
    <w:p w14:paraId="47BF15D5" w14:textId="77777777" w:rsidR="00E7697D" w:rsidRDefault="00E7697D">
      <w:pPr>
        <w:sectPr w:rsidR="00E7697D">
          <w:type w:val="continuous"/>
          <w:pgSz w:w="11906" w:h="16838"/>
          <w:pgMar w:top="426" w:right="506" w:bottom="568" w:left="1300" w:header="0" w:footer="0" w:gutter="0"/>
          <w:cols w:space="720"/>
          <w:formProt w:val="0"/>
          <w:docGrid w:linePitch="360"/>
        </w:sectPr>
      </w:pPr>
    </w:p>
    <w:p w14:paraId="08B56792" w14:textId="77777777" w:rsidR="00E7697D" w:rsidRDefault="00647545">
      <w:pPr>
        <w:jc w:val="right"/>
        <w:rPr>
          <w:b/>
          <w:bCs/>
          <w:sz w:val="20"/>
          <w:szCs w:val="20"/>
        </w:rPr>
      </w:pPr>
      <w:r>
        <w:rPr>
          <w:rStyle w:val="Heading"/>
          <w:bCs/>
          <w:szCs w:val="20"/>
        </w:rPr>
        <w:lastRenderedPageBreak/>
        <w:t>ПРИЛОЖЕНИЕ</w:t>
      </w:r>
      <w:r>
        <w:rPr>
          <w:b/>
          <w:bCs/>
          <w:sz w:val="20"/>
          <w:szCs w:val="20"/>
        </w:rPr>
        <w:t xml:space="preserve"> № 2</w:t>
      </w:r>
    </w:p>
    <w:p w14:paraId="325301B0" w14:textId="77777777" w:rsidR="00E7697D" w:rsidRDefault="00E7697D">
      <w:pPr>
        <w:tabs>
          <w:tab w:val="left" w:pos="4820"/>
          <w:tab w:val="left" w:pos="5812"/>
          <w:tab w:val="left" w:pos="6804"/>
        </w:tabs>
        <w:jc w:val="right"/>
        <w:rPr>
          <w:sz w:val="20"/>
          <w:szCs w:val="20"/>
        </w:rPr>
      </w:pPr>
    </w:p>
    <w:p w14:paraId="357498E0" w14:textId="5452D3D5" w:rsidR="00E7697D" w:rsidRDefault="00647545">
      <w:pPr>
        <w:tabs>
          <w:tab w:val="left" w:pos="993"/>
        </w:tabs>
        <w:jc w:val="right"/>
        <w:outlineLvl w:val="0"/>
        <w:rPr>
          <w:sz w:val="20"/>
          <w:szCs w:val="20"/>
        </w:rPr>
      </w:pPr>
      <w:r>
        <w:rPr>
          <w:sz w:val="20"/>
          <w:szCs w:val="20"/>
        </w:rPr>
        <w:t>к  контракту № _________________ от «     » _______________ 2026 г</w:t>
      </w:r>
      <w:r>
        <w:rPr>
          <w:b/>
          <w:sz w:val="20"/>
          <w:szCs w:val="20"/>
        </w:rPr>
        <w:t>.</w:t>
      </w:r>
    </w:p>
    <w:p w14:paraId="55199E58" w14:textId="77777777" w:rsidR="00E7697D" w:rsidRDefault="00E7697D">
      <w:pPr>
        <w:jc w:val="center"/>
        <w:rPr>
          <w:b/>
          <w:color w:val="000000"/>
          <w:sz w:val="20"/>
          <w:szCs w:val="20"/>
        </w:rPr>
      </w:pPr>
    </w:p>
    <w:p w14:paraId="52DC6F0F" w14:textId="77777777" w:rsidR="00E7697D" w:rsidRDefault="00E7697D">
      <w:pPr>
        <w:jc w:val="center"/>
        <w:rPr>
          <w:b/>
          <w:color w:val="000000"/>
          <w:sz w:val="20"/>
          <w:szCs w:val="20"/>
        </w:rPr>
      </w:pPr>
    </w:p>
    <w:p w14:paraId="6D9D6B29" w14:textId="77777777" w:rsidR="00E7697D" w:rsidRDefault="00647545">
      <w:pPr>
        <w:rPr>
          <w:b/>
          <w:color w:val="000000"/>
          <w:sz w:val="20"/>
          <w:szCs w:val="20"/>
          <w:lang w:val="en-US"/>
        </w:rPr>
      </w:pPr>
      <w:r>
        <w:rPr>
          <w:b/>
          <w:color w:val="000000"/>
          <w:sz w:val="20"/>
          <w:szCs w:val="20"/>
          <w:lang w:val="en-US"/>
        </w:rPr>
        <w:t>ФОРМА</w:t>
      </w:r>
    </w:p>
    <w:p w14:paraId="4B25067F" w14:textId="77777777" w:rsidR="00E7697D" w:rsidRDefault="00647545">
      <w:pPr>
        <w:jc w:val="center"/>
        <w:rPr>
          <w:b/>
          <w:sz w:val="20"/>
          <w:szCs w:val="20"/>
          <w:lang w:val="en-US"/>
        </w:rPr>
      </w:pPr>
      <w:r>
        <w:rPr>
          <w:b/>
          <w:color w:val="000000"/>
          <w:sz w:val="20"/>
          <w:szCs w:val="20"/>
        </w:rPr>
        <w:t xml:space="preserve">АКТ № </w:t>
      </w:r>
      <w:r>
        <w:rPr>
          <w:b/>
          <w:sz w:val="20"/>
          <w:szCs w:val="20"/>
          <w:lang w:val="en-US"/>
        </w:rPr>
        <w:t>________</w:t>
      </w:r>
    </w:p>
    <w:p w14:paraId="667700B0" w14:textId="77777777" w:rsidR="00E7697D" w:rsidRDefault="00647545">
      <w:pPr>
        <w:pStyle w:val="2"/>
        <w:numPr>
          <w:ilvl w:val="0"/>
          <w:numId w:val="0"/>
        </w:numPr>
        <w:spacing w:after="170"/>
        <w:jc w:val="center"/>
        <w:rPr>
          <w:sz w:val="20"/>
          <w:szCs w:val="20"/>
        </w:rPr>
      </w:pPr>
      <w:r>
        <w:rPr>
          <w:sz w:val="20"/>
          <w:szCs w:val="20"/>
        </w:rPr>
        <w:t xml:space="preserve">приёма-передачи неисключительных прав </w:t>
      </w:r>
    </w:p>
    <w:p w14:paraId="7E6255DF" w14:textId="77777777" w:rsidR="00E7697D" w:rsidRDefault="00E7697D">
      <w:pPr>
        <w:rPr>
          <w:sz w:val="20"/>
          <w:szCs w:val="20"/>
        </w:rPr>
      </w:pPr>
    </w:p>
    <w:tbl>
      <w:tblPr>
        <w:tblW w:w="10600" w:type="dxa"/>
        <w:tblLayout w:type="fixed"/>
        <w:tblCellMar>
          <w:left w:w="0" w:type="dxa"/>
          <w:right w:w="0" w:type="dxa"/>
        </w:tblCellMar>
        <w:tblLook w:val="0000" w:firstRow="0" w:lastRow="0" w:firstColumn="0" w:lastColumn="0" w:noHBand="0" w:noVBand="0"/>
      </w:tblPr>
      <w:tblGrid>
        <w:gridCol w:w="5216"/>
        <w:gridCol w:w="5384"/>
      </w:tblGrid>
      <w:tr w:rsidR="00E7697D" w14:paraId="3C06706D" w14:textId="77777777">
        <w:trPr>
          <w:trHeight w:val="501"/>
        </w:trPr>
        <w:tc>
          <w:tcPr>
            <w:tcW w:w="5216" w:type="dxa"/>
            <w:shd w:val="clear" w:color="auto" w:fill="auto"/>
          </w:tcPr>
          <w:p w14:paraId="1D854878" w14:textId="77777777" w:rsidR="00E7697D" w:rsidRDefault="00E7697D">
            <w:pPr>
              <w:pStyle w:val="af5"/>
              <w:rPr>
                <w:rFonts w:ascii="Times New Roman" w:hAnsi="Times New Roman" w:cs="Times New Roman"/>
                <w:sz w:val="20"/>
                <w:szCs w:val="20"/>
              </w:rPr>
            </w:pPr>
          </w:p>
        </w:tc>
        <w:tc>
          <w:tcPr>
            <w:tcW w:w="5383" w:type="dxa"/>
            <w:shd w:val="clear" w:color="auto" w:fill="auto"/>
          </w:tcPr>
          <w:p w14:paraId="1D39F232" w14:textId="66687D65" w:rsidR="00E7697D" w:rsidRDefault="00647545">
            <w:pPr>
              <w:pStyle w:val="af5"/>
              <w:ind w:right="170"/>
              <w:jc w:val="right"/>
              <w:rPr>
                <w:rFonts w:ascii="Times New Roman" w:hAnsi="Times New Roman" w:cs="Times New Roman"/>
                <w:sz w:val="20"/>
                <w:szCs w:val="20"/>
              </w:rPr>
            </w:pPr>
            <w:r>
              <w:rPr>
                <w:rFonts w:ascii="Times New Roman" w:hAnsi="Times New Roman" w:cs="Times New Roman"/>
                <w:sz w:val="20"/>
                <w:szCs w:val="20"/>
              </w:rPr>
              <w:t xml:space="preserve"> «____» _____________ 2026 г.</w:t>
            </w:r>
          </w:p>
          <w:p w14:paraId="530D3065" w14:textId="77777777" w:rsidR="00E7697D" w:rsidRDefault="00E7697D">
            <w:pPr>
              <w:pStyle w:val="af5"/>
              <w:jc w:val="center"/>
              <w:rPr>
                <w:rFonts w:ascii="Times New Roman" w:hAnsi="Times New Roman" w:cs="Times New Roman"/>
                <w:sz w:val="20"/>
                <w:szCs w:val="20"/>
              </w:rPr>
            </w:pPr>
          </w:p>
        </w:tc>
      </w:tr>
    </w:tbl>
    <w:p w14:paraId="5E13E85A" w14:textId="39AB1505" w:rsidR="00E7697D" w:rsidRDefault="00647545">
      <w:pPr>
        <w:pStyle w:val="a4"/>
        <w:spacing w:after="280"/>
        <w:ind w:firstLine="567"/>
      </w:pPr>
      <w:r>
        <w:t xml:space="preserve">__________________________________, именуемое в дальнейшем Сублицензиат, в лице __________________, действующего на основании _______________, с одной стороны, и 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t>И.П.Павлова</w:t>
      </w:r>
      <w:proofErr w:type="spellEnd"/>
      <w:r>
        <w:t xml:space="preserve">» Министерства здравоохранения Российской Федерации (ФГБОУ ВО </w:t>
      </w:r>
      <w:proofErr w:type="spellStart"/>
      <w:r>
        <w:t>РязГМУ</w:t>
      </w:r>
      <w:proofErr w:type="spellEnd"/>
      <w:r>
        <w:t xml:space="preserve"> Минздрава России), именуемое в дальнейшем </w:t>
      </w:r>
      <w:proofErr w:type="spellStart"/>
      <w:r>
        <w:t>Субсублицензиат</w:t>
      </w:r>
      <w:proofErr w:type="spellEnd"/>
      <w:r>
        <w:t xml:space="preserve">, в лице проректора по административно-хозяйственной деятельности и комплексной безопасности ФГБОУ ВО </w:t>
      </w:r>
      <w:proofErr w:type="spellStart"/>
      <w:r>
        <w:t>РязГМУ</w:t>
      </w:r>
      <w:proofErr w:type="spellEnd"/>
      <w:r>
        <w:t xml:space="preserve"> Минздрава России </w:t>
      </w:r>
      <w:proofErr w:type="spellStart"/>
      <w:r>
        <w:t>Добычина</w:t>
      </w:r>
      <w:proofErr w:type="spellEnd"/>
      <w:r>
        <w:t xml:space="preserve"> Александра Анатольевича, действующего на основании Доверенности № 06646/01 от 21.04.2026г., с другой стороны, составили и подписали настоящий Акт о том, что Сублицензиат передал, а </w:t>
      </w:r>
      <w:proofErr w:type="spellStart"/>
      <w:r>
        <w:t>Субсублицензиат</w:t>
      </w:r>
      <w:proofErr w:type="spellEnd"/>
      <w:r>
        <w:t xml:space="preserve"> принял на основании Контракта № ________ от «      » ______ 2026 на условиях простой (неисключительной) лицензии права на использование электронной/справочной системы (далее - ЭС), а именно:</w:t>
      </w:r>
    </w:p>
    <w:tbl>
      <w:tblPr>
        <w:tblW w:w="10470" w:type="dxa"/>
        <w:jc w:val="center"/>
        <w:tblLayout w:type="fixed"/>
        <w:tblCellMar>
          <w:top w:w="55" w:type="dxa"/>
          <w:left w:w="55" w:type="dxa"/>
          <w:bottom w:w="55" w:type="dxa"/>
          <w:right w:w="55" w:type="dxa"/>
        </w:tblCellMar>
        <w:tblLook w:val="04A0" w:firstRow="1" w:lastRow="0" w:firstColumn="1" w:lastColumn="0" w:noHBand="0" w:noVBand="1"/>
      </w:tblPr>
      <w:tblGrid>
        <w:gridCol w:w="436"/>
        <w:gridCol w:w="3906"/>
        <w:gridCol w:w="1174"/>
        <w:gridCol w:w="724"/>
        <w:gridCol w:w="1349"/>
        <w:gridCol w:w="1105"/>
        <w:gridCol w:w="1776"/>
      </w:tblGrid>
      <w:tr w:rsidR="00E7697D" w14:paraId="6E2F9BCD" w14:textId="77777777">
        <w:trPr>
          <w:jc w:val="center"/>
        </w:trPr>
        <w:tc>
          <w:tcPr>
            <w:tcW w:w="435" w:type="dxa"/>
            <w:tcBorders>
              <w:top w:val="single" w:sz="2" w:space="0" w:color="000000"/>
              <w:left w:val="single" w:sz="2" w:space="0" w:color="000000"/>
              <w:bottom w:val="single" w:sz="2" w:space="0" w:color="000000"/>
            </w:tcBorders>
            <w:vAlign w:val="center"/>
          </w:tcPr>
          <w:p w14:paraId="3CC5ADF8" w14:textId="77777777" w:rsidR="00E7697D" w:rsidRDefault="00647545">
            <w:pPr>
              <w:pStyle w:val="user2"/>
              <w:jc w:val="center"/>
              <w:rPr>
                <w:sz w:val="20"/>
                <w:szCs w:val="20"/>
              </w:rPr>
            </w:pPr>
            <w:r>
              <w:rPr>
                <w:sz w:val="20"/>
                <w:szCs w:val="20"/>
              </w:rPr>
              <w:t>№ п/п</w:t>
            </w:r>
          </w:p>
        </w:tc>
        <w:tc>
          <w:tcPr>
            <w:tcW w:w="3906" w:type="dxa"/>
            <w:tcBorders>
              <w:top w:val="single" w:sz="2" w:space="0" w:color="000000"/>
              <w:left w:val="single" w:sz="2" w:space="0" w:color="000000"/>
              <w:bottom w:val="single" w:sz="2" w:space="0" w:color="000000"/>
            </w:tcBorders>
            <w:vAlign w:val="center"/>
          </w:tcPr>
          <w:p w14:paraId="06AFE4CE" w14:textId="77777777" w:rsidR="00E7697D" w:rsidRDefault="00647545">
            <w:pPr>
              <w:pStyle w:val="user2"/>
              <w:jc w:val="center"/>
              <w:rPr>
                <w:sz w:val="20"/>
                <w:szCs w:val="20"/>
              </w:rPr>
            </w:pPr>
            <w:r>
              <w:rPr>
                <w:sz w:val="20"/>
                <w:szCs w:val="20"/>
              </w:rPr>
              <w:t>Продукт</w:t>
            </w:r>
          </w:p>
        </w:tc>
        <w:tc>
          <w:tcPr>
            <w:tcW w:w="1174" w:type="dxa"/>
            <w:tcBorders>
              <w:top w:val="single" w:sz="2" w:space="0" w:color="000000"/>
              <w:left w:val="single" w:sz="2" w:space="0" w:color="000000"/>
              <w:bottom w:val="single" w:sz="2" w:space="0" w:color="000000"/>
            </w:tcBorders>
            <w:vAlign w:val="center"/>
          </w:tcPr>
          <w:p w14:paraId="24E960EB" w14:textId="77777777" w:rsidR="00E7697D" w:rsidRDefault="00647545">
            <w:pPr>
              <w:pStyle w:val="user2"/>
              <w:jc w:val="center"/>
              <w:rPr>
                <w:sz w:val="20"/>
                <w:szCs w:val="20"/>
              </w:rPr>
            </w:pPr>
            <w:r>
              <w:rPr>
                <w:sz w:val="20"/>
                <w:szCs w:val="20"/>
              </w:rPr>
              <w:t>Ед. изм.</w:t>
            </w:r>
          </w:p>
        </w:tc>
        <w:tc>
          <w:tcPr>
            <w:tcW w:w="724" w:type="dxa"/>
            <w:tcBorders>
              <w:top w:val="single" w:sz="2" w:space="0" w:color="000000"/>
              <w:left w:val="single" w:sz="2" w:space="0" w:color="000000"/>
              <w:bottom w:val="single" w:sz="2" w:space="0" w:color="000000"/>
            </w:tcBorders>
            <w:vAlign w:val="center"/>
          </w:tcPr>
          <w:p w14:paraId="2837E60C" w14:textId="77777777" w:rsidR="00E7697D" w:rsidRDefault="00647545">
            <w:pPr>
              <w:pStyle w:val="user2"/>
              <w:jc w:val="center"/>
              <w:rPr>
                <w:sz w:val="20"/>
                <w:szCs w:val="20"/>
              </w:rPr>
            </w:pPr>
            <w:r>
              <w:rPr>
                <w:sz w:val="20"/>
                <w:szCs w:val="20"/>
              </w:rPr>
              <w:t>Кол-во</w:t>
            </w:r>
          </w:p>
        </w:tc>
        <w:tc>
          <w:tcPr>
            <w:tcW w:w="1349" w:type="dxa"/>
            <w:tcBorders>
              <w:top w:val="single" w:sz="2" w:space="0" w:color="000000"/>
              <w:left w:val="single" w:sz="2" w:space="0" w:color="000000"/>
              <w:bottom w:val="single" w:sz="2" w:space="0" w:color="000000"/>
            </w:tcBorders>
            <w:vAlign w:val="center"/>
          </w:tcPr>
          <w:p w14:paraId="03812990" w14:textId="77777777" w:rsidR="00E7697D" w:rsidRDefault="00647545">
            <w:pPr>
              <w:pStyle w:val="user2"/>
              <w:jc w:val="center"/>
              <w:rPr>
                <w:sz w:val="20"/>
                <w:szCs w:val="20"/>
              </w:rPr>
            </w:pPr>
            <w:r>
              <w:rPr>
                <w:sz w:val="20"/>
                <w:szCs w:val="20"/>
              </w:rPr>
              <w:t>Цена, руб.</w:t>
            </w:r>
          </w:p>
        </w:tc>
        <w:tc>
          <w:tcPr>
            <w:tcW w:w="1105" w:type="dxa"/>
            <w:tcBorders>
              <w:top w:val="single" w:sz="2" w:space="0" w:color="000000"/>
              <w:left w:val="single" w:sz="2" w:space="0" w:color="000000"/>
              <w:bottom w:val="single" w:sz="2" w:space="0" w:color="000000"/>
            </w:tcBorders>
            <w:vAlign w:val="center"/>
          </w:tcPr>
          <w:p w14:paraId="0D242C91" w14:textId="77777777" w:rsidR="00E7697D" w:rsidRDefault="00647545">
            <w:pPr>
              <w:pStyle w:val="user2"/>
              <w:jc w:val="center"/>
              <w:rPr>
                <w:sz w:val="20"/>
                <w:szCs w:val="20"/>
              </w:rPr>
            </w:pPr>
            <w:r>
              <w:rPr>
                <w:sz w:val="20"/>
                <w:szCs w:val="20"/>
              </w:rPr>
              <w:t>НДС</w:t>
            </w:r>
          </w:p>
        </w:tc>
        <w:tc>
          <w:tcPr>
            <w:tcW w:w="1776" w:type="dxa"/>
            <w:tcBorders>
              <w:top w:val="single" w:sz="2" w:space="0" w:color="000000"/>
              <w:left w:val="single" w:sz="2" w:space="0" w:color="000000"/>
              <w:bottom w:val="single" w:sz="2" w:space="0" w:color="000000"/>
              <w:right w:val="single" w:sz="2" w:space="0" w:color="000000"/>
            </w:tcBorders>
            <w:vAlign w:val="center"/>
          </w:tcPr>
          <w:p w14:paraId="3FCE7371" w14:textId="77777777" w:rsidR="00E7697D" w:rsidRDefault="00647545">
            <w:pPr>
              <w:pStyle w:val="user2"/>
              <w:jc w:val="center"/>
              <w:rPr>
                <w:sz w:val="20"/>
                <w:szCs w:val="20"/>
              </w:rPr>
            </w:pPr>
            <w:r>
              <w:rPr>
                <w:sz w:val="20"/>
                <w:szCs w:val="20"/>
              </w:rPr>
              <w:t>Сумма,</w:t>
            </w:r>
          </w:p>
        </w:tc>
      </w:tr>
      <w:tr w:rsidR="00E7697D" w14:paraId="1DBA2CD8" w14:textId="77777777">
        <w:trPr>
          <w:jc w:val="center"/>
        </w:trPr>
        <w:tc>
          <w:tcPr>
            <w:tcW w:w="435" w:type="dxa"/>
            <w:tcBorders>
              <w:left w:val="single" w:sz="2" w:space="0" w:color="000000"/>
              <w:bottom w:val="single" w:sz="2" w:space="0" w:color="000000"/>
            </w:tcBorders>
            <w:vAlign w:val="center"/>
          </w:tcPr>
          <w:p w14:paraId="3378FAF0" w14:textId="77777777" w:rsidR="00E7697D" w:rsidRDefault="00647545">
            <w:pPr>
              <w:pStyle w:val="user2"/>
              <w:jc w:val="center"/>
              <w:rPr>
                <w:sz w:val="20"/>
                <w:szCs w:val="20"/>
              </w:rPr>
            </w:pPr>
            <w:r>
              <w:rPr>
                <w:sz w:val="20"/>
                <w:szCs w:val="20"/>
              </w:rPr>
              <w:t>1</w:t>
            </w:r>
          </w:p>
        </w:tc>
        <w:tc>
          <w:tcPr>
            <w:tcW w:w="3906" w:type="dxa"/>
            <w:tcBorders>
              <w:left w:val="single" w:sz="2" w:space="0" w:color="000000"/>
              <w:bottom w:val="single" w:sz="2" w:space="0" w:color="000000"/>
            </w:tcBorders>
            <w:vAlign w:val="center"/>
          </w:tcPr>
          <w:p w14:paraId="433F9F94" w14:textId="77777777" w:rsidR="00E7697D" w:rsidRDefault="00E7697D">
            <w:pPr>
              <w:spacing w:line="228" w:lineRule="auto"/>
              <w:jc w:val="both"/>
              <w:rPr>
                <w:sz w:val="20"/>
                <w:szCs w:val="20"/>
              </w:rPr>
            </w:pPr>
          </w:p>
        </w:tc>
        <w:tc>
          <w:tcPr>
            <w:tcW w:w="1174" w:type="dxa"/>
            <w:tcBorders>
              <w:left w:val="single" w:sz="2" w:space="0" w:color="000000"/>
              <w:bottom w:val="single" w:sz="2" w:space="0" w:color="000000"/>
            </w:tcBorders>
            <w:vAlign w:val="center"/>
          </w:tcPr>
          <w:p w14:paraId="7AD9DB29" w14:textId="77777777" w:rsidR="00E7697D" w:rsidRDefault="00E7697D">
            <w:pPr>
              <w:pStyle w:val="user2"/>
              <w:jc w:val="center"/>
              <w:rPr>
                <w:sz w:val="20"/>
                <w:szCs w:val="20"/>
              </w:rPr>
            </w:pPr>
          </w:p>
        </w:tc>
        <w:tc>
          <w:tcPr>
            <w:tcW w:w="724" w:type="dxa"/>
            <w:tcBorders>
              <w:left w:val="single" w:sz="2" w:space="0" w:color="000000"/>
              <w:bottom w:val="single" w:sz="2" w:space="0" w:color="000000"/>
            </w:tcBorders>
            <w:vAlign w:val="center"/>
          </w:tcPr>
          <w:p w14:paraId="12B9B167" w14:textId="77777777" w:rsidR="00E7697D" w:rsidRDefault="00E7697D">
            <w:pPr>
              <w:pStyle w:val="user2"/>
              <w:jc w:val="center"/>
              <w:rPr>
                <w:sz w:val="20"/>
                <w:szCs w:val="20"/>
              </w:rPr>
            </w:pPr>
          </w:p>
        </w:tc>
        <w:tc>
          <w:tcPr>
            <w:tcW w:w="1349" w:type="dxa"/>
            <w:tcBorders>
              <w:left w:val="single" w:sz="2" w:space="0" w:color="000000"/>
              <w:bottom w:val="single" w:sz="2" w:space="0" w:color="000000"/>
            </w:tcBorders>
            <w:vAlign w:val="center"/>
          </w:tcPr>
          <w:p w14:paraId="78D7797B" w14:textId="77777777" w:rsidR="00E7697D" w:rsidRDefault="00E7697D">
            <w:pPr>
              <w:pStyle w:val="Standard"/>
              <w:spacing w:before="60" w:after="60"/>
              <w:ind w:right="108"/>
              <w:jc w:val="center"/>
              <w:rPr>
                <w:bCs/>
                <w:sz w:val="20"/>
                <w:szCs w:val="20"/>
              </w:rPr>
            </w:pPr>
          </w:p>
        </w:tc>
        <w:tc>
          <w:tcPr>
            <w:tcW w:w="1105" w:type="dxa"/>
            <w:tcBorders>
              <w:left w:val="single" w:sz="2" w:space="0" w:color="000000"/>
              <w:bottom w:val="single" w:sz="2" w:space="0" w:color="000000"/>
            </w:tcBorders>
            <w:vAlign w:val="center"/>
          </w:tcPr>
          <w:p w14:paraId="7D5C654E" w14:textId="77777777" w:rsidR="00E7697D" w:rsidRDefault="00E7697D">
            <w:pPr>
              <w:pStyle w:val="Standard"/>
              <w:spacing w:before="60" w:after="60"/>
              <w:ind w:right="108"/>
              <w:jc w:val="center"/>
              <w:rPr>
                <w:bCs/>
                <w:sz w:val="20"/>
                <w:szCs w:val="20"/>
                <w:lang w:val="en-US"/>
              </w:rPr>
            </w:pPr>
          </w:p>
        </w:tc>
        <w:tc>
          <w:tcPr>
            <w:tcW w:w="1776" w:type="dxa"/>
            <w:tcBorders>
              <w:left w:val="single" w:sz="2" w:space="0" w:color="000000"/>
              <w:bottom w:val="single" w:sz="2" w:space="0" w:color="000000"/>
              <w:right w:val="single" w:sz="2" w:space="0" w:color="000000"/>
            </w:tcBorders>
            <w:vAlign w:val="center"/>
          </w:tcPr>
          <w:p w14:paraId="5CA76AD4" w14:textId="77777777" w:rsidR="00E7697D" w:rsidRDefault="00E7697D">
            <w:pPr>
              <w:pStyle w:val="Standard"/>
              <w:spacing w:before="60" w:after="60"/>
              <w:ind w:right="108"/>
              <w:jc w:val="center"/>
              <w:rPr>
                <w:bCs/>
                <w:sz w:val="20"/>
                <w:szCs w:val="20"/>
              </w:rPr>
            </w:pPr>
          </w:p>
        </w:tc>
      </w:tr>
      <w:tr w:rsidR="00E7697D" w14:paraId="3391A997" w14:textId="77777777">
        <w:trPr>
          <w:jc w:val="center"/>
        </w:trPr>
        <w:tc>
          <w:tcPr>
            <w:tcW w:w="435" w:type="dxa"/>
            <w:tcBorders>
              <w:left w:val="single" w:sz="2" w:space="0" w:color="000000"/>
              <w:bottom w:val="single" w:sz="2" w:space="0" w:color="000000"/>
            </w:tcBorders>
            <w:vAlign w:val="center"/>
          </w:tcPr>
          <w:p w14:paraId="0A572E8B" w14:textId="77777777" w:rsidR="00E7697D" w:rsidRDefault="00E7697D">
            <w:pPr>
              <w:pStyle w:val="user2"/>
              <w:jc w:val="center"/>
              <w:rPr>
                <w:sz w:val="20"/>
                <w:szCs w:val="20"/>
              </w:rPr>
            </w:pPr>
          </w:p>
        </w:tc>
        <w:tc>
          <w:tcPr>
            <w:tcW w:w="3906" w:type="dxa"/>
            <w:tcBorders>
              <w:left w:val="single" w:sz="2" w:space="0" w:color="000000"/>
              <w:bottom w:val="single" w:sz="2" w:space="0" w:color="000000"/>
            </w:tcBorders>
            <w:vAlign w:val="center"/>
          </w:tcPr>
          <w:p w14:paraId="4DA13654" w14:textId="77777777" w:rsidR="00E7697D" w:rsidRDefault="00E7697D">
            <w:pPr>
              <w:spacing w:line="228" w:lineRule="auto"/>
              <w:jc w:val="both"/>
              <w:rPr>
                <w:sz w:val="20"/>
                <w:szCs w:val="20"/>
              </w:rPr>
            </w:pPr>
          </w:p>
        </w:tc>
        <w:tc>
          <w:tcPr>
            <w:tcW w:w="1174" w:type="dxa"/>
            <w:tcBorders>
              <w:left w:val="single" w:sz="2" w:space="0" w:color="000000"/>
              <w:bottom w:val="single" w:sz="2" w:space="0" w:color="000000"/>
            </w:tcBorders>
            <w:vAlign w:val="center"/>
          </w:tcPr>
          <w:p w14:paraId="3CAE1852" w14:textId="77777777" w:rsidR="00E7697D" w:rsidRDefault="00E7697D">
            <w:pPr>
              <w:pStyle w:val="user2"/>
              <w:jc w:val="center"/>
              <w:rPr>
                <w:sz w:val="20"/>
                <w:szCs w:val="20"/>
              </w:rPr>
            </w:pPr>
          </w:p>
        </w:tc>
        <w:tc>
          <w:tcPr>
            <w:tcW w:w="724" w:type="dxa"/>
            <w:tcBorders>
              <w:left w:val="single" w:sz="2" w:space="0" w:color="000000"/>
              <w:bottom w:val="single" w:sz="2" w:space="0" w:color="000000"/>
            </w:tcBorders>
            <w:vAlign w:val="center"/>
          </w:tcPr>
          <w:p w14:paraId="7DE7D987" w14:textId="77777777" w:rsidR="00E7697D" w:rsidRDefault="00E7697D">
            <w:pPr>
              <w:pStyle w:val="user2"/>
              <w:jc w:val="center"/>
              <w:rPr>
                <w:sz w:val="20"/>
                <w:szCs w:val="20"/>
              </w:rPr>
            </w:pPr>
          </w:p>
        </w:tc>
        <w:tc>
          <w:tcPr>
            <w:tcW w:w="1349" w:type="dxa"/>
            <w:tcBorders>
              <w:left w:val="single" w:sz="2" w:space="0" w:color="000000"/>
              <w:bottom w:val="single" w:sz="2" w:space="0" w:color="000000"/>
            </w:tcBorders>
            <w:vAlign w:val="center"/>
          </w:tcPr>
          <w:p w14:paraId="429104C8" w14:textId="77777777" w:rsidR="00E7697D" w:rsidRDefault="00E7697D">
            <w:pPr>
              <w:pStyle w:val="Standard"/>
              <w:spacing w:before="60" w:after="60"/>
              <w:ind w:right="108"/>
              <w:jc w:val="center"/>
              <w:rPr>
                <w:bCs/>
                <w:sz w:val="20"/>
                <w:szCs w:val="20"/>
              </w:rPr>
            </w:pPr>
          </w:p>
        </w:tc>
        <w:tc>
          <w:tcPr>
            <w:tcW w:w="1105" w:type="dxa"/>
            <w:tcBorders>
              <w:left w:val="single" w:sz="2" w:space="0" w:color="000000"/>
              <w:bottom w:val="single" w:sz="2" w:space="0" w:color="000000"/>
            </w:tcBorders>
            <w:vAlign w:val="center"/>
          </w:tcPr>
          <w:p w14:paraId="5071467F" w14:textId="77777777" w:rsidR="00E7697D" w:rsidRDefault="00E7697D">
            <w:pPr>
              <w:pStyle w:val="Standard"/>
              <w:spacing w:before="60" w:after="60"/>
              <w:ind w:right="108"/>
              <w:jc w:val="center"/>
              <w:rPr>
                <w:bCs/>
                <w:sz w:val="20"/>
                <w:szCs w:val="20"/>
                <w:lang w:val="en-US"/>
              </w:rPr>
            </w:pPr>
          </w:p>
        </w:tc>
        <w:tc>
          <w:tcPr>
            <w:tcW w:w="1776" w:type="dxa"/>
            <w:tcBorders>
              <w:left w:val="single" w:sz="2" w:space="0" w:color="000000"/>
              <w:bottom w:val="single" w:sz="2" w:space="0" w:color="000000"/>
              <w:right w:val="single" w:sz="2" w:space="0" w:color="000000"/>
            </w:tcBorders>
            <w:vAlign w:val="center"/>
          </w:tcPr>
          <w:p w14:paraId="24AA47D0" w14:textId="77777777" w:rsidR="00E7697D" w:rsidRDefault="00E7697D">
            <w:pPr>
              <w:pStyle w:val="Standard"/>
              <w:spacing w:before="60" w:after="60"/>
              <w:ind w:right="108"/>
              <w:jc w:val="center"/>
              <w:rPr>
                <w:bCs/>
                <w:sz w:val="20"/>
                <w:szCs w:val="20"/>
              </w:rPr>
            </w:pPr>
          </w:p>
        </w:tc>
      </w:tr>
      <w:tr w:rsidR="00E7697D" w14:paraId="6427FA84" w14:textId="77777777">
        <w:trPr>
          <w:jc w:val="center"/>
        </w:trPr>
        <w:tc>
          <w:tcPr>
            <w:tcW w:w="8693" w:type="dxa"/>
            <w:gridSpan w:val="6"/>
            <w:tcBorders>
              <w:left w:val="single" w:sz="2" w:space="0" w:color="000000"/>
              <w:bottom w:val="single" w:sz="2" w:space="0" w:color="000000"/>
            </w:tcBorders>
            <w:vAlign w:val="center"/>
          </w:tcPr>
          <w:p w14:paraId="7623D414" w14:textId="77777777" w:rsidR="00E7697D" w:rsidRDefault="00647545">
            <w:pPr>
              <w:pStyle w:val="user2"/>
              <w:jc w:val="right"/>
              <w:rPr>
                <w:sz w:val="20"/>
                <w:szCs w:val="20"/>
              </w:rPr>
            </w:pPr>
            <w:r>
              <w:rPr>
                <w:sz w:val="20"/>
                <w:szCs w:val="20"/>
              </w:rPr>
              <w:t>Итого:</w:t>
            </w:r>
          </w:p>
          <w:p w14:paraId="578BF561" w14:textId="77777777" w:rsidR="00E7697D" w:rsidRDefault="00E7697D">
            <w:pPr>
              <w:pStyle w:val="user2"/>
              <w:jc w:val="right"/>
              <w:rPr>
                <w:sz w:val="20"/>
                <w:szCs w:val="20"/>
              </w:rPr>
            </w:pPr>
          </w:p>
        </w:tc>
        <w:tc>
          <w:tcPr>
            <w:tcW w:w="1776" w:type="dxa"/>
            <w:tcBorders>
              <w:left w:val="single" w:sz="2" w:space="0" w:color="000000"/>
              <w:bottom w:val="single" w:sz="2" w:space="0" w:color="000000"/>
              <w:right w:val="single" w:sz="2" w:space="0" w:color="000000"/>
            </w:tcBorders>
            <w:vAlign w:val="center"/>
          </w:tcPr>
          <w:p w14:paraId="2F517CA8" w14:textId="77777777" w:rsidR="00E7697D" w:rsidRDefault="00647545">
            <w:pPr>
              <w:pStyle w:val="Standard"/>
              <w:spacing w:before="60" w:after="60"/>
              <w:ind w:right="108"/>
              <w:jc w:val="center"/>
              <w:rPr>
                <w:bCs/>
                <w:sz w:val="20"/>
                <w:szCs w:val="20"/>
              </w:rPr>
            </w:pPr>
            <w:r>
              <w:rPr>
                <w:sz w:val="20"/>
                <w:szCs w:val="20"/>
                <w:lang w:val="en-US"/>
              </w:rPr>
              <w:t>_______</w:t>
            </w:r>
            <w:r>
              <w:rPr>
                <w:sz w:val="20"/>
                <w:szCs w:val="20"/>
              </w:rPr>
              <w:t xml:space="preserve"> руб.</w:t>
            </w:r>
          </w:p>
        </w:tc>
      </w:tr>
    </w:tbl>
    <w:p w14:paraId="6CC290B6" w14:textId="77777777" w:rsidR="00E7697D" w:rsidRDefault="00E7697D">
      <w:pPr>
        <w:spacing w:after="120"/>
        <w:rPr>
          <w:sz w:val="20"/>
          <w:szCs w:val="20"/>
        </w:rPr>
      </w:pPr>
    </w:p>
    <w:p w14:paraId="7F36927F" w14:textId="77777777" w:rsidR="00E7697D" w:rsidRDefault="00647545">
      <w:pPr>
        <w:spacing w:after="120"/>
        <w:rPr>
          <w:sz w:val="20"/>
          <w:szCs w:val="20"/>
        </w:rPr>
      </w:pPr>
      <w:r>
        <w:rPr>
          <w:sz w:val="20"/>
          <w:szCs w:val="20"/>
        </w:rPr>
        <w:t>Сублицензиат  выполнил все обязательства согласно Контракту в полном объёме в срок с надлежащим качеством.</w:t>
      </w:r>
    </w:p>
    <w:p w14:paraId="6B9F000E" w14:textId="77777777" w:rsidR="00E7697D" w:rsidRDefault="00647545">
      <w:pPr>
        <w:spacing w:after="120"/>
        <w:rPr>
          <w:sz w:val="20"/>
          <w:szCs w:val="20"/>
        </w:rPr>
      </w:pPr>
      <w:proofErr w:type="spellStart"/>
      <w:r>
        <w:rPr>
          <w:sz w:val="20"/>
          <w:szCs w:val="20"/>
        </w:rPr>
        <w:t>Субсублицензиат</w:t>
      </w:r>
      <w:proofErr w:type="spellEnd"/>
      <w:r>
        <w:rPr>
          <w:sz w:val="20"/>
          <w:szCs w:val="20"/>
        </w:rPr>
        <w:t xml:space="preserve"> претензий к Сублицензиату не имеет.</w:t>
      </w:r>
    </w:p>
    <w:p w14:paraId="4DD204E8" w14:textId="77777777" w:rsidR="00E7697D" w:rsidRDefault="00E7697D">
      <w:pPr>
        <w:spacing w:after="120"/>
        <w:rPr>
          <w:sz w:val="20"/>
          <w:szCs w:val="20"/>
        </w:rPr>
      </w:pPr>
    </w:p>
    <w:p w14:paraId="0D1320CF" w14:textId="77777777" w:rsidR="00E7697D" w:rsidRDefault="00E7697D">
      <w:pPr>
        <w:spacing w:after="120"/>
        <w:rPr>
          <w:sz w:val="20"/>
          <w:szCs w:val="20"/>
        </w:rPr>
      </w:pPr>
    </w:p>
    <w:p w14:paraId="31DE6796" w14:textId="77777777" w:rsidR="00E7697D" w:rsidRDefault="00E7697D">
      <w:pPr>
        <w:spacing w:after="120"/>
        <w:rPr>
          <w:sz w:val="20"/>
          <w:szCs w:val="20"/>
        </w:rPr>
      </w:pPr>
    </w:p>
    <w:tbl>
      <w:tblPr>
        <w:tblW w:w="10638" w:type="dxa"/>
        <w:tblLayout w:type="fixed"/>
        <w:tblCellMar>
          <w:left w:w="57" w:type="dxa"/>
          <w:bottom w:w="57" w:type="dxa"/>
          <w:right w:w="57" w:type="dxa"/>
        </w:tblCellMar>
        <w:tblLook w:val="0000" w:firstRow="0" w:lastRow="0" w:firstColumn="0" w:lastColumn="0" w:noHBand="0" w:noVBand="0"/>
      </w:tblPr>
      <w:tblGrid>
        <w:gridCol w:w="279"/>
        <w:gridCol w:w="3529"/>
        <w:gridCol w:w="1902"/>
        <w:gridCol w:w="4928"/>
      </w:tblGrid>
      <w:tr w:rsidR="00E7697D" w14:paraId="4D989FE0" w14:textId="77777777" w:rsidTr="009742D4">
        <w:tc>
          <w:tcPr>
            <w:tcW w:w="279" w:type="dxa"/>
            <w:shd w:val="clear" w:color="auto" w:fill="auto"/>
          </w:tcPr>
          <w:p w14:paraId="3C38BCC9" w14:textId="77777777" w:rsidR="00E7697D" w:rsidRDefault="00E7697D">
            <w:pPr>
              <w:pStyle w:val="af5"/>
              <w:snapToGrid w:val="0"/>
              <w:jc w:val="center"/>
              <w:rPr>
                <w:rFonts w:ascii="Times New Roman" w:hAnsi="Times New Roman" w:cs="Times New Roman"/>
                <w:sz w:val="20"/>
                <w:szCs w:val="20"/>
              </w:rPr>
            </w:pPr>
          </w:p>
        </w:tc>
        <w:tc>
          <w:tcPr>
            <w:tcW w:w="3529" w:type="dxa"/>
            <w:shd w:val="clear" w:color="auto" w:fill="auto"/>
          </w:tcPr>
          <w:p w14:paraId="67AF35F2" w14:textId="77777777" w:rsidR="00E7697D" w:rsidRDefault="00E7697D">
            <w:pPr>
              <w:pStyle w:val="af5"/>
              <w:snapToGrid w:val="0"/>
              <w:jc w:val="center"/>
              <w:rPr>
                <w:rFonts w:ascii="Times New Roman" w:hAnsi="Times New Roman" w:cs="Times New Roman"/>
                <w:sz w:val="20"/>
                <w:szCs w:val="20"/>
              </w:rPr>
            </w:pPr>
          </w:p>
        </w:tc>
        <w:tc>
          <w:tcPr>
            <w:tcW w:w="1902" w:type="dxa"/>
            <w:shd w:val="clear" w:color="auto" w:fill="auto"/>
          </w:tcPr>
          <w:p w14:paraId="47B57754" w14:textId="77777777" w:rsidR="00E7697D" w:rsidRDefault="00647545">
            <w:pPr>
              <w:pStyle w:val="af5"/>
              <w:jc w:val="center"/>
              <w:rPr>
                <w:rFonts w:ascii="Times New Roman" w:hAnsi="Times New Roman" w:cs="Times New Roman"/>
                <w:b/>
                <w:bCs/>
                <w:sz w:val="20"/>
                <w:szCs w:val="20"/>
              </w:rPr>
            </w:pPr>
            <w:r>
              <w:rPr>
                <w:rFonts w:ascii="Times New Roman" w:hAnsi="Times New Roman" w:cs="Times New Roman"/>
                <w:b/>
                <w:bCs/>
                <w:sz w:val="20"/>
                <w:szCs w:val="20"/>
              </w:rPr>
              <w:t>Подписи Сторон</w:t>
            </w:r>
          </w:p>
        </w:tc>
        <w:tc>
          <w:tcPr>
            <w:tcW w:w="4928" w:type="dxa"/>
            <w:shd w:val="clear" w:color="auto" w:fill="auto"/>
          </w:tcPr>
          <w:p w14:paraId="17AFB95E" w14:textId="77777777" w:rsidR="00E7697D" w:rsidRDefault="00E7697D">
            <w:pPr>
              <w:pStyle w:val="af5"/>
              <w:snapToGrid w:val="0"/>
              <w:jc w:val="center"/>
              <w:rPr>
                <w:rFonts w:ascii="Times New Roman" w:hAnsi="Times New Roman" w:cs="Times New Roman"/>
                <w:sz w:val="20"/>
                <w:szCs w:val="20"/>
              </w:rPr>
            </w:pPr>
          </w:p>
          <w:p w14:paraId="4B671B8C" w14:textId="77777777" w:rsidR="00E7697D" w:rsidRDefault="00E7697D">
            <w:pPr>
              <w:pStyle w:val="af5"/>
              <w:snapToGrid w:val="0"/>
              <w:jc w:val="center"/>
              <w:rPr>
                <w:rFonts w:ascii="Times New Roman" w:hAnsi="Times New Roman" w:cs="Times New Roman"/>
                <w:sz w:val="20"/>
                <w:szCs w:val="20"/>
              </w:rPr>
            </w:pPr>
          </w:p>
        </w:tc>
      </w:tr>
      <w:tr w:rsidR="00E7697D" w14:paraId="6B4507EC" w14:textId="77777777" w:rsidTr="009742D4">
        <w:tc>
          <w:tcPr>
            <w:tcW w:w="279" w:type="dxa"/>
            <w:shd w:val="clear" w:color="auto" w:fill="auto"/>
          </w:tcPr>
          <w:p w14:paraId="733A424B" w14:textId="77777777" w:rsidR="00E7697D" w:rsidRDefault="00E7697D">
            <w:pPr>
              <w:pStyle w:val="af5"/>
              <w:snapToGrid w:val="0"/>
              <w:jc w:val="center"/>
              <w:rPr>
                <w:rFonts w:ascii="Times New Roman" w:hAnsi="Times New Roman" w:cs="Times New Roman"/>
                <w:sz w:val="20"/>
                <w:szCs w:val="20"/>
              </w:rPr>
            </w:pPr>
          </w:p>
        </w:tc>
        <w:tc>
          <w:tcPr>
            <w:tcW w:w="3529" w:type="dxa"/>
            <w:shd w:val="clear" w:color="auto" w:fill="auto"/>
          </w:tcPr>
          <w:p w14:paraId="1D0E22FF" w14:textId="77777777" w:rsidR="00E7697D" w:rsidRDefault="00647545">
            <w:pPr>
              <w:pStyle w:val="af5"/>
              <w:jc w:val="center"/>
              <w:rPr>
                <w:rFonts w:ascii="Times New Roman" w:hAnsi="Times New Roman" w:cs="Times New Roman"/>
                <w:sz w:val="20"/>
                <w:szCs w:val="20"/>
              </w:rPr>
            </w:pPr>
            <w:r>
              <w:rPr>
                <w:rFonts w:ascii="Times New Roman" w:hAnsi="Times New Roman" w:cs="Times New Roman"/>
                <w:sz w:val="20"/>
                <w:szCs w:val="20"/>
              </w:rPr>
              <w:t>Сублицензиат:</w:t>
            </w:r>
          </w:p>
          <w:p w14:paraId="42614BE8" w14:textId="77777777" w:rsidR="00E7697D" w:rsidRDefault="00647545">
            <w:pPr>
              <w:pStyle w:val="af5"/>
              <w:jc w:val="center"/>
              <w:rPr>
                <w:rFonts w:ascii="Times New Roman" w:hAnsi="Times New Roman" w:cs="Times New Roman"/>
                <w:sz w:val="20"/>
                <w:szCs w:val="20"/>
                <w:lang w:val="en-US"/>
              </w:rPr>
            </w:pPr>
            <w:r>
              <w:rPr>
                <w:rFonts w:ascii="Times New Roman" w:hAnsi="Times New Roman" w:cs="Times New Roman"/>
                <w:sz w:val="20"/>
                <w:szCs w:val="20"/>
                <w:lang w:val="en-US"/>
              </w:rPr>
              <w:t>_____________________________</w:t>
            </w:r>
          </w:p>
          <w:p w14:paraId="29A9D0C2" w14:textId="77777777" w:rsidR="00E7697D" w:rsidRDefault="00E7697D">
            <w:pPr>
              <w:pStyle w:val="af5"/>
              <w:jc w:val="center"/>
              <w:rPr>
                <w:rFonts w:ascii="Times New Roman" w:hAnsi="Times New Roman" w:cs="Times New Roman"/>
                <w:sz w:val="20"/>
                <w:szCs w:val="20"/>
              </w:rPr>
            </w:pPr>
          </w:p>
          <w:p w14:paraId="72BA7545" w14:textId="77777777" w:rsidR="00E7697D" w:rsidRDefault="00E7697D">
            <w:pPr>
              <w:pStyle w:val="af5"/>
              <w:jc w:val="center"/>
              <w:rPr>
                <w:rFonts w:ascii="Times New Roman" w:hAnsi="Times New Roman" w:cs="Times New Roman"/>
                <w:sz w:val="20"/>
                <w:szCs w:val="20"/>
              </w:rPr>
            </w:pPr>
          </w:p>
          <w:p w14:paraId="7631CD40" w14:textId="77777777" w:rsidR="00E7697D" w:rsidRDefault="00E7697D">
            <w:pPr>
              <w:pStyle w:val="af5"/>
              <w:rPr>
                <w:rFonts w:ascii="Times New Roman" w:hAnsi="Times New Roman" w:cs="Times New Roman"/>
                <w:sz w:val="20"/>
                <w:szCs w:val="20"/>
                <w:lang w:val="en-US"/>
              </w:rPr>
            </w:pPr>
          </w:p>
          <w:p w14:paraId="6F9C13BF" w14:textId="77777777" w:rsidR="00E7697D" w:rsidRDefault="00E7697D">
            <w:pPr>
              <w:pStyle w:val="af5"/>
              <w:rPr>
                <w:rFonts w:ascii="Times New Roman" w:hAnsi="Times New Roman" w:cs="Times New Roman"/>
                <w:sz w:val="20"/>
                <w:szCs w:val="20"/>
                <w:lang w:val="en-US"/>
              </w:rPr>
            </w:pPr>
          </w:p>
        </w:tc>
        <w:tc>
          <w:tcPr>
            <w:tcW w:w="1902" w:type="dxa"/>
            <w:shd w:val="clear" w:color="auto" w:fill="auto"/>
          </w:tcPr>
          <w:p w14:paraId="51AE7E32" w14:textId="77777777" w:rsidR="00E7697D" w:rsidRDefault="00E7697D">
            <w:pPr>
              <w:pStyle w:val="af5"/>
              <w:snapToGrid w:val="0"/>
              <w:jc w:val="center"/>
              <w:rPr>
                <w:rFonts w:ascii="Times New Roman" w:hAnsi="Times New Roman" w:cs="Times New Roman"/>
                <w:sz w:val="20"/>
                <w:szCs w:val="20"/>
              </w:rPr>
            </w:pPr>
          </w:p>
        </w:tc>
        <w:tc>
          <w:tcPr>
            <w:tcW w:w="4928" w:type="dxa"/>
            <w:shd w:val="clear" w:color="auto" w:fill="auto"/>
          </w:tcPr>
          <w:p w14:paraId="2E2C2F17" w14:textId="77777777" w:rsidR="00E7697D" w:rsidRDefault="00647545">
            <w:pPr>
              <w:pStyle w:val="af5"/>
              <w:jc w:val="center"/>
              <w:rPr>
                <w:rFonts w:ascii="Times New Roman" w:hAnsi="Times New Roman" w:cs="Times New Roman"/>
                <w:sz w:val="20"/>
                <w:szCs w:val="20"/>
              </w:rPr>
            </w:pPr>
            <w:proofErr w:type="spellStart"/>
            <w:r>
              <w:rPr>
                <w:rFonts w:ascii="Times New Roman" w:hAnsi="Times New Roman" w:cs="Times New Roman"/>
                <w:sz w:val="20"/>
                <w:szCs w:val="20"/>
              </w:rPr>
              <w:t>Субсублицензиат</w:t>
            </w:r>
            <w:proofErr w:type="spellEnd"/>
            <w:r>
              <w:rPr>
                <w:rFonts w:ascii="Times New Roman" w:hAnsi="Times New Roman" w:cs="Times New Roman"/>
                <w:sz w:val="20"/>
                <w:szCs w:val="20"/>
              </w:rPr>
              <w:t>:</w:t>
            </w:r>
          </w:p>
          <w:p w14:paraId="7017408C" w14:textId="77777777" w:rsidR="00E7697D" w:rsidRDefault="00647545">
            <w:pPr>
              <w:pStyle w:val="af5"/>
              <w:jc w:val="center"/>
              <w:rPr>
                <w:rFonts w:ascii="Times New Roman" w:hAnsi="Times New Roman" w:cs="Times New Roman"/>
                <w:sz w:val="20"/>
                <w:szCs w:val="20"/>
                <w:lang w:val="en-US"/>
              </w:rPr>
            </w:pPr>
            <w:r>
              <w:rPr>
                <w:rFonts w:ascii="Times New Roman" w:hAnsi="Times New Roman" w:cs="Times New Roman"/>
                <w:sz w:val="20"/>
                <w:szCs w:val="20"/>
                <w:lang w:val="en-US"/>
              </w:rPr>
              <w:t>_____________________________</w:t>
            </w:r>
          </w:p>
          <w:p w14:paraId="471427BB" w14:textId="77777777" w:rsidR="00E7697D" w:rsidRDefault="00E7697D">
            <w:pPr>
              <w:pStyle w:val="af5"/>
              <w:jc w:val="center"/>
              <w:rPr>
                <w:rFonts w:ascii="Times New Roman" w:hAnsi="Times New Roman" w:cs="Times New Roman"/>
                <w:sz w:val="20"/>
                <w:szCs w:val="20"/>
                <w:lang w:val="en-US"/>
              </w:rPr>
            </w:pPr>
          </w:p>
        </w:tc>
      </w:tr>
      <w:tr w:rsidR="00E7697D" w14:paraId="399667DE" w14:textId="77777777" w:rsidTr="009742D4">
        <w:trPr>
          <w:trHeight w:val="424"/>
        </w:trPr>
        <w:tc>
          <w:tcPr>
            <w:tcW w:w="279" w:type="dxa"/>
            <w:shd w:val="clear" w:color="auto" w:fill="auto"/>
          </w:tcPr>
          <w:p w14:paraId="524DE484" w14:textId="77777777" w:rsidR="00E7697D" w:rsidRDefault="00E7697D">
            <w:pPr>
              <w:pStyle w:val="af5"/>
              <w:snapToGrid w:val="0"/>
              <w:jc w:val="center"/>
              <w:rPr>
                <w:rFonts w:ascii="Times New Roman" w:hAnsi="Times New Roman" w:cs="Times New Roman"/>
                <w:sz w:val="20"/>
                <w:szCs w:val="20"/>
              </w:rPr>
            </w:pPr>
          </w:p>
        </w:tc>
        <w:tc>
          <w:tcPr>
            <w:tcW w:w="3529" w:type="dxa"/>
            <w:tcBorders>
              <w:bottom w:val="single" w:sz="2" w:space="0" w:color="000000"/>
            </w:tcBorders>
            <w:shd w:val="clear" w:color="auto" w:fill="auto"/>
            <w:vAlign w:val="bottom"/>
          </w:tcPr>
          <w:p w14:paraId="1144787E" w14:textId="77777777" w:rsidR="00E7697D" w:rsidRDefault="00E7697D">
            <w:pPr>
              <w:pStyle w:val="af5"/>
              <w:snapToGrid w:val="0"/>
              <w:jc w:val="center"/>
              <w:rPr>
                <w:rFonts w:ascii="Times New Roman" w:hAnsi="Times New Roman" w:cs="Times New Roman"/>
                <w:sz w:val="20"/>
                <w:szCs w:val="20"/>
              </w:rPr>
            </w:pPr>
          </w:p>
        </w:tc>
        <w:tc>
          <w:tcPr>
            <w:tcW w:w="1902" w:type="dxa"/>
            <w:shd w:val="clear" w:color="auto" w:fill="auto"/>
            <w:vAlign w:val="bottom"/>
          </w:tcPr>
          <w:p w14:paraId="0ACF39C4" w14:textId="77777777" w:rsidR="00E7697D" w:rsidRDefault="00E7697D">
            <w:pPr>
              <w:pStyle w:val="af5"/>
              <w:snapToGrid w:val="0"/>
              <w:jc w:val="center"/>
              <w:rPr>
                <w:rFonts w:ascii="Times New Roman" w:hAnsi="Times New Roman" w:cs="Times New Roman"/>
                <w:sz w:val="20"/>
                <w:szCs w:val="20"/>
              </w:rPr>
            </w:pPr>
          </w:p>
        </w:tc>
        <w:tc>
          <w:tcPr>
            <w:tcW w:w="4928" w:type="dxa"/>
            <w:tcBorders>
              <w:bottom w:val="single" w:sz="2" w:space="0" w:color="000000"/>
            </w:tcBorders>
            <w:shd w:val="clear" w:color="auto" w:fill="auto"/>
            <w:vAlign w:val="bottom"/>
          </w:tcPr>
          <w:p w14:paraId="4AE7CC53" w14:textId="77777777" w:rsidR="00E7697D" w:rsidRDefault="00647545">
            <w:pPr>
              <w:pStyle w:val="af5"/>
              <w:snapToGrid w:val="0"/>
              <w:jc w:val="right"/>
              <w:rPr>
                <w:rFonts w:ascii="Times New Roman" w:hAnsi="Times New Roman" w:cs="Times New Roman"/>
                <w:sz w:val="20"/>
                <w:szCs w:val="20"/>
              </w:rPr>
            </w:pPr>
            <w:r>
              <w:rPr>
                <w:rFonts w:ascii="Times New Roman" w:hAnsi="Times New Roman" w:cs="Times New Roman"/>
                <w:sz w:val="20"/>
                <w:szCs w:val="20"/>
              </w:rPr>
              <w:t xml:space="preserve">                                                                                                               А.А. </w:t>
            </w:r>
            <w:proofErr w:type="spellStart"/>
            <w:r>
              <w:rPr>
                <w:rFonts w:ascii="Times New Roman" w:hAnsi="Times New Roman" w:cs="Times New Roman"/>
                <w:sz w:val="20"/>
                <w:szCs w:val="20"/>
              </w:rPr>
              <w:t>Добычин</w:t>
            </w:r>
            <w:proofErr w:type="spellEnd"/>
          </w:p>
        </w:tc>
      </w:tr>
      <w:tr w:rsidR="00E7697D" w14:paraId="031F71D1" w14:textId="77777777" w:rsidTr="009742D4">
        <w:tc>
          <w:tcPr>
            <w:tcW w:w="279" w:type="dxa"/>
            <w:shd w:val="clear" w:color="auto" w:fill="auto"/>
          </w:tcPr>
          <w:p w14:paraId="5A1B6FB6" w14:textId="77777777" w:rsidR="00E7697D" w:rsidRDefault="00E7697D">
            <w:pPr>
              <w:pStyle w:val="ad"/>
              <w:snapToGrid w:val="0"/>
              <w:rPr>
                <w:rFonts w:ascii="Times New Roman" w:hAnsi="Times New Roman" w:cs="Times New Roman"/>
                <w:sz w:val="20"/>
                <w:szCs w:val="20"/>
              </w:rPr>
            </w:pPr>
          </w:p>
        </w:tc>
        <w:tc>
          <w:tcPr>
            <w:tcW w:w="3529" w:type="dxa"/>
            <w:shd w:val="clear" w:color="auto" w:fill="auto"/>
          </w:tcPr>
          <w:p w14:paraId="69997E91" w14:textId="77777777" w:rsidR="00E7697D" w:rsidRDefault="00647545">
            <w:pPr>
              <w:pStyle w:val="ad"/>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1902" w:type="dxa"/>
            <w:shd w:val="clear" w:color="auto" w:fill="auto"/>
          </w:tcPr>
          <w:p w14:paraId="40997EA1" w14:textId="77777777" w:rsidR="00E7697D" w:rsidRDefault="00E7697D">
            <w:pPr>
              <w:pStyle w:val="ad"/>
              <w:snapToGrid w:val="0"/>
              <w:jc w:val="center"/>
              <w:rPr>
                <w:rFonts w:ascii="Times New Roman" w:hAnsi="Times New Roman" w:cs="Times New Roman"/>
                <w:sz w:val="20"/>
                <w:szCs w:val="20"/>
              </w:rPr>
            </w:pPr>
          </w:p>
        </w:tc>
        <w:tc>
          <w:tcPr>
            <w:tcW w:w="4928" w:type="dxa"/>
            <w:shd w:val="clear" w:color="auto" w:fill="auto"/>
          </w:tcPr>
          <w:p w14:paraId="5B9BCD4A" w14:textId="77777777" w:rsidR="00E7697D" w:rsidRDefault="00647545">
            <w:pPr>
              <w:pStyle w:val="ad"/>
              <w:jc w:val="center"/>
              <w:rPr>
                <w:rFonts w:ascii="Times New Roman" w:hAnsi="Times New Roman" w:cs="Times New Roman"/>
                <w:sz w:val="20"/>
                <w:szCs w:val="20"/>
              </w:rPr>
            </w:pPr>
            <w:r>
              <w:rPr>
                <w:rFonts w:ascii="Times New Roman" w:hAnsi="Times New Roman" w:cs="Times New Roman"/>
                <w:sz w:val="20"/>
                <w:szCs w:val="20"/>
              </w:rPr>
              <w:t>(подпись)</w:t>
            </w:r>
          </w:p>
        </w:tc>
      </w:tr>
    </w:tbl>
    <w:p w14:paraId="6B6F7AD5" w14:textId="667F99D9" w:rsidR="00E7697D" w:rsidRDefault="009742D4">
      <w:pPr>
        <w:rPr>
          <w:sz w:val="20"/>
          <w:szCs w:val="20"/>
        </w:rPr>
      </w:pPr>
      <w:r>
        <w:rPr>
          <w:sz w:val="20"/>
          <w:szCs w:val="20"/>
        </w:rPr>
        <w:t>ЭЦП</w:t>
      </w:r>
    </w:p>
    <w:p w14:paraId="2EC83F75" w14:textId="77777777" w:rsidR="00E7697D" w:rsidRDefault="00E7697D">
      <w:pPr>
        <w:rPr>
          <w:sz w:val="20"/>
          <w:szCs w:val="20"/>
        </w:rPr>
      </w:pPr>
    </w:p>
    <w:sectPr w:rsidR="00E7697D">
      <w:pgSz w:w="11906" w:h="16838"/>
      <w:pgMar w:top="426" w:right="510" w:bottom="568" w:left="79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1"/>
    <w:family w:val="roman"/>
    <w:pitch w:val="variable"/>
    <w:sig w:usb0="00002000" w:usb1="00000000" w:usb2="00000000" w:usb3="00000000" w:csb0="00000000" w:csb1="00000000"/>
  </w:font>
  <w:font w:name="WenQuanYi Zen Hei Sharp">
    <w:panose1 w:val="00000000000000000000"/>
    <w:charset w:val="00"/>
    <w:family w:val="roman"/>
    <w:notTrueType/>
    <w:pitch w:val="default"/>
  </w:font>
  <w:font w:name="Droid 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C19"/>
    <w:multiLevelType w:val="multilevel"/>
    <w:tmpl w:val="E7BA8DDC"/>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decimal"/>
      <w:isLgl/>
      <w:lvlText w:val="%1.%2."/>
      <w:lvlJc w:val="left"/>
      <w:pPr>
        <w:tabs>
          <w:tab w:val="num" w:pos="570"/>
        </w:tabs>
        <w:ind w:left="570" w:hanging="360"/>
      </w:pPr>
      <w:rPr>
        <w:rFonts w:ascii="Times New Roman" w:hAnsi="Times New Roman" w:cs="Times New Roman"/>
        <w:sz w:val="22"/>
        <w:szCs w:val="22"/>
      </w:rPr>
    </w:lvl>
    <w:lvl w:ilvl="2">
      <w:start w:val="1"/>
      <w:numFmt w:val="decimal"/>
      <w:isLgl/>
      <w:lvlText w:val="%1.%2.%3."/>
      <w:lvlJc w:val="left"/>
      <w:pPr>
        <w:tabs>
          <w:tab w:val="num" w:pos="720"/>
        </w:tabs>
        <w:ind w:left="720" w:hanging="720"/>
      </w:pPr>
      <w:rPr>
        <w:rFonts w:ascii="Times New Roman" w:hAnsi="Times New Roman" w:cs="Times New Roman"/>
        <w:sz w:val="22"/>
        <w:szCs w:val="22"/>
      </w:rPr>
    </w:lvl>
    <w:lvl w:ilvl="3">
      <w:start w:val="1"/>
      <w:numFmt w:val="decimal"/>
      <w:isLgl/>
      <w:lvlText w:val="%1.%2.%3.%4."/>
      <w:lvlJc w:val="left"/>
      <w:pPr>
        <w:tabs>
          <w:tab w:val="num" w:pos="720"/>
        </w:tabs>
        <w:ind w:left="720" w:hanging="720"/>
      </w:pPr>
      <w:rPr>
        <w:rFonts w:ascii="Times New Roman" w:hAnsi="Times New Roman" w:cs="Times New Roman"/>
        <w:sz w:val="24"/>
        <w:szCs w:val="24"/>
      </w:rPr>
    </w:lvl>
    <w:lvl w:ilvl="4">
      <w:start w:val="1"/>
      <w:numFmt w:val="decimal"/>
      <w:isLgl/>
      <w:lvlText w:val="%1.%2.%3.%4.%5."/>
      <w:lvlJc w:val="left"/>
      <w:pPr>
        <w:tabs>
          <w:tab w:val="num" w:pos="1080"/>
        </w:tabs>
        <w:ind w:left="1080" w:hanging="1080"/>
      </w:pPr>
      <w:rPr>
        <w:rFonts w:ascii="Times New Roman" w:hAnsi="Times New Roman" w:cs="Times New Roman"/>
        <w:sz w:val="24"/>
        <w:szCs w:val="24"/>
      </w:rPr>
    </w:lvl>
    <w:lvl w:ilvl="5">
      <w:start w:val="1"/>
      <w:numFmt w:val="decimal"/>
      <w:isLgl/>
      <w:lvlText w:val="%1.%2.%3.%4.%5.%6."/>
      <w:lvlJc w:val="left"/>
      <w:pPr>
        <w:tabs>
          <w:tab w:val="num" w:pos="1080"/>
        </w:tabs>
        <w:ind w:left="1080" w:hanging="1080"/>
      </w:pPr>
      <w:rPr>
        <w:rFonts w:ascii="Times New Roman" w:hAnsi="Times New Roman" w:cs="Times New Roman"/>
        <w:sz w:val="24"/>
        <w:szCs w:val="24"/>
      </w:rPr>
    </w:lvl>
    <w:lvl w:ilvl="6">
      <w:start w:val="1"/>
      <w:numFmt w:val="decimal"/>
      <w:isLgl/>
      <w:lvlText w:val="%1.%2.%3.%4.%5.%6.%7."/>
      <w:lvlJc w:val="left"/>
      <w:pPr>
        <w:tabs>
          <w:tab w:val="num" w:pos="1440"/>
        </w:tabs>
        <w:ind w:left="1440" w:hanging="1440"/>
      </w:pPr>
      <w:rPr>
        <w:rFonts w:ascii="Times New Roman" w:hAnsi="Times New Roman" w:cs="Times New Roman"/>
        <w:sz w:val="24"/>
        <w:szCs w:val="24"/>
      </w:rPr>
    </w:lvl>
    <w:lvl w:ilvl="7">
      <w:start w:val="1"/>
      <w:numFmt w:val="decimal"/>
      <w:isLgl/>
      <w:lvlText w:val="%1.%2.%3.%4.%5.%6.%7.%8."/>
      <w:lvlJc w:val="left"/>
      <w:pPr>
        <w:tabs>
          <w:tab w:val="num" w:pos="1440"/>
        </w:tabs>
        <w:ind w:left="1440" w:hanging="1440"/>
      </w:pPr>
      <w:rPr>
        <w:rFonts w:ascii="Times New Roman" w:hAnsi="Times New Roman" w:cs="Times New Roman"/>
        <w:sz w:val="24"/>
        <w:szCs w:val="24"/>
      </w:rPr>
    </w:lvl>
    <w:lvl w:ilvl="8">
      <w:start w:val="1"/>
      <w:numFmt w:val="decimal"/>
      <w:isLgl/>
      <w:lvlText w:val="%1.%2.%3.%4.%5.%6.%7.%8.%9."/>
      <w:lvlJc w:val="left"/>
      <w:pPr>
        <w:tabs>
          <w:tab w:val="num" w:pos="1800"/>
        </w:tabs>
        <w:ind w:left="1800" w:hanging="1800"/>
      </w:pPr>
      <w:rPr>
        <w:rFonts w:ascii="Times New Roman" w:hAnsi="Times New Roman" w:cs="Times New Roman"/>
        <w:sz w:val="24"/>
        <w:szCs w:val="24"/>
      </w:rPr>
    </w:lvl>
  </w:abstractNum>
  <w:abstractNum w:abstractNumId="1" w15:restartNumberingAfterBreak="0">
    <w:nsid w:val="08991218"/>
    <w:multiLevelType w:val="multilevel"/>
    <w:tmpl w:val="D29EA2B8"/>
    <w:lvl w:ilvl="0">
      <w:start w:val="1"/>
      <w:numFmt w:val="decimal"/>
      <w:pStyle w:val="2"/>
      <w:lvlText w:val="%1."/>
      <w:lvlJc w:val="left"/>
      <w:pPr>
        <w:tabs>
          <w:tab w:val="num" w:pos="360"/>
        </w:tabs>
        <w:ind w:left="0" w:firstLine="0"/>
      </w:pPr>
      <w:rPr>
        <w:rFonts w:ascii="Times New Roman" w:hAnsi="Times New Roman" w:cs="Times New Roman"/>
        <w:b/>
        <w:bCs/>
        <w:sz w:val="20"/>
        <w:szCs w:val="20"/>
      </w:rPr>
    </w:lvl>
    <w:lvl w:ilvl="1">
      <w:start w:val="1"/>
      <w:numFmt w:val="decimal"/>
      <w:lvlText w:val="%1.%2."/>
      <w:lvlJc w:val="left"/>
      <w:pPr>
        <w:tabs>
          <w:tab w:val="num" w:pos="540"/>
        </w:tabs>
        <w:ind w:left="540" w:hanging="540"/>
      </w:pPr>
      <w:rPr>
        <w:rFonts w:ascii="Times New Roman" w:hAnsi="Times New Roman" w:cs="Times New Roman"/>
        <w:sz w:val="22"/>
        <w:szCs w:val="22"/>
      </w:rPr>
    </w:lvl>
    <w:lvl w:ilvl="2">
      <w:start w:val="1"/>
      <w:numFmt w:val="decimal"/>
      <w:lvlText w:val="%1.%2.%3."/>
      <w:lvlJc w:val="left"/>
      <w:pPr>
        <w:tabs>
          <w:tab w:val="num" w:pos="570"/>
        </w:tabs>
        <w:ind w:left="720" w:hanging="720"/>
      </w:pPr>
      <w:rPr>
        <w:rFonts w:ascii="Times New Roman" w:hAnsi="Times New Roman" w:cs="Times New Roman"/>
        <w:sz w:val="22"/>
        <w:szCs w:val="22"/>
      </w:rPr>
    </w:lvl>
    <w:lvl w:ilvl="3">
      <w:start w:val="1"/>
      <w:numFmt w:val="decimal"/>
      <w:lvlText w:val="%1.%2.%3.%4."/>
      <w:lvlJc w:val="left"/>
      <w:pPr>
        <w:tabs>
          <w:tab w:val="num" w:pos="1710"/>
        </w:tabs>
        <w:ind w:left="1710" w:hanging="720"/>
      </w:pPr>
      <w:rPr>
        <w:rFonts w:ascii="Times New Roman" w:hAnsi="Times New Roman" w:cs="Times New Roman"/>
        <w:sz w:val="24"/>
        <w:szCs w:val="24"/>
      </w:rPr>
    </w:lvl>
    <w:lvl w:ilvl="4">
      <w:start w:val="1"/>
      <w:numFmt w:val="decimal"/>
      <w:lvlText w:val="%1.%2.%3.%4.%5."/>
      <w:lvlJc w:val="left"/>
      <w:pPr>
        <w:tabs>
          <w:tab w:val="num" w:pos="1080"/>
        </w:tabs>
        <w:ind w:left="1080" w:hanging="1080"/>
      </w:pPr>
      <w:rPr>
        <w:rFonts w:ascii="Times New Roman" w:hAnsi="Times New Roman" w:cs="Times New Roman"/>
        <w:sz w:val="24"/>
        <w:szCs w:val="24"/>
      </w:rPr>
    </w:lvl>
    <w:lvl w:ilvl="5">
      <w:start w:val="1"/>
      <w:numFmt w:val="decimal"/>
      <w:lvlText w:val="%1.%2.%3.%4.%5.%6."/>
      <w:lvlJc w:val="left"/>
      <w:pPr>
        <w:tabs>
          <w:tab w:val="num" w:pos="1080"/>
        </w:tabs>
        <w:ind w:left="1080" w:hanging="1080"/>
      </w:pPr>
      <w:rPr>
        <w:rFonts w:ascii="Times New Roman" w:hAnsi="Times New Roman" w:cs="Times New Roman"/>
        <w:sz w:val="24"/>
        <w:szCs w:val="24"/>
      </w:rPr>
    </w:lvl>
    <w:lvl w:ilvl="6">
      <w:start w:val="1"/>
      <w:numFmt w:val="decimal"/>
      <w:lvlText w:val="%1.%2.%3.%4.%5.%6.%7."/>
      <w:lvlJc w:val="left"/>
      <w:pPr>
        <w:tabs>
          <w:tab w:val="num" w:pos="1440"/>
        </w:tabs>
        <w:ind w:left="1440" w:hanging="1440"/>
      </w:pPr>
      <w:rPr>
        <w:rFonts w:ascii="Times New Roman" w:hAnsi="Times New Roman" w:cs="Times New Roman"/>
        <w:sz w:val="24"/>
        <w:szCs w:val="24"/>
      </w:rPr>
    </w:lvl>
    <w:lvl w:ilvl="7">
      <w:start w:val="1"/>
      <w:numFmt w:val="decimal"/>
      <w:lvlText w:val="%1.%2.%3.%4.%5.%6.%7.%8."/>
      <w:lvlJc w:val="left"/>
      <w:pPr>
        <w:tabs>
          <w:tab w:val="num" w:pos="1440"/>
        </w:tabs>
        <w:ind w:left="1440" w:hanging="1440"/>
      </w:pPr>
      <w:rPr>
        <w:rFonts w:ascii="Times New Roman" w:hAnsi="Times New Roman" w:cs="Times New Roman"/>
        <w:sz w:val="24"/>
        <w:szCs w:val="24"/>
      </w:rPr>
    </w:lvl>
    <w:lvl w:ilvl="8">
      <w:start w:val="1"/>
      <w:numFmt w:val="decimal"/>
      <w:lvlText w:val="%1.%2.%3.%4.%5.%6.%7.%8.%9."/>
      <w:lvlJc w:val="left"/>
      <w:pPr>
        <w:tabs>
          <w:tab w:val="num" w:pos="1800"/>
        </w:tabs>
        <w:ind w:left="1800" w:hanging="1800"/>
      </w:pPr>
      <w:rPr>
        <w:rFonts w:ascii="Times New Roman" w:hAnsi="Times New Roman" w:cs="Times New Roman"/>
        <w:sz w:val="24"/>
        <w:szCs w:val="24"/>
      </w:rPr>
    </w:lvl>
  </w:abstractNum>
  <w:abstractNum w:abstractNumId="2" w15:restartNumberingAfterBreak="0">
    <w:nsid w:val="5A664F06"/>
    <w:multiLevelType w:val="multilevel"/>
    <w:tmpl w:val="D3F4CB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D1C51D6"/>
    <w:multiLevelType w:val="multilevel"/>
    <w:tmpl w:val="97D2DB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E7697D"/>
    <w:rsid w:val="00647545"/>
    <w:rsid w:val="006F3572"/>
    <w:rsid w:val="009742D4"/>
    <w:rsid w:val="00E7697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F3F22"/>
  <w15:docId w15:val="{0F182F05-805C-40CF-97E1-4628B8C47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2FB"/>
    <w:rPr>
      <w:rFonts w:ascii="Times New Roman" w:hAnsi="Times New Roman" w:cs="Times New Roman"/>
      <w:sz w:val="24"/>
      <w:szCs w:val="24"/>
    </w:rPr>
  </w:style>
  <w:style w:type="paragraph" w:styleId="1">
    <w:name w:val="heading 1"/>
    <w:basedOn w:val="a"/>
    <w:next w:val="a"/>
    <w:link w:val="10"/>
    <w:uiPriority w:val="9"/>
    <w:qFormat/>
    <w:rsid w:val="00682465"/>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BA51BE"/>
    <w:pPr>
      <w:keepNext/>
      <w:widowControl w:val="0"/>
      <w:numPr>
        <w:numId w:val="1"/>
      </w:numPr>
      <w:jc w:val="both"/>
      <w:outlineLvl w:val="1"/>
    </w:pPr>
    <w:rPr>
      <w:b/>
      <w:bCs/>
      <w:color w:val="000000"/>
      <w:sz w:val="28"/>
      <w:szCs w:val="28"/>
    </w:rPr>
  </w:style>
  <w:style w:type="paragraph" w:styleId="3">
    <w:name w:val="heading 3"/>
    <w:basedOn w:val="a"/>
    <w:next w:val="a"/>
    <w:link w:val="30"/>
    <w:uiPriority w:val="9"/>
    <w:unhideWhenUsed/>
    <w:qFormat/>
    <w:rsid w:val="009C0DD3"/>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locked/>
    <w:rsid w:val="00682465"/>
    <w:rPr>
      <w:rFonts w:ascii="Cambria" w:hAnsi="Cambria" w:cs="Times New Roman"/>
      <w:b/>
      <w:bCs/>
      <w:color w:val="365F91"/>
      <w:sz w:val="28"/>
      <w:szCs w:val="28"/>
      <w:lang w:eastAsia="ru-RU"/>
    </w:rPr>
  </w:style>
  <w:style w:type="character" w:customStyle="1" w:styleId="20">
    <w:name w:val="Заголовок 2 Знак"/>
    <w:link w:val="2"/>
    <w:uiPriority w:val="9"/>
    <w:qFormat/>
    <w:locked/>
    <w:rsid w:val="00BA51BE"/>
    <w:rPr>
      <w:rFonts w:ascii="Times New Roman" w:hAnsi="Times New Roman" w:cs="Times New Roman"/>
      <w:b/>
      <w:bCs/>
      <w:color w:val="000000"/>
      <w:sz w:val="28"/>
      <w:szCs w:val="28"/>
      <w:lang w:eastAsia="ru-RU"/>
    </w:rPr>
  </w:style>
  <w:style w:type="character" w:customStyle="1" w:styleId="30">
    <w:name w:val="Заголовок 3 Знак"/>
    <w:link w:val="3"/>
    <w:uiPriority w:val="9"/>
    <w:qFormat/>
    <w:locked/>
    <w:rsid w:val="009C0DD3"/>
    <w:rPr>
      <w:rFonts w:ascii="Cambria" w:eastAsia="Times New Roman" w:hAnsi="Cambria" w:cs="Times New Roman"/>
      <w:b/>
      <w:bCs/>
      <w:sz w:val="26"/>
      <w:szCs w:val="26"/>
    </w:rPr>
  </w:style>
  <w:style w:type="character" w:customStyle="1" w:styleId="Normaltext">
    <w:name w:val="Normal text"/>
    <w:qFormat/>
    <w:rsid w:val="00BA51BE"/>
    <w:rPr>
      <w:sz w:val="20"/>
    </w:rPr>
  </w:style>
  <w:style w:type="character" w:customStyle="1" w:styleId="Heading">
    <w:name w:val="Heading"/>
    <w:qFormat/>
    <w:rsid w:val="00BA51BE"/>
    <w:rPr>
      <w:b/>
      <w:sz w:val="20"/>
    </w:rPr>
  </w:style>
  <w:style w:type="character" w:customStyle="1" w:styleId="Keywords">
    <w:name w:val="Keywords"/>
    <w:uiPriority w:val="99"/>
    <w:qFormat/>
    <w:rsid w:val="00BA51BE"/>
    <w:rPr>
      <w:i/>
      <w:color w:val="800000"/>
      <w:sz w:val="20"/>
    </w:rPr>
  </w:style>
  <w:style w:type="character" w:customStyle="1" w:styleId="a3">
    <w:name w:val="Основной текст Знак"/>
    <w:link w:val="a4"/>
    <w:uiPriority w:val="99"/>
    <w:qFormat/>
    <w:locked/>
    <w:rsid w:val="00BA51BE"/>
    <w:rPr>
      <w:rFonts w:ascii="Times New Roman" w:hAnsi="Times New Roman" w:cs="Times New Roman"/>
      <w:sz w:val="20"/>
      <w:szCs w:val="20"/>
    </w:rPr>
  </w:style>
  <w:style w:type="character" w:styleId="a5">
    <w:name w:val="Hyperlink"/>
    <w:uiPriority w:val="99"/>
    <w:rsid w:val="00BA51BE"/>
    <w:rPr>
      <w:rFonts w:cs="Times New Roman"/>
      <w:color w:val="0000FF"/>
      <w:u w:val="single"/>
    </w:rPr>
  </w:style>
  <w:style w:type="character" w:customStyle="1" w:styleId="a6">
    <w:name w:val="Верхний колонтитул Знак"/>
    <w:link w:val="a7"/>
    <w:uiPriority w:val="99"/>
    <w:qFormat/>
    <w:locked/>
    <w:rsid w:val="006B7F14"/>
    <w:rPr>
      <w:rFonts w:ascii="Times New Roman" w:hAnsi="Times New Roman" w:cs="Times New Roman"/>
      <w:sz w:val="24"/>
      <w:szCs w:val="24"/>
    </w:rPr>
  </w:style>
  <w:style w:type="character" w:customStyle="1" w:styleId="a8">
    <w:name w:val="Нижний колонтитул Знак"/>
    <w:link w:val="a9"/>
    <w:uiPriority w:val="99"/>
    <w:qFormat/>
    <w:locked/>
    <w:rsid w:val="006B7F14"/>
    <w:rPr>
      <w:rFonts w:ascii="Times New Roman" w:hAnsi="Times New Roman" w:cs="Times New Roman"/>
      <w:sz w:val="24"/>
      <w:szCs w:val="24"/>
    </w:rPr>
  </w:style>
  <w:style w:type="character" w:customStyle="1" w:styleId="aa">
    <w:name w:val="Текст выноски Знак"/>
    <w:link w:val="ab"/>
    <w:uiPriority w:val="99"/>
    <w:semiHidden/>
    <w:qFormat/>
    <w:locked/>
    <w:rsid w:val="00C33239"/>
    <w:rPr>
      <w:rFonts w:ascii="Tahoma" w:hAnsi="Tahoma" w:cs="Tahoma"/>
      <w:sz w:val="16"/>
      <w:szCs w:val="16"/>
    </w:rPr>
  </w:style>
  <w:style w:type="character" w:customStyle="1" w:styleId="11">
    <w:name w:val="Основной шрифт абзаца1"/>
    <w:qFormat/>
    <w:rsid w:val="007F71FC"/>
  </w:style>
  <w:style w:type="character" w:customStyle="1" w:styleId="ac">
    <w:name w:val="Подпись Знак"/>
    <w:basedOn w:val="a0"/>
    <w:link w:val="ad"/>
    <w:qFormat/>
    <w:rsid w:val="007F71FC"/>
    <w:rPr>
      <w:rFonts w:ascii="Liberation Sans" w:eastAsia="SimSun" w:hAnsi="Liberation Sans" w:cs="Mangal"/>
      <w:kern w:val="2"/>
      <w:sz w:val="24"/>
      <w:szCs w:val="24"/>
      <w:lang w:eastAsia="hi-IN" w:bidi="hi-IN"/>
    </w:rPr>
  </w:style>
  <w:style w:type="character" w:customStyle="1" w:styleId="js-extracted-address">
    <w:name w:val="js-extracted-address"/>
    <w:basedOn w:val="a0"/>
    <w:qFormat/>
    <w:rsid w:val="00E11ED5"/>
  </w:style>
  <w:style w:type="character" w:customStyle="1" w:styleId="mail-message-map-nobreak">
    <w:name w:val="mail-message-map-nobreak"/>
    <w:basedOn w:val="a0"/>
    <w:qFormat/>
    <w:rsid w:val="00E11ED5"/>
  </w:style>
  <w:style w:type="character" w:customStyle="1" w:styleId="wmi-callto">
    <w:name w:val="wmi-callto"/>
    <w:basedOn w:val="a0"/>
    <w:qFormat/>
    <w:rsid w:val="00E11ED5"/>
  </w:style>
  <w:style w:type="paragraph" w:styleId="ae">
    <w:name w:val="Title"/>
    <w:basedOn w:val="a"/>
    <w:next w:val="a4"/>
    <w:qFormat/>
    <w:pPr>
      <w:keepNext/>
      <w:spacing w:before="240" w:after="120"/>
    </w:pPr>
    <w:rPr>
      <w:rFonts w:ascii="Liberation Sans" w:eastAsia="WenQuanYi Zen Hei Sharp" w:hAnsi="Liberation Sans" w:cs="Droid Sans"/>
      <w:sz w:val="28"/>
      <w:szCs w:val="28"/>
    </w:rPr>
  </w:style>
  <w:style w:type="paragraph" w:styleId="a4">
    <w:name w:val="Body Text"/>
    <w:basedOn w:val="a"/>
    <w:link w:val="a3"/>
    <w:uiPriority w:val="99"/>
    <w:rsid w:val="00BA51BE"/>
    <w:pPr>
      <w:spacing w:afterAutospacing="1"/>
      <w:jc w:val="both"/>
    </w:pPr>
    <w:rPr>
      <w:sz w:val="20"/>
      <w:szCs w:val="20"/>
    </w:rPr>
  </w:style>
  <w:style w:type="paragraph" w:styleId="af">
    <w:name w:val="List"/>
    <w:basedOn w:val="a4"/>
    <w:rPr>
      <w:rFonts w:cs="Droid Sans"/>
    </w:rPr>
  </w:style>
  <w:style w:type="paragraph" w:styleId="af0">
    <w:name w:val="caption"/>
    <w:basedOn w:val="a"/>
    <w:qFormat/>
    <w:pPr>
      <w:suppressLineNumbers/>
      <w:spacing w:before="120" w:after="120"/>
    </w:pPr>
    <w:rPr>
      <w:rFonts w:cs="Droid Sans"/>
      <w:i/>
      <w:iCs/>
    </w:rPr>
  </w:style>
  <w:style w:type="paragraph" w:styleId="af1">
    <w:name w:val="index heading"/>
    <w:basedOn w:val="a"/>
    <w:qFormat/>
    <w:pPr>
      <w:suppressLineNumbers/>
    </w:pPr>
    <w:rPr>
      <w:rFonts w:cs="Droid Sans"/>
    </w:rPr>
  </w:style>
  <w:style w:type="paragraph" w:customStyle="1" w:styleId="user">
    <w:name w:val="Заголовок (user)"/>
    <w:basedOn w:val="a"/>
    <w:next w:val="a4"/>
    <w:qFormat/>
    <w:pPr>
      <w:keepNext/>
      <w:spacing w:before="240" w:after="120"/>
    </w:pPr>
    <w:rPr>
      <w:rFonts w:ascii="Liberation Sans" w:eastAsia="WenQuanYi Zen Hei Sharp" w:hAnsi="Liberation Sans" w:cs="Droid Sans"/>
      <w:sz w:val="28"/>
      <w:szCs w:val="28"/>
    </w:rPr>
  </w:style>
  <w:style w:type="paragraph" w:customStyle="1" w:styleId="user0">
    <w:name w:val="Указатель (user)"/>
    <w:basedOn w:val="a"/>
    <w:qFormat/>
    <w:pPr>
      <w:suppressLineNumbers/>
    </w:pPr>
    <w:rPr>
      <w:rFonts w:cs="Droid Sans"/>
    </w:rPr>
  </w:style>
  <w:style w:type="paragraph" w:customStyle="1" w:styleId="ParagraphStyle">
    <w:name w:val="Paragraph Style"/>
    <w:qFormat/>
    <w:rsid w:val="00BA51BE"/>
    <w:pPr>
      <w:widowControl w:val="0"/>
    </w:pPr>
    <w:rPr>
      <w:rFonts w:ascii="Times New Roman" w:hAnsi="Times New Roman" w:cs="Times New Roman"/>
      <w:sz w:val="24"/>
      <w:szCs w:val="24"/>
    </w:rPr>
  </w:style>
  <w:style w:type="paragraph" w:customStyle="1" w:styleId="13">
    <w:name w:val="заголовок 13"/>
    <w:basedOn w:val="a"/>
    <w:next w:val="a"/>
    <w:qFormat/>
    <w:rsid w:val="00BA51BE"/>
    <w:pPr>
      <w:keepNext/>
      <w:spacing w:before="240" w:after="60"/>
      <w:jc w:val="center"/>
    </w:pPr>
    <w:rPr>
      <w:b/>
      <w:caps/>
      <w:kern w:val="2"/>
      <w:szCs w:val="20"/>
    </w:rPr>
  </w:style>
  <w:style w:type="paragraph" w:customStyle="1" w:styleId="af2">
    <w:name w:val="Инструкция"/>
    <w:basedOn w:val="a"/>
    <w:qFormat/>
    <w:rsid w:val="00682465"/>
    <w:pPr>
      <w:ind w:firstLine="720"/>
      <w:jc w:val="both"/>
    </w:pPr>
    <w:rPr>
      <w:sz w:val="20"/>
      <w:szCs w:val="20"/>
    </w:rPr>
  </w:style>
  <w:style w:type="paragraph" w:customStyle="1" w:styleId="user1">
    <w:name w:val="Колонтитулы (user)"/>
    <w:basedOn w:val="a"/>
    <w:qFormat/>
  </w:style>
  <w:style w:type="paragraph" w:customStyle="1" w:styleId="af3">
    <w:name w:val="Колонтитулы"/>
    <w:basedOn w:val="a"/>
    <w:qFormat/>
  </w:style>
  <w:style w:type="paragraph" w:styleId="a7">
    <w:name w:val="header"/>
    <w:basedOn w:val="a"/>
    <w:link w:val="a6"/>
    <w:uiPriority w:val="99"/>
    <w:unhideWhenUsed/>
    <w:rsid w:val="006B7F14"/>
    <w:pPr>
      <w:tabs>
        <w:tab w:val="center" w:pos="4677"/>
        <w:tab w:val="right" w:pos="9355"/>
      </w:tabs>
    </w:pPr>
  </w:style>
  <w:style w:type="paragraph" w:styleId="a9">
    <w:name w:val="footer"/>
    <w:basedOn w:val="a"/>
    <w:link w:val="a8"/>
    <w:uiPriority w:val="99"/>
    <w:unhideWhenUsed/>
    <w:rsid w:val="006B7F14"/>
    <w:pPr>
      <w:tabs>
        <w:tab w:val="center" w:pos="4677"/>
        <w:tab w:val="right" w:pos="9355"/>
      </w:tabs>
    </w:pPr>
  </w:style>
  <w:style w:type="paragraph" w:styleId="ab">
    <w:name w:val="Balloon Text"/>
    <w:basedOn w:val="a"/>
    <w:link w:val="aa"/>
    <w:uiPriority w:val="99"/>
    <w:semiHidden/>
    <w:unhideWhenUsed/>
    <w:qFormat/>
    <w:rsid w:val="00C33239"/>
    <w:rPr>
      <w:rFonts w:ascii="Tahoma" w:hAnsi="Tahoma"/>
      <w:sz w:val="16"/>
      <w:szCs w:val="16"/>
    </w:rPr>
  </w:style>
  <w:style w:type="paragraph" w:styleId="af4">
    <w:name w:val="List Paragraph"/>
    <w:basedOn w:val="a"/>
    <w:uiPriority w:val="34"/>
    <w:qFormat/>
    <w:rsid w:val="00EB2190"/>
    <w:pPr>
      <w:ind w:left="708"/>
    </w:pPr>
  </w:style>
  <w:style w:type="paragraph" w:customStyle="1" w:styleId="af5">
    <w:name w:val="Содержимое таблицы"/>
    <w:basedOn w:val="a"/>
    <w:qFormat/>
    <w:rsid w:val="007F71FC"/>
    <w:pPr>
      <w:widowControl w:val="0"/>
      <w:suppressLineNumbers/>
    </w:pPr>
    <w:rPr>
      <w:rFonts w:ascii="Liberation Sans" w:eastAsia="SimSun" w:hAnsi="Liberation Sans" w:cs="Mangal"/>
      <w:kern w:val="2"/>
      <w:sz w:val="18"/>
      <w:lang w:eastAsia="hi-IN" w:bidi="hi-IN"/>
    </w:rPr>
  </w:style>
  <w:style w:type="paragraph" w:styleId="ad">
    <w:name w:val="Signature"/>
    <w:basedOn w:val="a"/>
    <w:link w:val="ac"/>
    <w:rsid w:val="007F71FC"/>
    <w:pPr>
      <w:widowControl w:val="0"/>
      <w:suppressLineNumbers/>
      <w:spacing w:after="170"/>
    </w:pPr>
    <w:rPr>
      <w:rFonts w:ascii="Liberation Sans" w:eastAsia="SimSun" w:hAnsi="Liberation Sans" w:cs="Mangal"/>
      <w:kern w:val="2"/>
      <w:lang w:eastAsia="hi-IN" w:bidi="hi-IN"/>
    </w:rPr>
  </w:style>
  <w:style w:type="paragraph" w:customStyle="1" w:styleId="Standard">
    <w:name w:val="Standard"/>
    <w:qFormat/>
    <w:rsid w:val="007F71FC"/>
    <w:rPr>
      <w:rFonts w:ascii="Times New Roman" w:hAnsi="Times New Roman" w:cs="Times New Roman"/>
      <w:kern w:val="2"/>
      <w:sz w:val="24"/>
      <w:szCs w:val="24"/>
      <w:lang w:eastAsia="ar-SA"/>
    </w:rPr>
  </w:style>
  <w:style w:type="paragraph" w:customStyle="1" w:styleId="user2">
    <w:name w:val="Содержимое таблицы (user)"/>
    <w:basedOn w:val="Standard"/>
    <w:qFormat/>
    <w:rsid w:val="007F71FC"/>
    <w:pPr>
      <w:suppressLineNumbers/>
    </w:pPr>
  </w:style>
  <w:style w:type="paragraph" w:customStyle="1" w:styleId="user3">
    <w:name w:val="Содержимое врезки (user)"/>
    <w:basedOn w:val="a"/>
    <w:qFormat/>
  </w:style>
  <w:style w:type="paragraph" w:customStyle="1" w:styleId="af6">
    <w:name w:val="Содержимое врезки"/>
    <w:basedOn w:val="a"/>
    <w:qFormat/>
  </w:style>
  <w:style w:type="numbering" w:customStyle="1" w:styleId="af7">
    <w:name w:val="Без списка"/>
    <w:uiPriority w:val="99"/>
    <w:semiHidden/>
    <w:unhideWhenUsed/>
    <w:qFormat/>
  </w:style>
  <w:style w:type="table" w:styleId="af8">
    <w:name w:val="Table Grid"/>
    <w:basedOn w:val="a1"/>
    <w:uiPriority w:val="59"/>
    <w:rsid w:val="00D26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D87D0-4D81-44BB-9D45-B6A3661ED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Pages>
  <Words>2522</Words>
  <Characters>14382</Characters>
  <Application>Microsoft Office Word</Application>
  <DocSecurity>0</DocSecurity>
  <Lines>119</Lines>
  <Paragraphs>33</Paragraphs>
  <ScaleCrop>false</ScaleCrop>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 Пыко</cp:lastModifiedBy>
  <cp:revision>4</cp:revision>
  <dcterms:created xsi:type="dcterms:W3CDTF">2026-07-22T07:11:00Z</dcterms:created>
  <dcterms:modified xsi:type="dcterms:W3CDTF">2026-07-27T07:55:00Z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2024-09-26T08:46:00Z</dcterms:created>
  <dc:creator>Georgy V. Dovgal</dc:creator>
  <dc:description/>
  <dc:language>ru-RU</dc:language>
  <cp:lastModifiedBy/>
  <dcterms:modified xsi:type="dcterms:W3CDTF">2025-09-12T15:39:28Z</dcterms:modified>
  <cp:revision>19</cp:revision>
  <dc:subject/>
  <dc:title/>
</cp:coreProperties>
</file>