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F2" w:rsidRDefault="00436AA7">
      <w:pPr>
        <w:pStyle w:val="ab"/>
        <w:spacing w:before="20" w:after="20"/>
        <w:jc w:val="center"/>
        <w:rPr>
          <w:b/>
          <w:szCs w:val="28"/>
        </w:rPr>
      </w:pPr>
      <w:r>
        <w:rPr>
          <w:b/>
          <w:sz w:val="24"/>
        </w:rPr>
        <w:t>КОНТРАКТ</w:t>
      </w:r>
      <w:r w:rsidR="00F91C11">
        <w:rPr>
          <w:b/>
          <w:sz w:val="24"/>
        </w:rPr>
        <w:t xml:space="preserve"> № </w:t>
      </w:r>
      <w:r w:rsidR="00F91C11">
        <w:rPr>
          <w:b/>
          <w:sz w:val="24"/>
          <w:szCs w:val="28"/>
        </w:rPr>
        <w:t>_______</w:t>
      </w:r>
    </w:p>
    <w:p w:rsidR="00EB3EF2" w:rsidRDefault="00EB3EF2">
      <w:pPr>
        <w:spacing w:before="20" w:after="20"/>
        <w:ind w:firstLine="425"/>
        <w:jc w:val="center"/>
        <w:rPr>
          <w:rFonts w:ascii="Times New Roman" w:hAnsi="Times New Roman" w:cs="Times New Roman"/>
          <w:sz w:val="24"/>
        </w:rPr>
      </w:pPr>
    </w:p>
    <w:p w:rsidR="00EB3EF2" w:rsidRDefault="00F91C11">
      <w:pPr>
        <w:spacing w:before="20" w:after="20"/>
        <w:ind w:firstLine="42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Воронеж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</w:rPr>
        <w:tab/>
        <w:t xml:space="preserve">                     «___» ________ 202</w:t>
      </w:r>
      <w:r w:rsidR="008454A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EB3EF2" w:rsidRDefault="00EB3EF2">
      <w:pPr>
        <w:spacing w:before="20" w:after="20"/>
        <w:ind w:firstLine="425"/>
        <w:jc w:val="center"/>
      </w:pPr>
    </w:p>
    <w:p w:rsidR="00BC3974" w:rsidRDefault="00BC3974" w:rsidP="00BC3974">
      <w:pPr>
        <w:ind w:firstLine="567"/>
        <w:jc w:val="both"/>
        <w:rPr>
          <w:b/>
          <w:bCs/>
          <w:sz w:val="24"/>
        </w:rPr>
      </w:pPr>
      <w:r w:rsidRPr="00BC3974">
        <w:rPr>
          <w:rFonts w:ascii="Times New Roman" w:hAnsi="Times New Roman" w:cs="Times New Roman"/>
          <w:b/>
          <w:bCs/>
          <w:iCs/>
          <w:sz w:val="24"/>
        </w:rPr>
        <w:t>Территориальный орган Федеральной службы государственной статистики</w:t>
      </w:r>
      <w:r w:rsidRPr="00BC3974">
        <w:rPr>
          <w:rFonts w:ascii="Times New Roman" w:hAnsi="Times New Roman" w:cs="Times New Roman"/>
          <w:b/>
          <w:bCs/>
          <w:iCs/>
          <w:sz w:val="24"/>
        </w:rPr>
        <w:br/>
        <w:t>по Воронежской области (Воронежстат</w:t>
      </w:r>
      <w:r w:rsidRPr="00BC3974">
        <w:rPr>
          <w:rFonts w:ascii="Times New Roman" w:hAnsi="Times New Roman" w:cs="Times New Roman"/>
          <w:b/>
          <w:sz w:val="24"/>
        </w:rPr>
        <w:t>),</w:t>
      </w:r>
      <w:r w:rsidRPr="00BC3974">
        <w:rPr>
          <w:rFonts w:ascii="Times New Roman" w:hAnsi="Times New Roman" w:cs="Times New Roman"/>
          <w:sz w:val="24"/>
        </w:rPr>
        <w:t xml:space="preserve"> именуемый в дальнейшем «</w:t>
      </w:r>
      <w:r>
        <w:rPr>
          <w:rFonts w:ascii="Times New Roman" w:hAnsi="Times New Roman" w:cs="Times New Roman"/>
          <w:sz w:val="24"/>
        </w:rPr>
        <w:t>Покупатель</w:t>
      </w:r>
      <w:r w:rsidRPr="00BC3974">
        <w:rPr>
          <w:rFonts w:ascii="Times New Roman" w:hAnsi="Times New Roman" w:cs="Times New Roman"/>
          <w:sz w:val="24"/>
        </w:rPr>
        <w:t>»,</w:t>
      </w:r>
      <w:r w:rsidRPr="00BC3974">
        <w:rPr>
          <w:rFonts w:ascii="Times New Roman" w:hAnsi="Times New Roman" w:cs="Times New Roman"/>
          <w:sz w:val="24"/>
        </w:rPr>
        <w:br/>
        <w:t>в лице руководителя Соловьевой Ирины Владимировны, действующего на основании Положения</w:t>
      </w:r>
      <w:r>
        <w:rPr>
          <w:sz w:val="24"/>
        </w:rPr>
        <w:t>, с одной стороны, и</w:t>
      </w:r>
    </w:p>
    <w:p w:rsidR="00EB3EF2" w:rsidRDefault="00BC3974" w:rsidP="00BC3974">
      <w:pPr>
        <w:pStyle w:val="ab"/>
        <w:ind w:firstLine="425"/>
        <w:jc w:val="both"/>
      </w:pPr>
      <w:r>
        <w:rPr>
          <w:b/>
          <w:bCs/>
          <w:sz w:val="24"/>
        </w:rPr>
        <w:t>____</w:t>
      </w:r>
      <w:r>
        <w:rPr>
          <w:b/>
          <w:bCs/>
          <w:i/>
          <w:iCs/>
          <w:sz w:val="24"/>
        </w:rPr>
        <w:t>,</w:t>
      </w:r>
      <w:r>
        <w:rPr>
          <w:sz w:val="24"/>
        </w:rPr>
        <w:t xml:space="preserve"> именуемый в дальнейшем «П</w:t>
      </w:r>
      <w:r>
        <w:rPr>
          <w:sz w:val="24"/>
        </w:rPr>
        <w:t>родавец</w:t>
      </w:r>
      <w:r>
        <w:rPr>
          <w:sz w:val="24"/>
        </w:rPr>
        <w:t xml:space="preserve">», в лице </w:t>
      </w:r>
      <w:r>
        <w:rPr>
          <w:sz w:val="24"/>
        </w:rPr>
        <w:t>___</w:t>
      </w:r>
      <w:r>
        <w:rPr>
          <w:i/>
          <w:iCs/>
          <w:sz w:val="24"/>
        </w:rPr>
        <w:t xml:space="preserve">, </w:t>
      </w:r>
      <w:r>
        <w:rPr>
          <w:sz w:val="24"/>
        </w:rPr>
        <w:t>действующего на основании ____</w:t>
      </w:r>
      <w:r>
        <w:rPr>
          <w:sz w:val="24"/>
        </w:rPr>
        <w:t xml:space="preserve">, с другой стороны, совместно именуемые «Стороны», </w:t>
      </w:r>
      <w:r w:rsidR="00F91C11">
        <w:rPr>
          <w:i/>
          <w:sz w:val="24"/>
        </w:rPr>
        <w:t>на основании п. 4 ч. 1 ст. 93 Федерального закона от 05.04.2013 № 44-ФЗ «О кон</w:t>
      </w:r>
      <w:r w:rsidR="00F91C11">
        <w:rPr>
          <w:i/>
          <w:sz w:val="24"/>
        </w:rPr>
        <w:t>трактной системе в сфере закупок товаров, работ, услуг для обеспечения государственных и муниципальных нужд»,</w:t>
      </w:r>
      <w:r w:rsidR="00F91C11">
        <w:rPr>
          <w:sz w:val="24"/>
        </w:rPr>
        <w:t xml:space="preserve"> заключили настоящий </w:t>
      </w:r>
      <w:r w:rsidR="00436AA7">
        <w:rPr>
          <w:sz w:val="24"/>
        </w:rPr>
        <w:t>Контракт</w:t>
      </w:r>
      <w:r w:rsidR="00F91C11">
        <w:rPr>
          <w:sz w:val="24"/>
        </w:rPr>
        <w:t xml:space="preserve"> о нижеследующем:</w:t>
      </w:r>
    </w:p>
    <w:p w:rsidR="00EB3EF2" w:rsidRDefault="00EB3EF2">
      <w:pPr>
        <w:pStyle w:val="ab"/>
        <w:ind w:firstLine="425"/>
        <w:jc w:val="both"/>
        <w:rPr>
          <w:sz w:val="24"/>
        </w:rPr>
      </w:pPr>
    </w:p>
    <w:p w:rsidR="00EB3EF2" w:rsidRDefault="00F91C11">
      <w:pPr>
        <w:spacing w:after="120"/>
        <w:ind w:left="3090" w:firstLine="425"/>
      </w:pPr>
      <w:r>
        <w:rPr>
          <w:rFonts w:ascii="Times New Roman" w:hAnsi="Times New Roman" w:cs="Times New Roman"/>
          <w:b/>
          <w:bCs/>
          <w:sz w:val="24"/>
        </w:rPr>
        <w:t xml:space="preserve">1. Предмет </w:t>
      </w:r>
      <w:r w:rsidR="00436AA7">
        <w:rPr>
          <w:rFonts w:ascii="Times New Roman" w:hAnsi="Times New Roman" w:cs="Times New Roman"/>
          <w:b/>
          <w:bCs/>
          <w:sz w:val="24"/>
        </w:rPr>
        <w:t>Контракт</w:t>
      </w:r>
      <w:r>
        <w:rPr>
          <w:rFonts w:ascii="Times New Roman" w:hAnsi="Times New Roman" w:cs="Times New Roman"/>
          <w:b/>
          <w:bCs/>
          <w:sz w:val="24"/>
        </w:rPr>
        <w:t>а.</w:t>
      </w:r>
    </w:p>
    <w:p w:rsidR="00D86BDA" w:rsidRDefault="00F91C11" w:rsidP="00DD3B25">
      <w:pPr>
        <w:pStyle w:val="afb"/>
        <w:tabs>
          <w:tab w:val="left" w:pos="540"/>
          <w:tab w:val="left" w:pos="1134"/>
        </w:tabs>
        <w:spacing w:before="20" w:after="20"/>
        <w:ind w:left="0" w:firstLine="567"/>
        <w:rPr>
          <w:b/>
          <w:sz w:val="24"/>
        </w:rPr>
      </w:pPr>
      <w:r>
        <w:rPr>
          <w:sz w:val="24"/>
        </w:rPr>
        <w:t>1.1.</w:t>
      </w:r>
      <w:r>
        <w:rPr>
          <w:sz w:val="24"/>
        </w:rPr>
        <w:tab/>
        <w:t xml:space="preserve">Продавец обязуется поставить </w:t>
      </w:r>
      <w:r w:rsidR="00D86BDA">
        <w:rPr>
          <w:b/>
          <w:sz w:val="24"/>
        </w:rPr>
        <w:t>горюче-смазочные материалы (ГСМ).</w:t>
      </w:r>
    </w:p>
    <w:p w:rsidR="00EB3EF2" w:rsidRPr="00650E15" w:rsidRDefault="00D86BDA" w:rsidP="00D86BDA">
      <w:pPr>
        <w:pStyle w:val="afb"/>
        <w:tabs>
          <w:tab w:val="left" w:pos="540"/>
        </w:tabs>
        <w:spacing w:before="20" w:after="20"/>
        <w:ind w:left="0" w:firstLine="567"/>
      </w:pPr>
      <w:r w:rsidRPr="00D86BDA">
        <w:rPr>
          <w:sz w:val="24"/>
        </w:rPr>
        <w:t xml:space="preserve">1.2. </w:t>
      </w:r>
      <w:r>
        <w:rPr>
          <w:sz w:val="24"/>
        </w:rPr>
        <w:t>Поставке подлежит: ав</w:t>
      </w:r>
      <w:r w:rsidR="00F91C11" w:rsidRPr="00D86BDA">
        <w:rPr>
          <w:sz w:val="24"/>
        </w:rPr>
        <w:t xml:space="preserve">томобильный бензин марок АИ </w:t>
      </w:r>
      <w:r w:rsidR="004139C7">
        <w:rPr>
          <w:sz w:val="24"/>
        </w:rPr>
        <w:t>–</w:t>
      </w:r>
      <w:r w:rsidR="00F91C11" w:rsidRPr="00D86BDA">
        <w:rPr>
          <w:sz w:val="24"/>
        </w:rPr>
        <w:t xml:space="preserve"> 95</w:t>
      </w:r>
      <w:r w:rsidR="004139C7">
        <w:rPr>
          <w:sz w:val="24"/>
        </w:rPr>
        <w:t>К5</w:t>
      </w:r>
      <w:r w:rsidR="00F91C11" w:rsidRPr="00D86BDA">
        <w:rPr>
          <w:sz w:val="24"/>
        </w:rPr>
        <w:t xml:space="preserve">, АИ </w:t>
      </w:r>
      <w:r w:rsidR="008454A0" w:rsidRPr="00D86BDA">
        <w:rPr>
          <w:sz w:val="24"/>
        </w:rPr>
        <w:t>–</w:t>
      </w:r>
      <w:r w:rsidR="00F91C11" w:rsidRPr="00D86BDA">
        <w:rPr>
          <w:sz w:val="24"/>
        </w:rPr>
        <w:t xml:space="preserve"> 92</w:t>
      </w:r>
      <w:r w:rsidR="004139C7">
        <w:rPr>
          <w:sz w:val="24"/>
        </w:rPr>
        <w:t>К5</w:t>
      </w:r>
      <w:r w:rsidR="008454A0" w:rsidRPr="00D86BDA">
        <w:rPr>
          <w:sz w:val="24"/>
        </w:rPr>
        <w:t>, дизельное топливо</w:t>
      </w:r>
      <w:r w:rsidR="008454A0" w:rsidRPr="00650E15">
        <w:rPr>
          <w:b/>
          <w:sz w:val="24"/>
        </w:rPr>
        <w:t xml:space="preserve"> </w:t>
      </w:r>
      <w:r w:rsidR="00F91C11" w:rsidRPr="00650E15">
        <w:rPr>
          <w:sz w:val="24"/>
        </w:rPr>
        <w:t>(</w:t>
      </w:r>
      <w:r w:rsidR="00F91C11" w:rsidRPr="00650E15">
        <w:rPr>
          <w:sz w:val="24"/>
        </w:rPr>
        <w:t xml:space="preserve">далее - Товар) на условиях, определенных настоящим </w:t>
      </w:r>
      <w:r w:rsidR="00436AA7" w:rsidRPr="00650E15">
        <w:rPr>
          <w:sz w:val="24"/>
        </w:rPr>
        <w:t>Контракт</w:t>
      </w:r>
      <w:r w:rsidR="00F91C11" w:rsidRPr="00650E15">
        <w:rPr>
          <w:sz w:val="24"/>
        </w:rPr>
        <w:t>ом.</w:t>
      </w:r>
    </w:p>
    <w:p w:rsidR="00EB3EF2" w:rsidRPr="00D86BDA" w:rsidRDefault="00F91C11" w:rsidP="00D86BDA">
      <w:pPr>
        <w:tabs>
          <w:tab w:val="left" w:pos="284"/>
          <w:tab w:val="left" w:pos="709"/>
        </w:tabs>
        <w:spacing w:before="113" w:after="113"/>
        <w:ind w:firstLine="567"/>
        <w:rPr>
          <w:u w:val="single"/>
        </w:rPr>
      </w:pPr>
      <w:r w:rsidRPr="00D86BDA">
        <w:rPr>
          <w:rFonts w:ascii="Times New Roman" w:hAnsi="Times New Roman" w:cs="Times New Roman"/>
          <w:b/>
          <w:color w:val="000000"/>
          <w:sz w:val="24"/>
          <w:u w:val="single"/>
        </w:rPr>
        <w:t xml:space="preserve">ИКЗ </w:t>
      </w:r>
      <w:r w:rsidR="00650E15" w:rsidRPr="00D86BDA">
        <w:rPr>
          <w:rFonts w:ascii="Times New Roman" w:hAnsi="Times New Roman" w:cs="Times New Roman"/>
          <w:b/>
          <w:bCs/>
          <w:color w:val="000000"/>
          <w:sz w:val="24"/>
          <w:u w:val="single"/>
        </w:rPr>
        <w:t>26 13664012746366401001 0018</w:t>
      </w:r>
      <w:r w:rsidRPr="00D86BDA">
        <w:rPr>
          <w:rFonts w:ascii="Times New Roman" w:hAnsi="Times New Roman" w:cs="Times New Roman"/>
          <w:b/>
          <w:bCs/>
          <w:color w:val="000000"/>
          <w:sz w:val="24"/>
          <w:u w:val="single"/>
        </w:rPr>
        <w:t xml:space="preserve"> 000 0000 000</w:t>
      </w:r>
    </w:p>
    <w:p w:rsidR="00EB3EF2" w:rsidRPr="00650E15" w:rsidRDefault="00F91C11" w:rsidP="00D86BDA">
      <w:pPr>
        <w:pStyle w:val="afb"/>
        <w:tabs>
          <w:tab w:val="left" w:pos="284"/>
          <w:tab w:val="left" w:pos="709"/>
        </w:tabs>
        <w:spacing w:before="20" w:after="20"/>
        <w:ind w:left="0" w:firstLine="567"/>
      </w:pPr>
      <w:r w:rsidRPr="00650E15">
        <w:rPr>
          <w:sz w:val="24"/>
        </w:rPr>
        <w:t>1.</w:t>
      </w:r>
      <w:r w:rsidR="00D86BDA">
        <w:rPr>
          <w:sz w:val="24"/>
        </w:rPr>
        <w:t>3</w:t>
      </w:r>
      <w:r w:rsidRPr="00650E15">
        <w:rPr>
          <w:sz w:val="24"/>
        </w:rPr>
        <w:t xml:space="preserve">. Отпуск Товара осуществляется на автозаправочных станциях (АЗС) Продавца. </w:t>
      </w:r>
    </w:p>
    <w:p w:rsidR="00EB3EF2" w:rsidRDefault="00D86BDA" w:rsidP="00D86BDA">
      <w:pPr>
        <w:pStyle w:val="afb"/>
        <w:tabs>
          <w:tab w:val="left" w:pos="709"/>
          <w:tab w:val="left" w:pos="1560"/>
          <w:tab w:val="left" w:pos="1779"/>
        </w:tabs>
        <w:spacing w:before="20" w:after="20"/>
        <w:ind w:left="0" w:firstLine="567"/>
      </w:pPr>
      <w:r>
        <w:rPr>
          <w:sz w:val="24"/>
        </w:rPr>
        <w:t>1.4</w:t>
      </w:r>
      <w:r w:rsidR="00F91C11" w:rsidRPr="00650E15">
        <w:rPr>
          <w:sz w:val="24"/>
        </w:rPr>
        <w:t>. Отпуск Товара осуществляется с использованием пластиковой смарт-</w:t>
      </w:r>
      <w:r w:rsidR="00F91C11" w:rsidRPr="00650E15">
        <w:rPr>
          <w:sz w:val="24"/>
        </w:rPr>
        <w:t>карты (далее - «карта»), которая является средством идентификации</w:t>
      </w:r>
      <w:r w:rsidR="00F91C11">
        <w:rPr>
          <w:sz w:val="24"/>
        </w:rPr>
        <w:t xml:space="preserve"> Покупателя и учета реализации Товара. Карта не является платежным средством.</w:t>
      </w:r>
    </w:p>
    <w:p w:rsidR="00EB3EF2" w:rsidRDefault="00F91C11" w:rsidP="00D86BDA">
      <w:pPr>
        <w:pStyle w:val="afb"/>
        <w:tabs>
          <w:tab w:val="left" w:pos="540"/>
          <w:tab w:val="left" w:pos="1560"/>
          <w:tab w:val="left" w:pos="2229"/>
        </w:tabs>
        <w:spacing w:before="20" w:after="20"/>
        <w:ind w:left="0" w:firstLine="567"/>
      </w:pPr>
      <w:r>
        <w:rPr>
          <w:sz w:val="24"/>
        </w:rPr>
        <w:t>1.</w:t>
      </w:r>
      <w:r w:rsidR="00D86BDA">
        <w:rPr>
          <w:sz w:val="24"/>
        </w:rPr>
        <w:t>5</w:t>
      </w:r>
      <w:r>
        <w:rPr>
          <w:sz w:val="24"/>
        </w:rPr>
        <w:t xml:space="preserve">. Продавец производит автоматизированный учет услуг и расчетов по настоящему </w:t>
      </w:r>
      <w:r w:rsidR="00436AA7">
        <w:rPr>
          <w:sz w:val="24"/>
        </w:rPr>
        <w:t>Контракт</w:t>
      </w:r>
      <w:r>
        <w:rPr>
          <w:sz w:val="24"/>
        </w:rPr>
        <w:t xml:space="preserve">у. </w:t>
      </w:r>
    </w:p>
    <w:p w:rsidR="00EB3EF2" w:rsidRDefault="00436AA7" w:rsidP="00D86BDA">
      <w:pPr>
        <w:pStyle w:val="afb"/>
        <w:tabs>
          <w:tab w:val="left" w:pos="1560"/>
          <w:tab w:val="left" w:pos="1779"/>
          <w:tab w:val="left" w:pos="2229"/>
        </w:tabs>
        <w:spacing w:before="20" w:after="20"/>
        <w:ind w:left="0" w:firstLine="567"/>
      </w:pPr>
      <w:r>
        <w:rPr>
          <w:sz w:val="24"/>
        </w:rPr>
        <w:t>Информацию и данные системы</w:t>
      </w:r>
      <w:r w:rsidR="00F91C11">
        <w:rPr>
          <w:sz w:val="24"/>
        </w:rPr>
        <w:t xml:space="preserve"> на магнитном или бумажном носителе</w:t>
      </w:r>
      <w:r w:rsidR="00F91C11">
        <w:rPr>
          <w:sz w:val="24"/>
        </w:rPr>
        <w:br/>
        <w:t xml:space="preserve">об объеме и цене товара, </w:t>
      </w:r>
      <w:r w:rsidR="00F91C11">
        <w:rPr>
          <w:sz w:val="24"/>
        </w:rPr>
        <w:t>переданного Покупателю, Стороны считают надлежащим</w:t>
      </w:r>
      <w:r w:rsidR="00F91C11">
        <w:rPr>
          <w:sz w:val="24"/>
        </w:rPr>
        <w:br/>
        <w:t>и достаточным доказательством, если заинтересованной стороной в установленном порядке не доказана недостоверность или неполнота такой информации. Покупатель обязан обеспечить получение счетов-фактур и друг</w:t>
      </w:r>
      <w:r w:rsidR="00F91C11">
        <w:rPr>
          <w:sz w:val="24"/>
        </w:rPr>
        <w:t>их документов Продавца.</w:t>
      </w:r>
    </w:p>
    <w:p w:rsidR="00EB3EF2" w:rsidRDefault="00F91C11" w:rsidP="00D86BDA">
      <w:pPr>
        <w:pStyle w:val="afb"/>
        <w:tabs>
          <w:tab w:val="left" w:pos="1560"/>
          <w:tab w:val="left" w:pos="1779"/>
          <w:tab w:val="left" w:pos="2229"/>
        </w:tabs>
        <w:spacing w:before="20" w:after="20"/>
        <w:ind w:left="0" w:firstLine="567"/>
      </w:pPr>
      <w:r>
        <w:rPr>
          <w:sz w:val="24"/>
        </w:rPr>
        <w:t>1.</w:t>
      </w:r>
      <w:r w:rsidR="00D86BDA">
        <w:rPr>
          <w:sz w:val="24"/>
        </w:rPr>
        <w:t>7</w:t>
      </w:r>
      <w:r>
        <w:rPr>
          <w:sz w:val="24"/>
        </w:rPr>
        <w:t>. Продавец соответствует единым требованиям к участникам закупки, установленным в соответствии с частью 1 статьи 31 Федерального закона от 05.04.2013 № 44-ФЗ.</w:t>
      </w:r>
    </w:p>
    <w:p w:rsidR="00EB3EF2" w:rsidRDefault="00D86BDA" w:rsidP="00D86BDA">
      <w:pPr>
        <w:pStyle w:val="afb"/>
        <w:tabs>
          <w:tab w:val="left" w:pos="1560"/>
          <w:tab w:val="left" w:pos="1779"/>
          <w:tab w:val="left" w:pos="2229"/>
        </w:tabs>
        <w:spacing w:before="20" w:after="20"/>
        <w:ind w:left="0" w:firstLine="567"/>
      </w:pPr>
      <w:r>
        <w:rPr>
          <w:sz w:val="24"/>
        </w:rPr>
        <w:t>1.8</w:t>
      </w:r>
      <w:r w:rsidR="00F91C11">
        <w:rPr>
          <w:sz w:val="24"/>
        </w:rPr>
        <w:t>. Финансирование расходов осуществляется за счет средств федерально</w:t>
      </w:r>
      <w:r w:rsidR="00F91C11">
        <w:rPr>
          <w:sz w:val="24"/>
        </w:rPr>
        <w:t>го бюджета.</w:t>
      </w:r>
    </w:p>
    <w:p w:rsidR="00EB3EF2" w:rsidRDefault="00EB3EF2">
      <w:pPr>
        <w:pStyle w:val="afb"/>
        <w:tabs>
          <w:tab w:val="left" w:pos="1560"/>
          <w:tab w:val="left" w:pos="1779"/>
          <w:tab w:val="left" w:pos="2229"/>
        </w:tabs>
        <w:spacing w:before="20" w:after="20"/>
        <w:ind w:left="0" w:firstLine="425"/>
        <w:rPr>
          <w:sz w:val="24"/>
        </w:rPr>
      </w:pPr>
    </w:p>
    <w:p w:rsidR="00EB3EF2" w:rsidRDefault="00F91C11">
      <w:pPr>
        <w:pStyle w:val="afb"/>
        <w:spacing w:after="120"/>
        <w:ind w:left="0" w:firstLine="425"/>
        <w:jc w:val="center"/>
      </w:pPr>
      <w:r>
        <w:rPr>
          <w:b/>
          <w:bCs/>
          <w:sz w:val="24"/>
        </w:rPr>
        <w:t xml:space="preserve">2. Обязанности </w:t>
      </w:r>
      <w:r w:rsidR="00BC3974">
        <w:rPr>
          <w:b/>
          <w:bCs/>
          <w:sz w:val="24"/>
        </w:rPr>
        <w:t>С</w:t>
      </w:r>
      <w:r>
        <w:rPr>
          <w:b/>
          <w:bCs/>
          <w:sz w:val="24"/>
        </w:rPr>
        <w:t>торон.</w:t>
      </w:r>
    </w:p>
    <w:p w:rsidR="00EB3EF2" w:rsidRDefault="00F91C11" w:rsidP="00D86BDA">
      <w:pPr>
        <w:pStyle w:val="afb"/>
        <w:numPr>
          <w:ilvl w:val="1"/>
          <w:numId w:val="2"/>
        </w:numPr>
        <w:tabs>
          <w:tab w:val="clear" w:pos="425"/>
          <w:tab w:val="num" w:pos="567"/>
        </w:tabs>
        <w:spacing w:before="20" w:after="20"/>
        <w:ind w:left="567" w:firstLine="227"/>
      </w:pPr>
      <w:r>
        <w:rPr>
          <w:b/>
          <w:i/>
          <w:iCs/>
          <w:sz w:val="24"/>
        </w:rPr>
        <w:t xml:space="preserve"> Продавец обязан:</w:t>
      </w:r>
    </w:p>
    <w:p w:rsidR="00EB3EF2" w:rsidRDefault="00F91C11" w:rsidP="00D86BDA">
      <w:pPr>
        <w:pStyle w:val="23"/>
        <w:tabs>
          <w:tab w:val="num" w:pos="0"/>
        </w:tabs>
        <w:spacing w:line="240" w:lineRule="atLeast"/>
        <w:ind w:left="0" w:firstLine="567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2.1.1. Передать Покупателю в пользование карту. Порядок получения и пользования картой осуществляется в соответствии с правилами, установленными Продавцом. </w:t>
      </w:r>
    </w:p>
    <w:p w:rsidR="00EB3EF2" w:rsidRDefault="00F91C11" w:rsidP="00D86BDA">
      <w:pPr>
        <w:pStyle w:val="23"/>
        <w:tabs>
          <w:tab w:val="num" w:pos="0"/>
        </w:tabs>
        <w:spacing w:line="240" w:lineRule="atLeast"/>
        <w:ind w:left="0" w:firstLine="567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2.1.2. Организовать отпуск Товара на АЗС на </w:t>
      </w:r>
      <w:r>
        <w:rPr>
          <w:rFonts w:ascii="Times New Roman" w:hAnsi="Times New Roman" w:cs="Times New Roman"/>
          <w:sz w:val="24"/>
        </w:rPr>
        <w:t>основании предъявленной карты с выдачей фискального чека и чека терминала, в котором отражаются данные о фактическом количестве отпущенных нефтепродуктов и цене.</w:t>
      </w:r>
    </w:p>
    <w:p w:rsidR="00EB3EF2" w:rsidRDefault="00F91C11" w:rsidP="00D86BDA">
      <w:pPr>
        <w:pStyle w:val="23"/>
        <w:tabs>
          <w:tab w:val="num" w:pos="0"/>
        </w:tabs>
        <w:spacing w:line="240" w:lineRule="atLeast"/>
        <w:ind w:left="0" w:firstLine="567"/>
        <w:contextualSpacing/>
        <w:jc w:val="both"/>
      </w:pPr>
      <w:r>
        <w:rPr>
          <w:rFonts w:ascii="Times New Roman" w:hAnsi="Times New Roman" w:cs="Times New Roman"/>
          <w:sz w:val="24"/>
        </w:rPr>
        <w:t>2.1.3. Гарантировать качество Товара и соответствие его ГОСТам и ТУ на данный вид нефтепродукт</w:t>
      </w:r>
      <w:r>
        <w:rPr>
          <w:rFonts w:ascii="Times New Roman" w:hAnsi="Times New Roman" w:cs="Times New Roman"/>
          <w:sz w:val="24"/>
        </w:rPr>
        <w:t>ов, что подтверждается сертификатом качества, выданным заводом – производителем.</w:t>
      </w:r>
    </w:p>
    <w:p w:rsidR="00EB3EF2" w:rsidRDefault="00F91C11" w:rsidP="00D86BDA">
      <w:pPr>
        <w:pStyle w:val="23"/>
        <w:tabs>
          <w:tab w:val="num" w:pos="0"/>
        </w:tabs>
        <w:spacing w:line="240" w:lineRule="atLeast"/>
        <w:ind w:left="0" w:firstLine="567"/>
        <w:contextualSpacing/>
        <w:jc w:val="both"/>
      </w:pPr>
      <w:r>
        <w:rPr>
          <w:rFonts w:ascii="Times New Roman" w:hAnsi="Times New Roman" w:cs="Times New Roman"/>
          <w:sz w:val="24"/>
        </w:rPr>
        <w:t>2.1.4. Ежедневно в электронном виде предос</w:t>
      </w:r>
      <w:r w:rsidR="00436AA7">
        <w:rPr>
          <w:rFonts w:ascii="Times New Roman" w:hAnsi="Times New Roman" w:cs="Times New Roman"/>
          <w:sz w:val="24"/>
        </w:rPr>
        <w:t>тавлять расшифровку операций по</w:t>
      </w:r>
      <w:r>
        <w:rPr>
          <w:rFonts w:ascii="Times New Roman" w:hAnsi="Times New Roman" w:cs="Times New Roman"/>
          <w:sz w:val="24"/>
        </w:rPr>
        <w:t xml:space="preserve"> карте.</w:t>
      </w:r>
    </w:p>
    <w:p w:rsidR="00EB3EF2" w:rsidRDefault="00F91C11" w:rsidP="00D86BDA">
      <w:pPr>
        <w:pStyle w:val="23"/>
        <w:tabs>
          <w:tab w:val="num" w:pos="0"/>
        </w:tabs>
        <w:spacing w:after="0" w:line="240" w:lineRule="atLeast"/>
        <w:ind w:left="0" w:firstLine="567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2.1.5. Не позднее 5 (пятого) числа месяца, следующего за </w:t>
      </w:r>
      <w:proofErr w:type="gramStart"/>
      <w:r>
        <w:rPr>
          <w:rFonts w:ascii="Times New Roman" w:hAnsi="Times New Roman" w:cs="Times New Roman"/>
          <w:sz w:val="24"/>
        </w:rPr>
        <w:t>расчетным</w:t>
      </w:r>
      <w:proofErr w:type="gramEnd"/>
      <w:r>
        <w:rPr>
          <w:rFonts w:ascii="Times New Roman" w:hAnsi="Times New Roman" w:cs="Times New Roman"/>
          <w:sz w:val="24"/>
        </w:rPr>
        <w:t xml:space="preserve">, предоставлять для оплаты </w:t>
      </w:r>
      <w:r>
        <w:rPr>
          <w:rFonts w:ascii="Times New Roman" w:hAnsi="Times New Roman" w:cs="Times New Roman"/>
          <w:sz w:val="24"/>
        </w:rPr>
        <w:t xml:space="preserve">полученного Товара платежные документы (счет, счет-фактура, товарная накладная/универсальный передаточный документ), а также детализированную расшифровку операций за отчетный месяц по каждой карте. </w:t>
      </w:r>
    </w:p>
    <w:p w:rsidR="00EB3EF2" w:rsidRDefault="00F91C11" w:rsidP="00D86BDA">
      <w:pPr>
        <w:spacing w:line="240" w:lineRule="atLeast"/>
        <w:ind w:firstLine="567"/>
        <w:contextualSpacing/>
        <w:jc w:val="both"/>
      </w:pPr>
      <w:r>
        <w:rPr>
          <w:rFonts w:ascii="Times New Roman" w:hAnsi="Times New Roman" w:cs="Times New Roman"/>
          <w:sz w:val="24"/>
        </w:rPr>
        <w:lastRenderedPageBreak/>
        <w:t>2.1.6. По письменному требованию Покупателя предоставлять</w:t>
      </w:r>
      <w:r>
        <w:rPr>
          <w:rFonts w:ascii="Times New Roman" w:hAnsi="Times New Roman" w:cs="Times New Roman"/>
          <w:sz w:val="24"/>
        </w:rPr>
        <w:t xml:space="preserve"> заверенную копию чека терминала. </w:t>
      </w:r>
    </w:p>
    <w:p w:rsidR="00EB3EF2" w:rsidRDefault="00F91C11" w:rsidP="00D86BDA">
      <w:pPr>
        <w:pStyle w:val="23"/>
        <w:spacing w:line="240" w:lineRule="atLeast"/>
        <w:ind w:left="0" w:firstLine="567"/>
        <w:contextualSpacing/>
        <w:jc w:val="both"/>
      </w:pPr>
      <w:r>
        <w:rPr>
          <w:rFonts w:ascii="Times New Roman" w:hAnsi="Times New Roman" w:cs="Times New Roman"/>
          <w:sz w:val="24"/>
        </w:rPr>
        <w:t>2.1.7. Незамедлительно после принятия письменного заявления Покупателя, в том числе отправленного факсимильной связью, прекратить по всей обслуживаемой сети АЗС отпуск нефтепродуктов по утерянной карте.</w:t>
      </w:r>
    </w:p>
    <w:p w:rsidR="00EB3EF2" w:rsidRDefault="00F91C11" w:rsidP="00D86BDA">
      <w:pPr>
        <w:pStyle w:val="23"/>
        <w:spacing w:line="240" w:lineRule="atLeast"/>
        <w:ind w:left="0" w:firstLine="567"/>
        <w:contextualSpacing/>
        <w:jc w:val="both"/>
      </w:pPr>
      <w:r>
        <w:rPr>
          <w:rFonts w:ascii="Times New Roman" w:hAnsi="Times New Roman" w:cs="Times New Roman"/>
          <w:sz w:val="24"/>
        </w:rPr>
        <w:t>2.1.8. Своевременн</w:t>
      </w:r>
      <w:r>
        <w:rPr>
          <w:rFonts w:ascii="Times New Roman" w:hAnsi="Times New Roman" w:cs="Times New Roman"/>
          <w:sz w:val="24"/>
        </w:rPr>
        <w:t>о информировать Покупателя обо всех изменениях в сети АЗС,</w:t>
      </w:r>
      <w:r>
        <w:rPr>
          <w:rFonts w:ascii="Times New Roman" w:hAnsi="Times New Roman" w:cs="Times New Roman"/>
          <w:sz w:val="24"/>
        </w:rPr>
        <w:br/>
        <w:t>а также в правилах пользования картами.</w:t>
      </w:r>
    </w:p>
    <w:p w:rsidR="00EB3EF2" w:rsidRDefault="00F91C11" w:rsidP="00D86BDA">
      <w:pPr>
        <w:pStyle w:val="ab"/>
        <w:ind w:firstLine="567"/>
        <w:jc w:val="both"/>
      </w:pPr>
      <w:r>
        <w:rPr>
          <w:b/>
          <w:bCs/>
          <w:i/>
          <w:iCs/>
          <w:sz w:val="24"/>
        </w:rPr>
        <w:t>2.2. Покупатель обязан:</w:t>
      </w:r>
    </w:p>
    <w:p w:rsidR="00EB3EF2" w:rsidRDefault="00F91C11" w:rsidP="00D86BDA">
      <w:pPr>
        <w:pStyle w:val="ab"/>
        <w:ind w:firstLine="567"/>
        <w:jc w:val="both"/>
      </w:pPr>
      <w:r>
        <w:rPr>
          <w:sz w:val="24"/>
        </w:rPr>
        <w:t xml:space="preserve">2.2.1. Оплачивать Товар в порядке и сроки, определенные настоящим </w:t>
      </w:r>
      <w:r w:rsidR="00436AA7">
        <w:rPr>
          <w:sz w:val="24"/>
        </w:rPr>
        <w:t>Контракт</w:t>
      </w:r>
      <w:r>
        <w:rPr>
          <w:sz w:val="24"/>
        </w:rPr>
        <w:t>ом.</w:t>
      </w:r>
    </w:p>
    <w:p w:rsidR="00EB3EF2" w:rsidRDefault="00F91C11" w:rsidP="00D86BDA">
      <w:pPr>
        <w:tabs>
          <w:tab w:val="left" w:pos="720"/>
          <w:tab w:val="left" w:pos="1571"/>
        </w:tabs>
        <w:ind w:firstLine="567"/>
        <w:jc w:val="both"/>
      </w:pPr>
      <w:r>
        <w:rPr>
          <w:rFonts w:ascii="Times New Roman" w:hAnsi="Times New Roman" w:cs="Times New Roman"/>
          <w:sz w:val="24"/>
        </w:rPr>
        <w:t xml:space="preserve">2.2.2. Соблюдать правила пользования картой, </w:t>
      </w:r>
      <w:r>
        <w:rPr>
          <w:rFonts w:ascii="Times New Roman" w:hAnsi="Times New Roman" w:cs="Times New Roman"/>
          <w:sz w:val="24"/>
        </w:rPr>
        <w:t>установленные Продавцом.</w:t>
      </w:r>
    </w:p>
    <w:p w:rsidR="00EB3EF2" w:rsidRDefault="00F91C11" w:rsidP="00D86BDA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4"/>
        </w:rPr>
        <w:t>2.2.3. В случае утери карты или несанкционированного ее пользования, незамедлительно обратиться к Продавцу с заявлением о блокировке карты.</w:t>
      </w:r>
    </w:p>
    <w:p w:rsidR="00EB3EF2" w:rsidRDefault="00F91C11" w:rsidP="00D86BDA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4"/>
        </w:rPr>
        <w:t>2.2.4. Возобновление операций по карте осуществляется по заявлению Покупателя</w:t>
      </w:r>
      <w:r>
        <w:rPr>
          <w:rFonts w:ascii="Times New Roman" w:hAnsi="Times New Roman" w:cs="Times New Roman"/>
          <w:sz w:val="24"/>
        </w:rPr>
        <w:br/>
        <w:t>с указанием д</w:t>
      </w:r>
      <w:r>
        <w:rPr>
          <w:rFonts w:ascii="Times New Roman" w:hAnsi="Times New Roman" w:cs="Times New Roman"/>
          <w:sz w:val="24"/>
        </w:rPr>
        <w:t>аты и времени возобновления.</w:t>
      </w:r>
    </w:p>
    <w:p w:rsidR="00EB3EF2" w:rsidRDefault="00F91C11" w:rsidP="00D86BDA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4"/>
        </w:rPr>
        <w:t>2.2.5. В течение 24 (двадцати четырех) часов с момента обнаружения некачественных нефтепродуктов известить об этом Продавца.</w:t>
      </w:r>
    </w:p>
    <w:p w:rsidR="00EB3EF2" w:rsidRDefault="00F91C11" w:rsidP="00D86BDA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4"/>
        </w:rPr>
        <w:t xml:space="preserve">2.2.6. При прекращении (расторжении) настоящего </w:t>
      </w:r>
      <w:r w:rsidR="00436AA7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>а вернуть Продавцу карту</w:t>
      </w:r>
      <w:r>
        <w:rPr>
          <w:rFonts w:ascii="Times New Roman" w:hAnsi="Times New Roman" w:cs="Times New Roman"/>
          <w:sz w:val="24"/>
        </w:rPr>
        <w:br/>
        <w:t>в течение 5 рабочих дн</w:t>
      </w:r>
      <w:r>
        <w:rPr>
          <w:rFonts w:ascii="Times New Roman" w:hAnsi="Times New Roman" w:cs="Times New Roman"/>
          <w:sz w:val="24"/>
        </w:rPr>
        <w:t xml:space="preserve">ей. </w:t>
      </w:r>
    </w:p>
    <w:p w:rsidR="00EB3EF2" w:rsidRDefault="00EB3EF2">
      <w:pPr>
        <w:tabs>
          <w:tab w:val="left" w:pos="4303"/>
        </w:tabs>
        <w:ind w:firstLine="425"/>
        <w:jc w:val="both"/>
        <w:rPr>
          <w:rFonts w:ascii="Times New Roman" w:hAnsi="Times New Roman" w:cs="Times New Roman"/>
          <w:b/>
          <w:bCs/>
          <w:spacing w:val="-4"/>
          <w:sz w:val="24"/>
        </w:rPr>
      </w:pPr>
    </w:p>
    <w:p w:rsidR="00EB3EF2" w:rsidRDefault="00F91C11">
      <w:pPr>
        <w:tabs>
          <w:tab w:val="left" w:pos="4303"/>
        </w:tabs>
        <w:spacing w:after="120"/>
        <w:ind w:firstLine="425"/>
        <w:jc w:val="center"/>
      </w:pPr>
      <w:r>
        <w:rPr>
          <w:rFonts w:ascii="Times New Roman" w:hAnsi="Times New Roman" w:cs="Times New Roman"/>
          <w:b/>
          <w:bCs/>
          <w:sz w:val="24"/>
        </w:rPr>
        <w:t xml:space="preserve">3. Цена </w:t>
      </w:r>
      <w:r w:rsidR="00436AA7">
        <w:rPr>
          <w:rFonts w:ascii="Times New Roman" w:hAnsi="Times New Roman" w:cs="Times New Roman"/>
          <w:b/>
          <w:bCs/>
          <w:sz w:val="24"/>
        </w:rPr>
        <w:t>Контракт</w:t>
      </w:r>
      <w:r>
        <w:rPr>
          <w:rFonts w:ascii="Times New Roman" w:hAnsi="Times New Roman" w:cs="Times New Roman"/>
          <w:b/>
          <w:bCs/>
          <w:sz w:val="24"/>
        </w:rPr>
        <w:t>а, порядок расчетов.</w:t>
      </w:r>
    </w:p>
    <w:p w:rsidR="00120E13" w:rsidRDefault="00F91C11" w:rsidP="00120E13">
      <w:pPr>
        <w:tabs>
          <w:tab w:val="left" w:pos="4303"/>
        </w:tabs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120E13">
        <w:rPr>
          <w:rFonts w:ascii="Times New Roman" w:hAnsi="Times New Roman" w:cs="Times New Roman"/>
          <w:bCs/>
          <w:sz w:val="24"/>
        </w:rPr>
        <w:t xml:space="preserve">3.1. </w:t>
      </w:r>
      <w:r w:rsidR="008454A0" w:rsidRPr="00120E13">
        <w:rPr>
          <w:rFonts w:ascii="Times New Roman" w:hAnsi="Times New Roman" w:cs="Times New Roman"/>
          <w:bCs/>
          <w:sz w:val="24"/>
        </w:rPr>
        <w:t xml:space="preserve">Максимальное значение цены </w:t>
      </w:r>
      <w:r w:rsidR="00436AA7" w:rsidRPr="00120E13">
        <w:rPr>
          <w:rFonts w:ascii="Times New Roman" w:hAnsi="Times New Roman" w:cs="Times New Roman"/>
          <w:bCs/>
          <w:sz w:val="24"/>
        </w:rPr>
        <w:t>К</w:t>
      </w:r>
      <w:r w:rsidR="008454A0" w:rsidRPr="00120E13">
        <w:rPr>
          <w:rFonts w:ascii="Times New Roman" w:hAnsi="Times New Roman" w:cs="Times New Roman"/>
          <w:bCs/>
          <w:sz w:val="24"/>
        </w:rPr>
        <w:t xml:space="preserve">онтракта составляет </w:t>
      </w:r>
      <w:r w:rsidR="008454A0" w:rsidRPr="00120E13">
        <w:rPr>
          <w:rFonts w:ascii="Times New Roman" w:hAnsi="Times New Roman" w:cs="Times New Roman"/>
          <w:b/>
          <w:bCs/>
          <w:sz w:val="24"/>
        </w:rPr>
        <w:t>100 000 (Сто тысяч) руб</w:t>
      </w:r>
      <w:r w:rsidR="00120E13">
        <w:rPr>
          <w:rFonts w:ascii="Times New Roman" w:hAnsi="Times New Roman" w:cs="Times New Roman"/>
          <w:bCs/>
          <w:sz w:val="24"/>
        </w:rPr>
        <w:t>.</w:t>
      </w:r>
      <w:r w:rsidR="00120E13">
        <w:rPr>
          <w:rFonts w:ascii="Times New Roman" w:hAnsi="Times New Roman" w:cs="Times New Roman"/>
          <w:b/>
          <w:bCs/>
          <w:sz w:val="24"/>
        </w:rPr>
        <w:t xml:space="preserve"> </w:t>
      </w:r>
      <w:r w:rsidR="00120E13">
        <w:rPr>
          <w:rFonts w:ascii="Times New Roman" w:hAnsi="Times New Roman" w:cs="Times New Roman"/>
          <w:b/>
          <w:bCs/>
          <w:sz w:val="24"/>
        </w:rPr>
        <w:br/>
      </w:r>
      <w:r w:rsidR="00120E13" w:rsidRPr="00120E13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="00120E13" w:rsidRPr="00120E13">
        <w:rPr>
          <w:rFonts w:ascii="Times New Roman" w:hAnsi="Times New Roman" w:cs="Times New Roman"/>
          <w:bCs/>
          <w:sz w:val="24"/>
        </w:rPr>
        <w:t>т.ч</w:t>
      </w:r>
      <w:proofErr w:type="spellEnd"/>
      <w:r w:rsidR="00120E13" w:rsidRPr="00120E13">
        <w:rPr>
          <w:rFonts w:ascii="Times New Roman" w:hAnsi="Times New Roman" w:cs="Times New Roman"/>
          <w:bCs/>
          <w:sz w:val="24"/>
        </w:rPr>
        <w:t>. с НДС / без НДС</w:t>
      </w:r>
      <w:r w:rsidR="00120E13">
        <w:rPr>
          <w:rFonts w:ascii="Times New Roman" w:hAnsi="Times New Roman" w:cs="Times New Roman"/>
          <w:b/>
          <w:bCs/>
          <w:sz w:val="24"/>
        </w:rPr>
        <w:t xml:space="preserve">). </w:t>
      </w:r>
    </w:p>
    <w:p w:rsidR="006C3374" w:rsidRPr="00120E13" w:rsidRDefault="00436AA7" w:rsidP="00120E13">
      <w:pPr>
        <w:tabs>
          <w:tab w:val="left" w:pos="4303"/>
        </w:tabs>
        <w:spacing w:before="40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20E13">
        <w:rPr>
          <w:rFonts w:ascii="Times New Roman" w:hAnsi="Times New Roman" w:cs="Times New Roman"/>
          <w:bCs/>
          <w:sz w:val="24"/>
        </w:rPr>
        <w:t xml:space="preserve">Формула </w:t>
      </w:r>
      <w:r w:rsidR="006C3374" w:rsidRPr="00120E13">
        <w:rPr>
          <w:rFonts w:ascii="Times New Roman" w:hAnsi="Times New Roman" w:cs="Times New Roman"/>
          <w:sz w:val="24"/>
        </w:rPr>
        <w:t>цены Контракта:</w:t>
      </w:r>
    </w:p>
    <w:p w:rsidR="006C3374" w:rsidRPr="00120E13" w:rsidRDefault="006C3374" w:rsidP="00120E13">
      <w:pPr>
        <w:spacing w:before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120E13">
        <w:rPr>
          <w:rFonts w:ascii="Times New Roman" w:hAnsi="Times New Roman" w:cs="Times New Roman"/>
          <w:sz w:val="24"/>
        </w:rPr>
        <w:t>Ц</w:t>
      </w:r>
      <w:r w:rsidRPr="00DD3B25">
        <w:rPr>
          <w:rFonts w:ascii="Times New Roman" w:hAnsi="Times New Roman" w:cs="Times New Roman"/>
          <w:sz w:val="22"/>
          <w:szCs w:val="22"/>
        </w:rPr>
        <w:t>к</w:t>
      </w:r>
      <w:proofErr w:type="spellEnd"/>
      <w:r w:rsidRPr="00120E13">
        <w:rPr>
          <w:rFonts w:ascii="Times New Roman" w:hAnsi="Times New Roman" w:cs="Times New Roman"/>
          <w:sz w:val="24"/>
        </w:rPr>
        <w:t xml:space="preserve"> = </w:t>
      </w:r>
      <w:proofErr w:type="spellStart"/>
      <w:r w:rsidRPr="00120E13">
        <w:rPr>
          <w:rFonts w:ascii="Times New Roman" w:hAnsi="Times New Roman" w:cs="Times New Roman"/>
          <w:sz w:val="24"/>
        </w:rPr>
        <w:t>Цфакт</w:t>
      </w:r>
      <w:proofErr w:type="spellEnd"/>
      <w:r w:rsidRPr="00120E13">
        <w:rPr>
          <w:rFonts w:ascii="Times New Roman" w:hAnsi="Times New Roman" w:cs="Times New Roman"/>
          <w:sz w:val="24"/>
        </w:rPr>
        <w:t xml:space="preserve"> x V1 + </w:t>
      </w:r>
      <w:proofErr w:type="spellStart"/>
      <w:r w:rsidRPr="00120E13">
        <w:rPr>
          <w:rFonts w:ascii="Times New Roman" w:hAnsi="Times New Roman" w:cs="Times New Roman"/>
          <w:sz w:val="24"/>
        </w:rPr>
        <w:t>Цфакт</w:t>
      </w:r>
      <w:proofErr w:type="spellEnd"/>
      <w:r w:rsidRPr="00120E13">
        <w:rPr>
          <w:rFonts w:ascii="Times New Roman" w:hAnsi="Times New Roman" w:cs="Times New Roman"/>
          <w:sz w:val="24"/>
        </w:rPr>
        <w:t xml:space="preserve"> x V2 + </w:t>
      </w:r>
      <w:proofErr w:type="spellStart"/>
      <w:r w:rsidRPr="00120E13">
        <w:rPr>
          <w:rFonts w:ascii="Times New Roman" w:hAnsi="Times New Roman" w:cs="Times New Roman"/>
          <w:sz w:val="24"/>
        </w:rPr>
        <w:t>Цфакт</w:t>
      </w:r>
      <w:proofErr w:type="spellEnd"/>
      <w:r w:rsidRPr="00120E13">
        <w:rPr>
          <w:rFonts w:ascii="Times New Roman" w:hAnsi="Times New Roman" w:cs="Times New Roman"/>
          <w:sz w:val="24"/>
        </w:rPr>
        <w:t xml:space="preserve"> x </w:t>
      </w:r>
      <w:proofErr w:type="spellStart"/>
      <w:r w:rsidRPr="00120E13">
        <w:rPr>
          <w:rFonts w:ascii="Times New Roman" w:hAnsi="Times New Roman" w:cs="Times New Roman"/>
          <w:sz w:val="24"/>
        </w:rPr>
        <w:t>Vn</w:t>
      </w:r>
      <w:proofErr w:type="spellEnd"/>
      <w:r w:rsidRPr="00120E13">
        <w:rPr>
          <w:rFonts w:ascii="Times New Roman" w:hAnsi="Times New Roman" w:cs="Times New Roman"/>
          <w:sz w:val="24"/>
        </w:rPr>
        <w:t>...,</w:t>
      </w:r>
      <w:r w:rsidR="006A5B11" w:rsidRPr="00120E13">
        <w:rPr>
          <w:rFonts w:ascii="Times New Roman" w:hAnsi="Times New Roman" w:cs="Times New Roman"/>
          <w:sz w:val="24"/>
        </w:rPr>
        <w:t xml:space="preserve"> </w:t>
      </w:r>
      <w:r w:rsidRPr="00120E13">
        <w:rPr>
          <w:rFonts w:ascii="Times New Roman" w:hAnsi="Times New Roman" w:cs="Times New Roman"/>
          <w:sz w:val="24"/>
        </w:rPr>
        <w:t>где:</w:t>
      </w:r>
    </w:p>
    <w:p w:rsidR="006C3374" w:rsidRPr="00120E13" w:rsidRDefault="006C3374" w:rsidP="00120E13">
      <w:pPr>
        <w:spacing w:before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120E13">
        <w:rPr>
          <w:rFonts w:ascii="Times New Roman" w:hAnsi="Times New Roman" w:cs="Times New Roman"/>
          <w:sz w:val="24"/>
        </w:rPr>
        <w:t>Ц</w:t>
      </w:r>
      <w:r w:rsidRPr="00DD3B25">
        <w:rPr>
          <w:rFonts w:ascii="Times New Roman" w:hAnsi="Times New Roman" w:cs="Times New Roman"/>
          <w:sz w:val="22"/>
          <w:szCs w:val="22"/>
        </w:rPr>
        <w:t>к</w:t>
      </w:r>
      <w:proofErr w:type="spellEnd"/>
      <w:r w:rsidRPr="00120E13">
        <w:rPr>
          <w:rFonts w:ascii="Times New Roman" w:hAnsi="Times New Roman" w:cs="Times New Roman"/>
          <w:sz w:val="24"/>
        </w:rPr>
        <w:t xml:space="preserve"> - цена контракта, определенная с использованием настоящей формулы</w:t>
      </w:r>
      <w:r w:rsidR="00DD3B25">
        <w:rPr>
          <w:rFonts w:ascii="Times New Roman" w:hAnsi="Times New Roman" w:cs="Times New Roman"/>
          <w:sz w:val="24"/>
        </w:rPr>
        <w:t xml:space="preserve"> (н</w:t>
      </w:r>
      <w:r w:rsidRPr="00120E13">
        <w:rPr>
          <w:rFonts w:ascii="Times New Roman" w:hAnsi="Times New Roman" w:cs="Times New Roman"/>
          <w:sz w:val="24"/>
        </w:rPr>
        <w:t xml:space="preserve">е может превышать максимальное значение цены контракта, установленное </w:t>
      </w:r>
      <w:r w:rsidR="00120E13">
        <w:rPr>
          <w:rFonts w:ascii="Times New Roman" w:hAnsi="Times New Roman" w:cs="Times New Roman"/>
          <w:sz w:val="24"/>
        </w:rPr>
        <w:t>покупателем</w:t>
      </w:r>
      <w:r w:rsidR="00DD3B25">
        <w:rPr>
          <w:rFonts w:ascii="Times New Roman" w:hAnsi="Times New Roman" w:cs="Times New Roman"/>
          <w:sz w:val="24"/>
        </w:rPr>
        <w:t>)</w:t>
      </w:r>
      <w:r w:rsidRPr="00120E13">
        <w:rPr>
          <w:rFonts w:ascii="Times New Roman" w:hAnsi="Times New Roman" w:cs="Times New Roman"/>
          <w:sz w:val="24"/>
        </w:rPr>
        <w:t>;</w:t>
      </w:r>
    </w:p>
    <w:p w:rsidR="006C3374" w:rsidRPr="00120E13" w:rsidRDefault="006C3374" w:rsidP="00120E13">
      <w:pPr>
        <w:spacing w:before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120E13">
        <w:rPr>
          <w:rFonts w:ascii="Times New Roman" w:hAnsi="Times New Roman" w:cs="Times New Roman"/>
          <w:sz w:val="24"/>
        </w:rPr>
        <w:t>Ц</w:t>
      </w:r>
      <w:r w:rsidRPr="00DD3B25">
        <w:rPr>
          <w:rFonts w:ascii="Times New Roman" w:hAnsi="Times New Roman" w:cs="Times New Roman"/>
          <w:sz w:val="22"/>
          <w:szCs w:val="22"/>
        </w:rPr>
        <w:t>факт</w:t>
      </w:r>
      <w:proofErr w:type="spellEnd"/>
      <w:r w:rsidRPr="00120E13">
        <w:rPr>
          <w:rFonts w:ascii="Times New Roman" w:hAnsi="Times New Roman" w:cs="Times New Roman"/>
          <w:sz w:val="24"/>
        </w:rPr>
        <w:t xml:space="preserve"> - фактическая отпускная цена за единицу товара (1 л ГСМ) на момент каждой поставки (заправки), указываемая в отчетном документе Продавцом. </w:t>
      </w:r>
    </w:p>
    <w:p w:rsidR="006C3374" w:rsidRPr="00120E13" w:rsidRDefault="006C3374" w:rsidP="00120E13">
      <w:pPr>
        <w:spacing w:before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120E13">
        <w:rPr>
          <w:rFonts w:ascii="Times New Roman" w:hAnsi="Times New Roman" w:cs="Times New Roman"/>
          <w:sz w:val="24"/>
        </w:rPr>
        <w:t>V</w:t>
      </w:r>
      <w:r w:rsidRPr="00DD3B25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120E13">
        <w:rPr>
          <w:rFonts w:ascii="Times New Roman" w:hAnsi="Times New Roman" w:cs="Times New Roman"/>
          <w:sz w:val="24"/>
        </w:rPr>
        <w:t xml:space="preserve"> - объем поставки топлива при каждой заправке.</w:t>
      </w:r>
    </w:p>
    <w:p w:rsidR="006A5B11" w:rsidRPr="00120E13" w:rsidRDefault="006A5B11" w:rsidP="00120E13">
      <w:pPr>
        <w:ind w:firstLine="567"/>
        <w:jc w:val="both"/>
        <w:rPr>
          <w:rFonts w:ascii="Times New Roman" w:hAnsi="Times New Roman" w:cs="Times New Roman"/>
        </w:rPr>
      </w:pPr>
      <w:r w:rsidRPr="00120E13">
        <w:rPr>
          <w:rFonts w:ascii="Times New Roman" w:hAnsi="Times New Roman" w:cs="Times New Roman"/>
          <w:sz w:val="24"/>
        </w:rPr>
        <w:t>Максимальное значение цены Контракта определено как сумма стоимости каждого этапа поставки товара.</w:t>
      </w:r>
    </w:p>
    <w:p w:rsidR="00EB3EF2" w:rsidRPr="00120E13" w:rsidRDefault="00F91C11" w:rsidP="00120E13">
      <w:pPr>
        <w:tabs>
          <w:tab w:val="left" w:pos="4303"/>
        </w:tabs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120E13">
        <w:rPr>
          <w:rFonts w:ascii="Times New Roman" w:hAnsi="Times New Roman" w:cs="Times New Roman"/>
          <w:bCs/>
          <w:sz w:val="24"/>
        </w:rPr>
        <w:t>Стоимость единицы Товара (1 литр бензина соответствующей марки</w:t>
      </w:r>
      <w:r w:rsidR="00436AA7" w:rsidRPr="00120E13">
        <w:rPr>
          <w:rFonts w:ascii="Times New Roman" w:hAnsi="Times New Roman" w:cs="Times New Roman"/>
          <w:bCs/>
          <w:sz w:val="24"/>
        </w:rPr>
        <w:t xml:space="preserve"> или дизельного топлива)</w:t>
      </w:r>
      <w:r w:rsidRPr="00120E13">
        <w:rPr>
          <w:rFonts w:ascii="Times New Roman" w:hAnsi="Times New Roman" w:cs="Times New Roman"/>
          <w:bCs/>
          <w:sz w:val="24"/>
        </w:rPr>
        <w:t xml:space="preserve"> соответствует фактической отпускной стоимости на момент поставки (заправки).</w:t>
      </w:r>
    </w:p>
    <w:p w:rsidR="006A5B11" w:rsidRPr="00120E13" w:rsidRDefault="00120E13" w:rsidP="00120E13">
      <w:pPr>
        <w:ind w:firstLine="567"/>
        <w:jc w:val="both"/>
        <w:rPr>
          <w:rFonts w:ascii="Times New Roman" w:hAnsi="Times New Roman" w:cs="Times New Roman"/>
        </w:rPr>
      </w:pPr>
      <w:r w:rsidRPr="00120E13">
        <w:rPr>
          <w:rFonts w:ascii="Times New Roman" w:hAnsi="Times New Roman" w:cs="Times New Roman"/>
          <w:sz w:val="24"/>
        </w:rPr>
        <w:t xml:space="preserve">3.2. </w:t>
      </w:r>
      <w:r w:rsidR="006A5B11" w:rsidRPr="00120E13">
        <w:rPr>
          <w:rFonts w:ascii="Times New Roman" w:hAnsi="Times New Roman" w:cs="Times New Roman"/>
          <w:sz w:val="24"/>
        </w:rPr>
        <w:t xml:space="preserve">В стоимость Товара входят: транспортные расходы, НДС, а также другие расходы Продавца, связанные с исполнением настоящего Контракта, в том числе налоги, </w:t>
      </w:r>
      <w:proofErr w:type="spellStart"/>
      <w:r w:rsidR="006A5B11" w:rsidRPr="00120E13">
        <w:rPr>
          <w:rFonts w:ascii="Times New Roman" w:hAnsi="Times New Roman" w:cs="Times New Roman"/>
          <w:sz w:val="24"/>
        </w:rPr>
        <w:t>сборыи</w:t>
      </w:r>
      <w:proofErr w:type="spellEnd"/>
      <w:r w:rsidR="006A5B11" w:rsidRPr="00120E13">
        <w:rPr>
          <w:rFonts w:ascii="Times New Roman" w:hAnsi="Times New Roman" w:cs="Times New Roman"/>
          <w:sz w:val="24"/>
        </w:rPr>
        <w:t xml:space="preserve"> иные обязательные платежи. </w:t>
      </w:r>
    </w:p>
    <w:p w:rsidR="00EB3EF2" w:rsidRPr="00120E13" w:rsidRDefault="00F91C11" w:rsidP="00120E13">
      <w:pPr>
        <w:ind w:firstLine="567"/>
        <w:jc w:val="both"/>
      </w:pPr>
      <w:r w:rsidRPr="00120E13">
        <w:rPr>
          <w:rFonts w:ascii="Times New Roman" w:hAnsi="Times New Roman" w:cs="Times New Roman"/>
          <w:bCs/>
          <w:sz w:val="24"/>
        </w:rPr>
        <w:t>3.</w:t>
      </w:r>
      <w:r w:rsidR="00120E13" w:rsidRPr="00120E13">
        <w:rPr>
          <w:rFonts w:ascii="Times New Roman" w:hAnsi="Times New Roman" w:cs="Times New Roman"/>
          <w:bCs/>
          <w:sz w:val="24"/>
        </w:rPr>
        <w:t>3</w:t>
      </w:r>
      <w:r w:rsidRPr="00120E13">
        <w:rPr>
          <w:rFonts w:ascii="Times New Roman" w:hAnsi="Times New Roman" w:cs="Times New Roman"/>
          <w:bCs/>
          <w:sz w:val="24"/>
        </w:rPr>
        <w:t>. Настоящая</w:t>
      </w:r>
      <w:r w:rsidRPr="00120E13">
        <w:rPr>
          <w:rFonts w:ascii="Times New Roman" w:hAnsi="Times New Roman" w:cs="Times New Roman"/>
          <w:bCs/>
          <w:sz w:val="24"/>
        </w:rPr>
        <w:t xml:space="preserve"> цена является твердой и определяется на весь срок исполнения </w:t>
      </w:r>
      <w:r w:rsidR="00436AA7" w:rsidRPr="00120E13">
        <w:rPr>
          <w:rFonts w:ascii="Times New Roman" w:hAnsi="Times New Roman" w:cs="Times New Roman"/>
          <w:bCs/>
          <w:sz w:val="24"/>
        </w:rPr>
        <w:t>Контракт</w:t>
      </w:r>
      <w:r w:rsidRPr="00120E13">
        <w:rPr>
          <w:rFonts w:ascii="Times New Roman" w:hAnsi="Times New Roman" w:cs="Times New Roman"/>
          <w:bCs/>
          <w:sz w:val="24"/>
        </w:rPr>
        <w:t>а</w:t>
      </w:r>
      <w:r w:rsidRPr="00120E13">
        <w:rPr>
          <w:rFonts w:ascii="Times New Roman" w:hAnsi="Times New Roman" w:cs="Times New Roman"/>
          <w:sz w:val="24"/>
        </w:rPr>
        <w:t xml:space="preserve">, за исключением случаев, предусмотренных ч. 1 ст. 95 Федерального закона </w:t>
      </w:r>
      <w:r w:rsidR="00120E13" w:rsidRPr="00120E13">
        <w:rPr>
          <w:rFonts w:ascii="Times New Roman" w:hAnsi="Times New Roman" w:cs="Times New Roman"/>
          <w:sz w:val="24"/>
        </w:rPr>
        <w:br/>
      </w:r>
      <w:r w:rsidRPr="00120E13">
        <w:rPr>
          <w:rFonts w:ascii="Times New Roman" w:hAnsi="Times New Roman" w:cs="Times New Roman"/>
          <w:sz w:val="24"/>
        </w:rPr>
        <w:t>№ 44-ФЗ.</w:t>
      </w:r>
    </w:p>
    <w:p w:rsidR="00EB3EF2" w:rsidRDefault="00F91C11" w:rsidP="00120E13">
      <w:pPr>
        <w:pStyle w:val="afb"/>
        <w:spacing w:before="20" w:after="20"/>
        <w:ind w:left="0" w:firstLine="567"/>
      </w:pPr>
      <w:r w:rsidRPr="00120E13">
        <w:rPr>
          <w:sz w:val="24"/>
        </w:rPr>
        <w:t>3.</w:t>
      </w:r>
      <w:r w:rsidR="00120E13" w:rsidRPr="00120E13">
        <w:rPr>
          <w:sz w:val="24"/>
        </w:rPr>
        <w:t>4</w:t>
      </w:r>
      <w:r w:rsidRPr="00120E13">
        <w:rPr>
          <w:sz w:val="24"/>
        </w:rPr>
        <w:t>. Расчетный период – календарный</w:t>
      </w:r>
      <w:r>
        <w:rPr>
          <w:sz w:val="24"/>
        </w:rPr>
        <w:t xml:space="preserve"> месяц.</w:t>
      </w:r>
    </w:p>
    <w:p w:rsidR="00EB3EF2" w:rsidRDefault="00F91C11" w:rsidP="00120E13">
      <w:pPr>
        <w:pStyle w:val="afb"/>
        <w:spacing w:before="20" w:after="20"/>
        <w:ind w:left="0" w:firstLine="567"/>
      </w:pPr>
      <w:r>
        <w:rPr>
          <w:sz w:val="24"/>
        </w:rPr>
        <w:t>3.</w:t>
      </w:r>
      <w:r w:rsidR="00120E13">
        <w:rPr>
          <w:sz w:val="24"/>
        </w:rPr>
        <w:t>5</w:t>
      </w:r>
      <w:r>
        <w:rPr>
          <w:sz w:val="24"/>
        </w:rPr>
        <w:t>. Оплата Товара осуществляется путем перечисления денежны</w:t>
      </w:r>
      <w:r>
        <w:rPr>
          <w:sz w:val="24"/>
        </w:rPr>
        <w:t>х средств на расчетный счет Продавца в течение 10 рабочих дней со дня поступления платежных документов</w:t>
      </w:r>
      <w:r w:rsidR="00120E13">
        <w:rPr>
          <w:sz w:val="24"/>
        </w:rPr>
        <w:t xml:space="preserve"> </w:t>
      </w:r>
      <w:r>
        <w:rPr>
          <w:sz w:val="24"/>
        </w:rPr>
        <w:t>на основании счета, счета-фактуры, товарной накладной/универсального передаточного документа.</w:t>
      </w:r>
    </w:p>
    <w:p w:rsidR="00EB3EF2" w:rsidRDefault="00EB3EF2">
      <w:pPr>
        <w:pStyle w:val="afb"/>
        <w:ind w:left="0" w:firstLine="425"/>
        <w:rPr>
          <w:sz w:val="24"/>
        </w:rPr>
      </w:pPr>
    </w:p>
    <w:p w:rsidR="00EB3EF2" w:rsidRDefault="00436AA7">
      <w:pPr>
        <w:pStyle w:val="afb"/>
        <w:spacing w:after="120"/>
        <w:ind w:left="0" w:firstLine="425"/>
        <w:jc w:val="center"/>
      </w:pPr>
      <w:r>
        <w:rPr>
          <w:b/>
          <w:bCs/>
          <w:sz w:val="24"/>
        </w:rPr>
        <w:t>4. Ответственность С</w:t>
      </w:r>
      <w:r w:rsidR="00F91C11">
        <w:rPr>
          <w:b/>
          <w:bCs/>
          <w:sz w:val="24"/>
        </w:rPr>
        <w:t>торон.</w:t>
      </w:r>
    </w:p>
    <w:p w:rsidR="00EB3EF2" w:rsidRDefault="00F91C11" w:rsidP="00D86BDA">
      <w:pPr>
        <w:pStyle w:val="afb"/>
        <w:spacing w:before="20" w:after="20"/>
        <w:ind w:left="0" w:firstLine="567"/>
      </w:pPr>
      <w:r>
        <w:rPr>
          <w:sz w:val="24"/>
        </w:rPr>
        <w:t>4.1. Покупатель и Продавец несу</w:t>
      </w:r>
      <w:r>
        <w:rPr>
          <w:sz w:val="24"/>
        </w:rPr>
        <w:t xml:space="preserve">т ответственность за неисполнение или ненадлежащее исполнение своих обязательств в соответствии с законодательством РФ и настоящим </w:t>
      </w:r>
      <w:r w:rsidR="00436AA7">
        <w:rPr>
          <w:sz w:val="24"/>
        </w:rPr>
        <w:t>Контракт</w:t>
      </w:r>
      <w:r>
        <w:rPr>
          <w:sz w:val="24"/>
        </w:rPr>
        <w:t>ом.</w:t>
      </w:r>
    </w:p>
    <w:p w:rsidR="00EB3EF2" w:rsidRDefault="00436AA7" w:rsidP="00D86BDA">
      <w:pPr>
        <w:pStyle w:val="afb"/>
        <w:spacing w:before="20" w:after="20"/>
        <w:ind w:left="0" w:firstLine="567"/>
      </w:pPr>
      <w:r>
        <w:rPr>
          <w:sz w:val="24"/>
        </w:rPr>
        <w:lastRenderedPageBreak/>
        <w:t>4.2</w:t>
      </w:r>
      <w:r w:rsidR="00F91C11">
        <w:rPr>
          <w:sz w:val="24"/>
        </w:rPr>
        <w:t xml:space="preserve">. Продавец не несет ответственность за использование третьими лицами пластиковых карт Покупателя в случае, если он не был своевременно предупрежден об их </w:t>
      </w:r>
      <w:r w:rsidR="00F91C11">
        <w:rPr>
          <w:sz w:val="24"/>
        </w:rPr>
        <w:t>потере.</w:t>
      </w:r>
    </w:p>
    <w:p w:rsidR="00EB3EF2" w:rsidRDefault="00F91C11">
      <w:pPr>
        <w:pStyle w:val="afb"/>
        <w:spacing w:after="120"/>
        <w:ind w:left="0" w:firstLine="425"/>
        <w:jc w:val="center"/>
      </w:pPr>
      <w:r>
        <w:rPr>
          <w:b/>
          <w:bCs/>
          <w:sz w:val="24"/>
        </w:rPr>
        <w:t xml:space="preserve">5. Срок действия </w:t>
      </w:r>
      <w:r w:rsidR="00436AA7">
        <w:rPr>
          <w:b/>
          <w:bCs/>
          <w:sz w:val="24"/>
        </w:rPr>
        <w:t>Контракт</w:t>
      </w:r>
      <w:r>
        <w:rPr>
          <w:b/>
          <w:bCs/>
          <w:sz w:val="24"/>
        </w:rPr>
        <w:t>а.</w:t>
      </w:r>
    </w:p>
    <w:p w:rsidR="00EB3EF2" w:rsidRDefault="00F91C11" w:rsidP="00D86BDA">
      <w:pPr>
        <w:pStyle w:val="afb"/>
        <w:spacing w:before="20" w:after="20"/>
        <w:ind w:left="0" w:firstLine="567"/>
      </w:pPr>
      <w:r>
        <w:rPr>
          <w:sz w:val="24"/>
        </w:rPr>
        <w:t xml:space="preserve">5.1. Срок действия </w:t>
      </w:r>
      <w:r>
        <w:rPr>
          <w:b/>
          <w:bCs/>
          <w:sz w:val="24"/>
        </w:rPr>
        <w:t>с</w:t>
      </w:r>
      <w:r w:rsidR="00436AA7">
        <w:rPr>
          <w:b/>
          <w:bCs/>
          <w:sz w:val="24"/>
        </w:rPr>
        <w:t>о дня подписания</w:t>
      </w:r>
      <w:r>
        <w:rPr>
          <w:b/>
          <w:bCs/>
          <w:sz w:val="24"/>
        </w:rPr>
        <w:t xml:space="preserve"> по 3</w:t>
      </w:r>
      <w:r w:rsidR="00436AA7">
        <w:rPr>
          <w:b/>
          <w:bCs/>
          <w:sz w:val="24"/>
        </w:rPr>
        <w:t>1.12.</w:t>
      </w:r>
      <w:r>
        <w:rPr>
          <w:b/>
          <w:bCs/>
          <w:sz w:val="24"/>
        </w:rPr>
        <w:t xml:space="preserve">2026г. </w:t>
      </w:r>
    </w:p>
    <w:p w:rsidR="00EB3EF2" w:rsidRDefault="00F91C11" w:rsidP="00D86BDA">
      <w:pPr>
        <w:pStyle w:val="afb"/>
        <w:spacing w:before="20" w:after="20"/>
        <w:ind w:left="0" w:firstLine="567"/>
      </w:pPr>
      <w:r>
        <w:rPr>
          <w:sz w:val="24"/>
        </w:rPr>
        <w:t>5.2. Любая из сторон по на</w:t>
      </w:r>
      <w:r>
        <w:rPr>
          <w:sz w:val="24"/>
        </w:rPr>
        <w:t xml:space="preserve">стоящему </w:t>
      </w:r>
      <w:r w:rsidR="00436AA7">
        <w:rPr>
          <w:sz w:val="24"/>
        </w:rPr>
        <w:t>Контракт</w:t>
      </w:r>
      <w:r>
        <w:rPr>
          <w:sz w:val="24"/>
        </w:rPr>
        <w:t>у вправе его расторгнуть в одностороннем порядке, предварительно письменно уведомив об этом другую сторону за 30 (тридцать) календарных дней до предполагаемой даты расторжения.</w:t>
      </w:r>
    </w:p>
    <w:p w:rsidR="00EB3EF2" w:rsidRDefault="00EB3EF2">
      <w:pPr>
        <w:pStyle w:val="afb"/>
        <w:ind w:left="0" w:firstLine="425"/>
        <w:rPr>
          <w:sz w:val="24"/>
        </w:rPr>
      </w:pPr>
    </w:p>
    <w:p w:rsidR="00EB3EF2" w:rsidRDefault="00F91C11">
      <w:pPr>
        <w:pStyle w:val="afb"/>
        <w:spacing w:after="120"/>
        <w:ind w:left="0" w:firstLine="425"/>
        <w:jc w:val="center"/>
      </w:pPr>
      <w:r>
        <w:rPr>
          <w:b/>
          <w:bCs/>
          <w:sz w:val="24"/>
        </w:rPr>
        <w:t>6. Прочие условия.</w:t>
      </w:r>
    </w:p>
    <w:p w:rsidR="00EB3EF2" w:rsidRDefault="00F91C11" w:rsidP="00D86BDA">
      <w:pPr>
        <w:pStyle w:val="afb"/>
        <w:spacing w:before="20" w:after="20"/>
        <w:ind w:left="0" w:firstLine="567"/>
      </w:pPr>
      <w:r>
        <w:rPr>
          <w:sz w:val="24"/>
        </w:rPr>
        <w:t>6.1. Все последующие дополнения и (или) изм</w:t>
      </w:r>
      <w:r>
        <w:rPr>
          <w:sz w:val="24"/>
        </w:rPr>
        <w:t xml:space="preserve">енения к </w:t>
      </w:r>
      <w:r w:rsidR="00436AA7">
        <w:rPr>
          <w:sz w:val="24"/>
        </w:rPr>
        <w:t>Контракт</w:t>
      </w:r>
      <w:r>
        <w:rPr>
          <w:sz w:val="24"/>
        </w:rPr>
        <w:t>у являются юридически значимыми только при их письменном оформлении и подписании обеими Сторонами.</w:t>
      </w:r>
    </w:p>
    <w:p w:rsidR="00EB3EF2" w:rsidRDefault="00F91C11" w:rsidP="00D86BDA">
      <w:pPr>
        <w:pStyle w:val="afb"/>
        <w:spacing w:before="20" w:after="20"/>
        <w:ind w:left="0" w:firstLine="567"/>
      </w:pPr>
      <w:r>
        <w:rPr>
          <w:sz w:val="24"/>
        </w:rPr>
        <w:t xml:space="preserve">6.2. Настоящий </w:t>
      </w:r>
      <w:r w:rsidR="00436AA7">
        <w:rPr>
          <w:sz w:val="24"/>
        </w:rPr>
        <w:t>Контракт</w:t>
      </w:r>
      <w:r>
        <w:rPr>
          <w:sz w:val="24"/>
        </w:rPr>
        <w:t xml:space="preserve"> подписан в двух экземплярах, имеющих </w:t>
      </w:r>
      <w:r w:rsidR="00D86BDA">
        <w:rPr>
          <w:sz w:val="24"/>
        </w:rPr>
        <w:t xml:space="preserve">равную </w:t>
      </w:r>
      <w:r>
        <w:rPr>
          <w:sz w:val="24"/>
        </w:rPr>
        <w:t>юридическую силу, один экземпляр для Продавца, один экземпляр для Поку</w:t>
      </w:r>
      <w:r>
        <w:rPr>
          <w:sz w:val="24"/>
        </w:rPr>
        <w:t>пателя.</w:t>
      </w:r>
    </w:p>
    <w:p w:rsidR="00EB3EF2" w:rsidRDefault="00EB3EF2">
      <w:pPr>
        <w:pStyle w:val="afb"/>
        <w:ind w:firstLine="425"/>
        <w:rPr>
          <w:sz w:val="24"/>
        </w:rPr>
      </w:pPr>
    </w:p>
    <w:p w:rsidR="00EB3EF2" w:rsidRDefault="00F91C11">
      <w:pPr>
        <w:pStyle w:val="afb"/>
        <w:spacing w:after="20"/>
        <w:ind w:left="360"/>
        <w:jc w:val="center"/>
      </w:pPr>
      <w:r>
        <w:rPr>
          <w:b/>
          <w:bCs/>
          <w:sz w:val="24"/>
        </w:rPr>
        <w:t>7. Адреса и реквизиты сторон.</w:t>
      </w:r>
    </w:p>
    <w:p w:rsidR="00EB3EF2" w:rsidRDefault="00EB3EF2">
      <w:pPr>
        <w:pStyle w:val="afb"/>
        <w:ind w:left="363" w:firstLine="425"/>
        <w:rPr>
          <w:sz w:val="22"/>
          <w:szCs w:val="22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5040"/>
        <w:gridCol w:w="4680"/>
      </w:tblGrid>
      <w:tr w:rsidR="00EB3EF2">
        <w:trPr>
          <w:trHeight w:val="368"/>
        </w:trPr>
        <w:tc>
          <w:tcPr>
            <w:tcW w:w="5039" w:type="dxa"/>
          </w:tcPr>
          <w:p w:rsidR="00EB3EF2" w:rsidRDefault="00F91C11">
            <w:pPr>
              <w:pStyle w:val="afb"/>
              <w:widowControl w:val="0"/>
              <w:spacing w:before="20" w:after="20"/>
              <w:ind w:left="0" w:firstLine="425"/>
              <w:jc w:val="center"/>
            </w:pPr>
            <w:r>
              <w:rPr>
                <w:b/>
                <w:sz w:val="24"/>
              </w:rPr>
              <w:t>Продавец</w:t>
            </w:r>
          </w:p>
        </w:tc>
        <w:tc>
          <w:tcPr>
            <w:tcW w:w="4680" w:type="dxa"/>
          </w:tcPr>
          <w:p w:rsidR="00EB3EF2" w:rsidRDefault="00F91C11">
            <w:pPr>
              <w:pStyle w:val="afb"/>
              <w:widowControl w:val="0"/>
              <w:spacing w:before="20" w:after="20"/>
              <w:ind w:left="0" w:firstLine="425"/>
              <w:jc w:val="center"/>
            </w:pPr>
            <w:r>
              <w:rPr>
                <w:b/>
                <w:sz w:val="24"/>
              </w:rPr>
              <w:t>Покупатель</w:t>
            </w:r>
          </w:p>
        </w:tc>
      </w:tr>
      <w:tr w:rsidR="00EB3EF2">
        <w:trPr>
          <w:trHeight w:val="2751"/>
        </w:trPr>
        <w:tc>
          <w:tcPr>
            <w:tcW w:w="5039" w:type="dxa"/>
          </w:tcPr>
          <w:p w:rsidR="00EB3EF2" w:rsidRDefault="00EB3EF2">
            <w:pPr>
              <w:pStyle w:val="afb"/>
              <w:widowControl w:val="0"/>
              <w:spacing w:before="20" w:after="2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EB3EF2" w:rsidRDefault="00EB3EF2">
            <w:pPr>
              <w:widowControl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EB3EF2">
        <w:trPr>
          <w:trHeight w:val="789"/>
        </w:trPr>
        <w:tc>
          <w:tcPr>
            <w:tcW w:w="5039" w:type="dxa"/>
          </w:tcPr>
          <w:p w:rsidR="00EB3EF2" w:rsidRDefault="00EB3EF2">
            <w:pPr>
              <w:pStyle w:val="headertext"/>
              <w:spacing w:before="20" w:after="20"/>
              <w:jc w:val="both"/>
            </w:pPr>
          </w:p>
        </w:tc>
        <w:tc>
          <w:tcPr>
            <w:tcW w:w="4680" w:type="dxa"/>
          </w:tcPr>
          <w:p w:rsidR="00EB3EF2" w:rsidRDefault="00EB3EF2">
            <w:pPr>
              <w:pStyle w:val="formattext"/>
              <w:jc w:val="both"/>
            </w:pPr>
          </w:p>
        </w:tc>
      </w:tr>
    </w:tbl>
    <w:p w:rsidR="00EB3EF2" w:rsidRDefault="00EB3EF2"/>
    <w:sectPr w:rsidR="00EB3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1C11">
      <w:r>
        <w:separator/>
      </w:r>
    </w:p>
  </w:endnote>
  <w:endnote w:type="continuationSeparator" w:id="0">
    <w:p w:rsidR="00000000" w:rsidRDefault="00F9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F2" w:rsidRDefault="00EB3EF2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F2" w:rsidRDefault="00EB3EF2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F2" w:rsidRDefault="00EB3EF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1C11">
      <w:r>
        <w:separator/>
      </w:r>
    </w:p>
  </w:footnote>
  <w:footnote w:type="continuationSeparator" w:id="0">
    <w:p w:rsidR="00000000" w:rsidRDefault="00F91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F2" w:rsidRDefault="00EB3EF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F2" w:rsidRDefault="00EB3EF2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F2" w:rsidRDefault="00EB3EF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3A20"/>
    <w:multiLevelType w:val="multilevel"/>
    <w:tmpl w:val="5764EE54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847219"/>
    <w:multiLevelType w:val="multilevel"/>
    <w:tmpl w:val="CE623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  <w:iCs/>
        <w:sz w:val="24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360" w:hanging="360"/>
      </w:pPr>
      <w:rPr>
        <w:b/>
        <w:i/>
        <w:iCs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/>
        <w:i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/>
        <w:iCs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/>
        <w:iCs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/>
        <w:iCs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/>
        <w:iCs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/>
        <w:iC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/>
        <w:iCs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5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F2"/>
    <w:rsid w:val="00120E13"/>
    <w:rsid w:val="004139C7"/>
    <w:rsid w:val="00436AA7"/>
    <w:rsid w:val="00650E15"/>
    <w:rsid w:val="006A5B11"/>
    <w:rsid w:val="006C3374"/>
    <w:rsid w:val="008454A0"/>
    <w:rsid w:val="00BC3974"/>
    <w:rsid w:val="00CB2E8D"/>
    <w:rsid w:val="00D86BDA"/>
    <w:rsid w:val="00DD3B25"/>
    <w:rsid w:val="00EB3EF2"/>
    <w:rsid w:val="00F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Bookman Old Style" w:eastAsia="Times New Roman" w:hAnsi="Bookman Old Style" w:cs="Bookman Old Style"/>
      <w:sz w:val="30"/>
      <w:szCs w:val="24"/>
      <w:lang w:bidi="ar-SA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spacing w:line="360" w:lineRule="auto"/>
      <w:ind w:firstLine="431"/>
      <w:jc w:val="center"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/>
      <w:iCs/>
      <w:sz w:val="24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/>
      <w:i/>
      <w:iCs/>
      <w:sz w:val="24"/>
    </w:rPr>
  </w:style>
  <w:style w:type="character" w:customStyle="1" w:styleId="WW8Num9z0">
    <w:name w:val="WW8Num9z0"/>
    <w:qFormat/>
    <w:rPr>
      <w:b/>
      <w:i w:val="0"/>
      <w:sz w:val="24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i w:val="0"/>
      <w:sz w:val="24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b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styleId="a7">
    <w:name w:val="page number"/>
    <w:basedOn w:val="a0"/>
    <w:qFormat/>
  </w:style>
  <w:style w:type="character" w:customStyle="1" w:styleId="20">
    <w:name w:val="Основной текст с отступом 2 Знак"/>
    <w:qFormat/>
    <w:rPr>
      <w:rFonts w:ascii="Bookman Old Style" w:hAnsi="Bookman Old Style" w:cs="Bookman Old Style"/>
      <w:sz w:val="30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9">
    <w:name w:val="Основной текст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jc w:val="center"/>
    </w:pPr>
    <w:rPr>
      <w:b/>
      <w:bCs/>
      <w:spacing w:val="60"/>
    </w:rPr>
  </w:style>
  <w:style w:type="paragraph" w:styleId="ab">
    <w:name w:val="Body Text"/>
    <w:basedOn w:val="a"/>
    <w:rPr>
      <w:rFonts w:ascii="Times New Roman" w:hAnsi="Times New Roman" w:cs="Times New Roman"/>
      <w:sz w:val="28"/>
    </w:r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uiPriority w:val="35"/>
    <w:semiHidden/>
    <w:unhideWhenUsed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e">
    <w:name w:val="index heading"/>
    <w:basedOn w:val="aa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table of figures"/>
    <w:basedOn w:val="a"/>
    <w:uiPriority w:val="99"/>
    <w:unhideWhenUsed/>
    <w:qFormat/>
  </w:style>
  <w:style w:type="paragraph" w:styleId="afb">
    <w:name w:val="Body Text Indent"/>
    <w:basedOn w:val="a"/>
    <w:pPr>
      <w:ind w:left="720"/>
      <w:jc w:val="both"/>
    </w:pPr>
    <w:rPr>
      <w:rFonts w:ascii="Times New Roman" w:hAnsi="Times New Roman" w:cs="Times New Roman"/>
      <w:sz w:val="28"/>
    </w:rPr>
  </w:style>
  <w:style w:type="paragraph" w:styleId="afc">
    <w:name w:val="annotation text"/>
    <w:basedOn w:val="a"/>
    <w:qFormat/>
    <w:rPr>
      <w:sz w:val="20"/>
      <w:szCs w:val="20"/>
    </w:rPr>
  </w:style>
  <w:style w:type="paragraph" w:customStyle="1" w:styleId="formattext">
    <w:name w:val="formattext"/>
    <w:qFormat/>
    <w:pPr>
      <w:widowControl w:val="0"/>
    </w:pPr>
    <w:rPr>
      <w:rFonts w:eastAsia="Times New Roman" w:cs="Times New Roman"/>
      <w:sz w:val="18"/>
      <w:szCs w:val="18"/>
      <w:lang w:bidi="ar-SA"/>
    </w:rPr>
  </w:style>
  <w:style w:type="paragraph" w:customStyle="1" w:styleId="headertext">
    <w:name w:val="headertext"/>
    <w:qFormat/>
    <w:pPr>
      <w:widowControl w:val="0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afe">
    <w:name w:val="Îñíîâí"/>
    <w:basedOn w:val="a"/>
    <w:qFormat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numbering" w:customStyle="1" w:styleId="aff2">
    <w:name w:val="Без списка"/>
    <w:uiPriority w:val="99"/>
    <w:semiHidden/>
    <w:unhideWhenUsed/>
    <w:qFormat/>
  </w:style>
  <w:style w:type="character" w:customStyle="1" w:styleId="WW8Num14z2">
    <w:name w:val="WW8Num14z2"/>
    <w:rsid w:val="00BC3974"/>
    <w:rPr>
      <w:rFonts w:hint="default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Rosstat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creator>RET User</dc:creator>
  <cp:lastModifiedBy>user</cp:lastModifiedBy>
  <cp:revision>2</cp:revision>
  <cp:lastPrinted>2025-09-02T14:07:00Z</cp:lastPrinted>
  <dcterms:created xsi:type="dcterms:W3CDTF">2026-05-26T13:29:00Z</dcterms:created>
  <dcterms:modified xsi:type="dcterms:W3CDTF">2026-05-26T13:29:00Z</dcterms:modified>
  <dc:language>ru-RU</dc:language>
</cp:coreProperties>
</file>