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955" w:rsidRDefault="005A3955" w:rsidP="005A395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  <w:b/>
        </w:rPr>
        <w:t>Обоснование начальной (максимальной) цены контракта</w:t>
      </w:r>
    </w:p>
    <w:p w:rsidR="005A3955" w:rsidRPr="00057C47" w:rsidRDefault="005A3955" w:rsidP="005A395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57C47">
        <w:rPr>
          <w:rFonts w:ascii="Times New Roman" w:eastAsia="Calibri" w:hAnsi="Times New Roman" w:cs="Times New Roman"/>
          <w:b/>
        </w:rPr>
        <w:t>Фен для волос настенный, стационарный</w:t>
      </w:r>
    </w:p>
    <w:p w:rsidR="005A3955" w:rsidRDefault="005A3955" w:rsidP="005A3955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(указывается наименование объекта закупки)</w:t>
      </w:r>
    </w:p>
    <w:p w:rsidR="005A3955" w:rsidRDefault="005A3955" w:rsidP="005A3955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iCs/>
        </w:rPr>
      </w:pPr>
    </w:p>
    <w:tbl>
      <w:tblPr>
        <w:tblW w:w="154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3755"/>
      </w:tblGrid>
      <w:tr w:rsidR="005A3955" w:rsidRPr="00A2207C" w:rsidTr="00CC78EF">
        <w:trPr>
          <w:trHeight w:val="61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955" w:rsidRPr="00A2207C" w:rsidRDefault="005A3955" w:rsidP="00CC7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bCs/>
                <w:sz w:val="20"/>
                <w:szCs w:val="20"/>
              </w:rPr>
              <w:t>Основные характеристики объекта закупки</w:t>
            </w:r>
          </w:p>
        </w:tc>
        <w:tc>
          <w:tcPr>
            <w:tcW w:w="1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55" w:rsidRPr="00A2207C" w:rsidRDefault="005A3955" w:rsidP="00CC78EF">
            <w:pPr>
              <w:spacing w:after="0" w:line="240" w:lineRule="auto"/>
              <w:ind w:left="25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2207C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заявке Инициатора закупки</w:t>
            </w:r>
          </w:p>
          <w:p w:rsidR="005A3955" w:rsidRPr="00A2207C" w:rsidRDefault="005A3955" w:rsidP="00CC7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5" w:firstLine="142"/>
              <w:jc w:val="right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3955" w:rsidRPr="00A2207C" w:rsidTr="00CC78EF">
        <w:trPr>
          <w:trHeight w:val="10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955" w:rsidRPr="00A2207C" w:rsidRDefault="005A3955" w:rsidP="00CC7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Используемый метод определения НМЦК </w:t>
            </w:r>
            <w:r w:rsidRPr="00A2207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с обоснованием:</w:t>
            </w:r>
          </w:p>
        </w:tc>
        <w:tc>
          <w:tcPr>
            <w:tcW w:w="1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955" w:rsidRPr="00A2207C" w:rsidRDefault="005A3955" w:rsidP="00CC78EF">
            <w:pPr>
              <w:spacing w:after="0" w:line="240" w:lineRule="auto"/>
              <w:ind w:lef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>Иной метод на основании части 12 статьи 22 Федерального закона от 05.04.2013г.  № 44-ФЗ, Метод сопоставимых рыночных цен (анализа рынка) на основании части 6 статьи 22 Федерального закона от 05.04.2013г.  № 44-ФЗ Заказчик не имеет возможности применить, т.к. НМЦК, рассчитанная данным методом, превышает лимиты выделенных ассигнований</w:t>
            </w:r>
            <w:r w:rsidRPr="00A2207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.</w:t>
            </w: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 В связи с этим, Заказчик для расчета НМЦК  принимает иной метод определения НМЦК – выбором минимальной цены,  предложенной Поставщиками.</w:t>
            </w:r>
          </w:p>
        </w:tc>
      </w:tr>
      <w:tr w:rsidR="005A3955" w:rsidRPr="00A2207C" w:rsidTr="00CC78EF">
        <w:trPr>
          <w:trHeight w:val="10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955" w:rsidRPr="00A2207C" w:rsidRDefault="005A3955" w:rsidP="00CC7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bCs/>
                <w:sz w:val="20"/>
                <w:szCs w:val="20"/>
              </w:rPr>
              <w:t>Расчёт НМЦК</w:t>
            </w:r>
          </w:p>
        </w:tc>
        <w:tc>
          <w:tcPr>
            <w:tcW w:w="1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955" w:rsidRPr="00A2207C" w:rsidRDefault="005A3955" w:rsidP="00CC78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    Для формирования НМЦК получили три цены:</w:t>
            </w:r>
          </w:p>
          <w:p w:rsidR="005A3955" w:rsidRPr="00A2207C" w:rsidRDefault="005A3955" w:rsidP="00CC78EF">
            <w:pPr>
              <w:spacing w:after="0" w:line="240" w:lineRule="auto"/>
              <w:ind w:lef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№ 1 коммерческое предложение КП № </w:t>
            </w:r>
            <w:hyperlink r:id="rId4" w:history="1">
              <w:r w:rsidRPr="00A2207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https://www.ozon.ru/product/nastennyy-fen-valera-action-super-plus-1800-white-542-14-038a-55420080-1599859030/?at=1mWm1XbZjtlS1Sih5K6TdQbc6H3gxMEq&amp;is_apparel_size_selected=true&amp;sh=NnCnGuT-SA</w:t>
              </w:r>
            </w:hyperlink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A3955" w:rsidRPr="00A2207C" w:rsidRDefault="005A3955" w:rsidP="00CC78EF">
            <w:pPr>
              <w:spacing w:after="0" w:line="240" w:lineRule="auto"/>
              <w:ind w:lef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№ 2 коммерческое предложение КП № </w:t>
            </w:r>
            <w:hyperlink r:id="rId5" w:history="1">
              <w:r w:rsidRPr="00A2207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https://www.wildberries.ru/catalog/278308390/detail.aspx</w:t>
              </w:r>
            </w:hyperlink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A3955" w:rsidRPr="00A2207C" w:rsidRDefault="005A3955" w:rsidP="00CC78EF">
            <w:pPr>
              <w:spacing w:after="0" w:line="240" w:lineRule="auto"/>
              <w:ind w:lef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№ 3 коммерческое предложение КП № </w:t>
            </w:r>
            <w:hyperlink r:id="rId6" w:history="1">
              <w:r w:rsidRPr="00A2207C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market.yandex.ru/card/gostinichnyy-fen-valera-action-super-plus-1800-54214038a-white/103600032499?do-waremd5=bhFT1tg3EXSbyUYVcmWuyw&amp;sponsored=1&amp;cpc=hmjrr6s0Sdx9uHlnbnTInJeeDQKvKrENaz8NaaMOpozBbBVxpQm7u0qYxWVP7TZYGThREIacwtBLZudKpx_ttZPnaYjIWu-OgZl1xjunScTj81c1w-wiPHbWocsa94fpddavjjmVYuu1DukroPbCvxPg0u5wn_iL2DbJOjKCjD37eUn-7BG87dIAegbZ1S1Xnc_096MOWRWjtBeSVfX9ZNUb4svjeb5WnTVTaDGUBnnllTAa1P6P2R2VYRgTVJC_7sW2vU7_TKeKKexO06J9ZA2clkhyAbWlJOSrX2ZdnqLiaq5-Vhp4Nmms2aaXWutyyKBkB8cVB3_vXZWPzdKY3F9qNtWllgnDReOGbSHRe8ZstUiZ51O_PNfztbX13MuGZCvsxJ0gEFWrLxgdSN81HhBeVRS3igd82sUmnSmRSbgqjakP280L03yWloxjLOn-LWnfFQPN2J-wznmZp9X_BYLwJ31vQM9GhQU1hAX8NrZ8G4NGdELV0gaJf37h20cR95gJe-gMke2Img_f5qcKOogUSN4cW5bUb1dq_rwVngTx-Y3SYQO3pLidKcgDtcZm&amp;nid=70053439&amp;ogV=339</w:t>
              </w:r>
            </w:hyperlink>
            <w:r w:rsidRPr="00A220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A3955" w:rsidRPr="00A2207C" w:rsidRDefault="005A3955" w:rsidP="00CC78EF">
            <w:pPr>
              <w:spacing w:after="0" w:line="240" w:lineRule="auto"/>
              <w:ind w:left="255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13740" w:type="dxa"/>
              <w:tblLayout w:type="fixed"/>
              <w:tblLook w:val="04A0" w:firstRow="1" w:lastRow="0" w:firstColumn="1" w:lastColumn="0" w:noHBand="0" w:noVBand="1"/>
            </w:tblPr>
            <w:tblGrid>
              <w:gridCol w:w="2666"/>
              <w:gridCol w:w="709"/>
              <w:gridCol w:w="710"/>
              <w:gridCol w:w="1278"/>
              <w:gridCol w:w="1278"/>
              <w:gridCol w:w="1278"/>
              <w:gridCol w:w="1136"/>
              <w:gridCol w:w="995"/>
              <w:gridCol w:w="1277"/>
              <w:gridCol w:w="1138"/>
              <w:gridCol w:w="1275"/>
            </w:tblGrid>
            <w:tr w:rsidR="005A3955" w:rsidRPr="00A2207C" w:rsidTr="00CC78EF">
              <w:trPr>
                <w:trHeight w:val="19"/>
              </w:trPr>
              <w:tc>
                <w:tcPr>
                  <w:tcW w:w="266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работы, услуги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71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3834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Цена за единицу товара, руб.</w:t>
                  </w:r>
                </w:p>
              </w:tc>
              <w:tc>
                <w:tcPr>
                  <w:tcW w:w="113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Средняя  цена за ед., руб.</w:t>
                  </w:r>
                </w:p>
              </w:tc>
              <w:tc>
                <w:tcPr>
                  <w:tcW w:w="99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A3955" w:rsidRDefault="005A3955" w:rsidP="00CC78E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Кол-во постав-</w:t>
                  </w:r>
                  <w:proofErr w:type="spellStart"/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щиков</w:t>
                  </w:r>
                  <w:proofErr w:type="spellEnd"/>
                </w:p>
              </w:tc>
              <w:tc>
                <w:tcPr>
                  <w:tcW w:w="127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Коэф</w:t>
                  </w:r>
                  <w:proofErr w:type="spellEnd"/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-т вариации, %</w:t>
                  </w:r>
                </w:p>
              </w:tc>
              <w:tc>
                <w:tcPr>
                  <w:tcW w:w="113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НМЦК по средней цене, руб.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ind w:left="-11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НМЦК по </w:t>
                  </w:r>
                  <w:proofErr w:type="spellStart"/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минималь</w:t>
                  </w:r>
                  <w:proofErr w:type="spellEnd"/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-ной цене, руб.</w:t>
                  </w:r>
                </w:p>
              </w:tc>
            </w:tr>
            <w:tr w:rsidR="005A3955" w:rsidRPr="00A2207C" w:rsidTr="00CC78EF">
              <w:trPr>
                <w:trHeight w:val="19"/>
              </w:trPr>
              <w:tc>
                <w:tcPr>
                  <w:tcW w:w="113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1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Поставщик №1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Поставщик №2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Поставщик №3</w:t>
                  </w:r>
                </w:p>
              </w:tc>
              <w:tc>
                <w:tcPr>
                  <w:tcW w:w="113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A3955" w:rsidRPr="00A2207C" w:rsidTr="00CC78EF">
              <w:trPr>
                <w:trHeight w:val="560"/>
              </w:trPr>
              <w:tc>
                <w:tcPr>
                  <w:tcW w:w="266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Фен для волос настенный, стационарный </w:t>
                  </w:r>
                  <w:proofErr w:type="spellStart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Valera</w:t>
                  </w:r>
                  <w:proofErr w:type="spellEnd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Action</w:t>
                  </w:r>
                  <w:proofErr w:type="spellEnd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Super</w:t>
                  </w:r>
                  <w:proofErr w:type="spellEnd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Plus</w:t>
                  </w:r>
                  <w:proofErr w:type="spellEnd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1800 </w:t>
                  </w:r>
                  <w:proofErr w:type="spellStart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White</w:t>
                  </w:r>
                  <w:proofErr w:type="spellEnd"/>
                  <w:r w:rsidRPr="00A2207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542.14/038A 55420080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5 861,00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6 007,00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7 405,00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6 424,00</w:t>
                  </w:r>
                </w:p>
              </w:tc>
              <w:tc>
                <w:tcPr>
                  <w:tcW w:w="99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ind w:hanging="16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13,54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12 848,00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11 722,00</w:t>
                  </w:r>
                </w:p>
              </w:tc>
            </w:tr>
            <w:tr w:rsidR="005A3955" w:rsidRPr="00A2207C" w:rsidTr="00CC78EF">
              <w:trPr>
                <w:trHeight w:val="19"/>
              </w:trPr>
              <w:tc>
                <w:tcPr>
                  <w:tcW w:w="11327" w:type="dxa"/>
                  <w:gridSpan w:val="9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:rsidR="005A3955" w:rsidRPr="00A2207C" w:rsidRDefault="005A3955" w:rsidP="00CC78E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5A3955" w:rsidRPr="00A2207C" w:rsidRDefault="005A3955" w:rsidP="00CC78EF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207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Итого: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5A3955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12 848,00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vAlign w:val="center"/>
                </w:tcPr>
                <w:p w:rsidR="005A3955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11 722,00</w:t>
                  </w:r>
                </w:p>
              </w:tc>
            </w:tr>
            <w:tr w:rsidR="005A3955" w:rsidRPr="00A2207C" w:rsidTr="00CC78EF">
              <w:trPr>
                <w:trHeight w:val="68"/>
              </w:trPr>
              <w:tc>
                <w:tcPr>
                  <w:tcW w:w="11327" w:type="dxa"/>
                  <w:gridSpan w:val="9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A3955" w:rsidRPr="00A2207C" w:rsidRDefault="005A3955" w:rsidP="00CC78E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A3955" w:rsidRPr="00A2207C" w:rsidRDefault="005A3955" w:rsidP="00CC78E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5A3955" w:rsidRPr="00A2207C" w:rsidRDefault="005A3955" w:rsidP="00CC78E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Итого НМЦК составит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722</w:t>
            </w: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207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  <w:proofErr w:type="gramEnd"/>
            <w:r w:rsidRPr="00A2207C">
              <w:rPr>
                <w:rFonts w:ascii="Times New Roman" w:hAnsi="Times New Roman" w:cs="Times New Roman"/>
                <w:sz w:val="20"/>
                <w:szCs w:val="20"/>
              </w:rPr>
              <w:t xml:space="preserve"> 00 копеек.</w:t>
            </w:r>
          </w:p>
          <w:p w:rsidR="005A3955" w:rsidRPr="00A2207C" w:rsidRDefault="005A3955" w:rsidP="00CC7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207C">
              <w:rPr>
                <w:rFonts w:ascii="Times New Roman" w:hAnsi="Times New Roman" w:cs="Times New Roman"/>
                <w:sz w:val="20"/>
                <w:szCs w:val="20"/>
              </w:rPr>
              <w:t>Коэффициент вариации не превышает 33 % - совокупность цен принимается  однородной.</w:t>
            </w:r>
          </w:p>
        </w:tc>
      </w:tr>
    </w:tbl>
    <w:p w:rsidR="005A3955" w:rsidRDefault="005A3955" w:rsidP="005A3955">
      <w:pPr>
        <w:tabs>
          <w:tab w:val="left" w:pos="13438"/>
        </w:tabs>
        <w:spacing w:after="0" w:line="240" w:lineRule="auto"/>
        <w:ind w:left="426" w:right="3720" w:firstLine="567"/>
        <w:jc w:val="both"/>
        <w:rPr>
          <w:rFonts w:ascii="Times New Roman" w:hAnsi="Times New Roman" w:cs="Times New Roman"/>
        </w:rPr>
      </w:pPr>
    </w:p>
    <w:p w:rsidR="005A3955" w:rsidRDefault="005A3955" w:rsidP="005A3955">
      <w:pPr>
        <w:tabs>
          <w:tab w:val="left" w:pos="13438"/>
        </w:tabs>
        <w:spacing w:after="0" w:line="240" w:lineRule="auto"/>
        <w:ind w:right="3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Руководитель контрактной службы:</w:t>
      </w:r>
    </w:p>
    <w:tbl>
      <w:tblPr>
        <w:tblpPr w:leftFromText="180" w:rightFromText="180" w:bottomFromText="200" w:vertAnchor="text" w:tblpX="454" w:tblpY="1"/>
        <w:tblOverlap w:val="never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397"/>
        <w:gridCol w:w="255"/>
        <w:gridCol w:w="879"/>
        <w:gridCol w:w="170"/>
        <w:gridCol w:w="936"/>
        <w:gridCol w:w="397"/>
        <w:gridCol w:w="369"/>
        <w:gridCol w:w="397"/>
        <w:gridCol w:w="509"/>
        <w:gridCol w:w="170"/>
      </w:tblGrid>
      <w:tr w:rsidR="005A3955" w:rsidTr="00CC78EF">
        <w:tc>
          <w:tcPr>
            <w:tcW w:w="493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закупок</w:t>
            </w:r>
          </w:p>
        </w:tc>
      </w:tr>
      <w:tr w:rsidR="005A3955" w:rsidTr="00CC78EF">
        <w:tc>
          <w:tcPr>
            <w:tcW w:w="4933" w:type="dxa"/>
            <w:gridSpan w:val="11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(должность)</w:t>
            </w:r>
          </w:p>
        </w:tc>
      </w:tr>
      <w:tr w:rsidR="005A3955" w:rsidTr="00CC78EF"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Align w:val="bottom"/>
            <w:hideMark/>
          </w:tcPr>
          <w:p w:rsidR="005A3955" w:rsidRDefault="005A3955" w:rsidP="00CC78E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Карташова Е.И.</w:t>
            </w:r>
          </w:p>
        </w:tc>
        <w:tc>
          <w:tcPr>
            <w:tcW w:w="170" w:type="dxa"/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</w:tr>
      <w:tr w:rsidR="005A3955" w:rsidTr="00CC78EF">
        <w:tc>
          <w:tcPr>
            <w:tcW w:w="4933" w:type="dxa"/>
            <w:gridSpan w:val="11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(подпись/расшифровка подписи)</w:t>
            </w:r>
          </w:p>
        </w:tc>
      </w:tr>
      <w:tr w:rsidR="005A3955" w:rsidTr="00CC78EF">
        <w:trPr>
          <w:gridAfter w:val="2"/>
          <w:wAfter w:w="679" w:type="dxa"/>
        </w:trPr>
        <w:tc>
          <w:tcPr>
            <w:tcW w:w="454" w:type="dxa"/>
            <w:vAlign w:val="bottom"/>
            <w:hideMark/>
          </w:tcPr>
          <w:p w:rsidR="005A3955" w:rsidRDefault="005A3955" w:rsidP="00CC78E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" w:type="dxa"/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397" w:type="dxa"/>
            <w:vAlign w:val="bottom"/>
            <w:hideMark/>
          </w:tcPr>
          <w:p w:rsidR="005A3955" w:rsidRDefault="005A3955" w:rsidP="00CC78E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7" w:type="dxa"/>
            <w:vAlign w:val="bottom"/>
            <w:hideMark/>
          </w:tcPr>
          <w:p w:rsidR="005A3955" w:rsidRDefault="005A3955" w:rsidP="00CC78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</w:tr>
    </w:tbl>
    <w:p w:rsidR="005A3955" w:rsidRDefault="005A3955" w:rsidP="005A3955">
      <w:pPr>
        <w:widowControl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3955" w:rsidRDefault="005A3955" w:rsidP="005A3955">
      <w:pPr>
        <w:suppressAutoHyphens/>
        <w:spacing w:after="0" w:line="240" w:lineRule="auto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 xml:space="preserve">           </w:t>
      </w:r>
    </w:p>
    <w:p w:rsidR="005A3955" w:rsidRDefault="005A3955" w:rsidP="005A3955">
      <w:pPr>
        <w:suppressAutoHyphens/>
        <w:spacing w:after="0" w:line="240" w:lineRule="auto"/>
        <w:rPr>
          <w:rFonts w:ascii="Times New Roman" w:hAnsi="Times New Roman" w:cs="Times New Roman"/>
          <w:kern w:val="2"/>
          <w:lang w:eastAsia="ar-SA"/>
        </w:rPr>
      </w:pPr>
    </w:p>
    <w:p w:rsidR="005A3955" w:rsidRDefault="005A3955" w:rsidP="005A3955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lang w:eastAsia="ar-SA"/>
        </w:rPr>
      </w:pPr>
    </w:p>
    <w:p w:rsidR="005A3955" w:rsidRDefault="005A3955" w:rsidP="005A3955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lang w:eastAsia="ar-SA"/>
        </w:rPr>
      </w:pPr>
    </w:p>
    <w:p w:rsidR="005A3955" w:rsidRDefault="005A3955" w:rsidP="005A3955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lang w:eastAsia="ar-SA"/>
        </w:rPr>
      </w:pPr>
      <w:bookmarkStart w:id="0" w:name="_GoBack"/>
      <w:bookmarkEnd w:id="0"/>
      <w:r>
        <w:rPr>
          <w:rFonts w:ascii="Times New Roman" w:hAnsi="Times New Roman" w:cs="Times New Roman"/>
          <w:kern w:val="2"/>
          <w:lang w:eastAsia="ar-SA"/>
        </w:rPr>
        <w:t xml:space="preserve">Исп.: юрисконсульт </w:t>
      </w:r>
      <w:proofErr w:type="spellStart"/>
      <w:r>
        <w:rPr>
          <w:rFonts w:ascii="Times New Roman" w:hAnsi="Times New Roman" w:cs="Times New Roman"/>
          <w:kern w:val="2"/>
          <w:lang w:eastAsia="ar-SA"/>
        </w:rPr>
        <w:t>Нуртдинова</w:t>
      </w:r>
      <w:proofErr w:type="spellEnd"/>
      <w:r>
        <w:rPr>
          <w:rFonts w:ascii="Times New Roman" w:hAnsi="Times New Roman" w:cs="Times New Roman"/>
          <w:kern w:val="2"/>
          <w:lang w:eastAsia="ar-SA"/>
        </w:rPr>
        <w:t xml:space="preserve"> Н.А.</w:t>
      </w:r>
    </w:p>
    <w:p w:rsidR="005A3955" w:rsidRDefault="005A3955" w:rsidP="005A39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2"/>
        </w:rPr>
        <w:t xml:space="preserve">   тел.: (8422) 27-97-86</w:t>
      </w:r>
      <w:r>
        <w:rPr>
          <w:rFonts w:ascii="Times New Roman" w:hAnsi="Times New Roman" w:cs="Times New Roman"/>
        </w:rPr>
        <w:t xml:space="preserve"> </w:t>
      </w:r>
    </w:p>
    <w:p w:rsidR="005A3955" w:rsidRDefault="005A3955" w:rsidP="005A39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06644D" w:rsidRDefault="0006644D" w:rsidP="005A3955"/>
    <w:sectPr w:rsidR="0006644D" w:rsidSect="005A3955">
      <w:pgSz w:w="16838" w:h="11906" w:orient="landscape"/>
      <w:pgMar w:top="426" w:right="113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955"/>
    <w:rsid w:val="0006644D"/>
    <w:rsid w:val="005A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2D591-AC5F-45D4-A3EC-47DE65AD6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95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39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rket.yandex.ru/card/gostinichnyy-fen-valera-action-super-plus-1800-54214038a-white/103600032499?do-waremd5=bhFT1tg3EXSbyUYVcmWuyw&amp;sponsored=1&amp;cpc=hmjrr6s0Sdx9uHlnbnTInJeeDQKvKrENaz8NaaMOpozBbBVxpQm7u0qYxWVP7TZYGThREIacwtBLZudKpx_ttZPnaYjIWu-OgZl1xjunScTj81c1w-wiPHbWocsa94fpddavjjmVYuu1DukroPbCvxPg0u5wn_iL2DbJOjKCjD37eUn-7BG87dIAegbZ1S1Xnc_096MOWRWjtBeSVfX9ZNUb4svjeb5WnTVTaDGUBnnllTAa1P6P2R2VYRgTVJC_7sW2vU7_TKeKKexO06J9ZA2clkhyAbWlJOSrX2ZdnqLiaq5-Vhp4Nmms2aaXWutyyKBkB8cVB3_vXZWPzdKY3F9qNtWllgnDReOGbSHRe8ZstUiZ51O_PNfztbX13MuGZCvsxJ0gEFWrLxgdSN81HhBeVRS3igd82sUmnSmRSbgqjakP280L03yWloxjLOn-LWnfFQPN2J-wznmZp9X_BYLwJ31vQM9GhQU1hAX8NrZ8G4NGdELV0gaJf37h20cR95gJe-gMke2Img_f5qcKOogUSN4cW5bUb1dq_rwVngTx-Y3SYQO3pLidKcgDtcZm&amp;nid=70053439&amp;ogV=339" TargetMode="External"/><Relationship Id="rId5" Type="http://schemas.openxmlformats.org/officeDocument/2006/relationships/hyperlink" Target="https://www.wildberries.ru/catalog/278308390/detail.aspx" TargetMode="External"/><Relationship Id="rId4" Type="http://schemas.openxmlformats.org/officeDocument/2006/relationships/hyperlink" Target="https://www.ozon.ru/product/nastennyy-fen-valera-action-super-plus-1800-white-542-14-038a-55420080-1599859030/?at=1mWm1XbZjtlS1Sih5K6TdQbc6H3gxMEq&amp;is_apparel_size_selected=true&amp;sh=NnCnGuT-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2026-09-23T07:33:00Z</dcterms:created>
  <dcterms:modified xsi:type="dcterms:W3CDTF">2026-09-23T07:34:00Z</dcterms:modified>
</cp:coreProperties>
</file>