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C8A" w:rsidRDefault="007813D8" w:rsidP="007813D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к Контракту №______________</w:t>
      </w:r>
    </w:p>
    <w:p w:rsidR="00811C8A" w:rsidRDefault="00811C8A" w:rsidP="007813D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1C8A" w:rsidRDefault="00811C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2796" w:rsidRDefault="00A627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2796" w:rsidRDefault="00A627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1C8A" w:rsidRDefault="00241D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ТЕХНИЧЕСКОЕ ЗАДАНИЕ</w:t>
      </w:r>
    </w:p>
    <w:p w:rsidR="00811C8A" w:rsidRDefault="00241D6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C739A4">
        <w:rPr>
          <w:rFonts w:ascii="Times New Roman" w:eastAsia="Times New Roman" w:hAnsi="Times New Roman" w:cs="Times New Roman"/>
          <w:bCs/>
          <w:sz w:val="28"/>
          <w:szCs w:val="24"/>
        </w:rPr>
        <w:t>на оказание услуг по перетяжке мягкой мебели</w:t>
      </w:r>
    </w:p>
    <w:p w:rsidR="00676B6F" w:rsidRPr="00676B6F" w:rsidRDefault="00676B6F" w:rsidP="00676B6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76B6F" w:rsidRPr="00A163F8" w:rsidRDefault="00676B6F" w:rsidP="002B0411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63F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</w:t>
      </w:r>
      <w:r w:rsidRPr="00A163F8">
        <w:rPr>
          <w:rFonts w:ascii="Times New Roman" w:eastAsia="Calibri" w:hAnsi="Times New Roman" w:cs="Times New Roman"/>
          <w:b/>
          <w:sz w:val="24"/>
          <w:szCs w:val="24"/>
        </w:rPr>
        <w:tab/>
        <w:t>Предмет закупки:</w:t>
      </w:r>
      <w:r w:rsidRPr="00A163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39A4" w:rsidRPr="00A163F8">
        <w:rPr>
          <w:rFonts w:ascii="Times New Roman" w:eastAsia="Calibri" w:hAnsi="Times New Roman" w:cs="Times New Roman"/>
          <w:sz w:val="24"/>
          <w:szCs w:val="24"/>
        </w:rPr>
        <w:t>Оказание услуг по перетяжке мягкой мебели (далее – Услуга</w:t>
      </w:r>
      <w:r w:rsidRPr="00A163F8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C739A4" w:rsidRPr="00A163F8" w:rsidRDefault="00C739A4" w:rsidP="00C739A4">
      <w:pPr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63F8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A163F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Заказчик размещается в административных зданиях, расположенных по адресам: </w:t>
      </w:r>
    </w:p>
    <w:p w:rsidR="00C739A4" w:rsidRPr="00A163F8" w:rsidRDefault="00C739A4" w:rsidP="00C739A4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63F8">
        <w:rPr>
          <w:rFonts w:ascii="Times New Roman" w:eastAsia="Calibri" w:hAnsi="Times New Roman" w:cs="Times New Roman"/>
          <w:sz w:val="24"/>
          <w:szCs w:val="24"/>
        </w:rPr>
        <w:t xml:space="preserve">г. Москва, Рождественка, д. 1, стр. 1; </w:t>
      </w:r>
    </w:p>
    <w:p w:rsidR="00C739A4" w:rsidRPr="00A163F8" w:rsidRDefault="00C739A4" w:rsidP="00C739A4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63F8">
        <w:rPr>
          <w:rFonts w:ascii="Times New Roman" w:eastAsia="Calibri" w:hAnsi="Times New Roman" w:cs="Times New Roman"/>
          <w:sz w:val="24"/>
          <w:szCs w:val="24"/>
        </w:rPr>
        <w:t xml:space="preserve">г. Москва, ул. Старая Басманная, д. 11/2, стр. 1; </w:t>
      </w:r>
    </w:p>
    <w:p w:rsidR="00676B6F" w:rsidRPr="00A163F8" w:rsidRDefault="00C739A4" w:rsidP="00C739A4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63F8">
        <w:rPr>
          <w:rFonts w:ascii="Times New Roman" w:eastAsia="Calibri" w:hAnsi="Times New Roman" w:cs="Times New Roman"/>
          <w:sz w:val="24"/>
          <w:szCs w:val="24"/>
        </w:rPr>
        <w:t>г. Москва, ул. Садовая-Спасская, д. 18. стр. 1.</w:t>
      </w:r>
    </w:p>
    <w:p w:rsidR="00676B6F" w:rsidRDefault="00A163F8" w:rsidP="002B0411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Срок оказания У</w:t>
      </w:r>
      <w:r w:rsidR="00C739A4" w:rsidRPr="00A163F8">
        <w:rPr>
          <w:rFonts w:ascii="Times New Roman" w:eastAsia="Calibri" w:hAnsi="Times New Roman" w:cs="Times New Roman"/>
          <w:b/>
          <w:sz w:val="24"/>
          <w:szCs w:val="24"/>
        </w:rPr>
        <w:t>слуг</w:t>
      </w:r>
      <w:r w:rsidR="00676B6F" w:rsidRPr="00A163F8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676B6F" w:rsidRPr="00A163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091C" w:rsidRPr="00ED091C">
        <w:rPr>
          <w:rFonts w:ascii="Times New Roman" w:eastAsia="Calibri" w:hAnsi="Times New Roman" w:cs="Times New Roman"/>
          <w:sz w:val="24"/>
          <w:szCs w:val="24"/>
        </w:rPr>
        <w:t xml:space="preserve">с момента подписания сторонами государственного контракта </w:t>
      </w:r>
      <w:r w:rsidR="00ED091C">
        <w:rPr>
          <w:rFonts w:ascii="Times New Roman" w:eastAsia="Calibri" w:hAnsi="Times New Roman" w:cs="Times New Roman"/>
          <w:sz w:val="24"/>
          <w:szCs w:val="24"/>
        </w:rPr>
        <w:br/>
      </w:r>
      <w:r w:rsidR="00ED091C" w:rsidRPr="00ED091C">
        <w:rPr>
          <w:rFonts w:ascii="Times New Roman" w:eastAsia="Calibri" w:hAnsi="Times New Roman" w:cs="Times New Roman"/>
          <w:sz w:val="24"/>
          <w:szCs w:val="24"/>
        </w:rPr>
        <w:t>по 15 декабря 2026 г.</w:t>
      </w:r>
    </w:p>
    <w:p w:rsidR="00ED091C" w:rsidRPr="00ED091C" w:rsidRDefault="00ED091C" w:rsidP="00ED091C">
      <w:pPr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091C">
        <w:rPr>
          <w:rFonts w:ascii="Times New Roman" w:eastAsia="Calibri" w:hAnsi="Times New Roman" w:cs="Times New Roman"/>
          <w:b/>
          <w:sz w:val="24"/>
          <w:szCs w:val="24"/>
        </w:rPr>
        <w:t xml:space="preserve">4. Срок исполнения заявки заказчика: </w:t>
      </w:r>
    </w:p>
    <w:p w:rsidR="00ED091C" w:rsidRPr="00ED091C" w:rsidRDefault="00ED091C" w:rsidP="00ED091C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ED091C">
        <w:rPr>
          <w:rFonts w:ascii="Times New Roman" w:eastAsia="Calibri" w:hAnsi="Times New Roman" w:cs="Times New Roman"/>
          <w:sz w:val="24"/>
          <w:szCs w:val="24"/>
        </w:rPr>
        <w:t xml:space="preserve"> течение 3 (трех) рабочих дней с даты получения заявки от заказчика осуществляется вывоз мягкой мебели Заказчика для оказания услуг по перетяжке мебели на производственных площадях Исполнителя. В течение 10 (десяти) рабочих дней с момента вывоза мебели Исполнитель обеспечивает ее перетяжку и возврат Заказчику.</w:t>
      </w:r>
    </w:p>
    <w:p w:rsidR="00ED091C" w:rsidRPr="00A163F8" w:rsidRDefault="00ED091C" w:rsidP="00ED091C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91C">
        <w:rPr>
          <w:rFonts w:ascii="Times New Roman" w:eastAsia="Calibri" w:hAnsi="Times New Roman" w:cs="Times New Roman"/>
          <w:sz w:val="24"/>
          <w:szCs w:val="24"/>
        </w:rPr>
        <w:t>Объем, указанный в заявках Заказчика, формируется в зависимости от текущей потребности Заказчика и ограничен суммой контракта.</w:t>
      </w:r>
    </w:p>
    <w:p w:rsidR="00676B6F" w:rsidRPr="00A163F8" w:rsidRDefault="00ED091C" w:rsidP="002B0411">
      <w:pPr>
        <w:ind w:firstLine="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76B6F" w:rsidRPr="00A163F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76B6F" w:rsidRPr="00A163F8">
        <w:rPr>
          <w:rFonts w:ascii="Times New Roman" w:hAnsi="Times New Roman" w:cs="Times New Roman"/>
          <w:b/>
          <w:sz w:val="24"/>
          <w:szCs w:val="24"/>
        </w:rPr>
        <w:tab/>
        <w:t>Требования к материа</w:t>
      </w:r>
      <w:r w:rsidR="00A163F8">
        <w:rPr>
          <w:rFonts w:ascii="Times New Roman" w:hAnsi="Times New Roman" w:cs="Times New Roman"/>
          <w:b/>
          <w:sz w:val="24"/>
          <w:szCs w:val="24"/>
        </w:rPr>
        <w:t>лам, используемым при оказании У</w:t>
      </w:r>
      <w:r w:rsidR="00676B6F" w:rsidRPr="00A163F8">
        <w:rPr>
          <w:rFonts w:ascii="Times New Roman" w:hAnsi="Times New Roman" w:cs="Times New Roman"/>
          <w:b/>
          <w:sz w:val="24"/>
          <w:szCs w:val="24"/>
        </w:rPr>
        <w:t>слуг</w:t>
      </w:r>
      <w:r w:rsidR="00A163F8" w:rsidRPr="00A163F8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14"/>
        <w:tblW w:w="10485" w:type="dxa"/>
        <w:tblLook w:val="04A0" w:firstRow="1" w:lastRow="0" w:firstColumn="1" w:lastColumn="0" w:noHBand="0" w:noVBand="1"/>
      </w:tblPr>
      <w:tblGrid>
        <w:gridCol w:w="427"/>
        <w:gridCol w:w="2120"/>
        <w:gridCol w:w="7229"/>
        <w:gridCol w:w="709"/>
      </w:tblGrid>
      <w:tr w:rsidR="006C45E5" w:rsidRPr="00E56F09" w:rsidTr="00D801A8">
        <w:tc>
          <w:tcPr>
            <w:tcW w:w="427" w:type="dxa"/>
          </w:tcPr>
          <w:p w:rsidR="006C45E5" w:rsidRPr="00E56F09" w:rsidRDefault="006C45E5" w:rsidP="00676B6F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120" w:type="dxa"/>
          </w:tcPr>
          <w:p w:rsidR="006C45E5" w:rsidRPr="00E56F09" w:rsidRDefault="006C45E5" w:rsidP="001C79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Наименование Услуг</w:t>
            </w:r>
          </w:p>
        </w:tc>
        <w:tc>
          <w:tcPr>
            <w:tcW w:w="7229" w:type="dxa"/>
          </w:tcPr>
          <w:p w:rsidR="006C45E5" w:rsidRPr="006C45E5" w:rsidRDefault="006C45E5" w:rsidP="00676B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характеристики Услуг</w:t>
            </w:r>
          </w:p>
        </w:tc>
        <w:tc>
          <w:tcPr>
            <w:tcW w:w="709" w:type="dxa"/>
          </w:tcPr>
          <w:p w:rsidR="006C45E5" w:rsidRPr="00E56F09" w:rsidRDefault="006C45E5" w:rsidP="00676B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ед. изм.</w:t>
            </w:r>
          </w:p>
        </w:tc>
      </w:tr>
      <w:tr w:rsidR="006C45E5" w:rsidRPr="00E56F09" w:rsidTr="00D801A8">
        <w:tc>
          <w:tcPr>
            <w:tcW w:w="427" w:type="dxa"/>
          </w:tcPr>
          <w:p w:rsidR="006C45E5" w:rsidRPr="00E56F09" w:rsidRDefault="006C45E5" w:rsidP="00A14FE5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5E5" w:rsidRPr="00676B6F" w:rsidRDefault="006C45E5" w:rsidP="006C45E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Перетяжка мягкой мебели экокожей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5E5" w:rsidRDefault="006C45E5" w:rsidP="00E81762">
            <w:pPr>
              <w:spacing w:after="0" w:line="240" w:lineRule="exact"/>
              <w:ind w:right="2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Тип:</w:t>
            </w:r>
            <w:r w:rsidRPr="00E817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мебельная 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зернистой фактурой поверхности; Покрытие:</w:t>
            </w:r>
            <w:r w:rsidRPr="00E817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полиуретан (PU) либо поливинилхлорид (PVC). </w:t>
            </w:r>
          </w:p>
          <w:p w:rsidR="006C45E5" w:rsidRDefault="006C45E5" w:rsidP="00E81762">
            <w:pPr>
              <w:spacing w:after="0" w:line="240" w:lineRule="exact"/>
              <w:ind w:right="2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Толщина: не менее 1,0 мм:</w:t>
            </w:r>
            <w:r w:rsidRPr="00E817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6C45E5" w:rsidRDefault="006C45E5" w:rsidP="00E81762">
            <w:pPr>
              <w:spacing w:after="0" w:line="240" w:lineRule="exact"/>
              <w:ind w:right="2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Плотность: не менее 550 г/м²:</w:t>
            </w:r>
            <w:r w:rsidRPr="00E817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6C45E5" w:rsidRDefault="006C45E5" w:rsidP="00E81762">
            <w:pPr>
              <w:spacing w:after="0" w:line="240" w:lineRule="exact"/>
              <w:ind w:right="2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Устойчивость к истиранию: </w:t>
            </w:r>
            <w:r w:rsidRPr="00E817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не менее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100 000 циклов</w:t>
            </w:r>
            <w:r w:rsidR="00D801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6C45E5" w:rsidRDefault="006C45E5" w:rsidP="00E81762">
            <w:pPr>
              <w:spacing w:after="0" w:line="240" w:lineRule="exact"/>
              <w:ind w:right="2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817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Устойчивость окрас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ки к сухому и влажному трению: не менее 4 баллов;</w:t>
            </w:r>
          </w:p>
          <w:p w:rsidR="006C45E5" w:rsidRDefault="006C45E5" w:rsidP="00E81762">
            <w:pPr>
              <w:spacing w:after="0" w:line="240" w:lineRule="exact"/>
              <w:ind w:right="2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817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Усто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йчивость к многократному изгибу;</w:t>
            </w:r>
            <w:r w:rsidRPr="00E817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6C45E5" w:rsidRDefault="006C45E5" w:rsidP="00E81762">
            <w:pPr>
              <w:spacing w:after="0" w:line="240" w:lineRule="exact"/>
              <w:ind w:right="2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817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Материал предназначен для интенсивной эксплуатаци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 в административных помещениях;</w:t>
            </w:r>
            <w:r w:rsidRPr="00E817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6C45E5" w:rsidRPr="00676B6F" w:rsidRDefault="006C45E5" w:rsidP="00E81762">
            <w:pPr>
              <w:spacing w:after="0" w:line="240" w:lineRule="exact"/>
              <w:ind w:right="2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817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Цветовая гамма: черный, серый, бежевый (по согласованию с Заказчиком).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5E5" w:rsidRPr="00676B6F" w:rsidRDefault="006C45E5" w:rsidP="005D3774">
            <w:pPr>
              <w:spacing w:after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F302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м²</w:t>
            </w:r>
          </w:p>
        </w:tc>
      </w:tr>
      <w:tr w:rsidR="006C45E5" w:rsidRPr="00E56F09" w:rsidTr="00D801A8">
        <w:tc>
          <w:tcPr>
            <w:tcW w:w="427" w:type="dxa"/>
          </w:tcPr>
          <w:p w:rsidR="006C45E5" w:rsidRPr="00E56F09" w:rsidRDefault="006C45E5" w:rsidP="00C10679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5E5" w:rsidRPr="00E56F09" w:rsidRDefault="006C45E5" w:rsidP="006C45E5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Перетяжка мягкой мебели к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ожей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5E5" w:rsidRDefault="006C45E5" w:rsidP="00534435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Тип: натуральная мебельная кожа;</w:t>
            </w:r>
          </w:p>
          <w:p w:rsidR="006C45E5" w:rsidRDefault="006C45E5" w:rsidP="00534435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Поверхность: </w:t>
            </w:r>
            <w:r w:rsidRPr="00E8176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гладкая, матовая, б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ез выраженного глянца; Толщина: от 1,0 до 1,4 мм;</w:t>
            </w:r>
          </w:p>
          <w:p w:rsidR="00D801A8" w:rsidRDefault="00D801A8" w:rsidP="00534435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D801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Устойчивость к истиранию: не менее 100 000 циклов;</w:t>
            </w:r>
          </w:p>
          <w:p w:rsidR="006C45E5" w:rsidRDefault="006C45E5" w:rsidP="00534435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8176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Равномерная окраска. Отсутствие порезов, трещин, складок, потертостей и иных де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фектов;</w:t>
            </w:r>
          </w:p>
          <w:p w:rsidR="006C45E5" w:rsidRDefault="006C45E5" w:rsidP="00534435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8176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Высокая устойчивость к ис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тиранию и многократным изгибам;</w:t>
            </w:r>
          </w:p>
          <w:p w:rsidR="006C45E5" w:rsidRDefault="006C45E5" w:rsidP="00534435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8176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Предназначе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на для интенсивной эксплуатации;</w:t>
            </w:r>
            <w:r w:rsidRPr="00E8176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</w:p>
          <w:p w:rsidR="006C45E5" w:rsidRPr="00E56F09" w:rsidRDefault="006C45E5" w:rsidP="00534435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8176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Цветовая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гамма: черный, серый, бежевый.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5E5" w:rsidRPr="00E56F09" w:rsidRDefault="006C45E5" w:rsidP="00C10679">
            <w:pPr>
              <w:spacing w:after="120"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8F30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м²</w:t>
            </w:r>
          </w:p>
        </w:tc>
      </w:tr>
      <w:tr w:rsidR="006C45E5" w:rsidRPr="00E56F09" w:rsidTr="00D801A8">
        <w:tc>
          <w:tcPr>
            <w:tcW w:w="427" w:type="dxa"/>
          </w:tcPr>
          <w:p w:rsidR="006C45E5" w:rsidRPr="00E56F09" w:rsidRDefault="006C45E5" w:rsidP="00C10679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5E5" w:rsidRPr="00676B6F" w:rsidRDefault="006C45E5" w:rsidP="006C45E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Перетяжка мягкой мебели рогожкой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5E5" w:rsidRDefault="006C45E5" w:rsidP="00C10679">
            <w:pPr>
              <w:spacing w:after="0" w:line="240" w:lineRule="exact"/>
              <w:ind w:right="2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Состав: полиэстер либо смесовая ткань;</w:t>
            </w:r>
          </w:p>
          <w:p w:rsidR="006C45E5" w:rsidRDefault="006C45E5" w:rsidP="00C10679">
            <w:pPr>
              <w:spacing w:after="0" w:line="240" w:lineRule="exact"/>
              <w:ind w:right="2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Плотность: </w:t>
            </w:r>
            <w:r w:rsidRPr="00E817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не менее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350 г/м²</w:t>
            </w:r>
          </w:p>
          <w:p w:rsidR="006C45E5" w:rsidRDefault="006C45E5" w:rsidP="00534435">
            <w:pPr>
              <w:spacing w:after="0" w:line="240" w:lineRule="exact"/>
              <w:ind w:right="2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Устойчивость к истиранию: не менее 80 000 циклов;</w:t>
            </w:r>
          </w:p>
          <w:p w:rsidR="006C45E5" w:rsidRDefault="006C45E5" w:rsidP="00534435">
            <w:pPr>
              <w:spacing w:after="0" w:line="240" w:lineRule="exact"/>
              <w:ind w:right="2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817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Устойч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ивость к образованию пиллинга: не менее 4 баллов;</w:t>
            </w:r>
            <w:r w:rsidRPr="00E817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6C45E5" w:rsidRDefault="006C45E5" w:rsidP="00534435">
            <w:pPr>
              <w:spacing w:after="0" w:line="240" w:lineRule="exact"/>
              <w:ind w:right="2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817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Устойчивость окра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ски к сухому и влажному трению: не менее 4 баллов;</w:t>
            </w:r>
          </w:p>
          <w:p w:rsidR="006C45E5" w:rsidRPr="00676B6F" w:rsidRDefault="006C45E5" w:rsidP="00534435">
            <w:pPr>
              <w:spacing w:after="0" w:line="240" w:lineRule="exact"/>
              <w:ind w:right="2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817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Цветовая гамма: черный, серый, бежевый.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5E5" w:rsidRPr="00676B6F" w:rsidRDefault="006C45E5" w:rsidP="00C10679">
            <w:pPr>
              <w:spacing w:after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F302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м²</w:t>
            </w:r>
          </w:p>
        </w:tc>
      </w:tr>
      <w:tr w:rsidR="006C45E5" w:rsidRPr="00E56F09" w:rsidTr="00D801A8">
        <w:tc>
          <w:tcPr>
            <w:tcW w:w="427" w:type="dxa"/>
          </w:tcPr>
          <w:p w:rsidR="006C45E5" w:rsidRDefault="006C45E5" w:rsidP="00C10679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5E5" w:rsidRDefault="006C45E5" w:rsidP="00D801A8">
            <w:pPr>
              <w:spacing w:after="0" w:line="278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Перетяжка мягкой мебели </w:t>
            </w:r>
            <w:r w:rsidR="00D801A8" w:rsidRPr="00D801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шениллом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5E5" w:rsidRDefault="006C45E5" w:rsidP="00C10679">
            <w:pPr>
              <w:spacing w:after="0" w:line="240" w:lineRule="exact"/>
              <w:ind w:right="22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Состав: полиэстер либо смесовая ткань</w:t>
            </w:r>
          </w:p>
          <w:p w:rsidR="006C45E5" w:rsidRDefault="006C45E5" w:rsidP="00C10679">
            <w:pPr>
              <w:spacing w:after="0" w:line="240" w:lineRule="exact"/>
              <w:ind w:right="22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Плотность: не менее 400 г/м²;</w:t>
            </w:r>
          </w:p>
          <w:p w:rsidR="006C45E5" w:rsidRDefault="006C45E5" w:rsidP="00534435">
            <w:pPr>
              <w:spacing w:after="0" w:line="240" w:lineRule="exact"/>
              <w:ind w:right="22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Устойчивость к истиранию: не менее 90</w:t>
            </w:r>
            <w:r w:rsidRPr="00FA0AE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000 циклов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;</w:t>
            </w:r>
            <w:r w:rsidRPr="00FA0AE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6C45E5" w:rsidRDefault="006C45E5" w:rsidP="00534435">
            <w:pPr>
              <w:spacing w:after="0" w:line="240" w:lineRule="exact"/>
              <w:ind w:right="22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FA0AE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Устой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чивость к образованию пиллинга: не менее 4 баллов;</w:t>
            </w:r>
          </w:p>
          <w:p w:rsidR="006C45E5" w:rsidRDefault="006C45E5" w:rsidP="00534435">
            <w:pPr>
              <w:spacing w:after="0" w:line="240" w:lineRule="exact"/>
              <w:ind w:right="22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FA0AE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Устойчивость окраски 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сухому и влажному трению: </w:t>
            </w:r>
            <w:r w:rsidRPr="00FA0AE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 менее 4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;</w:t>
            </w:r>
          </w:p>
          <w:p w:rsidR="006C45E5" w:rsidRPr="004D3263" w:rsidRDefault="006C45E5" w:rsidP="00534435">
            <w:pPr>
              <w:spacing w:after="0" w:line="240" w:lineRule="exact"/>
              <w:ind w:right="22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FA0AE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Цветовая гамма: черный, серый, бежевый.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5E5" w:rsidRDefault="006C45E5" w:rsidP="00C10679">
            <w:pPr>
              <w:spacing w:after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F302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м²</w:t>
            </w:r>
          </w:p>
        </w:tc>
      </w:tr>
    </w:tbl>
    <w:p w:rsidR="00676B6F" w:rsidRPr="00ED091C" w:rsidRDefault="00676B6F" w:rsidP="00ED091C">
      <w:pPr>
        <w:pStyle w:val="afd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ED091C"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 </w:t>
      </w:r>
      <w:r w:rsidR="00A163F8" w:rsidRPr="00ED091C">
        <w:rPr>
          <w:rFonts w:ascii="Times New Roman" w:hAnsi="Times New Roman" w:cs="Times New Roman"/>
          <w:b/>
          <w:sz w:val="24"/>
          <w:szCs w:val="24"/>
        </w:rPr>
        <w:t>оказываемых У</w:t>
      </w:r>
      <w:r w:rsidRPr="00ED091C">
        <w:rPr>
          <w:rFonts w:ascii="Times New Roman" w:hAnsi="Times New Roman" w:cs="Times New Roman"/>
          <w:b/>
          <w:sz w:val="24"/>
          <w:szCs w:val="24"/>
        </w:rPr>
        <w:t>слуг:</w:t>
      </w:r>
    </w:p>
    <w:p w:rsidR="00FA0AE8" w:rsidRPr="00A163F8" w:rsidRDefault="00A163F8" w:rsidP="00A163F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7"/>
      <w:r>
        <w:rPr>
          <w:rFonts w:ascii="Times New Roman" w:hAnsi="Times New Roman" w:cs="Times New Roman"/>
          <w:sz w:val="24"/>
          <w:szCs w:val="24"/>
        </w:rPr>
        <w:t>При оказании У</w:t>
      </w:r>
      <w:r w:rsidR="00FA0AE8" w:rsidRPr="00A163F8">
        <w:rPr>
          <w:rFonts w:ascii="Times New Roman" w:hAnsi="Times New Roman" w:cs="Times New Roman"/>
          <w:sz w:val="24"/>
          <w:szCs w:val="24"/>
        </w:rPr>
        <w:t>слуг Исполнитель обязан использовать исключительно новые материалы, ранее не бывшие в употреблении.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lastRenderedPageBreak/>
        <w:t>Материалы должны соответствовать требованиям: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- ТР ТС 025/2012 «О безопасности мебельной продукции»;</w:t>
      </w:r>
    </w:p>
    <w:p w:rsidR="00FA0AE8" w:rsidRPr="00A163F8" w:rsidRDefault="00FA0AE8" w:rsidP="00D801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- действующих государственных стандартов Российской Федерации;</w:t>
      </w:r>
    </w:p>
    <w:p w:rsidR="00FA0AE8" w:rsidRPr="00A163F8" w:rsidRDefault="00FA0AE8" w:rsidP="00D801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- санитарно-эпидемиологических требований законодательства Российской Федерации;</w:t>
      </w:r>
    </w:p>
    <w:p w:rsidR="00FA0AE8" w:rsidRPr="00A163F8" w:rsidRDefault="00FA0AE8" w:rsidP="00D801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- нормативной документации производителей применяемых материалов.</w:t>
      </w:r>
    </w:p>
    <w:p w:rsidR="00FA0AE8" w:rsidRPr="00D801A8" w:rsidRDefault="00FA0AE8" w:rsidP="00D801A8">
      <w:pPr>
        <w:spacing w:after="0"/>
        <w:jc w:val="both"/>
      </w:pPr>
      <w:r w:rsidRPr="00A163F8">
        <w:rPr>
          <w:rFonts w:ascii="Times New Roman" w:hAnsi="Times New Roman" w:cs="Times New Roman"/>
          <w:sz w:val="24"/>
          <w:szCs w:val="24"/>
        </w:rPr>
        <w:t>До начала выполнения работ Исполнитель предоставляет Заказчику каталоги (образцы) материа</w:t>
      </w:r>
      <w:r w:rsidR="00D801A8">
        <w:rPr>
          <w:rFonts w:ascii="Times New Roman" w:hAnsi="Times New Roman" w:cs="Times New Roman"/>
          <w:sz w:val="24"/>
          <w:szCs w:val="24"/>
        </w:rPr>
        <w:t>лов для выбора цвета и фак</w:t>
      </w:r>
      <w:r w:rsidR="00D801A8" w:rsidRPr="00D801A8">
        <w:rPr>
          <w:rFonts w:ascii="Times New Roman" w:hAnsi="Times New Roman" w:cs="Times New Roman"/>
          <w:sz w:val="24"/>
          <w:szCs w:val="24"/>
        </w:rPr>
        <w:t>туры, документы, подтверждающие соответствие материалов требованиям настоящего Технического задания.</w:t>
      </w:r>
      <w:r w:rsidR="00D801A8">
        <w:rPr>
          <w:rFonts w:ascii="Times New Roman" w:hAnsi="Times New Roman" w:cs="Times New Roman"/>
          <w:sz w:val="24"/>
          <w:szCs w:val="24"/>
        </w:rPr>
        <w:t xml:space="preserve"> </w:t>
      </w:r>
      <w:r w:rsidRPr="00D801A8">
        <w:rPr>
          <w:rFonts w:ascii="Times New Roman" w:hAnsi="Times New Roman" w:cs="Times New Roman"/>
          <w:sz w:val="24"/>
          <w:szCs w:val="24"/>
        </w:rPr>
        <w:t>Выполнение работ допускается только после согл</w:t>
      </w:r>
      <w:r w:rsidR="00D801A8">
        <w:rPr>
          <w:rFonts w:ascii="Times New Roman" w:hAnsi="Times New Roman" w:cs="Times New Roman"/>
          <w:sz w:val="24"/>
          <w:szCs w:val="24"/>
        </w:rPr>
        <w:t>асования Заказчиком применяемых материалов</w:t>
      </w:r>
      <w:r w:rsidRPr="00D801A8">
        <w:rPr>
          <w:rFonts w:ascii="Times New Roman" w:hAnsi="Times New Roman" w:cs="Times New Roman"/>
          <w:sz w:val="24"/>
          <w:szCs w:val="24"/>
        </w:rPr>
        <w:t>.</w:t>
      </w:r>
    </w:p>
    <w:p w:rsidR="00FA0AE8" w:rsidRPr="00A163F8" w:rsidRDefault="00FA0AE8" w:rsidP="00D801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Перетяжка мебели должна выполняться в соответствии с технологией изготовления мягкой мебели.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После выполнения работ не допускаются: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- складки;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- морщины;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- провисание материала;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- перекосы рисунка и швов;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- неравномерное натяжение;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- механические повреждения;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- загрязнения;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- разрывы;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- следы клея;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- повреждение деревянных, металлических и иных элементов мебели.</w:t>
      </w:r>
    </w:p>
    <w:p w:rsidR="00FA0AE8" w:rsidRPr="00A163F8" w:rsidRDefault="00FA0AE8" w:rsidP="00A163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Все швы должны быть ровными, прочными, одинаковой длины стежка, без пропусков нитей и распускания.</w:t>
      </w:r>
    </w:p>
    <w:p w:rsidR="00FA0AE8" w:rsidRPr="00A163F8" w:rsidRDefault="00FA0AE8" w:rsidP="00A163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При необходимости Исполнитель производит замену наполнителя, мебельных ремней, крепежных элементов, фурнитуры, пружинных элементов и иных комплектующих, утративших свои эксплуатационные свойства.</w:t>
      </w:r>
    </w:p>
    <w:p w:rsidR="00FA0AE8" w:rsidRPr="00A163F8" w:rsidRDefault="00FA0AE8" w:rsidP="00A163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Все демонтированные материалы подлежат утилизации силами Исполнителя.</w:t>
      </w:r>
    </w:p>
    <w:p w:rsidR="00FA0AE8" w:rsidRPr="00A163F8" w:rsidRDefault="00FA0AE8" w:rsidP="00A163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 xml:space="preserve">Гарантийный срок на выполненные работы и использованные материалы составляет не менее 12 месяцев со дня подписания документа о приемке. </w:t>
      </w:r>
    </w:p>
    <w:p w:rsidR="00676B6F" w:rsidRPr="00A163F8" w:rsidRDefault="00676B6F" w:rsidP="00A163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Требования к упаковке и маркировке:</w:t>
      </w:r>
      <w:bookmarkEnd w:id="1"/>
    </w:p>
    <w:p w:rsidR="00676B6F" w:rsidRPr="00A163F8" w:rsidRDefault="00676B6F" w:rsidP="00A163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Мебель при транспортировке должна быть упакована с использованием защитной пленки, картона, воздушно-пузырчатого материала либо иных упаковочных материалов, обеспечивающих сохранность мебели. обеспечивающей сохранность Товара при его транспортировке, погрузо-разгрузочных работах и хранении. Упаковка мебели должна быть без следов внешних механических или иных воздействий.</w:t>
      </w:r>
    </w:p>
    <w:p w:rsidR="00676B6F" w:rsidRPr="00A163F8" w:rsidRDefault="00676B6F" w:rsidP="00D801A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На упаковке должна присутствовать маркировка производителя с указанием необходимой идентифицирующей информации. Требования к упаковке и маркировке используемых материалов устанавливаются в соответствия с требованиями изготовителя Товара.</w:t>
      </w:r>
    </w:p>
    <w:p w:rsidR="00FA0AE8" w:rsidRPr="00ED091C" w:rsidRDefault="00FA0AE8" w:rsidP="00ED091C">
      <w:pPr>
        <w:pStyle w:val="afd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91C">
        <w:rPr>
          <w:rFonts w:ascii="Times New Roman" w:hAnsi="Times New Roman" w:cs="Times New Roman"/>
          <w:b/>
          <w:sz w:val="24"/>
          <w:szCs w:val="24"/>
        </w:rPr>
        <w:t>Требования к транспортировке</w:t>
      </w:r>
      <w:r w:rsidR="00A163F8" w:rsidRPr="00ED091C">
        <w:rPr>
          <w:rFonts w:ascii="Times New Roman" w:hAnsi="Times New Roman" w:cs="Times New Roman"/>
          <w:b/>
          <w:sz w:val="24"/>
          <w:szCs w:val="24"/>
        </w:rPr>
        <w:t>:</w:t>
      </w:r>
    </w:p>
    <w:p w:rsidR="00FA0AE8" w:rsidRPr="00A163F8" w:rsidRDefault="00FA0AE8" w:rsidP="00A163F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Исполнитель собственными силами и за свой счет осуществляет: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- выезд на объект Заказчика;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- демонтаж мебели (при необходимости);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- упаковку мебели;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- погрузку;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- транспортировку к месту выполнения работ;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- разгрузку;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- обратную доставку мебели;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- подъем;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- сборку (при необходимости);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lastRenderedPageBreak/>
        <w:t>- установку мебели на прежнее место.</w:t>
      </w:r>
    </w:p>
    <w:p w:rsidR="00FA0AE8" w:rsidRPr="00A163F8" w:rsidRDefault="00FA0AE8" w:rsidP="00A163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При транспортировке мебель должна быть упакована способом, исключающим загрязнение, механические повреждения, намокание и деформацию.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Исполнитель несет полную материальную ответственность за сохранность мебели с момента ее передачи Заказчиком до подписания документа о приемке.</w:t>
      </w:r>
    </w:p>
    <w:p w:rsidR="00FA0AE8" w:rsidRPr="00A163F8" w:rsidRDefault="00FA0AE8" w:rsidP="00A16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Все расходы, связанные с транспортировкой, упаковкой, погрузочно-разгрузочными работами, подъемом, сборкой, установкой и вывозом мебели, включаются в стоимость Контракта.</w:t>
      </w:r>
    </w:p>
    <w:p w:rsidR="00FA0AE8" w:rsidRPr="00A163F8" w:rsidRDefault="00FA0AE8" w:rsidP="00A163F8">
      <w:pPr>
        <w:spacing w:after="0" w:line="240" w:lineRule="auto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bookmarkStart w:id="2" w:name="bookmark8"/>
    </w:p>
    <w:p w:rsidR="00676B6F" w:rsidRPr="00A163F8" w:rsidRDefault="00FA0AE8" w:rsidP="00ED091C">
      <w:pPr>
        <w:pStyle w:val="afd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A163F8">
        <w:rPr>
          <w:rFonts w:ascii="Times New Roman" w:eastAsia="Calibri" w:hAnsi="Times New Roman" w:cs="Times New Roman"/>
          <w:b/>
          <w:sz w:val="24"/>
          <w:szCs w:val="24"/>
          <w:lang w:bidi="ru-RU"/>
        </w:rPr>
        <w:t>Условия оказания Услуг</w:t>
      </w:r>
      <w:r w:rsidR="00676B6F" w:rsidRPr="00A163F8">
        <w:rPr>
          <w:rFonts w:ascii="Times New Roman" w:eastAsia="Calibri" w:hAnsi="Times New Roman" w:cs="Times New Roman"/>
          <w:b/>
          <w:sz w:val="24"/>
          <w:szCs w:val="24"/>
          <w:lang w:bidi="ru-RU"/>
        </w:rPr>
        <w:t>:</w:t>
      </w:r>
      <w:bookmarkEnd w:id="2"/>
    </w:p>
    <w:p w:rsidR="00FA0AE8" w:rsidRPr="00A163F8" w:rsidRDefault="00FA0AE8" w:rsidP="00A163F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Услуги оказываются силами и средствами Исполнителя с использованием собственного оборудования, инструментов, материалов и расходных материалов.</w:t>
      </w:r>
    </w:p>
    <w:p w:rsidR="00FA0AE8" w:rsidRPr="00A163F8" w:rsidRDefault="00FA0AE8" w:rsidP="00A163F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 xml:space="preserve">Вывоз и возврат мебели </w:t>
      </w:r>
      <w:r w:rsidR="00534435" w:rsidRPr="00A163F8">
        <w:rPr>
          <w:rFonts w:ascii="Times New Roman" w:hAnsi="Times New Roman" w:cs="Times New Roman"/>
          <w:sz w:val="24"/>
          <w:szCs w:val="24"/>
        </w:rPr>
        <w:t>производится в рабочее время Заказчика (понедельник-четверг с 09:00 до 18:00, пятница с 09:00 до 16:45).</w:t>
      </w:r>
      <w:r w:rsidRPr="00A163F8">
        <w:rPr>
          <w:rFonts w:ascii="Times New Roman" w:hAnsi="Times New Roman" w:cs="Times New Roman"/>
          <w:sz w:val="24"/>
          <w:szCs w:val="24"/>
        </w:rPr>
        <w:t>.</w:t>
      </w:r>
    </w:p>
    <w:p w:rsidR="00FA0AE8" w:rsidRPr="00A163F8" w:rsidRDefault="00FA0AE8" w:rsidP="00A163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Исполнитель обязан соблюдать требования пропускного и внутриобъектового режимов Министерства транспорта Российской Федерации.</w:t>
      </w:r>
    </w:p>
    <w:p w:rsidR="00FA0AE8" w:rsidRPr="00A163F8" w:rsidRDefault="00FA0AE8" w:rsidP="00A163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При выполнении работ Исполнитель обязан обеспечить сохранность имущества Заказчика.</w:t>
      </w:r>
    </w:p>
    <w:p w:rsidR="00FA0AE8" w:rsidRPr="00A163F8" w:rsidRDefault="00FA0AE8" w:rsidP="00A163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3F8">
        <w:rPr>
          <w:rFonts w:ascii="Times New Roman" w:hAnsi="Times New Roman" w:cs="Times New Roman"/>
          <w:sz w:val="24"/>
          <w:szCs w:val="24"/>
        </w:rPr>
        <w:t>Исполнитель обязан соблюдать требования охраны труда, пожарной безопасности, санитарных норм и иных обязательных требований законодательства Российской Федерации.</w:t>
      </w:r>
    </w:p>
    <w:p w:rsidR="00676B6F" w:rsidRPr="00A163F8" w:rsidRDefault="00A163F8" w:rsidP="00ED091C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приемке оказанных У</w:t>
      </w:r>
      <w:r w:rsidR="00676B6F" w:rsidRPr="00A163F8">
        <w:rPr>
          <w:rFonts w:ascii="Times New Roman" w:hAnsi="Times New Roman" w:cs="Times New Roman"/>
          <w:b/>
          <w:sz w:val="24"/>
          <w:szCs w:val="24"/>
        </w:rPr>
        <w:t>слуг</w:t>
      </w:r>
      <w:r w:rsidRPr="00A163F8">
        <w:rPr>
          <w:rFonts w:ascii="Times New Roman" w:hAnsi="Times New Roman" w:cs="Times New Roman"/>
          <w:b/>
          <w:sz w:val="24"/>
          <w:szCs w:val="24"/>
        </w:rPr>
        <w:t>:</w:t>
      </w:r>
    </w:p>
    <w:p w:rsidR="00534435" w:rsidRPr="00A163F8" w:rsidRDefault="00A163F8" w:rsidP="00A163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sz w:val="24"/>
          <w:szCs w:val="24"/>
          <w:lang w:bidi="ru-RU"/>
        </w:rPr>
        <w:t>Приемка оказанных У</w:t>
      </w:r>
      <w:r w:rsidR="00534435" w:rsidRPr="00A163F8">
        <w:rPr>
          <w:rFonts w:ascii="Times New Roman" w:eastAsia="Calibri" w:hAnsi="Times New Roman" w:cs="Times New Roman"/>
          <w:sz w:val="24"/>
          <w:szCs w:val="24"/>
          <w:lang w:bidi="ru-RU"/>
        </w:rPr>
        <w:t>слуг осуществляется представителями Заказчика после доставки мебели, ее установки на место эксплуатации и проверки качества выполненных работ.</w:t>
      </w:r>
    </w:p>
    <w:p w:rsidR="00534435" w:rsidRPr="00A163F8" w:rsidRDefault="00534435" w:rsidP="00A163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A163F8">
        <w:rPr>
          <w:rFonts w:ascii="Times New Roman" w:eastAsia="Calibri" w:hAnsi="Times New Roman" w:cs="Times New Roman"/>
          <w:sz w:val="24"/>
          <w:szCs w:val="24"/>
          <w:lang w:bidi="ru-RU"/>
        </w:rPr>
        <w:t>При приемке проверяются:</w:t>
      </w:r>
    </w:p>
    <w:p w:rsidR="00534435" w:rsidRPr="00A163F8" w:rsidRDefault="00534435" w:rsidP="00A163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A163F8">
        <w:rPr>
          <w:rFonts w:ascii="Times New Roman" w:eastAsia="Calibri" w:hAnsi="Times New Roman" w:cs="Times New Roman"/>
          <w:sz w:val="24"/>
          <w:szCs w:val="24"/>
          <w:lang w:bidi="ru-RU"/>
        </w:rPr>
        <w:t>- соответствие примененных материалов требованиям настоящего Технического задания;</w:t>
      </w:r>
    </w:p>
    <w:p w:rsidR="00534435" w:rsidRPr="00A163F8" w:rsidRDefault="00534435" w:rsidP="00A163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A163F8">
        <w:rPr>
          <w:rFonts w:ascii="Times New Roman" w:eastAsia="Calibri" w:hAnsi="Times New Roman" w:cs="Times New Roman"/>
          <w:sz w:val="24"/>
          <w:szCs w:val="24"/>
          <w:lang w:bidi="ru-RU"/>
        </w:rPr>
        <w:t>- соответствие цвета и фактуры согласованным образцам;</w:t>
      </w:r>
    </w:p>
    <w:p w:rsidR="00534435" w:rsidRPr="00A163F8" w:rsidRDefault="00534435" w:rsidP="00A163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A163F8">
        <w:rPr>
          <w:rFonts w:ascii="Times New Roman" w:eastAsia="Calibri" w:hAnsi="Times New Roman" w:cs="Times New Roman"/>
          <w:sz w:val="24"/>
          <w:szCs w:val="24"/>
          <w:lang w:bidi="ru-RU"/>
        </w:rPr>
        <w:t>- качество натяжения обивки;</w:t>
      </w:r>
    </w:p>
    <w:p w:rsidR="00534435" w:rsidRPr="00A163F8" w:rsidRDefault="00534435" w:rsidP="00A163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A163F8">
        <w:rPr>
          <w:rFonts w:ascii="Times New Roman" w:eastAsia="Calibri" w:hAnsi="Times New Roman" w:cs="Times New Roman"/>
          <w:sz w:val="24"/>
          <w:szCs w:val="24"/>
          <w:lang w:bidi="ru-RU"/>
        </w:rPr>
        <w:t>- качество выполнения швов;</w:t>
      </w:r>
    </w:p>
    <w:p w:rsidR="00534435" w:rsidRPr="00A163F8" w:rsidRDefault="00534435" w:rsidP="00A163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A163F8">
        <w:rPr>
          <w:rFonts w:ascii="Times New Roman" w:eastAsia="Calibri" w:hAnsi="Times New Roman" w:cs="Times New Roman"/>
          <w:sz w:val="24"/>
          <w:szCs w:val="24"/>
          <w:lang w:bidi="ru-RU"/>
        </w:rPr>
        <w:t>- отсутствие механических повреждений, загрязнений, складок, морщин, перекосов и иных дефектов;</w:t>
      </w:r>
    </w:p>
    <w:p w:rsidR="00534435" w:rsidRPr="00A163F8" w:rsidRDefault="00534435" w:rsidP="00A163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A163F8">
        <w:rPr>
          <w:rFonts w:ascii="Times New Roman" w:eastAsia="Calibri" w:hAnsi="Times New Roman" w:cs="Times New Roman"/>
          <w:sz w:val="24"/>
          <w:szCs w:val="24"/>
          <w:lang w:bidi="ru-RU"/>
        </w:rPr>
        <w:t>- исправность конструктивных элементов мебели;</w:t>
      </w:r>
    </w:p>
    <w:p w:rsidR="00534435" w:rsidRPr="00A163F8" w:rsidRDefault="00534435" w:rsidP="00A163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A163F8">
        <w:rPr>
          <w:rFonts w:ascii="Times New Roman" w:eastAsia="Calibri" w:hAnsi="Times New Roman" w:cs="Times New Roman"/>
          <w:sz w:val="24"/>
          <w:szCs w:val="24"/>
          <w:lang w:bidi="ru-RU"/>
        </w:rPr>
        <w:t>- надежность крепления обивочного материала;</w:t>
      </w:r>
    </w:p>
    <w:p w:rsidR="00534435" w:rsidRPr="00A163F8" w:rsidRDefault="00534435" w:rsidP="00A163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A163F8">
        <w:rPr>
          <w:rFonts w:ascii="Times New Roman" w:eastAsia="Calibri" w:hAnsi="Times New Roman" w:cs="Times New Roman"/>
          <w:sz w:val="24"/>
          <w:szCs w:val="24"/>
          <w:lang w:bidi="ru-RU"/>
        </w:rPr>
        <w:t>- комплектность мебели.</w:t>
      </w:r>
    </w:p>
    <w:p w:rsidR="00534435" w:rsidRPr="00A163F8" w:rsidRDefault="00534435" w:rsidP="00A163F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A163F8">
        <w:rPr>
          <w:rFonts w:ascii="Times New Roman" w:eastAsia="Calibri" w:hAnsi="Times New Roman" w:cs="Times New Roman"/>
          <w:sz w:val="24"/>
          <w:szCs w:val="24"/>
          <w:lang w:bidi="ru-RU"/>
        </w:rPr>
        <w:t>В случае выявления недостатков Заказчик вправе о</w:t>
      </w:r>
      <w:r w:rsidR="00A163F8">
        <w:rPr>
          <w:rFonts w:ascii="Times New Roman" w:eastAsia="Calibri" w:hAnsi="Times New Roman" w:cs="Times New Roman"/>
          <w:sz w:val="24"/>
          <w:szCs w:val="24"/>
          <w:lang w:bidi="ru-RU"/>
        </w:rPr>
        <w:t>тказаться от приемки оказанных У</w:t>
      </w:r>
      <w:r w:rsidRPr="00A163F8">
        <w:rPr>
          <w:rFonts w:ascii="Times New Roman" w:eastAsia="Calibri" w:hAnsi="Times New Roman" w:cs="Times New Roman"/>
          <w:sz w:val="24"/>
          <w:szCs w:val="24"/>
          <w:lang w:bidi="ru-RU"/>
        </w:rPr>
        <w:t>слуг до полного устранения выявленных замечаний.</w:t>
      </w:r>
    </w:p>
    <w:p w:rsidR="00534435" w:rsidRPr="00A163F8" w:rsidRDefault="00534435" w:rsidP="00A163F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A163F8">
        <w:rPr>
          <w:rFonts w:ascii="Times New Roman" w:eastAsia="Calibri" w:hAnsi="Times New Roman" w:cs="Times New Roman"/>
          <w:sz w:val="24"/>
          <w:szCs w:val="24"/>
          <w:lang w:bidi="ru-RU"/>
        </w:rPr>
        <w:t>Исполнитель обязан устранить выявленные недостатки собственными силами и за свой счет в течение 5 (пяти) рабочих дней со дня получения соответствующего требования Заказчика.</w:t>
      </w:r>
    </w:p>
    <w:p w:rsidR="00811C8A" w:rsidRPr="00A163F8" w:rsidRDefault="00534435" w:rsidP="00A163F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63F8">
        <w:rPr>
          <w:rFonts w:ascii="Times New Roman" w:eastAsia="Calibri" w:hAnsi="Times New Roman" w:cs="Times New Roman"/>
          <w:sz w:val="24"/>
          <w:szCs w:val="24"/>
          <w:lang w:bidi="ru-RU"/>
        </w:rPr>
        <w:t>После устранения недостатков приемка осуществляется повторно без дополнительной оплаты со стороны Заказчика.</w:t>
      </w:r>
    </w:p>
    <w:sectPr w:rsidR="00811C8A" w:rsidRPr="00A163F8">
      <w:pgSz w:w="11906" w:h="16838"/>
      <w:pgMar w:top="993" w:right="567" w:bottom="821" w:left="85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9F4" w:rsidRDefault="004809F4">
      <w:pPr>
        <w:spacing w:after="0" w:line="240" w:lineRule="auto"/>
      </w:pPr>
      <w:r>
        <w:separator/>
      </w:r>
    </w:p>
  </w:endnote>
  <w:endnote w:type="continuationSeparator" w:id="0">
    <w:p w:rsidR="004809F4" w:rsidRDefault="00480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9F4" w:rsidRDefault="004809F4">
      <w:pPr>
        <w:spacing w:after="0" w:line="240" w:lineRule="auto"/>
      </w:pPr>
      <w:r>
        <w:separator/>
      </w:r>
    </w:p>
  </w:footnote>
  <w:footnote w:type="continuationSeparator" w:id="0">
    <w:p w:rsidR="004809F4" w:rsidRDefault="00480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D1873"/>
    <w:multiLevelType w:val="multilevel"/>
    <w:tmpl w:val="9C526544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  <w:color w:val="auto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357" w:hanging="825"/>
      </w:pPr>
      <w:rPr>
        <w:color w:val="FF0000"/>
      </w:rPr>
    </w:lvl>
    <w:lvl w:ilvl="2">
      <w:start w:val="38"/>
      <w:numFmt w:val="decimal"/>
      <w:lvlText w:val="%1.%2.%3."/>
      <w:lvlJc w:val="left"/>
      <w:pPr>
        <w:tabs>
          <w:tab w:val="num" w:pos="0"/>
        </w:tabs>
        <w:ind w:left="2527" w:hanging="825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56" w:hanging="1080"/>
      </w:pPr>
      <w:rPr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28" w:hanging="1080"/>
      </w:pPr>
      <w:rPr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60" w:hanging="1440"/>
      </w:pPr>
      <w:rPr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92" w:hanging="1800"/>
      </w:pPr>
      <w:rPr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64" w:hanging="1800"/>
      </w:pPr>
      <w:rPr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6" w:hanging="2160"/>
      </w:pPr>
      <w:rPr>
        <w:color w:val="FF0000"/>
      </w:rPr>
    </w:lvl>
  </w:abstractNum>
  <w:abstractNum w:abstractNumId="1" w15:restartNumberingAfterBreak="0">
    <w:nsid w:val="0CCD5385"/>
    <w:multiLevelType w:val="multilevel"/>
    <w:tmpl w:val="3F40E182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  <w:color w:val="auto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357" w:hanging="825"/>
      </w:pPr>
      <w:rPr>
        <w:color w:val="FF0000"/>
      </w:rPr>
    </w:lvl>
    <w:lvl w:ilvl="2">
      <w:start w:val="38"/>
      <w:numFmt w:val="decimal"/>
      <w:lvlText w:val="%1.%2.%3."/>
      <w:lvlJc w:val="left"/>
      <w:pPr>
        <w:tabs>
          <w:tab w:val="num" w:pos="0"/>
        </w:tabs>
        <w:ind w:left="2527" w:hanging="825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56" w:hanging="1080"/>
      </w:pPr>
      <w:rPr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28" w:hanging="1080"/>
      </w:pPr>
      <w:rPr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60" w:hanging="1440"/>
      </w:pPr>
      <w:rPr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92" w:hanging="1800"/>
      </w:pPr>
      <w:rPr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64" w:hanging="1800"/>
      </w:pPr>
      <w:rPr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6" w:hanging="2160"/>
      </w:pPr>
      <w:rPr>
        <w:color w:val="FF0000"/>
      </w:rPr>
    </w:lvl>
  </w:abstractNum>
  <w:abstractNum w:abstractNumId="2" w15:restartNumberingAfterBreak="0">
    <w:nsid w:val="16E0400C"/>
    <w:multiLevelType w:val="multilevel"/>
    <w:tmpl w:val="F140AD36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  <w:color w:val="auto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357" w:hanging="825"/>
      </w:pPr>
      <w:rPr>
        <w:color w:val="FF0000"/>
      </w:rPr>
    </w:lvl>
    <w:lvl w:ilvl="2">
      <w:start w:val="38"/>
      <w:numFmt w:val="decimal"/>
      <w:lvlText w:val="%1.%2.%3."/>
      <w:lvlJc w:val="left"/>
      <w:pPr>
        <w:tabs>
          <w:tab w:val="num" w:pos="0"/>
        </w:tabs>
        <w:ind w:left="2527" w:hanging="825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56" w:hanging="1080"/>
      </w:pPr>
      <w:rPr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28" w:hanging="1080"/>
      </w:pPr>
      <w:rPr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60" w:hanging="1440"/>
      </w:pPr>
      <w:rPr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92" w:hanging="1800"/>
      </w:pPr>
      <w:rPr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64" w:hanging="1800"/>
      </w:pPr>
      <w:rPr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6" w:hanging="2160"/>
      </w:pPr>
      <w:rPr>
        <w:color w:val="FF0000"/>
      </w:rPr>
    </w:lvl>
  </w:abstractNum>
  <w:abstractNum w:abstractNumId="3" w15:restartNumberingAfterBreak="0">
    <w:nsid w:val="182E551D"/>
    <w:multiLevelType w:val="multilevel"/>
    <w:tmpl w:val="74F099F4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  <w:color w:val="auto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357" w:hanging="825"/>
      </w:pPr>
      <w:rPr>
        <w:color w:val="FF0000"/>
      </w:rPr>
    </w:lvl>
    <w:lvl w:ilvl="2">
      <w:start w:val="38"/>
      <w:numFmt w:val="decimal"/>
      <w:lvlText w:val="%1.%2.%3."/>
      <w:lvlJc w:val="left"/>
      <w:pPr>
        <w:tabs>
          <w:tab w:val="num" w:pos="0"/>
        </w:tabs>
        <w:ind w:left="2527" w:hanging="825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56" w:hanging="1080"/>
      </w:pPr>
      <w:rPr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28" w:hanging="1080"/>
      </w:pPr>
      <w:rPr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60" w:hanging="1440"/>
      </w:pPr>
      <w:rPr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92" w:hanging="1800"/>
      </w:pPr>
      <w:rPr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64" w:hanging="1800"/>
      </w:pPr>
      <w:rPr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6" w:hanging="2160"/>
      </w:pPr>
      <w:rPr>
        <w:color w:val="FF0000"/>
      </w:rPr>
    </w:lvl>
  </w:abstractNum>
  <w:abstractNum w:abstractNumId="4" w15:restartNumberingAfterBreak="0">
    <w:nsid w:val="223C07E2"/>
    <w:multiLevelType w:val="multilevel"/>
    <w:tmpl w:val="9A1EE860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  <w:color w:val="auto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357" w:hanging="825"/>
      </w:pPr>
      <w:rPr>
        <w:color w:val="FF0000"/>
      </w:rPr>
    </w:lvl>
    <w:lvl w:ilvl="2">
      <w:start w:val="38"/>
      <w:numFmt w:val="decimal"/>
      <w:lvlText w:val="%1.%2.%3."/>
      <w:lvlJc w:val="left"/>
      <w:pPr>
        <w:tabs>
          <w:tab w:val="num" w:pos="0"/>
        </w:tabs>
        <w:ind w:left="2527" w:hanging="825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56" w:hanging="1080"/>
      </w:pPr>
      <w:rPr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28" w:hanging="1080"/>
      </w:pPr>
      <w:rPr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60" w:hanging="1440"/>
      </w:pPr>
      <w:rPr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92" w:hanging="1800"/>
      </w:pPr>
      <w:rPr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64" w:hanging="1800"/>
      </w:pPr>
      <w:rPr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6" w:hanging="2160"/>
      </w:pPr>
      <w:rPr>
        <w:color w:val="FF0000"/>
      </w:rPr>
    </w:lvl>
  </w:abstractNum>
  <w:abstractNum w:abstractNumId="5" w15:restartNumberingAfterBreak="0">
    <w:nsid w:val="2D5D14EE"/>
    <w:multiLevelType w:val="hybridMultilevel"/>
    <w:tmpl w:val="86889D18"/>
    <w:lvl w:ilvl="0" w:tplc="1C42880A">
      <w:start w:val="6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0786C14"/>
    <w:multiLevelType w:val="hybridMultilevel"/>
    <w:tmpl w:val="F3B62AFC"/>
    <w:lvl w:ilvl="0" w:tplc="48F4468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3EC633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C24548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2646A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C505C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C783D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2A472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A22C5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4B894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D8778C6"/>
    <w:multiLevelType w:val="multilevel"/>
    <w:tmpl w:val="31305F16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  <w:color w:val="auto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357" w:hanging="825"/>
      </w:pPr>
      <w:rPr>
        <w:color w:val="FF0000"/>
      </w:rPr>
    </w:lvl>
    <w:lvl w:ilvl="2">
      <w:start w:val="38"/>
      <w:numFmt w:val="decimal"/>
      <w:lvlText w:val="%1.%2.%3."/>
      <w:lvlJc w:val="left"/>
      <w:pPr>
        <w:tabs>
          <w:tab w:val="num" w:pos="0"/>
        </w:tabs>
        <w:ind w:left="2527" w:hanging="825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56" w:hanging="1080"/>
      </w:pPr>
      <w:rPr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28" w:hanging="1080"/>
      </w:pPr>
      <w:rPr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60" w:hanging="1440"/>
      </w:pPr>
      <w:rPr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92" w:hanging="1800"/>
      </w:pPr>
      <w:rPr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64" w:hanging="1800"/>
      </w:pPr>
      <w:rPr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6" w:hanging="2160"/>
      </w:pPr>
      <w:rPr>
        <w:color w:val="FF0000"/>
      </w:rPr>
    </w:lvl>
  </w:abstractNum>
  <w:abstractNum w:abstractNumId="8" w15:restartNumberingAfterBreak="0">
    <w:nsid w:val="5DDF7D27"/>
    <w:multiLevelType w:val="multilevel"/>
    <w:tmpl w:val="473AF3BA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  <w:color w:val="auto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357" w:hanging="825"/>
      </w:pPr>
      <w:rPr>
        <w:color w:val="FF0000"/>
      </w:rPr>
    </w:lvl>
    <w:lvl w:ilvl="2">
      <w:start w:val="38"/>
      <w:numFmt w:val="decimal"/>
      <w:lvlText w:val="%1.%2.%3."/>
      <w:lvlJc w:val="left"/>
      <w:pPr>
        <w:tabs>
          <w:tab w:val="num" w:pos="0"/>
        </w:tabs>
        <w:ind w:left="2527" w:hanging="825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56" w:hanging="1080"/>
      </w:pPr>
      <w:rPr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28" w:hanging="1080"/>
      </w:pPr>
      <w:rPr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60" w:hanging="1440"/>
      </w:pPr>
      <w:rPr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92" w:hanging="1800"/>
      </w:pPr>
      <w:rPr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64" w:hanging="1800"/>
      </w:pPr>
      <w:rPr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6" w:hanging="2160"/>
      </w:pPr>
      <w:rPr>
        <w:color w:val="FF0000"/>
      </w:rPr>
    </w:lvl>
  </w:abstractNum>
  <w:abstractNum w:abstractNumId="9" w15:restartNumberingAfterBreak="0">
    <w:nsid w:val="68C400E3"/>
    <w:multiLevelType w:val="hybridMultilevel"/>
    <w:tmpl w:val="47D0537C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F350B46"/>
    <w:multiLevelType w:val="hybridMultilevel"/>
    <w:tmpl w:val="450C5EF0"/>
    <w:lvl w:ilvl="0" w:tplc="BE740196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6"/>
  </w:num>
  <w:num w:numId="9">
    <w:abstractNumId w:val="3"/>
    <w:lvlOverride w:ilvl="0">
      <w:startOverride w:val="1"/>
    </w:lvlOverride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9"/>
  </w:num>
  <w:num w:numId="17">
    <w:abstractNumId w:val="1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C8A"/>
    <w:rsid w:val="00000F10"/>
    <w:rsid w:val="0000349B"/>
    <w:rsid w:val="000063E6"/>
    <w:rsid w:val="00011EB6"/>
    <w:rsid w:val="00013F74"/>
    <w:rsid w:val="00042439"/>
    <w:rsid w:val="00053BD9"/>
    <w:rsid w:val="000712D0"/>
    <w:rsid w:val="00082766"/>
    <w:rsid w:val="000A1337"/>
    <w:rsid w:val="000E6279"/>
    <w:rsid w:val="000F2463"/>
    <w:rsid w:val="00105FF7"/>
    <w:rsid w:val="00110C44"/>
    <w:rsid w:val="0012683C"/>
    <w:rsid w:val="00161391"/>
    <w:rsid w:val="001622B5"/>
    <w:rsid w:val="00162620"/>
    <w:rsid w:val="00195486"/>
    <w:rsid w:val="001B0C82"/>
    <w:rsid w:val="001B296B"/>
    <w:rsid w:val="001C0BA7"/>
    <w:rsid w:val="001C7941"/>
    <w:rsid w:val="001D40DA"/>
    <w:rsid w:val="001D67CD"/>
    <w:rsid w:val="001E4903"/>
    <w:rsid w:val="001F28CC"/>
    <w:rsid w:val="00241D61"/>
    <w:rsid w:val="00253F28"/>
    <w:rsid w:val="00267EF2"/>
    <w:rsid w:val="00272680"/>
    <w:rsid w:val="00283F12"/>
    <w:rsid w:val="002942D4"/>
    <w:rsid w:val="00294D61"/>
    <w:rsid w:val="002B0411"/>
    <w:rsid w:val="002C7501"/>
    <w:rsid w:val="002E791D"/>
    <w:rsid w:val="002F512C"/>
    <w:rsid w:val="003075F0"/>
    <w:rsid w:val="003221D7"/>
    <w:rsid w:val="00334190"/>
    <w:rsid w:val="00337049"/>
    <w:rsid w:val="00353323"/>
    <w:rsid w:val="00356A9D"/>
    <w:rsid w:val="00367767"/>
    <w:rsid w:val="003938C6"/>
    <w:rsid w:val="003A1F8E"/>
    <w:rsid w:val="003A4B96"/>
    <w:rsid w:val="003C4FAF"/>
    <w:rsid w:val="003D3A71"/>
    <w:rsid w:val="003D53B9"/>
    <w:rsid w:val="003E5A77"/>
    <w:rsid w:val="0040491C"/>
    <w:rsid w:val="00422AFB"/>
    <w:rsid w:val="00423380"/>
    <w:rsid w:val="00433CDE"/>
    <w:rsid w:val="00436485"/>
    <w:rsid w:val="00461367"/>
    <w:rsid w:val="004808B1"/>
    <w:rsid w:val="004809F4"/>
    <w:rsid w:val="00490885"/>
    <w:rsid w:val="004945E2"/>
    <w:rsid w:val="00494A8A"/>
    <w:rsid w:val="004A0F78"/>
    <w:rsid w:val="004A1BA9"/>
    <w:rsid w:val="004B5BB8"/>
    <w:rsid w:val="004C022D"/>
    <w:rsid w:val="004D3263"/>
    <w:rsid w:val="004D56A4"/>
    <w:rsid w:val="00514BCC"/>
    <w:rsid w:val="005201A7"/>
    <w:rsid w:val="00520325"/>
    <w:rsid w:val="00520ECD"/>
    <w:rsid w:val="00527EA4"/>
    <w:rsid w:val="00534435"/>
    <w:rsid w:val="0054070B"/>
    <w:rsid w:val="00542F5F"/>
    <w:rsid w:val="00546A41"/>
    <w:rsid w:val="005522FF"/>
    <w:rsid w:val="005623CB"/>
    <w:rsid w:val="00571D81"/>
    <w:rsid w:val="005771DF"/>
    <w:rsid w:val="005A5707"/>
    <w:rsid w:val="005D3774"/>
    <w:rsid w:val="006236A9"/>
    <w:rsid w:val="00635346"/>
    <w:rsid w:val="0066277F"/>
    <w:rsid w:val="00676B6F"/>
    <w:rsid w:val="00686B88"/>
    <w:rsid w:val="006940F7"/>
    <w:rsid w:val="006A22E7"/>
    <w:rsid w:val="006B2B93"/>
    <w:rsid w:val="006C2EAA"/>
    <w:rsid w:val="006C45E5"/>
    <w:rsid w:val="006E00A3"/>
    <w:rsid w:val="006F7C66"/>
    <w:rsid w:val="007245DB"/>
    <w:rsid w:val="00734F61"/>
    <w:rsid w:val="00766034"/>
    <w:rsid w:val="007813D8"/>
    <w:rsid w:val="007851E1"/>
    <w:rsid w:val="007A605E"/>
    <w:rsid w:val="007C0E95"/>
    <w:rsid w:val="00805BDA"/>
    <w:rsid w:val="00811C8A"/>
    <w:rsid w:val="00835130"/>
    <w:rsid w:val="00836D58"/>
    <w:rsid w:val="00855692"/>
    <w:rsid w:val="0087327D"/>
    <w:rsid w:val="008A14C5"/>
    <w:rsid w:val="008A189D"/>
    <w:rsid w:val="008B254B"/>
    <w:rsid w:val="008C7E63"/>
    <w:rsid w:val="008E3AA5"/>
    <w:rsid w:val="008F3021"/>
    <w:rsid w:val="008F5CE0"/>
    <w:rsid w:val="00913C40"/>
    <w:rsid w:val="009623C8"/>
    <w:rsid w:val="0098208D"/>
    <w:rsid w:val="00997934"/>
    <w:rsid w:val="009A087D"/>
    <w:rsid w:val="009A616A"/>
    <w:rsid w:val="009A77D2"/>
    <w:rsid w:val="009C4474"/>
    <w:rsid w:val="00A14FE5"/>
    <w:rsid w:val="00A163F8"/>
    <w:rsid w:val="00A21826"/>
    <w:rsid w:val="00A30672"/>
    <w:rsid w:val="00A343F6"/>
    <w:rsid w:val="00A55C54"/>
    <w:rsid w:val="00A62796"/>
    <w:rsid w:val="00A7160F"/>
    <w:rsid w:val="00A80F7D"/>
    <w:rsid w:val="00A860AD"/>
    <w:rsid w:val="00AA4788"/>
    <w:rsid w:val="00AD2E3B"/>
    <w:rsid w:val="00AD6EDE"/>
    <w:rsid w:val="00AE25FD"/>
    <w:rsid w:val="00AF0074"/>
    <w:rsid w:val="00B166CF"/>
    <w:rsid w:val="00B4799E"/>
    <w:rsid w:val="00B93693"/>
    <w:rsid w:val="00B970AB"/>
    <w:rsid w:val="00BD6C9C"/>
    <w:rsid w:val="00BE2D59"/>
    <w:rsid w:val="00BE2D82"/>
    <w:rsid w:val="00BF1A05"/>
    <w:rsid w:val="00BF52B0"/>
    <w:rsid w:val="00BF7685"/>
    <w:rsid w:val="00C10509"/>
    <w:rsid w:val="00C10679"/>
    <w:rsid w:val="00C16173"/>
    <w:rsid w:val="00C37BE4"/>
    <w:rsid w:val="00C41FCC"/>
    <w:rsid w:val="00C42D5E"/>
    <w:rsid w:val="00C45337"/>
    <w:rsid w:val="00C46EE9"/>
    <w:rsid w:val="00C6192D"/>
    <w:rsid w:val="00C739A4"/>
    <w:rsid w:val="00C76C03"/>
    <w:rsid w:val="00C76F6E"/>
    <w:rsid w:val="00C83B1E"/>
    <w:rsid w:val="00CA1300"/>
    <w:rsid w:val="00CA2114"/>
    <w:rsid w:val="00CB26DB"/>
    <w:rsid w:val="00CB6623"/>
    <w:rsid w:val="00CD5F15"/>
    <w:rsid w:val="00D04CAB"/>
    <w:rsid w:val="00D06ECC"/>
    <w:rsid w:val="00D0765F"/>
    <w:rsid w:val="00D10155"/>
    <w:rsid w:val="00D1464E"/>
    <w:rsid w:val="00D22DDE"/>
    <w:rsid w:val="00D371BF"/>
    <w:rsid w:val="00D44578"/>
    <w:rsid w:val="00D5217A"/>
    <w:rsid w:val="00D562CE"/>
    <w:rsid w:val="00D65A07"/>
    <w:rsid w:val="00D6642E"/>
    <w:rsid w:val="00D7140A"/>
    <w:rsid w:val="00D77874"/>
    <w:rsid w:val="00D801A8"/>
    <w:rsid w:val="00D90509"/>
    <w:rsid w:val="00DC7253"/>
    <w:rsid w:val="00DD2FD5"/>
    <w:rsid w:val="00DF0138"/>
    <w:rsid w:val="00E027D8"/>
    <w:rsid w:val="00E14090"/>
    <w:rsid w:val="00E20721"/>
    <w:rsid w:val="00E244F8"/>
    <w:rsid w:val="00E24A7C"/>
    <w:rsid w:val="00E3157F"/>
    <w:rsid w:val="00E52556"/>
    <w:rsid w:val="00E56F09"/>
    <w:rsid w:val="00E81762"/>
    <w:rsid w:val="00E91702"/>
    <w:rsid w:val="00E96AB7"/>
    <w:rsid w:val="00EA2B64"/>
    <w:rsid w:val="00EA3F49"/>
    <w:rsid w:val="00EB2BE4"/>
    <w:rsid w:val="00EC13AD"/>
    <w:rsid w:val="00EC5F64"/>
    <w:rsid w:val="00EC750B"/>
    <w:rsid w:val="00ED091C"/>
    <w:rsid w:val="00ED3775"/>
    <w:rsid w:val="00F17D27"/>
    <w:rsid w:val="00F21B65"/>
    <w:rsid w:val="00F30C56"/>
    <w:rsid w:val="00F50100"/>
    <w:rsid w:val="00F85522"/>
    <w:rsid w:val="00F85E07"/>
    <w:rsid w:val="00FA0AE8"/>
    <w:rsid w:val="00FA4736"/>
    <w:rsid w:val="00FE55D3"/>
    <w:rsid w:val="00FE5C81"/>
    <w:rsid w:val="00FE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D2782-72DF-465E-8E65-B0CA34ED8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2D0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af7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af8">
    <w:name w:val="Заголовок"/>
    <w:basedOn w:val="a"/>
    <w:next w:val="af9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  <w:rPr>
      <w:rFonts w:cs="Droid Sans Devanagari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Droid Sans Devanagari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styleId="afe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f">
    <w:name w:val="Содержимое таблицы"/>
    <w:basedOn w:val="a"/>
    <w:qFormat/>
    <w:pPr>
      <w:widowControl w:val="0"/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paragraph" w:customStyle="1" w:styleId="13">
    <w:name w:val="Основной текст1"/>
    <w:basedOn w:val="a"/>
    <w:qFormat/>
    <w:pPr>
      <w:shd w:val="clear" w:color="auto" w:fill="FFFFFF"/>
      <w:spacing w:before="660" w:after="540" w:line="240" w:lineRule="atLeast"/>
    </w:pPr>
    <w:rPr>
      <w:rFonts w:ascii="Calibri" w:hAnsi="Calibri"/>
    </w:rPr>
  </w:style>
  <w:style w:type="table" w:customStyle="1" w:styleId="25">
    <w:name w:val="Сетка таблицы2"/>
    <w:basedOn w:val="a1"/>
    <w:uiPriority w:val="59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1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"/>
    <w:basedOn w:val="a1"/>
    <w:next w:val="aff1"/>
    <w:uiPriority w:val="39"/>
    <w:rsid w:val="00676B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A7E54-29B7-40FF-941D-EBFB620B0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2699</TotalTime>
  <Pages>3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1062</dc:creator>
  <dc:description/>
  <cp:lastModifiedBy>Басова Ксения Алексеевна</cp:lastModifiedBy>
  <cp:revision>157</cp:revision>
  <cp:lastPrinted>2026-07-07T11:41:00Z</cp:lastPrinted>
  <dcterms:created xsi:type="dcterms:W3CDTF">2021-05-13T16:27:00Z</dcterms:created>
  <dcterms:modified xsi:type="dcterms:W3CDTF">2026-07-28T13:46:00Z</dcterms:modified>
  <dc:language>ru-RU</dc:language>
</cp:coreProperties>
</file>