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6E6E" w14:textId="77777777" w:rsidR="0026423B" w:rsidRDefault="0026423B" w:rsidP="0055330E">
      <w:pPr>
        <w:widowControl w:val="0"/>
        <w:rPr>
          <w:sz w:val="24"/>
        </w:rPr>
      </w:pPr>
    </w:p>
    <w:p w14:paraId="776452B1" w14:textId="0B99449E" w:rsidR="005D5A82" w:rsidRPr="007D24D9" w:rsidRDefault="00C8627C" w:rsidP="007D24D9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Приложение к Контракту ЕАТ №</w:t>
      </w:r>
    </w:p>
    <w:p w14:paraId="5EC53D3F" w14:textId="77777777" w:rsidR="005D5A82" w:rsidRPr="007D24D9" w:rsidRDefault="005D5A82" w:rsidP="007D24D9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 w:rsidRPr="007D24D9">
        <w:rPr>
          <w:rFonts w:ascii="Times New Roman" w:hAnsi="Times New Roman"/>
          <w:b/>
          <w:bCs/>
          <w:sz w:val="24"/>
        </w:rPr>
        <w:t>ТЕХНИЧЕСКОЕ ЗАДАНИЕ</w:t>
      </w:r>
    </w:p>
    <w:p w14:paraId="4FCB77EC" w14:textId="77777777" w:rsidR="005D5A82" w:rsidRPr="007D24D9" w:rsidRDefault="00012188" w:rsidP="007D24D9">
      <w:pPr>
        <w:spacing w:line="240" w:lineRule="auto"/>
        <w:jc w:val="center"/>
        <w:rPr>
          <w:rFonts w:ascii="Times New Roman" w:hAnsi="Times New Roman"/>
          <w:b/>
          <w:bCs/>
          <w:sz w:val="24"/>
          <w:shd w:val="clear" w:color="auto" w:fill="FFFFFF"/>
        </w:rPr>
      </w:pPr>
      <w:r w:rsidRPr="007D24D9">
        <w:rPr>
          <w:rFonts w:ascii="Times New Roman" w:hAnsi="Times New Roman"/>
          <w:b/>
          <w:bCs/>
          <w:sz w:val="24"/>
        </w:rPr>
        <w:t>П</w:t>
      </w:r>
      <w:r w:rsidRPr="007D24D9">
        <w:rPr>
          <w:rFonts w:ascii="Times New Roman" w:hAnsi="Times New Roman"/>
          <w:b/>
          <w:bCs/>
          <w:sz w:val="24"/>
          <w:shd w:val="clear" w:color="auto" w:fill="FFFFFF"/>
        </w:rPr>
        <w:t>оставка</w:t>
      </w:r>
      <w:r w:rsidR="005D5A82" w:rsidRPr="007D24D9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="00D165BB" w:rsidRPr="007D24D9">
        <w:rPr>
          <w:rFonts w:ascii="Times New Roman" w:hAnsi="Times New Roman"/>
          <w:b/>
          <w:bCs/>
          <w:sz w:val="24"/>
          <w:shd w:val="clear" w:color="auto" w:fill="FFFFFF"/>
        </w:rPr>
        <w:t>материалов и оборудования для тепловодоснабжения</w:t>
      </w:r>
      <w:r w:rsidR="007E7042" w:rsidRPr="007D24D9">
        <w:rPr>
          <w:rFonts w:ascii="Times New Roman" w:hAnsi="Times New Roman"/>
          <w:b/>
          <w:bCs/>
          <w:sz w:val="24"/>
          <w:shd w:val="clear" w:color="auto" w:fill="FFFFFF"/>
        </w:rPr>
        <w:t xml:space="preserve"> </w:t>
      </w:r>
      <w:r w:rsidR="005D5A82" w:rsidRPr="007D24D9">
        <w:rPr>
          <w:rFonts w:ascii="Times New Roman" w:hAnsi="Times New Roman"/>
          <w:b/>
          <w:bCs/>
          <w:sz w:val="24"/>
          <w:shd w:val="clear" w:color="auto" w:fill="FFFFFF"/>
        </w:rPr>
        <w:t>для нужд ФГБУ «УЭЗ МИД России»</w:t>
      </w:r>
    </w:p>
    <w:p w14:paraId="4BC47100" w14:textId="672C4E83" w:rsidR="0026423B" w:rsidRPr="007D24D9" w:rsidRDefault="0026423B" w:rsidP="007D24D9">
      <w:pPr>
        <w:spacing w:line="240" w:lineRule="auto"/>
        <w:jc w:val="center"/>
        <w:rPr>
          <w:rFonts w:ascii="Times New Roman" w:hAnsi="Times New Roman"/>
          <w:b/>
          <w:bCs/>
          <w:sz w:val="24"/>
          <w:shd w:val="clear" w:color="auto" w:fill="FFFFFF"/>
        </w:rPr>
      </w:pPr>
      <w:r w:rsidRPr="007D24D9">
        <w:rPr>
          <w:rFonts w:ascii="Times New Roman" w:hAnsi="Times New Roman"/>
          <w:b/>
          <w:bCs/>
          <w:sz w:val="24"/>
          <w:shd w:val="clear" w:color="auto" w:fill="FFFFFF"/>
        </w:rPr>
        <w:t>(ИКЗ:</w:t>
      </w:r>
      <w:r w:rsidR="0055330E" w:rsidRPr="007D24D9">
        <w:rPr>
          <w:rFonts w:ascii="Times New Roman" w:hAnsi="Times New Roman"/>
          <w:b/>
          <w:bCs/>
        </w:rPr>
        <w:t xml:space="preserve"> </w:t>
      </w:r>
      <w:r w:rsidR="00565E2A" w:rsidRPr="00565E2A">
        <w:rPr>
          <w:rFonts w:ascii="Times New Roman" w:hAnsi="Times New Roman"/>
          <w:b/>
          <w:bCs/>
          <w:sz w:val="24"/>
          <w:shd w:val="clear" w:color="auto" w:fill="FFFFFF"/>
        </w:rPr>
        <w:t>261770415454677040100100390000000244</w:t>
      </w:r>
      <w:r w:rsidRPr="007D24D9">
        <w:rPr>
          <w:rFonts w:ascii="Times New Roman" w:hAnsi="Times New Roman"/>
          <w:b/>
          <w:bCs/>
          <w:sz w:val="24"/>
          <w:shd w:val="clear" w:color="auto" w:fill="FFFFFF"/>
        </w:rPr>
        <w:t>)</w:t>
      </w:r>
    </w:p>
    <w:p w14:paraId="4A2FE5CA" w14:textId="77777777" w:rsidR="005D5A82" w:rsidRPr="00DB6068" w:rsidRDefault="005D5A82" w:rsidP="005D5A82">
      <w:pPr>
        <w:rPr>
          <w:sz w:val="24"/>
        </w:rPr>
      </w:pPr>
    </w:p>
    <w:p w14:paraId="2A8F5997" w14:textId="77777777" w:rsidR="005D5A82" w:rsidRPr="00DB6068" w:rsidRDefault="005D5A82" w:rsidP="005D5A82">
      <w:pPr>
        <w:rPr>
          <w:sz w:val="24"/>
        </w:rPr>
      </w:pPr>
    </w:p>
    <w:p w14:paraId="586CBC3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bCs/>
          <w:sz w:val="24"/>
          <w:szCs w:val="24"/>
        </w:rPr>
      </w:pPr>
      <w:r w:rsidRPr="00DB6068">
        <w:rPr>
          <w:rFonts w:ascii="Times New Roman" w:hAnsi="Times New Roman"/>
          <w:b/>
          <w:bCs/>
          <w:sz w:val="24"/>
          <w:szCs w:val="24"/>
        </w:rPr>
        <w:t>1. Общие сведения.</w:t>
      </w:r>
    </w:p>
    <w:p w14:paraId="5E7D52F6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>Осуществление поставки</w:t>
      </w:r>
      <w:r w:rsidR="00D165BB" w:rsidRPr="00DB6068">
        <w:rPr>
          <w:sz w:val="24"/>
          <w:shd w:val="clear" w:color="auto" w:fill="FFFFFF"/>
        </w:rPr>
        <w:t xml:space="preserve"> </w:t>
      </w:r>
      <w:r w:rsidR="00D165BB" w:rsidRPr="00D165BB">
        <w:rPr>
          <w:rFonts w:ascii="Times New Roman" w:hAnsi="Times New Roman"/>
          <w:sz w:val="24"/>
          <w:shd w:val="clear" w:color="auto" w:fill="FFFFFF"/>
        </w:rPr>
        <w:t>материалов и оборудования для тепловодоснабжения</w:t>
      </w:r>
      <w:r w:rsidR="00D165BB" w:rsidRPr="009B537D">
        <w:rPr>
          <w:rFonts w:ascii="Times New Roman" w:hAnsi="Times New Roman"/>
          <w:sz w:val="24"/>
          <w:szCs w:val="24"/>
        </w:rPr>
        <w:t xml:space="preserve"> </w:t>
      </w:r>
      <w:r w:rsidR="0055330E" w:rsidRPr="009B537D">
        <w:rPr>
          <w:rFonts w:ascii="Times New Roman" w:hAnsi="Times New Roman"/>
          <w:sz w:val="24"/>
          <w:szCs w:val="24"/>
        </w:rPr>
        <w:t>для нужд ФГБУ «УЭЗ МИД России»</w:t>
      </w:r>
      <w:r w:rsidRPr="00DB6068">
        <w:rPr>
          <w:rFonts w:ascii="Times New Roman" w:hAnsi="Times New Roman"/>
          <w:sz w:val="24"/>
          <w:szCs w:val="24"/>
        </w:rPr>
        <w:t>.</w:t>
      </w:r>
    </w:p>
    <w:p w14:paraId="08E47E10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40C4E55C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 xml:space="preserve">2. «Заказчик» и </w:t>
      </w:r>
      <w:r w:rsidR="0055330E">
        <w:rPr>
          <w:rFonts w:ascii="Times New Roman" w:hAnsi="Times New Roman"/>
          <w:b/>
          <w:sz w:val="24"/>
          <w:szCs w:val="24"/>
        </w:rPr>
        <w:t>место поставки Т</w:t>
      </w:r>
      <w:r w:rsidRPr="00DB6068">
        <w:rPr>
          <w:rFonts w:ascii="Times New Roman" w:hAnsi="Times New Roman"/>
          <w:b/>
          <w:sz w:val="24"/>
          <w:szCs w:val="24"/>
        </w:rPr>
        <w:t>овара.</w:t>
      </w:r>
    </w:p>
    <w:p w14:paraId="5C9FC114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bCs/>
          <w:sz w:val="24"/>
          <w:szCs w:val="24"/>
        </w:rPr>
        <w:t>ФГБУ «УЭЗ МИД России», далее Заказчик.</w:t>
      </w:r>
      <w:r w:rsidRPr="00DB6068">
        <w:rPr>
          <w:rFonts w:ascii="Times New Roman" w:hAnsi="Times New Roman"/>
          <w:b/>
          <w:sz w:val="24"/>
          <w:szCs w:val="24"/>
        </w:rPr>
        <w:t xml:space="preserve"> </w:t>
      </w:r>
      <w:r w:rsidRPr="00DB6068">
        <w:rPr>
          <w:rFonts w:ascii="Times New Roman" w:hAnsi="Times New Roman"/>
          <w:sz w:val="24"/>
          <w:szCs w:val="24"/>
        </w:rPr>
        <w:t>Поставка осуществляется по адресу</w:t>
      </w:r>
      <w:r w:rsidRPr="00DB6068">
        <w:rPr>
          <w:rFonts w:ascii="Times New Roman" w:hAnsi="Times New Roman"/>
          <w:b/>
          <w:sz w:val="24"/>
          <w:szCs w:val="24"/>
        </w:rPr>
        <w:t xml:space="preserve">: </w:t>
      </w:r>
      <w:r w:rsidRPr="00DB6068">
        <w:rPr>
          <w:rFonts w:ascii="Times New Roman" w:hAnsi="Times New Roman"/>
          <w:sz w:val="24"/>
          <w:szCs w:val="24"/>
        </w:rPr>
        <w:t>г. Москва, Смоленская-Сенная пл., д.32-34/57/23, стр. 1.</w:t>
      </w:r>
    </w:p>
    <w:p w14:paraId="77BF011E" w14:textId="77777777" w:rsidR="005D5A82" w:rsidRPr="00DB6068" w:rsidRDefault="005D5A82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</w:p>
    <w:p w14:paraId="759AC877" w14:textId="77777777" w:rsidR="005D5A82" w:rsidRDefault="0055330E" w:rsidP="005D5A82">
      <w:pPr>
        <w:spacing w:after="0" w:line="240" w:lineRule="auto"/>
        <w:ind w:firstLine="4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Перечень Т</w:t>
      </w:r>
      <w:r w:rsidR="005D5A82" w:rsidRPr="00DB6068">
        <w:rPr>
          <w:rFonts w:ascii="Times New Roman" w:hAnsi="Times New Roman"/>
          <w:b/>
          <w:sz w:val="24"/>
          <w:szCs w:val="24"/>
        </w:rPr>
        <w:t>оваров.</w:t>
      </w:r>
    </w:p>
    <w:p w14:paraId="4E098513" w14:textId="77777777" w:rsidR="00A901E6" w:rsidRDefault="00A901E6" w:rsidP="00A901E6">
      <w:pPr>
        <w:spacing w:after="0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КТРУ:</w:t>
      </w:r>
    </w:p>
    <w:p w14:paraId="4DC50CBE" w14:textId="77777777" w:rsidR="00A901E6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24.20.40.000-00000027</w:t>
      </w:r>
      <w:r>
        <w:rPr>
          <w:rFonts w:ascii="Times New Roman" w:hAnsi="Times New Roman"/>
          <w:sz w:val="24"/>
          <w:szCs w:val="24"/>
        </w:rPr>
        <w:t xml:space="preserve"> – Переход стальной.</w:t>
      </w:r>
    </w:p>
    <w:p w14:paraId="1C4D7F29" w14:textId="77777777" w:rsidR="00A901E6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24.20.40.000-00000006</w:t>
      </w:r>
      <w:r>
        <w:rPr>
          <w:rFonts w:ascii="Times New Roman" w:hAnsi="Times New Roman"/>
          <w:sz w:val="24"/>
          <w:szCs w:val="24"/>
        </w:rPr>
        <w:t xml:space="preserve"> – Отвод стальной.</w:t>
      </w:r>
    </w:p>
    <w:p w14:paraId="10405ED3" w14:textId="01058D54" w:rsidR="00A901E6" w:rsidRDefault="00083B77" w:rsidP="00A901E6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 w:rsidRPr="00083B77">
        <w:rPr>
          <w:rFonts w:ascii="Times New Roman" w:hAnsi="Times New Roman"/>
          <w:b/>
          <w:bCs/>
          <w:sz w:val="24"/>
          <w:szCs w:val="24"/>
        </w:rPr>
        <w:t>24.20.40.000-00000018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083B77">
        <w:rPr>
          <w:rFonts w:ascii="Times New Roman" w:hAnsi="Times New Roman"/>
          <w:sz w:val="24"/>
          <w:szCs w:val="24"/>
        </w:rPr>
        <w:t>Контргайка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4D0B8982" w14:textId="77777777" w:rsidR="00083B77" w:rsidRPr="00083B77" w:rsidRDefault="00083B77" w:rsidP="00A901E6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</w:p>
    <w:p w14:paraId="10828B9D" w14:textId="77777777" w:rsidR="00A901E6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ОКПД2</w:t>
      </w:r>
      <w:r>
        <w:rPr>
          <w:rFonts w:ascii="Times New Roman" w:hAnsi="Times New Roman"/>
          <w:sz w:val="24"/>
          <w:szCs w:val="24"/>
        </w:rPr>
        <w:t>:</w:t>
      </w:r>
    </w:p>
    <w:p w14:paraId="012B4474" w14:textId="3877E336" w:rsidR="00A901E6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24.20.40.000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A3027" w:rsidRPr="001A3027">
        <w:rPr>
          <w:rFonts w:ascii="Times New Roman" w:hAnsi="Times New Roman"/>
          <w:sz w:val="24"/>
          <w:szCs w:val="24"/>
        </w:rPr>
        <w:t>Фитинги для труб стальные, кроме литых</w:t>
      </w:r>
      <w:r>
        <w:rPr>
          <w:rFonts w:ascii="Times New Roman" w:hAnsi="Times New Roman"/>
          <w:sz w:val="24"/>
          <w:szCs w:val="24"/>
        </w:rPr>
        <w:t>.</w:t>
      </w:r>
    </w:p>
    <w:p w14:paraId="73EDC51E" w14:textId="4EA730B2" w:rsidR="00A901E6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28.14.20.230</w:t>
      </w:r>
      <w:r w:rsidRPr="00A901E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Прокладки для арматуры.</w:t>
      </w:r>
    </w:p>
    <w:p w14:paraId="7F03F440" w14:textId="7F223309" w:rsidR="00083B77" w:rsidRDefault="00083B77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83B77">
        <w:rPr>
          <w:rFonts w:ascii="Times New Roman" w:hAnsi="Times New Roman"/>
          <w:b/>
          <w:bCs/>
          <w:sz w:val="24"/>
          <w:szCs w:val="24"/>
        </w:rPr>
        <w:t>24.51.30.000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83B77">
        <w:rPr>
          <w:rFonts w:ascii="Times New Roman" w:hAnsi="Times New Roman"/>
          <w:sz w:val="24"/>
          <w:szCs w:val="24"/>
        </w:rPr>
        <w:t>Фитинги для труб из чугуна</w:t>
      </w:r>
      <w:r>
        <w:rPr>
          <w:rFonts w:ascii="Times New Roman" w:hAnsi="Times New Roman"/>
          <w:sz w:val="24"/>
          <w:szCs w:val="24"/>
        </w:rPr>
        <w:t>.</w:t>
      </w:r>
    </w:p>
    <w:p w14:paraId="5E0CD109" w14:textId="6A547292" w:rsidR="00083B77" w:rsidRDefault="00083B77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083B77">
        <w:rPr>
          <w:rFonts w:ascii="Times New Roman" w:hAnsi="Times New Roman"/>
          <w:b/>
          <w:bCs/>
          <w:sz w:val="24"/>
          <w:szCs w:val="24"/>
        </w:rPr>
        <w:t>25.99.29.190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083B77">
        <w:rPr>
          <w:rFonts w:ascii="Times New Roman" w:hAnsi="Times New Roman"/>
          <w:sz w:val="24"/>
          <w:szCs w:val="24"/>
        </w:rPr>
        <w:t>Изделия прочие из недрагоценных металлов, не включенные в другие группировки</w:t>
      </w:r>
      <w:r>
        <w:rPr>
          <w:rFonts w:ascii="Times New Roman" w:hAnsi="Times New Roman"/>
          <w:sz w:val="24"/>
          <w:szCs w:val="24"/>
        </w:rPr>
        <w:t>.</w:t>
      </w:r>
    </w:p>
    <w:p w14:paraId="44BC30B7" w14:textId="5C9443B5" w:rsidR="001A3027" w:rsidRPr="00083B77" w:rsidRDefault="001A3027" w:rsidP="00A901E6">
      <w:pPr>
        <w:spacing w:after="0"/>
        <w:ind w:left="426"/>
        <w:rPr>
          <w:rFonts w:ascii="Times New Roman" w:hAnsi="Times New Roman"/>
          <w:b/>
          <w:bCs/>
          <w:sz w:val="24"/>
          <w:szCs w:val="24"/>
        </w:rPr>
      </w:pPr>
      <w:r w:rsidRPr="001A3027">
        <w:rPr>
          <w:rFonts w:ascii="Times New Roman" w:hAnsi="Times New Roman"/>
          <w:b/>
          <w:bCs/>
          <w:sz w:val="24"/>
          <w:szCs w:val="24"/>
        </w:rPr>
        <w:t>23.99.19.111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1A3027">
        <w:rPr>
          <w:rFonts w:ascii="Times New Roman" w:hAnsi="Times New Roman"/>
          <w:sz w:val="24"/>
          <w:szCs w:val="24"/>
        </w:rPr>
        <w:t>Материалы и изделия минеральные теплоизоляционные, в том числе изоляция судовая</w:t>
      </w:r>
      <w:r>
        <w:rPr>
          <w:rFonts w:ascii="Times New Roman" w:hAnsi="Times New Roman"/>
          <w:sz w:val="24"/>
          <w:szCs w:val="24"/>
        </w:rPr>
        <w:t>.</w:t>
      </w:r>
    </w:p>
    <w:p w14:paraId="5D7FA9C8" w14:textId="77777777" w:rsidR="00565E2A" w:rsidRDefault="00565E2A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233"/>
        <w:gridCol w:w="1256"/>
        <w:gridCol w:w="1354"/>
      </w:tblGrid>
      <w:tr w:rsidR="001A3027" w:rsidRPr="001A3027" w14:paraId="574FA37E" w14:textId="77777777" w:rsidTr="001A3027">
        <w:trPr>
          <w:trHeight w:val="88"/>
        </w:trPr>
        <w:tc>
          <w:tcPr>
            <w:tcW w:w="816" w:type="dxa"/>
            <w:shd w:val="clear" w:color="000000" w:fill="AEAAAA"/>
            <w:vAlign w:val="center"/>
            <w:hideMark/>
          </w:tcPr>
          <w:p w14:paraId="4CC997E9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233" w:type="dxa"/>
            <w:shd w:val="clear" w:color="000000" w:fill="AEAAAA"/>
            <w:vAlign w:val="center"/>
            <w:hideMark/>
          </w:tcPr>
          <w:p w14:paraId="6CD5B523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256" w:type="dxa"/>
            <w:shd w:val="clear" w:color="000000" w:fill="AEAAAA"/>
            <w:vAlign w:val="center"/>
            <w:hideMark/>
          </w:tcPr>
          <w:p w14:paraId="5D92E45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54" w:type="dxa"/>
            <w:shd w:val="clear" w:color="000000" w:fill="AEAAAA"/>
            <w:vAlign w:val="center"/>
            <w:hideMark/>
          </w:tcPr>
          <w:p w14:paraId="674EDBB5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1A3027" w:rsidRPr="001A3027" w14:paraId="1104DD24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253FF277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214582F8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2BE1F5E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2C60043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5C8128F6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02A46D8C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90B419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FDF29E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6F564AD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1C6C313C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620D5B14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356BF5D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9C22DD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79646B1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56BA556D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DA99E57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F2C5DBF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415693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471399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690A8254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456C2A1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1967E2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5719B6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264332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1E1DC5B3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336CEB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8A4580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3D11A4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7EA99DF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03B54DDE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73614A7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0C3467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E72865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A97917D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A3027" w:rsidRPr="001A3027" w14:paraId="063BCCC2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D78EEE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0370EE2E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E6E1648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00598B25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A3027" w:rsidRPr="001A3027" w14:paraId="32D1C143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3F2AD87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9BE1E1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D95EE9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3BEDF4B6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A3027" w:rsidRPr="001A3027" w14:paraId="2C9AE231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33EFE455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1517652D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D913016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05EE937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3027" w:rsidRPr="001A3027" w14:paraId="4AEDB51A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4CE4359C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9E98A45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F6A68C9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7042BA3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3027" w:rsidRPr="001A3027" w14:paraId="1DC0A781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1C49956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4DF5DDB9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стальной тип 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C47D05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A111E35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A3027" w:rsidRPr="001A3027" w14:paraId="316E8C7F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02E6C7F3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A915EB6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стальной тип 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5EB571D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079F31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A3027" w:rsidRPr="001A3027" w14:paraId="35820E5B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910BC4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1212D478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76DC4C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4921ECB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A3027" w:rsidRPr="001A3027" w14:paraId="2E725B8D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96D7A8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58031D4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A8642FF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BC4F83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A3027" w:rsidRPr="001A3027" w14:paraId="142F08A0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42EEB57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47074E8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E5BAC43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DEC7AC8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3027" w:rsidRPr="001A3027" w14:paraId="72D01324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6B6A9DEA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4391842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D649EBA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282A1E10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A3027" w:rsidRPr="001A3027" w14:paraId="2AD936EC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337B4949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1BB73D14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FAEEDA6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4DFDAC9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A3027" w:rsidRPr="001A3027" w14:paraId="09BD267D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6A1CD6C5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F683801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C39628C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08642CB" w14:textId="77777777" w:rsidR="001A3027" w:rsidRPr="00A612FF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12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A3027" w:rsidRPr="001A3027" w14:paraId="2CB66F8F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63BEB889" w14:textId="73BC637D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26BA4CCB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420C63C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0861D85F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A3027" w:rsidRPr="001A3027" w14:paraId="0E733F90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6DE27985" w14:textId="7BA4CBD5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245CC27A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59D902C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8B0B742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A3027" w:rsidRPr="001A3027" w14:paraId="6D0BD9E8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65A2FF5" w14:textId="56CFDC5D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CEEB021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E7D201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37705F7C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A3027" w:rsidRPr="001A3027" w14:paraId="17630065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AB38C85" w14:textId="720FCEC3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5522B23E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F1CCBF7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7EC99B9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A3027" w:rsidRPr="001A3027" w14:paraId="532707DD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4C12E501" w14:textId="2A00A33E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0BE827B1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44759FC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20540A97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259395E1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1B658E4B" w14:textId="4AFBB4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2210810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E32C2B5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2C647970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163EA10C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29E9AA90" w14:textId="048AD601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0441174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5026C4C6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7A57D2CB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564CC3DA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7BB50107" w14:textId="14300C35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9F5682B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6AA38EE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4B56A6E0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1D82EDA4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A027249" w14:textId="4BE8B153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2AE7508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7094E79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0B141C00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1E0DD645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42E3648D" w14:textId="53D16E8B" w:rsidR="001A3027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28954300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1381F4F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6115D80A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7EEB2F7D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13E1E3D2" w14:textId="749BB6C0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5BED9F1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45FD3136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1D55C820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6EC82613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1F89D3A3" w14:textId="77421BBB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0588C632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4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B28258F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7E35BE08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18282957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0F6999C5" w14:textId="24A81D91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13CDF93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5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759EF67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50423CED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6744F0F0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7C6AEE5" w14:textId="1D476E36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C305B2F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6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6270BAA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02F760B0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3027" w:rsidRPr="001A3027" w14:paraId="1654B47A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ADC1F73" w14:textId="458524BD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49AF5DB6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Трубка Перкинса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67AAEE46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2383E77F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3027" w:rsidRPr="001A3027" w14:paraId="21B4B9FE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4A9C6EC8" w14:textId="3EFDF1EA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E52CCEA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Сгон в сборе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98C1A2D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0ED52337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3027" w:rsidRPr="001A3027" w14:paraId="1F56BD3F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2D5003EA" w14:textId="59E53761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1B2FC26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Утеплитель тип 1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7A803D54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24BDC5B7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3027" w:rsidRPr="001A3027" w14:paraId="679A907A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5DA6E377" w14:textId="5DF163CC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6671344E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Утеплитель тип 2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FF079A4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6777523B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3027" w:rsidRPr="001A3027" w14:paraId="528A5334" w14:textId="77777777" w:rsidTr="001A3027">
        <w:trPr>
          <w:trHeight w:val="45"/>
        </w:trPr>
        <w:tc>
          <w:tcPr>
            <w:tcW w:w="816" w:type="dxa"/>
            <w:shd w:val="clear" w:color="auto" w:fill="auto"/>
            <w:vAlign w:val="center"/>
            <w:hideMark/>
          </w:tcPr>
          <w:p w14:paraId="2FA57981" w14:textId="41FB1000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612F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33" w:type="dxa"/>
            <w:shd w:val="clear" w:color="auto" w:fill="auto"/>
            <w:vAlign w:val="center"/>
            <w:hideMark/>
          </w:tcPr>
          <w:p w14:paraId="7A3313E4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Утеплитель тип 3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148EFD5A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14:paraId="4C9A3259" w14:textId="77777777" w:rsidR="001A3027" w:rsidRPr="001A3027" w:rsidRDefault="001A3027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14:paraId="13C2BA08" w14:textId="77777777" w:rsidR="00A901E6" w:rsidRPr="0004517B" w:rsidRDefault="00A901E6" w:rsidP="00A901E6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14:paraId="2DC9E66C" w14:textId="77777777" w:rsidR="00461E83" w:rsidRPr="0070631E" w:rsidRDefault="00461E83" w:rsidP="0070631E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59975BB" w14:textId="77777777" w:rsidR="00461E83" w:rsidRPr="0070631E" w:rsidRDefault="0055330E" w:rsidP="0070631E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Требование к документации.</w:t>
      </w:r>
    </w:p>
    <w:p w14:paraId="5B465F1F" w14:textId="77777777" w:rsidR="0055330E" w:rsidRPr="0070631E" w:rsidRDefault="0055330E" w:rsidP="00706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 xml:space="preserve">На поставляемый Товар должны быть предоставлены сертификаты качества и/или соответствия </w:t>
      </w:r>
      <w:r w:rsidRPr="0070631E">
        <w:rPr>
          <w:rFonts w:ascii="Times New Roman" w:hAnsi="Times New Roman"/>
          <w:color w:val="000000"/>
          <w:sz w:val="24"/>
          <w:szCs w:val="24"/>
        </w:rPr>
        <w:t>(если таковые предусмотрены законодательством Российской Федерации)</w:t>
      </w:r>
      <w:r w:rsidRPr="0070631E">
        <w:rPr>
          <w:rFonts w:ascii="Times New Roman" w:hAnsi="Times New Roman"/>
          <w:sz w:val="24"/>
          <w:szCs w:val="24"/>
        </w:rPr>
        <w:t>.</w:t>
      </w:r>
    </w:p>
    <w:p w14:paraId="35BC2073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и комплектность должны соответствовать назначению поставляемого Товара, требованиям, предъявляемым к техническим характеристикам Товара в стране производителя, а также действующим в </w:t>
      </w:r>
      <w:r w:rsidRPr="0070631E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стандартам и техническим условиям.</w:t>
      </w:r>
    </w:p>
    <w:p w14:paraId="0D359CBE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Цена Контракта 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</w:p>
    <w:p w14:paraId="5CCAEB01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bCs/>
          <w:sz w:val="24"/>
          <w:szCs w:val="24"/>
        </w:rPr>
        <w:t xml:space="preserve">В день поставки Товара Поставщик </w:t>
      </w:r>
      <w:r w:rsidRPr="0070631E">
        <w:rPr>
          <w:rFonts w:ascii="Times New Roman" w:hAnsi="Times New Roman"/>
          <w:sz w:val="24"/>
          <w:szCs w:val="24"/>
        </w:rPr>
        <w:t>предоставляет Заказчику:</w:t>
      </w:r>
    </w:p>
    <w:p w14:paraId="6FA6783A" w14:textId="77777777" w:rsidR="0055330E" w:rsidRPr="0070631E" w:rsidRDefault="0055330E" w:rsidP="0070631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- Счет;</w:t>
      </w:r>
    </w:p>
    <w:p w14:paraId="605F345E" w14:textId="77777777" w:rsidR="0055330E" w:rsidRPr="0070631E" w:rsidRDefault="0055330E" w:rsidP="0070631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- Счет-фактуру (при наличии);</w:t>
      </w:r>
    </w:p>
    <w:p w14:paraId="3F68D82F" w14:textId="77777777" w:rsidR="0055330E" w:rsidRPr="0070631E" w:rsidRDefault="0055330E" w:rsidP="007063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- Товарная накладная по форме ТОРГ- 12 либо универсальный передаточный документ</w:t>
      </w:r>
    </w:p>
    <w:p w14:paraId="343A5B57" w14:textId="77777777" w:rsidR="0055330E" w:rsidRPr="0070631E" w:rsidRDefault="00F8444A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hAnsi="Times New Roman"/>
          <w:sz w:val="24"/>
          <w:szCs w:val="24"/>
        </w:rPr>
        <w:t>-</w:t>
      </w:r>
      <w:r w:rsidR="0055330E" w:rsidRPr="0070631E">
        <w:rPr>
          <w:rFonts w:ascii="Times New Roman" w:hAnsi="Times New Roman"/>
          <w:sz w:val="24"/>
          <w:szCs w:val="24"/>
        </w:rPr>
        <w:t xml:space="preserve"> Документ о приемке </w:t>
      </w:r>
      <w:r w:rsidR="0055330E" w:rsidRPr="0070631E">
        <w:rPr>
          <w:rFonts w:ascii="Times New Roman" w:hAnsi="Times New Roman"/>
          <w:bCs/>
          <w:sz w:val="24"/>
          <w:szCs w:val="24"/>
        </w:rPr>
        <w:t xml:space="preserve">(Акт приемки </w:t>
      </w:r>
      <w:r w:rsidR="0055330E" w:rsidRPr="0070631E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>товаров, работ, услуг</w:t>
      </w:r>
      <w:r w:rsidR="0055330E" w:rsidRPr="0070631E">
        <w:rPr>
          <w:rFonts w:ascii="Times New Roman" w:hAnsi="Times New Roman"/>
          <w:bCs/>
          <w:sz w:val="24"/>
          <w:szCs w:val="24"/>
        </w:rPr>
        <w:t xml:space="preserve"> по форме 0510452 в редакции, утвержденной приказом Минфина России от 30.10.2023 г. № 174н).</w:t>
      </w:r>
    </w:p>
    <w:p w14:paraId="3DCEF165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0F92E5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5. Требования к поставке Товара.</w:t>
      </w:r>
    </w:p>
    <w:p w14:paraId="3B8347EA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Товар должен быть поставлен в указанные сроки и заявленным количеством и качеством.</w:t>
      </w:r>
    </w:p>
    <w:p w14:paraId="366AA4FD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Поставка Товара производится в упаковке и с маркировкой данного товара. Поставщик обязан поставить Товар в упаковках, гарантирующих сохранность продукции.</w:t>
      </w:r>
    </w:p>
    <w:p w14:paraId="3448549A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быть заварен и (или) упакован обычным для данного Товара способом, а при отсутствии такового – способом, обеспечивающим сохранность Товаров подобного рода при обычных условиях хранения и транспортирования.</w:t>
      </w:r>
    </w:p>
    <w:p w14:paraId="55E277DA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Тара (упаковка) является одноразовой, возврату Поставщику не подлежит.</w:t>
      </w:r>
    </w:p>
    <w:p w14:paraId="6C1CD337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Стоимость тары (упаковки) Товара входит в его цену и отдельно не оплачивается.</w:t>
      </w:r>
    </w:p>
    <w:p w14:paraId="28DFC9D6" w14:textId="77777777" w:rsidR="00A901E6" w:rsidRPr="0070631E" w:rsidRDefault="00A901E6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Поставляемый товар должен соответствовать требованиям:</w:t>
      </w:r>
    </w:p>
    <w:p w14:paraId="2C4EDD1A" w14:textId="41051973" w:rsidR="00FC7B29" w:rsidRPr="00A17959" w:rsidRDefault="00A901E6" w:rsidP="00AB6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C21FE">
        <w:rPr>
          <w:rFonts w:ascii="Times New Roman" w:hAnsi="Times New Roman"/>
          <w:b/>
          <w:sz w:val="24"/>
          <w:szCs w:val="24"/>
        </w:rPr>
        <w:t>ГОСТ 17378-2001</w:t>
      </w:r>
      <w:r w:rsidRPr="00A17959">
        <w:rPr>
          <w:rFonts w:ascii="Times New Roman" w:hAnsi="Times New Roman"/>
          <w:sz w:val="24"/>
          <w:szCs w:val="24"/>
        </w:rPr>
        <w:t xml:space="preserve"> – </w:t>
      </w:r>
      <w:r w:rsidR="00AB6D97">
        <w:rPr>
          <w:rFonts w:ascii="Times New Roman" w:hAnsi="Times New Roman"/>
          <w:sz w:val="24"/>
          <w:szCs w:val="24"/>
        </w:rPr>
        <w:t>«</w:t>
      </w:r>
      <w:r w:rsidRPr="00A17959">
        <w:rPr>
          <w:rFonts w:ascii="Times New Roman" w:hAnsi="Times New Roman"/>
          <w:sz w:val="24"/>
          <w:szCs w:val="24"/>
        </w:rPr>
        <w:t>Межгосударственный стандарт</w:t>
      </w:r>
      <w:r w:rsidR="00AB6D97">
        <w:rPr>
          <w:rFonts w:ascii="Times New Roman" w:hAnsi="Times New Roman"/>
          <w:sz w:val="24"/>
          <w:szCs w:val="24"/>
        </w:rPr>
        <w:t>»</w:t>
      </w:r>
      <w:r w:rsidRPr="00A17959">
        <w:rPr>
          <w:rFonts w:ascii="Times New Roman" w:hAnsi="Times New Roman"/>
          <w:sz w:val="24"/>
          <w:szCs w:val="24"/>
        </w:rPr>
        <w:t>. Детали трубопроводов бесшовные приварные из углеродистой и низколегированной стали</w:t>
      </w:r>
      <w:r w:rsidR="00FC7B29" w:rsidRPr="00A17959">
        <w:rPr>
          <w:rFonts w:ascii="Times New Roman" w:hAnsi="Times New Roman"/>
          <w:sz w:val="24"/>
          <w:szCs w:val="24"/>
        </w:rPr>
        <w:t xml:space="preserve"> Переходы. Конструкция</w:t>
      </w:r>
      <w:r w:rsidR="00FC21FE">
        <w:rPr>
          <w:rFonts w:ascii="Times New Roman" w:hAnsi="Times New Roman"/>
          <w:sz w:val="24"/>
          <w:szCs w:val="24"/>
        </w:rPr>
        <w:t>;</w:t>
      </w:r>
    </w:p>
    <w:p w14:paraId="5014E74A" w14:textId="45A99517" w:rsidR="00A901E6" w:rsidRDefault="00A901E6" w:rsidP="00AB6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17959">
        <w:rPr>
          <w:rFonts w:ascii="Times New Roman" w:hAnsi="Times New Roman"/>
          <w:b/>
          <w:sz w:val="24"/>
          <w:szCs w:val="24"/>
        </w:rPr>
        <w:t>ГОСТ 17376-2001</w:t>
      </w:r>
      <w:r w:rsidRPr="00A17959">
        <w:rPr>
          <w:rFonts w:ascii="Times New Roman" w:hAnsi="Times New Roman"/>
          <w:sz w:val="24"/>
          <w:szCs w:val="24"/>
        </w:rPr>
        <w:t xml:space="preserve"> – </w:t>
      </w:r>
      <w:r w:rsidR="00AB6D97">
        <w:rPr>
          <w:rFonts w:ascii="Times New Roman" w:hAnsi="Times New Roman"/>
          <w:sz w:val="24"/>
          <w:szCs w:val="24"/>
        </w:rPr>
        <w:t>«</w:t>
      </w:r>
      <w:r w:rsidRPr="00A17959">
        <w:rPr>
          <w:rFonts w:ascii="Times New Roman" w:hAnsi="Times New Roman"/>
          <w:sz w:val="24"/>
          <w:szCs w:val="24"/>
        </w:rPr>
        <w:t>Межгосударственный стандарт</w:t>
      </w:r>
      <w:r w:rsidR="00AB6D97">
        <w:rPr>
          <w:rFonts w:ascii="Times New Roman" w:hAnsi="Times New Roman"/>
          <w:sz w:val="24"/>
          <w:szCs w:val="24"/>
        </w:rPr>
        <w:t>».</w:t>
      </w:r>
      <w:r w:rsidRPr="00A17959">
        <w:rPr>
          <w:rFonts w:ascii="Times New Roman" w:hAnsi="Times New Roman"/>
          <w:sz w:val="24"/>
          <w:szCs w:val="24"/>
        </w:rPr>
        <w:t xml:space="preserve"> Детали трубопроводов бесшовные приварные из углеродистой и низколегированной стали.</w:t>
      </w:r>
      <w:r w:rsidR="00FC7B29" w:rsidRPr="00A17959">
        <w:rPr>
          <w:rFonts w:ascii="Times New Roman" w:hAnsi="Times New Roman"/>
          <w:sz w:val="24"/>
          <w:szCs w:val="24"/>
        </w:rPr>
        <w:t xml:space="preserve"> Тройники. Конструкция</w:t>
      </w:r>
      <w:r w:rsidR="00602343">
        <w:rPr>
          <w:rFonts w:ascii="Times New Roman" w:hAnsi="Times New Roman"/>
          <w:sz w:val="24"/>
          <w:szCs w:val="24"/>
        </w:rPr>
        <w:t>;</w:t>
      </w:r>
    </w:p>
    <w:p w14:paraId="429AFAFE" w14:textId="6FB4E4DF" w:rsidR="00140367" w:rsidRDefault="00140367" w:rsidP="00AB6D9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ГОСТ 17375-2001 </w:t>
      </w:r>
      <w:r>
        <w:rPr>
          <w:rFonts w:ascii="Times New Roman" w:hAnsi="Times New Roman"/>
          <w:sz w:val="24"/>
          <w:szCs w:val="24"/>
        </w:rPr>
        <w:t xml:space="preserve">– Детали </w:t>
      </w:r>
      <w:r w:rsidRPr="00140367">
        <w:rPr>
          <w:rFonts w:ascii="Times New Roman" w:hAnsi="Times New Roman"/>
          <w:sz w:val="24"/>
          <w:szCs w:val="24"/>
        </w:rPr>
        <w:t>трубопроводов бесшовные приварные из углеродистой и низколегированной стали. Отводы крутоизогнутые типа 3D (R=1,5 DN). Конструкция</w:t>
      </w:r>
      <w:r>
        <w:rPr>
          <w:rFonts w:ascii="Times New Roman" w:hAnsi="Times New Roman"/>
          <w:sz w:val="24"/>
          <w:szCs w:val="24"/>
        </w:rPr>
        <w:t>;</w:t>
      </w:r>
    </w:p>
    <w:p w14:paraId="09BD1F13" w14:textId="61D28762" w:rsidR="00140367" w:rsidRPr="00140367" w:rsidRDefault="00140367" w:rsidP="0060234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40367">
        <w:rPr>
          <w:rFonts w:ascii="Times New Roman" w:hAnsi="Times New Roman"/>
          <w:b/>
          <w:bCs/>
          <w:sz w:val="24"/>
          <w:szCs w:val="24"/>
        </w:rPr>
        <w:t>ГОСТ 15180-86</w:t>
      </w:r>
      <w:r>
        <w:rPr>
          <w:rFonts w:ascii="Times New Roman" w:hAnsi="Times New Roman"/>
          <w:sz w:val="24"/>
          <w:szCs w:val="24"/>
        </w:rPr>
        <w:t xml:space="preserve"> – П</w:t>
      </w:r>
      <w:r w:rsidRPr="00140367">
        <w:rPr>
          <w:rFonts w:ascii="Times New Roman" w:hAnsi="Times New Roman"/>
          <w:sz w:val="24"/>
          <w:szCs w:val="24"/>
        </w:rPr>
        <w:t>рокладки плоские эластичные. Основные параметры и размеры</w:t>
      </w:r>
      <w:r>
        <w:rPr>
          <w:rFonts w:ascii="Times New Roman" w:hAnsi="Times New Roman"/>
          <w:sz w:val="24"/>
          <w:szCs w:val="24"/>
        </w:rPr>
        <w:t>.</w:t>
      </w:r>
    </w:p>
    <w:p w14:paraId="2D882746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Если Товар передается в ненадлежащей таре (упаковке) либо без нее, Заказчик вправе потребовать от Поставщика заварить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5B576EA3" w14:textId="77777777" w:rsidR="0055330E" w:rsidRPr="0070631E" w:rsidRDefault="0055330E" w:rsidP="0070631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>В случае несоответствия характеристик поставляемого Товара требованиям настоящего Технического задания, такой Товар не будет принят Заказчиком и подлежит возврату Поставщику за его счет.</w:t>
      </w:r>
    </w:p>
    <w:p w14:paraId="443C449F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2166B2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6. Требования к персоналу.</w:t>
      </w:r>
    </w:p>
    <w:p w14:paraId="376D99D3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Поставщик обязан применять на практике правила безопасности, установленные действующим законодательством Российской Федерации.</w:t>
      </w:r>
    </w:p>
    <w:p w14:paraId="02B3015B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Только квалифицированный персонал должен выполнять перевозку и перемещение Товара.</w:t>
      </w:r>
    </w:p>
    <w:p w14:paraId="2847C166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соблюдение правил техники безопасности несёт Поставщик.</w:t>
      </w:r>
    </w:p>
    <w:p w14:paraId="63D32884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C64537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7. Дополнительные условия.</w:t>
      </w:r>
    </w:p>
    <w:p w14:paraId="6F5A3315" w14:textId="5FF4071C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Товар, поставляемый Поставщиком, должен удовлетворять требованиям, предъявляемым к нему в Российской Федерации. Весь поставляемый Товар должен быть новым, не ранее 202</w:t>
      </w:r>
      <w:r w:rsidR="003A0B3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выпуска не бывшим в эксплуатации/употреблении </w:t>
      </w:r>
      <w:r w:rsidRPr="0070631E">
        <w:rPr>
          <w:rFonts w:ascii="Times New Roman" w:hAnsi="Times New Roman"/>
          <w:sz w:val="24"/>
          <w:szCs w:val="24"/>
          <w:shd w:val="clear" w:color="auto" w:fill="FFFFFF"/>
        </w:rPr>
        <w:t>и свободным от прав третьих лиц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266A03E" w14:textId="77777777" w:rsidR="00D47FE6" w:rsidRPr="0070631E" w:rsidRDefault="00D47FE6" w:rsidP="0070631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sz w:val="24"/>
          <w:szCs w:val="24"/>
        </w:rPr>
        <w:t xml:space="preserve">Поставляемые товары должны соответствовать требованиям: </w:t>
      </w:r>
    </w:p>
    <w:p w14:paraId="661E4EDA" w14:textId="77777777" w:rsidR="0055330E" w:rsidRPr="0070631E" w:rsidRDefault="0055330E" w:rsidP="0014036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Товар должен поставляться в оригинальной заводской упаковке, обеспечивающей его сохранность, товарный вид, предохраняющий от всякого рода повреждений при транспортировке и хранении, погрузочно-разгрузочных работах, исключающий порчу и (или) уничтожение его до приемки Заказчиком. </w:t>
      </w:r>
    </w:p>
    <w:p w14:paraId="33C3E36D" w14:textId="77777777" w:rsidR="0055330E" w:rsidRPr="0070631E" w:rsidRDefault="0055330E" w:rsidP="00140367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</w:t>
      </w:r>
      <w:r w:rsidRPr="0070631E">
        <w:rPr>
          <w:rFonts w:ascii="Times New Roman" w:hAnsi="Times New Roman"/>
          <w:color w:val="000000"/>
          <w:sz w:val="24"/>
          <w:szCs w:val="24"/>
        </w:rPr>
        <w:t>Российской Федерации</w:t>
      </w: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CF8AB74" w14:textId="77777777" w:rsidR="0055330E" w:rsidRPr="0070631E" w:rsidRDefault="0055330E" w:rsidP="00140367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6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Приемку Товара осуществляют уполномоченные представители Заказчика и Поставщика на объекте Заказчика. </w:t>
      </w:r>
    </w:p>
    <w:p w14:paraId="6AD67FB1" w14:textId="77777777" w:rsidR="0055330E" w:rsidRPr="0070631E" w:rsidRDefault="0055330E" w:rsidP="0070631E">
      <w:pPr>
        <w:pStyle w:val="ConsPlusNormal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631E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приемки, уполномоченные представители Заказчика:</w:t>
      </w:r>
    </w:p>
    <w:p w14:paraId="41EDA190" w14:textId="77777777" w:rsidR="0055330E" w:rsidRPr="0070631E" w:rsidRDefault="0055330E" w:rsidP="00140367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- сверяют сведения и информацию, содержащуюся на маркировке Товара и на упаковке; </w:t>
      </w:r>
    </w:p>
    <w:p w14:paraId="545BD951" w14:textId="77777777" w:rsidR="0055330E" w:rsidRPr="0070631E" w:rsidRDefault="0055330E" w:rsidP="00140367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- устанавливают соответствие поставляемого Товара по наименованию, количеству, качеству, техническим и функциональным характеристикам (потребительским свойствам) Товара и иным показателям, установленным условиями Контракта; </w:t>
      </w:r>
    </w:p>
    <w:p w14:paraId="62ACE79E" w14:textId="77777777" w:rsidR="0055330E" w:rsidRPr="0070631E" w:rsidRDefault="0055330E" w:rsidP="00140367">
      <w:pPr>
        <w:spacing w:after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0631E">
        <w:rPr>
          <w:rFonts w:ascii="Times New Roman" w:hAnsi="Times New Roman"/>
          <w:sz w:val="24"/>
          <w:szCs w:val="24"/>
          <w:shd w:val="clear" w:color="auto" w:fill="FFFFFF"/>
        </w:rPr>
        <w:t xml:space="preserve">- проверяют исправность Товара, соответствие его функций заявленным требованиям. </w:t>
      </w:r>
    </w:p>
    <w:p w14:paraId="1E3E8785" w14:textId="77777777" w:rsidR="0055330E" w:rsidRPr="0070631E" w:rsidRDefault="0055330E" w:rsidP="00140367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631E">
        <w:rPr>
          <w:rFonts w:ascii="Times New Roman" w:hAnsi="Times New Roman" w:cs="Times New Roman"/>
          <w:sz w:val="24"/>
          <w:szCs w:val="24"/>
        </w:rPr>
        <w:t>Для проверки поставленного Поставщиком Товара на их соответствие условиям Контракта, а также для проверки объема и качества Товара, предоставленной документации на соответствие требованиям настоящего Контракта Заказчик проводит экспертизу своими силами, по результатам проведения которой составляется экспертное заключение в виде Акта либо мотивированный Заказчиком отказ от приемки результатов исполнения контракта.</w:t>
      </w:r>
    </w:p>
    <w:p w14:paraId="1DEF27AD" w14:textId="77777777" w:rsidR="00565E2A" w:rsidRPr="0070631E" w:rsidRDefault="00565E2A" w:rsidP="00083B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951860" w14:textId="77777777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b/>
          <w:sz w:val="24"/>
          <w:szCs w:val="24"/>
          <w:lang w:eastAsia="ru-RU"/>
        </w:rPr>
        <w:t>8. Гарантии и срок поставки товара.</w:t>
      </w:r>
    </w:p>
    <w:p w14:paraId="69D50A4B" w14:textId="7648C54F" w:rsidR="0055330E" w:rsidRPr="0070631E" w:rsidRDefault="0055330E" w:rsidP="00706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hAnsi="Times New Roman"/>
          <w:sz w:val="24"/>
          <w:szCs w:val="24"/>
        </w:rPr>
        <w:t xml:space="preserve">Поставка </w:t>
      </w:r>
      <w:r w:rsidR="0004517B" w:rsidRPr="0070631E">
        <w:rPr>
          <w:rFonts w:ascii="Times New Roman" w:hAnsi="Times New Roman"/>
          <w:sz w:val="24"/>
          <w:szCs w:val="24"/>
        </w:rPr>
        <w:t xml:space="preserve">Товара производится в течение </w:t>
      </w:r>
      <w:r w:rsidR="00EE251E">
        <w:rPr>
          <w:rFonts w:ascii="Times New Roman" w:hAnsi="Times New Roman"/>
          <w:sz w:val="24"/>
          <w:szCs w:val="24"/>
        </w:rPr>
        <w:t>12</w:t>
      </w:r>
      <w:r w:rsidR="0004517B" w:rsidRPr="0070631E">
        <w:rPr>
          <w:rFonts w:ascii="Times New Roman" w:hAnsi="Times New Roman"/>
          <w:sz w:val="24"/>
          <w:szCs w:val="24"/>
        </w:rPr>
        <w:t xml:space="preserve"> (</w:t>
      </w:r>
      <w:r w:rsidR="00A25351">
        <w:rPr>
          <w:rFonts w:ascii="Times New Roman" w:hAnsi="Times New Roman"/>
          <w:sz w:val="24"/>
          <w:szCs w:val="24"/>
        </w:rPr>
        <w:t>дв</w:t>
      </w:r>
      <w:r w:rsidR="00EE251E">
        <w:rPr>
          <w:rFonts w:ascii="Times New Roman" w:hAnsi="Times New Roman"/>
          <w:sz w:val="24"/>
          <w:szCs w:val="24"/>
        </w:rPr>
        <w:t>енадцати</w:t>
      </w:r>
      <w:r w:rsidRPr="0070631E">
        <w:rPr>
          <w:rFonts w:ascii="Times New Roman" w:hAnsi="Times New Roman"/>
          <w:sz w:val="24"/>
          <w:szCs w:val="24"/>
        </w:rPr>
        <w:t>) рабочих дней с даты</w:t>
      </w:r>
      <w:r w:rsidR="0035020F" w:rsidRPr="0070631E">
        <w:rPr>
          <w:rFonts w:ascii="Times New Roman" w:hAnsi="Times New Roman"/>
          <w:sz w:val="24"/>
          <w:szCs w:val="24"/>
        </w:rPr>
        <w:t xml:space="preserve"> заключения Контракта</w:t>
      </w:r>
      <w:r w:rsidRPr="0070631E">
        <w:rPr>
          <w:rFonts w:ascii="Times New Roman" w:hAnsi="Times New Roman"/>
          <w:sz w:val="24"/>
          <w:szCs w:val="24"/>
        </w:rPr>
        <w:t xml:space="preserve">. </w:t>
      </w:r>
    </w:p>
    <w:p w14:paraId="2CF8BCE8" w14:textId="5CF179D1" w:rsidR="0055330E" w:rsidRPr="0070631E" w:rsidRDefault="0055330E" w:rsidP="00083B7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Товар поставляется в рабочие дни 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9.00 час. до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15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>.00 час.</w:t>
      </w:r>
      <w:r w:rsidR="00AB6D97">
        <w:rPr>
          <w:rFonts w:ascii="Times New Roman" w:hAnsi="Times New Roman"/>
          <w:bCs/>
          <w:color w:val="000000"/>
          <w:sz w:val="24"/>
          <w:szCs w:val="24"/>
        </w:rPr>
        <w:t xml:space="preserve"> по мск.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 xml:space="preserve">(обед 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с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12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.00 час. до 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13</w:t>
      </w:r>
      <w:r w:rsidR="00D645B2">
        <w:rPr>
          <w:rFonts w:ascii="Times New Roman" w:hAnsi="Times New Roman"/>
          <w:bCs/>
          <w:color w:val="000000"/>
          <w:sz w:val="24"/>
          <w:szCs w:val="24"/>
        </w:rPr>
        <w:t xml:space="preserve">.00 </w:t>
      </w:r>
      <w:r w:rsidRPr="0070631E">
        <w:rPr>
          <w:rFonts w:ascii="Times New Roman" w:hAnsi="Times New Roman"/>
          <w:bCs/>
          <w:color w:val="000000"/>
          <w:sz w:val="24"/>
          <w:szCs w:val="24"/>
        </w:rPr>
        <w:t>час.</w:t>
      </w:r>
      <w:r w:rsidR="00933FD2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70631E">
        <w:rPr>
          <w:rFonts w:ascii="Times New Roman" w:hAnsi="Times New Roman"/>
          <w:bCs/>
          <w:color w:val="000000"/>
          <w:sz w:val="24"/>
          <w:szCs w:val="24"/>
        </w:rPr>
        <w:t xml:space="preserve"> по мск. </w:t>
      </w:r>
      <w:r w:rsidRPr="0070631E">
        <w:rPr>
          <w:rFonts w:ascii="Times New Roman" w:hAnsi="Times New Roman"/>
          <w:sz w:val="24"/>
          <w:szCs w:val="24"/>
        </w:rPr>
        <w:t xml:space="preserve">Поставщику </w:t>
      </w:r>
      <w:r w:rsidRPr="0070631E">
        <w:rPr>
          <w:rFonts w:ascii="Times New Roman" w:hAnsi="Times New Roman"/>
          <w:bCs/>
          <w:color w:val="000000"/>
          <w:sz w:val="24"/>
          <w:szCs w:val="24"/>
        </w:rPr>
        <w:t xml:space="preserve">необходимо не менее чем за 3 (три) рабочих дня до поставки товара, предоставить информацию в электронном виде о транспортном средстве (марка, номер автомобиля), паспортные данные водителя на электронную почту Заказчика, в связи с пропускным режимом на территории МИД России, </w:t>
      </w:r>
      <w:r w:rsidRPr="0070631E">
        <w:rPr>
          <w:rFonts w:ascii="Times New Roman" w:hAnsi="Times New Roman"/>
          <w:sz w:val="24"/>
          <w:szCs w:val="24"/>
        </w:rPr>
        <w:t>уведомление о времени и дате доставки Товара в место доставки.</w:t>
      </w:r>
    </w:p>
    <w:p w14:paraId="5D73EC11" w14:textId="77777777" w:rsidR="0055330E" w:rsidRPr="0070631E" w:rsidRDefault="0055330E" w:rsidP="00083B7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>Сроки гарантии, предоставляемые Поставщиком Товара, должны быть не менее сроков, указанных на упаковке товара (для товара, поступающего в упаковке) но и не менее 12 месяцев с даты подписания документа о приемке.</w:t>
      </w:r>
    </w:p>
    <w:p w14:paraId="5E8EF9BE" w14:textId="11EA1CAB" w:rsidR="0035020F" w:rsidRPr="001A3027" w:rsidRDefault="0055330E" w:rsidP="00C8627C">
      <w:pPr>
        <w:tabs>
          <w:tab w:val="left" w:pos="5103"/>
          <w:tab w:val="left" w:pos="6380"/>
        </w:tabs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t xml:space="preserve">Устранять недостатки в течение 14 (четырнадцати) календарных дней с момента заявления о них Заказчиком. Расходы, связанные с устранением недостатков Товаров </w:t>
      </w:r>
      <w:r w:rsidRPr="0070631E">
        <w:rPr>
          <w:rFonts w:ascii="Times New Roman" w:eastAsia="Times New Roman" w:hAnsi="Times New Roman"/>
          <w:sz w:val="24"/>
          <w:szCs w:val="24"/>
          <w:lang w:eastAsia="ru-RU"/>
        </w:rPr>
        <w:br/>
        <w:t>в течение гарантийного срока несёт Поставщик.</w:t>
      </w:r>
    </w:p>
    <w:p w14:paraId="2E0FE2FD" w14:textId="77777777" w:rsidR="0035020F" w:rsidRPr="00EA3B0D" w:rsidRDefault="0035020F" w:rsidP="00A537C0">
      <w:pPr>
        <w:tabs>
          <w:tab w:val="left" w:pos="5103"/>
          <w:tab w:val="left" w:pos="6380"/>
        </w:tabs>
        <w:ind w:firstLine="567"/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3283CC24" w14:textId="77777777" w:rsidR="00A537C0" w:rsidRPr="00EA3B0D" w:rsidRDefault="00A537C0" w:rsidP="00A537C0">
      <w:pPr>
        <w:tabs>
          <w:tab w:val="left" w:pos="5103"/>
          <w:tab w:val="left" w:pos="6380"/>
        </w:tabs>
        <w:contextualSpacing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053B5ED1" w14:textId="77777777" w:rsidR="005D5A82" w:rsidRPr="00DB6068" w:rsidRDefault="005D5A82" w:rsidP="0026423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1B13451" w14:textId="77777777" w:rsidR="005D5A82" w:rsidRPr="00DB6068" w:rsidRDefault="005D5A82" w:rsidP="005D5A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630F0B4" w14:textId="77777777" w:rsidR="005D5A82" w:rsidRPr="00DB6068" w:rsidRDefault="005D5A82" w:rsidP="005D5A82">
      <w:pPr>
        <w:spacing w:after="0" w:line="240" w:lineRule="auto"/>
        <w:rPr>
          <w:rFonts w:ascii="Times New Roman" w:hAnsi="Times New Roman"/>
          <w:sz w:val="24"/>
          <w:szCs w:val="24"/>
        </w:rPr>
        <w:sectPr w:rsidR="005D5A82" w:rsidRPr="00DB6068" w:rsidSect="00BA21F7">
          <w:footerReference w:type="even" r:id="rId6"/>
          <w:footerReference w:type="default" r:id="rId7"/>
          <w:pgSz w:w="11906" w:h="16838"/>
          <w:pgMar w:top="993" w:right="707" w:bottom="360" w:left="1418" w:header="708" w:footer="283" w:gutter="0"/>
          <w:cols w:space="708"/>
          <w:docGrid w:linePitch="360"/>
        </w:sectPr>
      </w:pPr>
    </w:p>
    <w:p w14:paraId="6E8EE4BB" w14:textId="77777777" w:rsidR="005D5A82" w:rsidRPr="00DB6068" w:rsidRDefault="005D5A82" w:rsidP="005D5A82">
      <w:pPr>
        <w:widowControl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AE9D4BD" w14:textId="77777777" w:rsidR="005D5A82" w:rsidRPr="00DB6068" w:rsidRDefault="005D5A82" w:rsidP="005D5A82">
      <w:pPr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к Описанию объекта закупки  </w:t>
      </w:r>
    </w:p>
    <w:p w14:paraId="77934BC5" w14:textId="77777777" w:rsidR="005D5A82" w:rsidRPr="00DB6068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CEC12C" w14:textId="77777777" w:rsidR="005D5A82" w:rsidRDefault="005D5A82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B6068">
        <w:rPr>
          <w:rFonts w:ascii="Times New Roman" w:hAnsi="Times New Roman"/>
          <w:b/>
          <w:sz w:val="24"/>
          <w:szCs w:val="24"/>
        </w:rPr>
        <w:t>Требования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5ED59185" w14:textId="77777777" w:rsidR="00EB56F5" w:rsidRDefault="00EB56F5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3C81AB" w14:textId="77777777" w:rsidR="00EB56F5" w:rsidRPr="00DB6068" w:rsidRDefault="00EB56F5" w:rsidP="005D5A82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38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153"/>
        <w:gridCol w:w="1580"/>
        <w:gridCol w:w="2370"/>
        <w:gridCol w:w="1787"/>
        <w:gridCol w:w="1689"/>
        <w:gridCol w:w="2893"/>
        <w:gridCol w:w="1176"/>
        <w:gridCol w:w="1286"/>
      </w:tblGrid>
      <w:tr w:rsidR="00A612FF" w:rsidRPr="001A3027" w14:paraId="2B26A4CD" w14:textId="77777777" w:rsidTr="00A612FF">
        <w:trPr>
          <w:trHeight w:val="315"/>
        </w:trPr>
        <w:tc>
          <w:tcPr>
            <w:tcW w:w="504" w:type="dxa"/>
            <w:vMerge w:val="restart"/>
            <w:shd w:val="clear" w:color="000000" w:fill="D0CECE"/>
            <w:vAlign w:val="center"/>
            <w:hideMark/>
          </w:tcPr>
          <w:p w14:paraId="552A224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153" w:type="dxa"/>
            <w:vMerge w:val="restart"/>
            <w:shd w:val="clear" w:color="000000" w:fill="D0CECE"/>
            <w:vAlign w:val="center"/>
            <w:hideMark/>
          </w:tcPr>
          <w:p w14:paraId="4C713C4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580" w:type="dxa"/>
            <w:vMerge w:val="restart"/>
            <w:shd w:val="clear" w:color="000000" w:fill="D0CECE"/>
            <w:vAlign w:val="center"/>
            <w:hideMark/>
          </w:tcPr>
          <w:p w14:paraId="2F235F9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ОКПД2/КТРУ</w:t>
            </w:r>
          </w:p>
        </w:tc>
        <w:tc>
          <w:tcPr>
            <w:tcW w:w="8739" w:type="dxa"/>
            <w:gridSpan w:val="4"/>
            <w:shd w:val="clear" w:color="000000" w:fill="D0CECE"/>
            <w:vAlign w:val="center"/>
            <w:hideMark/>
          </w:tcPr>
          <w:p w14:paraId="7B17FDB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Характеристики товара, работы, услуги</w:t>
            </w:r>
          </w:p>
        </w:tc>
        <w:tc>
          <w:tcPr>
            <w:tcW w:w="1176" w:type="dxa"/>
            <w:vMerge w:val="restart"/>
            <w:shd w:val="clear" w:color="000000" w:fill="D0CECE"/>
            <w:vAlign w:val="center"/>
            <w:hideMark/>
          </w:tcPr>
          <w:p w14:paraId="626D8D6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86" w:type="dxa"/>
            <w:vMerge w:val="restart"/>
            <w:shd w:val="clear" w:color="000000" w:fill="D0CECE"/>
            <w:vAlign w:val="center"/>
            <w:hideMark/>
          </w:tcPr>
          <w:p w14:paraId="1FD78C1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(объем работы, услуги)</w:t>
            </w:r>
          </w:p>
        </w:tc>
      </w:tr>
      <w:tr w:rsidR="00A612FF" w:rsidRPr="001A3027" w14:paraId="09B06E90" w14:textId="77777777" w:rsidTr="00A612FF">
        <w:trPr>
          <w:trHeight w:val="1800"/>
        </w:trPr>
        <w:tc>
          <w:tcPr>
            <w:tcW w:w="504" w:type="dxa"/>
            <w:vMerge/>
            <w:vAlign w:val="center"/>
            <w:hideMark/>
          </w:tcPr>
          <w:p w14:paraId="048D20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52EE6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34615C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2BE4C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297C84B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8FBD5F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 характеристики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04D3AA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Инструкция по заполнению характеристик в заявке</w:t>
            </w:r>
          </w:p>
        </w:tc>
        <w:tc>
          <w:tcPr>
            <w:tcW w:w="1176" w:type="dxa"/>
            <w:vMerge/>
            <w:vAlign w:val="center"/>
            <w:hideMark/>
          </w:tcPr>
          <w:p w14:paraId="0DCF05A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A18EFB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8F6E6A1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08E373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AE84B6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3CA2CC1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C7CAE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649DE0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Концентрический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AD6EB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20773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52E9FB1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553552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61490C2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2FA752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D6CF14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771B6D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07F516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перехода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F62E8B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0855C9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73EC1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D8333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55D7E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CB0ACD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A639CB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A7FF7F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A579BC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DFF5F0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8EE866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1A73A5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7751CE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2E29D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ACE055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3AAD31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0E33E6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8DC97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1BD61F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9655A1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03CFD44" w14:textId="0923E69C" w:rsidR="00A612FF" w:rsidRPr="00FA6011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ECCF14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751B1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401FB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B122F3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F1EE13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B71A99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2831C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AD8330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329991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DE3A8A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1C9F49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BB8601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B4AAD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AE8C6C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6AB72D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EB3C14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10B35C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61C1EB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7FD233A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E13A4B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2A2083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D22381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4CEAB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7A316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C0FCF7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A61DF2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7BA99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C9A2F1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520E83D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1E599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045DE1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364DF9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FE233D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3EAA6D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F8FF72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595D82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092093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D77590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69FD65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0CEE64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0A1CC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A3241B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5104EF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DB3389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08D30A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108EF9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EDBCFE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1C3307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82779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D61CBC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BD3963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3F369E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D719BB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A6F07D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882433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38F62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CF771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819AFC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C789B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09E0A8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AA63BE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654551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C516D9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AE4D9B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04A52B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8594B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4BBFC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AD204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2613D6C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2248D7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F5375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FC432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14D0F2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EF88D1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5B8E99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E545E1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5AAA53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E9141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7594CFA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8EFE0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558A91E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00B407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AB4623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5284A5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135118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1E4F9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84E1CA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7AF289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5B3DE9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070707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496BA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158A22B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6F61CB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5CF6A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64CD48B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7BEF4D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26869E6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1578E08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949F9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60008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Концентрический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A4991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37156D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E1E6D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06CBAF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7DFF4A0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C82B1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CD820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A6C45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6C3847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5BCB9BF" w14:textId="185D31EA" w:rsidR="00A612FF" w:rsidRPr="00FA6011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42E8D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907D07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BD5E38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786EB5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7B6C50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5C734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23A96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1271C2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470CDE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перехода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698E6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2C7CC5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5F74AE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B0127D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662CF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D6057D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9B0E55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25B585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55875E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DB0855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7F789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E66F1F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E5CCD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94B038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DD2DC7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80869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17673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0DF901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BA74D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C44846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0B984D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6CE5827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3BCA8BD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4644A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67E25E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E3841F8" w14:textId="77777777" w:rsidTr="00A612FF">
        <w:trPr>
          <w:trHeight w:val="509"/>
        </w:trPr>
        <w:tc>
          <w:tcPr>
            <w:tcW w:w="504" w:type="dxa"/>
            <w:vMerge/>
            <w:vAlign w:val="center"/>
            <w:hideMark/>
          </w:tcPr>
          <w:p w14:paraId="3DB895A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D518A4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C3357A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 w:val="restart"/>
            <w:shd w:val="clear" w:color="000000" w:fill="D0CECE"/>
            <w:vAlign w:val="center"/>
            <w:hideMark/>
          </w:tcPr>
          <w:p w14:paraId="08B69D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87" w:type="dxa"/>
            <w:vMerge w:val="restart"/>
            <w:shd w:val="clear" w:color="000000" w:fill="D0CECE"/>
            <w:vAlign w:val="center"/>
            <w:hideMark/>
          </w:tcPr>
          <w:p w14:paraId="60D7407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89" w:type="dxa"/>
            <w:vMerge w:val="restart"/>
            <w:shd w:val="clear" w:color="000000" w:fill="D0CECE"/>
            <w:vAlign w:val="center"/>
            <w:hideMark/>
          </w:tcPr>
          <w:p w14:paraId="3CD1A58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vMerge w:val="restart"/>
            <w:shd w:val="clear" w:color="000000" w:fill="D0CECE"/>
            <w:vAlign w:val="center"/>
            <w:hideMark/>
          </w:tcPr>
          <w:p w14:paraId="51C7BC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68FBF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3BCD4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CE278E8" w14:textId="77777777" w:rsidTr="00A612FF">
        <w:trPr>
          <w:trHeight w:val="509"/>
        </w:trPr>
        <w:tc>
          <w:tcPr>
            <w:tcW w:w="504" w:type="dxa"/>
            <w:vMerge/>
            <w:vAlign w:val="center"/>
            <w:hideMark/>
          </w:tcPr>
          <w:p w14:paraId="4F47C5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F79232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54633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  <w:vAlign w:val="center"/>
            <w:hideMark/>
          </w:tcPr>
          <w:p w14:paraId="6135BF9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vAlign w:val="center"/>
            <w:hideMark/>
          </w:tcPr>
          <w:p w14:paraId="66048D6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vAlign w:val="center"/>
            <w:hideMark/>
          </w:tcPr>
          <w:p w14:paraId="57B1781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3" w:type="dxa"/>
            <w:vMerge/>
            <w:vAlign w:val="center"/>
            <w:hideMark/>
          </w:tcPr>
          <w:p w14:paraId="4E58013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vAlign w:val="center"/>
            <w:hideMark/>
          </w:tcPr>
          <w:p w14:paraId="21344B9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E43BB4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CCC4E9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7452B8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3A4C72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3799BA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5B54559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D6557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3ECF9E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753BAB7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D2EF0C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CD8648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71E897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4EF496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ADEB7F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D44ABF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E85FA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4F241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CD3B82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14BB5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50820F0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887BA6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048A55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98B8A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94AFB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C9D41E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7F6B7B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EF32E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7259BB6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77769C6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1C5B1A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E1CF6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0B616D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DFACC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971D37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ECACC3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509D64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56DB8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D4F09B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C34864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611032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5B1C3A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D2ACAC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495F56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7F3D04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F89EA3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8EA2ED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B13F48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798B3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83050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0999BF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00179D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1A4B09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DB2395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94F956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D236A7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2B8D74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7826F25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92CCF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172122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D3F74B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66CB30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39D510F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461679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6731B8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7977A56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E124FC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F8BE8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Концентрический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56AFFA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4DEA7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6CD445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67891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243A8AB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53B685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31DCA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8E62AB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10159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BE43384" w14:textId="0FB0964F" w:rsidR="00A612FF" w:rsidRPr="00FA6011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9914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7C507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CC4D63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65B99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3C598E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4E90B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B5D2A7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031D3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294FDB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перехода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8D4FE5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E2EFCD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BA5D64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419973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4CBE34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1AF102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E87646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B22B93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E29A8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F260E7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20664D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A56817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3B270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FA2153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8160F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7950D2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40C6F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C2AFDE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85BFB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5BC8B93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E767D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62BA51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0E4C4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35A6F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F7459F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DA9B77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C2658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269CF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2601E2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C7071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0B2334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5F66B8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2C7F5C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C2BC15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5A4BA0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FB713E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2EFCBA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464E93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E5490B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D40A8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4857A6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6FB6632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3072B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520C2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4C4709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7A2B5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D831C8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9E9FC8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08A65B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86D1C0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2CD9571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8EEF4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722DA3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BE871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F55342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37A19A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9DDA8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788170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AE8A9A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AC26A4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F73049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A852C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2132F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50C42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25FE1D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A1107E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E36474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35A1A9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2BA962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B1F2FB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6760EE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A2710E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57BF7A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67D7F0D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23FD33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FCAD28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A680E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500C3C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9627DA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27A84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135062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5A39F7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7CDD0C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73BAC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74DD8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3DD519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2FC859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C9D392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6A5BA4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7EE8D3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50C39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0FB7F3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B4B6B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2778E10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35DC51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93BEC24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7C90F7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607DB3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165CA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91E423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8DE33B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Концентрический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F73764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B8D90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40FA0B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53A2A74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333DE9A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ADF28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E31CBB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760E72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B8F809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B449251" w14:textId="32A6AEF8" w:rsidR="00A612FF" w:rsidRPr="00FA6011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0AE24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3C05AC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5667A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76DB9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B35B51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9397D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D8A4BF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D9243D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F42410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перехода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BC5E8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279898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B9EE12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9317E6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ACADCF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286E61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66FDF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CEAD0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7602EE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FF37E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B378C6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D12BAA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28FE4D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54B31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0B8A4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034047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C35026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8A9F64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B5A83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A6146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0E188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74564A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7C328A7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9F7F6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8B2371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09DE84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69C56D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6BC81D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8CE328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97556E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594EC4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D388D3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D8E97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247A0A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0EB093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F05D43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E425A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F859DA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3FD36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420C6D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879B1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F8DE6B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1D96B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CF63AD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3D44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7D442A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DAC3D4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3B7456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8ED4E7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2E7F5D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07CFCF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A56DA3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0FDCBC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37FE8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06D0A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3C4F28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50ED9E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5CBA60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0AD2C4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E88F33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6E85BA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B10071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0EDE0F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0DC401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C94975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B87DB4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59A34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7E4FF0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717E83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B343C7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E000A0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28C96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36714B1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3359D0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7ADF07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7A58DA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5F4C9D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AEF8DF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3267FF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7091A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3540B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A5089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EC12A1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377CB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5C7F5E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93D0EB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5392B1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D3640B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55E350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A261BD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308264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7AB1840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723D6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04DB00D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0BB0E5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E343BB3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266B16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5545C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0752B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A138E1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B3FF7F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Концентрический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0182A6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A2068D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862163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5FBBC6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5CA190B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4E32B7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A06CA8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1933D4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8A3CB0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EAFADE5" w14:textId="0B147AAD" w:rsidR="00A612FF" w:rsidRPr="00FA6011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AEFD7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83D83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FC38C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91AFDE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458F6D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D39BF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B6CF2B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DA85F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F629A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перехода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4BF347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64D4C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E85EAB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28B4D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51881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34CD4E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40203C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C56A35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2C4D1C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3B016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560204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3C4550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DFF08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BE47CA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78F6A8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8966D0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590C91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E7F0D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B3CE85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2AAAFF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7D29975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F9EE5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DCFA3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1D1671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96D821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1B5E70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DE244A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C712FC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D42050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28C70E4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777B40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E594F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534F46D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35EABE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1F4D2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74CD49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A6BE25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7D7CA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C8FAD7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EFEE59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3BA4AD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5CD4E4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E56B0B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EC763A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247F16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BBA2F3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9859C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5BF57D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89A90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C9DC93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C3CF92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A2F33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FD853C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913BB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500E08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2070CD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0B2D14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714AC9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F2E4EC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E92444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C51180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6E148B8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539AD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30D369D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99055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D8B77D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383A00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B9F91F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3AFDE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CF743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4F369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911E3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5E536B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1432D6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930DD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E17297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A8042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83FD7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39FBDA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23CBB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EECC1F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BDAF3A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9C16D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3C9F785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CD98EE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5E83AF3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699E5E3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B90853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7252B19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974EE4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5E74CE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Концентрический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57E0B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F8F793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1E2B34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A7B08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0EC17B2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92A85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F40DDA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683699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A779D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9D2CBF4" w14:textId="79FF04B6" w:rsidR="00A612FF" w:rsidRPr="001A3027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6E743D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122F7D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58A86F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E686A6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1925C1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F9E84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F5D3D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70B53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87EC1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перехода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1DC491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AEC6C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AF9AB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7352E9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E49D9B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C1013A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6E4C8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1E6522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BE969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46EC50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88959B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8436F7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E18D61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9DB103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40A0D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54D890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FCEB8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898111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CD5834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561999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2F2670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70C809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5202FB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ED341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97E99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8C564B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A8FD65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B1EDC4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9F4DE9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020B2D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01DF620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71BF63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5656641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B4AF01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4E8A5F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734577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7B604D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CE5958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EA771C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8C4CF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715D783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9DA19C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2F1B662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92B64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0A923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7B5793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E0D71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4B749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67A7A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3BF0C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34093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F5502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1B4EDB7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B46700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84553F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8FE647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7F75C8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7A4F66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E8E1EC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D3F32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3C7C59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97AC34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5A343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235320E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721340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279E8E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2612A2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49C17B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3462AE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25E9E4C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8FB350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782D71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274C5A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4CE95D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456551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CF0A59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9E99E5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26D671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A17FF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65A2289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8FBFF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6901D6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31C3F2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454A212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7E750A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A60EE8C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170DFC0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0E89A4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16F2F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16CCC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отвода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5F229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3D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636BE9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D3AD6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7534EAE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0A248DF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A612FF" w:rsidRPr="001A3027" w14:paraId="751028F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3AC2D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F4839E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0E28D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E6378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Градус изогнутости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91E29B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3311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33D86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A600D8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1F44F0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960BBA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800AE5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D2C86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0287A1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BE0501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76E7C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&gt;80.0 и </w:t>
            </w:r>
            <w:r w:rsidRPr="001A30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⩽</w:t>
            </w: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4AEAA0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BBEEF4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76EEF5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83ACCC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E6477D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F0B188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7B8FB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E9D5A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5B6C9F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06F9AB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4904E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F2CF2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A69CA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797E70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3D523B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F5530A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238DC3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A664B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1732B1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A49882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Штамповка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1F9BF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543B2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1133C6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9FFEE9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57D5FB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2C8086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EF771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5C3341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CB19C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исполнения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4C29F41" w14:textId="7DBCF400" w:rsidR="00A612FF" w:rsidRPr="001A3027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96460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AC95BF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9DAA5C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4172F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407D89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5CCD80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E8940E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28B40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532F6D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D83985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1C7869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5263B0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567CA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9C166E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EE55F6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C0DF66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B2681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D502D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27F4E7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7972D4D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55B9F6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6FF434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9C3F2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D43827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ACA1453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308A9B6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5079CC1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6B965A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216098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отвода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278C5E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3D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E4E0A4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2ED86A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4D53C9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26DBCB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A612FF" w:rsidRPr="001A3027" w14:paraId="4321CC5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57A92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A4CD3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0588CF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0249D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Градус изогнутости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7B438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7E719B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7D2CF0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D5C62C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C46717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D96771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2AA3F7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85181B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9EAEA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42F71D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B2F52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&gt;60.0 и </w:t>
            </w:r>
            <w:r w:rsidRPr="001A3027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⩽</w:t>
            </w: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16B636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FD09C5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7109909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6FDB1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16F81A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0637CB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3B3EC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895B47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238133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C4504D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ED83F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907A67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5896B0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3DC094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1AF0E4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DCCE8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8F1663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FEB49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06EFD6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CFC2CB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Штамповка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14C293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1D620C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EB497E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133AE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49CB1B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3C3715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BDEFAC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4469F2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45430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исполнения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CE4B4F5" w14:textId="1FA9AEF5" w:rsidR="00A612FF" w:rsidRPr="001A3027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CFEE6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9EA4C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C7EE8F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BBD0D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4830C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A5BCB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EA247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296348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7769296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18664DE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7C675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38906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C8525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20BF68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B6FBA3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C84248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47A078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880115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4256EF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B1F2DC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62C3E0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A5379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F5661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FE082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FF98138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684763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15C5482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C6D593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A040EB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отвода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8B5286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3D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8DB811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7F3ED0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53D8FC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4662A8E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A612FF" w:rsidRPr="001A3027" w14:paraId="24FF998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1DEF26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106F21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282934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6580D3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Градус изогнутости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AFFC05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82766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8058BF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7D732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5C606B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843460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CB1075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E744D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EC59C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E13751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B7F98C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&gt;40.0 и </w:t>
            </w:r>
            <w:r w:rsidRPr="001A3027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⩽</w:t>
            </w:r>
            <w:r w:rsidRPr="001A3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913A35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16F07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5B85FFA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EAD0C3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75A36B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7E19A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4EAA66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8FE19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71D8A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345B79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49FFAE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869903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4CD6F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83E819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2A4FAD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AF202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148FB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7F7FB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F8171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3FB88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Штамповка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3B091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7D1B1B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29C0D8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7BFCF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A9A022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E3815A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8A256D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6EA6D6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A7375C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исполнения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A798AEA" w14:textId="46D470F7" w:rsidR="00A612FF" w:rsidRPr="001A3027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3D2FB0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FF491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47666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D3E739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9622F0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151F4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0246E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0B04D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68D19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2E107F0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49E62A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1DF94D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01018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48874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FFF5D86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6B3378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465BA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DA3B6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7CA5AC6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7AD3B3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688C61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823A45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6464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86FE2C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E16696E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2B3D86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4882225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36D2B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E192CF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отвода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6E010F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3D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CF7EE3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E7B3C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8BD96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5C360E7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12FF" w:rsidRPr="001A3027" w14:paraId="4B1A6AE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CD760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DA969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72EC8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8D9133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Градус изогнутости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AC41E1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0C3601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24B8A9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70F6F2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62932B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6087F8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F8358F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CF8AEA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B5236D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C0E595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D85BE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&gt;60.0 и </w:t>
            </w:r>
            <w:r w:rsidRPr="001A3027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⩽</w:t>
            </w:r>
            <w:r w:rsidRPr="001A3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80.0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EDD12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20DFAD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5D5C1A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184277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EC19A1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F1071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4E3C0F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06ECCA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5ACEA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5ACD1D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1FB1EC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9D9049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5932E6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A686CA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0A42E3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402F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D7B885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729508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702773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4A3AF8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Штамповка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6928D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F554E0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69E3FD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005411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F0D9D2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58CE73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98E110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A30054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F4800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исполнения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84B5B5F" w14:textId="67B7BE21" w:rsidR="00A612FF" w:rsidRPr="001A3027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DFD466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882665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D9CBC6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0F44F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FADABA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852F9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245E10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DD67BD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3858FC9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8DDDF8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02D609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6840E94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D435E6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C88A8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29BB0B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49F1E2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7549B0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3CB513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19F7EC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57284BC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3FEEDD1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49A49B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ADF869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C3C48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0234ACB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9D851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5AC5F05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Отвод стальной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76A345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0A95E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Тип отвода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C89DB0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3D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FA4B8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D4D4E2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09BB82A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98F6C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A612FF" w:rsidRPr="001A3027" w14:paraId="52C225B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F9096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0EA0B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DBFADB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D77EFF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Градус изогнутости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D3DB03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29D435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62DE80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A2C2D7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BD7FF0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D547E6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D2E56C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C3834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88F3DB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A404F8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036EB8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3027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⩾</w:t>
            </w:r>
            <w:r w:rsidRPr="001A3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20.0 и </w:t>
            </w:r>
            <w:r w:rsidRPr="001A3027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⩽</w:t>
            </w:r>
            <w:r w:rsidRPr="001A30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40.0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5F6172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CE1D6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0F002E8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5069DE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EAE03C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D82FD0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530EE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132B8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1E72B4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C73B76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E4FD33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767CFC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49B18F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D1A09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5580AB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4D4A0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C17434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37BE9C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3C571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Метод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8AFA49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Штамповка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4A812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64ACEB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EE9899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04F4AF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9CA50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DA053D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ABD49E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AC810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82868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исполнения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1313639" w14:textId="7162F4BD" w:rsidR="00A612FF" w:rsidRPr="001A3027" w:rsidRDefault="00FA6011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7FA2B8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364DF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FEFEA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20CDB0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E4D0E7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4748C1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62FE4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657B33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4D84695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6BC9958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2F79557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5CD0D4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265DEC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92089B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BE2103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D2FDCB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033463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A1AE3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000000" w:fill="D0CECE"/>
            <w:vAlign w:val="center"/>
            <w:hideMark/>
          </w:tcPr>
          <w:p w14:paraId="7485A02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87" w:type="dxa"/>
            <w:shd w:val="clear" w:color="000000" w:fill="D0CECE"/>
            <w:vAlign w:val="center"/>
            <w:hideMark/>
          </w:tcPr>
          <w:p w14:paraId="455E9D3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689" w:type="dxa"/>
            <w:shd w:val="clear" w:color="000000" w:fill="D0CECE"/>
            <w:vAlign w:val="center"/>
            <w:hideMark/>
          </w:tcPr>
          <w:p w14:paraId="59C209B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000000" w:fill="D0CECE"/>
            <w:vAlign w:val="center"/>
            <w:hideMark/>
          </w:tcPr>
          <w:p w14:paraId="03FC91C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B71F57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DE1714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3357C94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7A95AD2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5B21A05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стальной тип 1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34101E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97908C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тройника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35301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Бесшовный  равнопроходной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25D31F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C5362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5FA371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5B203D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612FF" w:rsidRPr="001A3027" w14:paraId="3BABE77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5F926C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251D1E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7ED44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46CE98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14822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7684FD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7CC065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91CB8B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E5F36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11B656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CDC0A5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084747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4756F3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8389D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Присоединение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F0694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Приварное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A6E518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53A1B6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1393DB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C0086E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2AF04A6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30EA33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39884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D0D84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A9328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A7745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CB876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B98B4F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C64486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E3B0A1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F154AF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F521F8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C908C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064703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832F2C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 (Ду)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598D10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297C2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308A5A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DC6F9A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563CE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DFCB43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EE9E9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B9785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C4B6D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4A7B4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0D5E68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8F9CC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23441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9BBED3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9892B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EC9F3F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29B958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5C512B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46B13A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ADDB1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5E01E9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2017EB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E66E46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C545C6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B694B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B90CA11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74A147C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6A4BC9E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Тройник стальной тип 2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788E76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C5641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тройника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4254F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Бесшовный  переходной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6669D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9C5D6E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5D155A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ACF87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A612FF" w:rsidRPr="001A3027" w14:paraId="18B0CBE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CA4B72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13503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DF97A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6E4A5E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CBE55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CEF92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DE5C54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2CD18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142B69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500DC0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18ADC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7277EC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136DB9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09377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Присоединение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469453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Приварное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5919EE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E8A06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01A877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4CAD74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D6886B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D06780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C384D5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6FBA22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E8877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467DD5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FA245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F62F0E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1C044D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81E39D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765849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E05D30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07CBF1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CBC3E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CAF2BD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 (Ду) основного прохода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73110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04B1AD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C524F4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CB90D9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24B6B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85A182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C9C8E0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D0115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D9A3F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17B46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(Ду) переходного отверстия 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13E8C6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79CFD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CA94B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5CF3C3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A44E96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70450A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35DB9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D9138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72264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D83375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основного прохода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DEED70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EBBF9E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C6E6B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3167FB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12DC80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99358F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B974D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695FBA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2E32A9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FE62AFC" w14:textId="425B2B3D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переходного отверстия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C0C0BF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533FD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69DE55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2750C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F7A1E5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24A6CA2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24CA327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BFDB9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тип1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FC7C94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28.14.20.230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E82919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2177EE2" w14:textId="3F2D53C5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Паронит общего назначения ПОН-Б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A6B6CB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63635F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8C1393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7BDEA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612FF" w:rsidRPr="001A3027" w14:paraId="5963065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C36814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20984F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23DBB5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5499FE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4880E7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2A0399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7CDEC1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1E7C5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3A3504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F921ECC" w14:textId="77777777" w:rsidTr="00A612FF">
        <w:trPr>
          <w:trHeight w:val="1035"/>
        </w:trPr>
        <w:tc>
          <w:tcPr>
            <w:tcW w:w="504" w:type="dxa"/>
            <w:vMerge/>
            <w:vAlign w:val="center"/>
            <w:hideMark/>
          </w:tcPr>
          <w:p w14:paraId="46F6D6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A019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6EF5CC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7C6F47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Область применения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69D5F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Уплотнение (герметизация) фланцевых соединений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E68B5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20C23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6C43CD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15DDD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ABA602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3B45A0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8EF1A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7EAF7D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C33833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F3ED6E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8C880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F0769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A6840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C8F989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F3EFE0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B0772C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7CA7E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E5D2E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7BEE0F5" w14:textId="23926C51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прокладки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0C8E9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6ACED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30FC16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E7B5B8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73B6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CB578F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EA4CA8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2FB8C4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740EF0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11E05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прокладки внутренний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7C7ECA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BCEBB3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4F183E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05D001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ADA4D4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FB55A7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8EFB04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E4A148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B02EB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A096B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прокладки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65D6EA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96BB43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3EDAC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FFAA53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DA1B7C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11B89C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B5C01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3A566D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B6679D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55C97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5C25445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BC39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BFD0A1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357924A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38087F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18D0429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88121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6CE5C0E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 2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5258B1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28.14.20.230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C57093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20869FA" w14:textId="3034DBA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Паронит общего назначения ПОН-Б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D6791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9F0E01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08D2BA8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174AF93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A612FF" w:rsidRPr="001A3027" w14:paraId="64B6484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9E55CD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F280DB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EA3A6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733DE1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BDAF67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A2CEC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874CF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4495D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8C6FB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B0646F7" w14:textId="77777777" w:rsidTr="00A612FF">
        <w:trPr>
          <w:trHeight w:val="1035"/>
        </w:trPr>
        <w:tc>
          <w:tcPr>
            <w:tcW w:w="504" w:type="dxa"/>
            <w:vMerge/>
            <w:vAlign w:val="center"/>
            <w:hideMark/>
          </w:tcPr>
          <w:p w14:paraId="40009B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25F00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1B42A1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7C0917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Область применения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198A6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Уплотнение (герметизация) фланцевых соединений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83349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2A4103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B0F3C1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282037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42CDAC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ADD410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513AF7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F3E96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F1017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752370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815DC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9BC46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6EB63D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F6125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168D61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7D280E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1A6F72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D637A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C4F9AAD" w14:textId="57C268E5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прокладки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4ED9BE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A833B4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785A9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DB3092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873D8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740DFC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DEB41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3A989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3FDB5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739E8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прокладки внутренний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3AA523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820308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5F2F8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5453B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C0674F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51A37D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ED5C84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A72519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EB023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65B7B6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прокладки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E99A37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71FE00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CE2F67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A15FF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8F234E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13A512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9DD43D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88172C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91D92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E9330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7FC9E7B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FCC3B7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9121D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26F5EBD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3655C3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1D47116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4548B8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11CDD90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 3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210CD7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28.14.20.230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4C5C51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227038F" w14:textId="023D88BD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Паронит общего назначения ПОН-Б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DC056A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6C7EB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6E95056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5FCBF7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612FF" w:rsidRPr="001A3027" w14:paraId="3FC32E3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E03030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497F98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54DD0D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552C07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2AEA4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0D81BC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DAE7CB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9F2F64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8E004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7D896F5" w14:textId="77777777" w:rsidTr="00A612FF">
        <w:trPr>
          <w:trHeight w:val="1035"/>
        </w:trPr>
        <w:tc>
          <w:tcPr>
            <w:tcW w:w="504" w:type="dxa"/>
            <w:vMerge/>
            <w:vAlign w:val="center"/>
            <w:hideMark/>
          </w:tcPr>
          <w:p w14:paraId="3DD0688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F4671C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C88F49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D1BBEA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Область применения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C6D4A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Уплотнение (герметизация) фланцевых соединений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7C1C8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04141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26F54D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41673A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05A150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B23D8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944A34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937DB3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EE0B3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D5F9B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7D8265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A438C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C63B4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8100B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0DCD50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AE4CC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782F7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BC1860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A4085CD" w14:textId="356D1F38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прокладки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859E4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BA3238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C971EE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C895F7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D20CA2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B2EBBE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2E641A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6711C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C58892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B91D1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прокладки внутренний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42FD6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A3D3A6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9F5CF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63255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400272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F9AAC2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AEA885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27E71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7E7C9B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231F39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прокладки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15A51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104DC4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283E6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938A5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D33DC7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B1830B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BCC2DB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3037B0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792E3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925F5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04EFAB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0F5048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2BBF5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7FCA0A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501F6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E6C844D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A11CCA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67E4D2E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 4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07C80A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28.14.20.230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36137A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39FD99A" w14:textId="37F69F9F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Паронит общего назначения ПОН-Б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66BD90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272244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4FE6BB3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1A91D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612FF" w:rsidRPr="001A3027" w14:paraId="4FD2C52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41C4BC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C92CD0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6D176C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CC702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9A53D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325ECA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0F3C2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280D0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2D8F8C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16F0F3F" w14:textId="77777777" w:rsidTr="00A612FF">
        <w:trPr>
          <w:trHeight w:val="1035"/>
        </w:trPr>
        <w:tc>
          <w:tcPr>
            <w:tcW w:w="504" w:type="dxa"/>
            <w:vMerge/>
            <w:vAlign w:val="center"/>
            <w:hideMark/>
          </w:tcPr>
          <w:p w14:paraId="63E2A7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93A683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0BD7F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0BF9A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Область применения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1894C6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Уплотнение (герметизация) фланцевых соединений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B4569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0F0425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C2DA27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DBEF5D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12028F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CA8DF7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90E0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1EFF8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E253B8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56A7D7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15C382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9E284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212A61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07A44A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8D7264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9D187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635902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FE6F6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A7D86BC" w14:textId="3DC90BA6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прокладки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CA6DB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838D0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6B2E7E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877C6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5F812A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93D8CB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0E3885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3F3688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BFE9A0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166D5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прокладки внутренний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116B83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A645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8CC48D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012C95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BC26CF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C03EA6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94C477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E5F355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58D330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4EB5BC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прокладки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42C98A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DE994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4F62EB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36BBFE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7AD15E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93931B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D450C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D05E6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6715F6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6652F8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12DC603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B6353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C8460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1D7EA6A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ECBC5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8BD726F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623408D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01454E5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 5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ADB5F0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28.14.20.230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CDA9B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97F81F5" w14:textId="0C058E52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Паронит общего назначения ПОН-Б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BA97C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026AF4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671EFD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AF3C96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612FF" w:rsidRPr="001A3027" w14:paraId="643E86E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6DBCC3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93717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19427A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BC3244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853075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44C745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417CC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017B75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8E1AE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9462E2B" w14:textId="77777777" w:rsidTr="00A612FF">
        <w:trPr>
          <w:trHeight w:val="1035"/>
        </w:trPr>
        <w:tc>
          <w:tcPr>
            <w:tcW w:w="504" w:type="dxa"/>
            <w:vMerge/>
            <w:vAlign w:val="center"/>
            <w:hideMark/>
          </w:tcPr>
          <w:p w14:paraId="4DCACD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84113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38F612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E8F9E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Область применения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6D141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Уплотнение (герметизация) фланцевых соединений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4D6C6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E8D7CA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4F2E3F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51F31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353DD6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4661E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CBF6AA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66BA95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B4B4CB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2C9C1A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115C7C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B9D0C8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2F6B0F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CEF113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68BEE8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360B1B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F8DE33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153726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957B733" w14:textId="27D3E7E2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прокладки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51BEF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BC78D8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18C61C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19020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1332FD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E9535B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149810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BE81C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29EDE3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3C0F2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прокладки внутренний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C27BE0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BB1382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8C5144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BA8B4C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22BF1D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02A9CA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D3BA15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3A9BF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22B42D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0B0EB3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прокладки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E3D133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8163A1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7BE23A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46A54B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E41FB2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C52F26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DC777E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84E866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785B49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F6EDD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0B354C8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6C496D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EDC06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29F45BD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E7504C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712F95A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529A8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3A42EB6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Прокладка паронитовая тип 6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344CF3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28.14.20.230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727759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FD6B26B" w14:textId="75736071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Паронит общего назначения ПОН-Б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A876B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8400C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4C2ECFC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3AE5A24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A612FF" w:rsidRPr="001A3027" w14:paraId="12B7714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DF4C2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1DB07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AC847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069F5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Назначение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BEE7BA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Фланцевая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09E4F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1A1E63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B0AC4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72C8BA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4DB416" w14:textId="77777777" w:rsidTr="00A612FF">
        <w:trPr>
          <w:trHeight w:val="1035"/>
        </w:trPr>
        <w:tc>
          <w:tcPr>
            <w:tcW w:w="504" w:type="dxa"/>
            <w:vMerge/>
            <w:vAlign w:val="center"/>
            <w:hideMark/>
          </w:tcPr>
          <w:p w14:paraId="22824C6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BB9AC1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D0BA95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36BAD3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Область применения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4E01B0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Уплотнение (герметизация) фланцевых соединений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47A8AE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C3091B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E522D3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19D386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089E206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00297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E686B4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6E8D2D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CEE787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условный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38F99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701FAB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1FCA96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4FAD91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666FB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2DB482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4B0ABC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8BB334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0AB40B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4DEE4CE" w14:textId="5F16A634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прокла</w:t>
            </w:r>
            <w:r w:rsidR="00135F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 наружный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5FC866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3BC256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3F2FAE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B8FD1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77617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A36475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16C5D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53ACE3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C05BC3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312789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прокладки внутренний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6A87D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8D58A7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32E06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7CA54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812FB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E85FC4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F5B61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FB801E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12DE0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810F3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прокладки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D5D97C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A95C3A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E7ED2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267F2B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8D7C7C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82ACE0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52C66F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377FC6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D1A1A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D84587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694377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C4FE74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06929B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5D72734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ABC3E5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75F8512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3665BAE5" w14:textId="7F4D4174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7BFB1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101A40B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24.20.40.000-00000018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A31A87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E198E7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57C2B6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799C7A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18D95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4FBCB44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612FF" w:rsidRPr="001A3027" w14:paraId="5DA7323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680C1C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497D38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F99C36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8EACB9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Резьба, дюйм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2924DE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1C296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119EC9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974E7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9AA796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99594A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23DEFF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D2CF4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0A094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B66370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B59ADF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A7456F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C3A1BD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C4A476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8A29E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70BCAE0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A74279A" w14:textId="75994A9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35202F7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2ECAA18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24.20.40.000-00000018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EA2BC9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428ACF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8052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0EDB3B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A1532A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0A45E8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612FF" w:rsidRPr="001A3027" w14:paraId="36DAC84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A7299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969C2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958CE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EE578C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Резьба, дюйм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456483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D1D90D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249812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8ECD69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0F035E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D0F49E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2424A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439698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99172F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BF3B32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F2C1D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A841F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9AA0F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C2BE4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AFC916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F2D84B7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1E93911E" w14:textId="74D8AB2A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1E32F01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23313AB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24.20.40.000-00000018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2A60C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74875B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1D7E75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2D3890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83C3B1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9B2C2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612FF" w:rsidRPr="001A3027" w14:paraId="46A8AF2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049515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7C1A5C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B00DDC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B487D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Резьба, дюйм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6FC99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1/4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3A5B76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779A10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023E66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C4BF61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1BE974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054481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C5E0A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EB62AF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D9AFC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DE6F17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FCA070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47C2BD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AAB06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E1D124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BB11619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7BE5B8F" w14:textId="18329C19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2CCB2B7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Контргайка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094FF6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24.20.40.000-00000018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BBBDAF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 изготовления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0CD338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B3E9DC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C36DB8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F9122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3DEB8B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A612FF" w:rsidRPr="001A3027" w14:paraId="2960166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3A97C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81BDAE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FAAAEA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1FB46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Резьба, дюйм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FD9577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FFDFE7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E192EC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72507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2A6263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351D41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6476EF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D77D60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95A0F5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F0BB68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F653F4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A39DE3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90E9FC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11446D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1EDC2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D1F80CE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35416B24" w14:textId="21354E08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29B80B3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1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1491F26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E0C20B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250167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57BF64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FA4E50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73F31D7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50BDB1C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5F1E8B4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C9D627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CD80E6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7AE74A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ABD99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6C838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A37E06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CA961C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919FC1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4E9F47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FD2FF1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1D325E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C60C3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738665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9BA8F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муфты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5121D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30F78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39662B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B54D6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0C6058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6BBBEB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C907A9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DBC6C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08AA74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23F7C1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887AA5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79F73E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B2D13C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B5D2E2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0C0A5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C650BD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B9103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469AF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0B52D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1A7695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E823B9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345C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4DFD6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2C84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8F0E92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C07A70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B851B7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C7B799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7F3D1F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FCB019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A07F5C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E6CFF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68935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8CDEEB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F4C8B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5F3B33A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C9F19B8" w14:textId="1E912F3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5EAA9CC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2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24E79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7954E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5F8E56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88623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CFF24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531A9A3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3E9C57E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582E47E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12F74D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4A21B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A05A43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57A8E7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9B8C1C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FEDBE0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E9F5C1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29BF65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446D66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41B9D2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288CFD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59964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8B2ACE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9A0995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муфты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127CD6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002C8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4B8384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A5355A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A09D66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26CEF6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269CF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049F03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F902BF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8F47ED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6B32F4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32AD9C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DF2106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A6BCF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50E008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F683B3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8295C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5DBB22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84F04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A6A67A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F181EA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B5CDF7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4F56FD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6D020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97CFFA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84B25C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CB3FE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03563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B30A0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393BCA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5B9BA9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13753B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292B9A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1E8AA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5E506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51CFF8E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65F5A846" w14:textId="51A34679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1C4562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3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2CEEA5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A5125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62409A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F943AB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49E5F7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5AC14D4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44BE1F4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72279A8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84D0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3966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32604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47709F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5C64A5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31F680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6E71F7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BAE542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9DDFED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B50A82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45FBF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84458F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115E6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032F6B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муфты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E30AE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C90A4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411DB8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C20704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38085F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E689D3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0500ED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A559E0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19B4E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E2613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5BA4E0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7507AF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589817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737724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527669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DB3910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E643E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6BE36B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A47289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6EDBFB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9E192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DACAE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4B9C8A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653AFF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39390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9336A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CCE6A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D0890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C268E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E2F788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E305D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1/4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0851A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D5DE86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6A93A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52FF8A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8479D9D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AA58F8D" w14:textId="6C9CE822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0C80BBA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 тип 4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1AB248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DA4E7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A3F897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288EA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99635C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029A1FD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DC50B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160839B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E767A7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243CB7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DE177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DB589C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873CB2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D443BB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DB341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0DB44C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6EABB9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1D220A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99BF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95FCB0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AFD98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DD6EE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муфты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982D3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B0448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E6D68D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65BA5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4FA04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10FADF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53CA10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1FB7AD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7A555E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CDCCAF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D6450D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C7DDE3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3C2879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8D7D09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A6A27E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782E22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192B02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37CC1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428814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0F56FD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2D16C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729C38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83EBF0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323C3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43DD6D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0A7162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32BC04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07C14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336A80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2D81C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7D0414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B644DD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20B8B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00598F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1C9F67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BCCDCEF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50AAFD1" w14:textId="539A1D8B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060794E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1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6BE75F2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63ACFE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945F43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BB7613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5183B8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1DB0F37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87866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0EB63C0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D4494A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B072CE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D532F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B4A877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53AFE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34619D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35AE48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0FD5C7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2D12A2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102449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029E2B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1EB37D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7CAC1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86668A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угольника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BCAE6E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2080F6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A435E7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58B239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5E0379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708568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F0E7F5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A3729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133B2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7664F4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AFB450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952A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98FAA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77DEA6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49689C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8BA560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5EB8CF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88CEF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1C6111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68A028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78F11B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6A66C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996686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A2FC60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5CCE4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57E9DB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F8421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AF461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C413F2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E1FED3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9DD40F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811E44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16E3EA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D66202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1EC34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7268005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5765558" w14:textId="6C434A0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37B4EA3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2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3289D9E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D796D4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66208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9DA8FB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0C9436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342B253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63FEA0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62F5A64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B0A2E9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0A90FC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0CEE10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B9B386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CCEF0F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9FE82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3F29A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D2FC4C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C9CF8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D02AA0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4F96DB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FF25FC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051BA9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A6F6C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угольника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F9C6F1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F5EC0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11019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1A1F05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C8F220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6EE963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A41C53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838377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FB55B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B8CB3B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FD7D98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6C0427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8C3B5B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71DF99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3FC780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C913AB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A06A64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C2514B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599333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14E59F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5DE06D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1B8283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0EC7B5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B45520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D691D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DF8867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A87148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B2BCEA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AA45C7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E7C6C7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65906C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3/4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0654D4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9520F2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C1C491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42E11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645302B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624AB30E" w14:textId="695D88E3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66C412A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3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0B0C601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4CF40D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DF8A82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757541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C42604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297487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67159E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32590BB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755E05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48BAF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DEB3C9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480A2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5E90DC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8C2969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C17C5A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7070E6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4C08B1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4817F4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D23EE8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681C8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BF3816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7B7100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угольника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4EF83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3A17C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5384A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B7C67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E9B70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653DD18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6FCD65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CB83B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2DAD9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0DD902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EEFD48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1B906E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24A86C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022AAB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CFBD7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43291E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A559F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1E75E3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4162B6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18B52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8F35FA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BA96ED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E0D50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FD6DD2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0EFDF8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4F5342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31486D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85AED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492162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3687CC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A86E6D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4534B3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A79F0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31D5D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8A99AD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F3EDF91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4DDF27F7" w14:textId="343ABE59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050D207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4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63A3917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51004A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28E67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C176A9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9617B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6BC4EF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7D2F69D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30F1CCD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A1397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CA594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7488D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56E00F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828461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C15E7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F5753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43DAA4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CBB88B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ACAA89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74D045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0AB5C9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90BB31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0E185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угольника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6CED9C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885A50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A18A93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F20EC0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D0B16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FDFBFC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BB32BB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3A194A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8D09DE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646EC4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9E34A9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FB0704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ED0E25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E88B99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E44AB7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B406E2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5CC2EB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52940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A96B21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23BA7D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5A31B3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D577EE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0ABEB5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E701B7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DDB245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C892546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1CDC7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E71E99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31B83C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19C14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BCD778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1/4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47078F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9DDC1F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B682FC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6FE8E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2B70553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46799BE" w14:textId="640BAF5D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1581C10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5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2DD7DDF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D6A7F0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99821E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C58BBF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330871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57BA6C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5ED7F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175CCF3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25412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4EE2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36548F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FADDB1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BBBD3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F9F92E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7D3495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FB1428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E52308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EAB443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E86C1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2A936E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0AB858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F2E1E4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угольника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74B5C6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124F5D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1F8472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CCF257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1DC64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FF680F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B64349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E434DF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711E76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4E70D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F015C7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244BEF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25F922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776BC6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125C9C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15BC63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EBDCB9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238F7B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E83EB5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5E93E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009EE4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80786C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3CAE1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93AD25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0A3DC0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94CB3E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38D0A29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6F98C6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E8C877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0369D1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A35CE5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D3A3FB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EAB345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9038D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85656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F3725A6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2E9DD92B" w14:textId="2CBED02B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8A107F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Угольник тип 6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4BB2A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24.51.30.000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B66E5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5797B7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82994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D3E84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125C78A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008CA23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A612FF" w:rsidRPr="001A3027" w14:paraId="2D48608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1AC2D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56327A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7F5034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D8B1A3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C78EFE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698D8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0BA315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2037C3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AC1513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36BAD5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CAAD99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169DCC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546B7B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50305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угольника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FF1430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Равнопроходный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5A574F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7858A5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91803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95274F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36367B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4E4996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0DEA96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9151D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A08264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Покрытие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5B178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46C09E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FC5B77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F1C3F6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9BA015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70A9E9E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78FA98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5D689C0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135B01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3B191D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присоединения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E34A80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Внутренняя резьба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51E83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E9A905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AA0284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D3621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C5912B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D73D2C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3F6A67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024138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30EDC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Диаметр резьбы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C28DB6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6754B9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CE2C06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1FBADE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F4BF84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F6F7D26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302FE4C7" w14:textId="7DA186AF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3868682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Трубка Перкинса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1870936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1D3E4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87" w:type="dxa"/>
            <w:shd w:val="clear" w:color="000000" w:fill="FFFFFF"/>
            <w:vAlign w:val="center"/>
            <w:hideMark/>
          </w:tcPr>
          <w:p w14:paraId="28F40B6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20 и ≤ 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565626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Мпа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D7BEA6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65DCFA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97506C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A612FF" w:rsidRPr="001A3027" w14:paraId="3846D8B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320DCD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EC418B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3F5EA3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C264A6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Марка стали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401C50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2EFCB4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456055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31784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8315EB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1878107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0F555A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EE49C3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34A106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B63DCC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Внутренняя резьба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11A130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G1/2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0584DE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6B276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76F90C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E12E59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58FA752B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66DAFD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8FF1A0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D96595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BEED79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Наружняя резьба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4D1AC6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G1/2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ACF982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дюйм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90CD48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C41258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A490BD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92F130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B6DE2A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19C764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A71A32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48D25E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Длина трубки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5F4BA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200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89A42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0F80D7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672A4E5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D0B9EC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8F7EF9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DFAC85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8E3A9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0DD6CA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99E059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Температура рабочей среды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E48E07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200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D8566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2777C1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2CE073E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9CBD7F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A4D240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AAFB40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19B06A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35BFE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B36C52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трубки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F356CE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Петлевая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FA106E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F91E1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A9107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8D344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85FF5DF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0C6CC18B" w14:textId="29DFA0C3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4349BB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Сгон в сборе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7EABEF3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24.20.40.000 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5046A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57549A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F9726C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4B80A2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736A03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45166D4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A612FF" w:rsidRPr="001A3027" w14:paraId="5FDE52B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468280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AD4815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572B68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CD2382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Диаметр условный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7C136D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A60B31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AC23D0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08AD56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CEB5F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2ED54D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F18EDC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A67ED2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70029C3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F2F745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резьбы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A8E4A5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Цилиндрическая трубная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FC6388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2728B5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7F58B10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88CD96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6A7B08D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5DC0A4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58327A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394EDB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36F3F5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DDEEF7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Оцинкованный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C95548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47D80CD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671797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A4E5AA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108E5F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A2CFE3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B22756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3FDD07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B3286D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C6B053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Муфта, контргайка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0B43AD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D43245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53D6520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015E5B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3515DBD9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4D6B4DE2" w14:textId="0E85D4C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2897BB6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Утеплитель тип 1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5FFE589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23.99.19.111 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B991C0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7BD41DF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Каучук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38E712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A970E7A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7013321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2B75790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A612FF" w:rsidRPr="001A3027" w14:paraId="1A492D1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29FEC2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C3433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9B1DF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7C8FBFB" w14:textId="574547CD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изоляции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477989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B267D0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E964B2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6CE156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B18AC9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444DD7F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4530CF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12447A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7DCA94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757E9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2A7D82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≥110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C1D569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C90D98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4BF683C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B2A8B2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679ED3A2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0F22E2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5E0451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7C63C9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B0E8AF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7F7504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5D0508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3ADE1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0A338B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30C26F2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5793D05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329CEC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5EFB6B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58404F7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6352D5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диаметр изоляции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118794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2F0A3F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4CFA73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D4E599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1D0F98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2FF5573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5726B01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23D98C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01AD5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08C969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C7A455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9C3322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069208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C117A4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58D38E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9317FE1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587E06A6" w14:textId="2C9B7498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75D2016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Утеплитель тип 2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148C598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23.99.19.111 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753882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A9B20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Каучук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C3BA525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73B6EE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5E1B8F4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6254896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612FF" w:rsidRPr="001A3027" w14:paraId="76F21EE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6B03B1E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7CBE81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493B52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199DAEF" w14:textId="17E06050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изоляции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670D20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13609C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12293E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468FDE2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849651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22EE22E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198D24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EC7843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72757E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B649F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E46BB4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≥110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A8B4FD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D83862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19BF9C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66D29C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78F7FD9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4BE08C2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962B23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A5C13F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4975D93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491B1CE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03172E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7413158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B2F0DE1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77343F2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7B374C1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728716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6593B13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6E0296B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745D07D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диаметр изоляции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0023AF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09BEAD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588C47C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8A9FD0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C5BB7D3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747FE1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4A92F42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2ACF5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05BA29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167908F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3C58FC1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3CCBBF7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F7D328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107B637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0FE621B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4D60DF70" w14:textId="77777777" w:rsidTr="00A612FF">
        <w:trPr>
          <w:trHeight w:val="525"/>
        </w:trPr>
        <w:tc>
          <w:tcPr>
            <w:tcW w:w="504" w:type="dxa"/>
            <w:vMerge w:val="restart"/>
            <w:shd w:val="clear" w:color="auto" w:fill="auto"/>
            <w:vAlign w:val="center"/>
            <w:hideMark/>
          </w:tcPr>
          <w:p w14:paraId="3FEA625C" w14:textId="138810F1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3" w:type="dxa"/>
            <w:vMerge w:val="restart"/>
            <w:shd w:val="clear" w:color="auto" w:fill="auto"/>
            <w:vAlign w:val="center"/>
            <w:hideMark/>
          </w:tcPr>
          <w:p w14:paraId="1DCC4641" w14:textId="2C0F2BD0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Утеплитель тип </w:t>
            </w:r>
            <w:r w:rsidR="007534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  <w:hideMark/>
          </w:tcPr>
          <w:p w14:paraId="40AFF57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23.99.19.111 </w:t>
            </w: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3969C05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 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29055E3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Каучук 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4DFD3BA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06E73CCF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 w:val="restart"/>
            <w:shd w:val="clear" w:color="auto" w:fill="auto"/>
            <w:vAlign w:val="center"/>
            <w:hideMark/>
          </w:tcPr>
          <w:p w14:paraId="70148652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п.м.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5E71EFA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612FF" w:rsidRPr="001A3027" w14:paraId="12D1802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868BD0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0529951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274A108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5F694EE7" w14:textId="378DD586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изоляции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604ECC6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5FC67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1F1F92E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1954845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5A65A2D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318C3DC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0A2D927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11597BB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30ECA93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224C5F4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57CAD7B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≥110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1BC34D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2E6F989B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 закупки указывает в заявке конкретные значения характеристик</w:t>
            </w:r>
          </w:p>
        </w:tc>
        <w:tc>
          <w:tcPr>
            <w:tcW w:w="1176" w:type="dxa"/>
            <w:vMerge/>
            <w:vAlign w:val="center"/>
            <w:hideMark/>
          </w:tcPr>
          <w:p w14:paraId="0A3E4495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1D9CC8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0D9BC06A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181ECB88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7072D694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009ED21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67EFA788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Плотность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6FFAF60E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09BE60BD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кг/м3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791EAA1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63E316A0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19E7E6C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13EFC8B4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2B3165D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211DDACE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115FCC8F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23373483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Внутренний диаметр изоляции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17E63FA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77250777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629C4E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218032D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E2BA4EB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612FF" w:rsidRPr="001A3027" w14:paraId="73D9C4B0" w14:textId="77777777" w:rsidTr="00A612FF">
        <w:trPr>
          <w:trHeight w:val="525"/>
        </w:trPr>
        <w:tc>
          <w:tcPr>
            <w:tcW w:w="504" w:type="dxa"/>
            <w:vMerge/>
            <w:vAlign w:val="center"/>
            <w:hideMark/>
          </w:tcPr>
          <w:p w14:paraId="70F3638D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vAlign w:val="center"/>
            <w:hideMark/>
          </w:tcPr>
          <w:p w14:paraId="443F00F9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vAlign w:val="center"/>
            <w:hideMark/>
          </w:tcPr>
          <w:p w14:paraId="401527E6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  <w:hideMark/>
          </w:tcPr>
          <w:p w14:paraId="06A87B6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14:paraId="0893A20C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г1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22BC6899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14:paraId="31057EF0" w14:textId="77777777" w:rsidR="00A612FF" w:rsidRPr="001A3027" w:rsidRDefault="00A612FF" w:rsidP="001A30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30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76" w:type="dxa"/>
            <w:vMerge/>
            <w:vAlign w:val="center"/>
            <w:hideMark/>
          </w:tcPr>
          <w:p w14:paraId="3AE3905C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4725E4BA" w14:textId="77777777" w:rsidR="00A612FF" w:rsidRPr="001A3027" w:rsidRDefault="00A612FF" w:rsidP="001A30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7A2B95B" w14:textId="77777777" w:rsidR="003F3BFA" w:rsidRPr="0055330E" w:rsidRDefault="003F3BFA" w:rsidP="00AB6D97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</w:pPr>
    </w:p>
    <w:p w14:paraId="28AD950D" w14:textId="77777777" w:rsidR="003F3BFA" w:rsidRPr="00DB6068" w:rsidRDefault="003F3BFA" w:rsidP="003F3BFA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6068">
        <w:rPr>
          <w:rFonts w:ascii="Times New Roman" w:hAnsi="Times New Roman"/>
          <w:b/>
          <w:bCs/>
          <w:iCs/>
          <w:color w:val="000000"/>
          <w:sz w:val="24"/>
          <w:szCs w:val="24"/>
          <w:lang w:eastAsia="ar-SA"/>
        </w:rPr>
        <w:t>Инструкция по заполнению т</w:t>
      </w:r>
      <w:r w:rsidRPr="00DB6068">
        <w:rPr>
          <w:rFonts w:ascii="Times New Roman" w:hAnsi="Times New Roman"/>
          <w:b/>
          <w:sz w:val="24"/>
          <w:szCs w:val="24"/>
        </w:rPr>
        <w:t>ребований к функциональным, техническим, качественным и иным характеристикам товаров, и их показателям, которые определяют соответствие потребностям Заказчика</w:t>
      </w:r>
    </w:p>
    <w:p w14:paraId="6340C88D" w14:textId="77777777" w:rsidR="003F3BFA" w:rsidRPr="00DB6068" w:rsidRDefault="003F3BFA" w:rsidP="00AB6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5AC70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 закупки представляет информацию о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знака). Информация настоящего абзаца включается в заявку на участие в закупке в случае отсутствия в описании объекта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описании объекта закупки.</w:t>
      </w:r>
    </w:p>
    <w:p w14:paraId="0092306A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Заявка должна содержать наименование страны происхождения товара, в соответствии с общероссийским классификатором, используемым для идентификации стран мира, с учетом положений части 2 статьи 43 Федерального закона от 05.04.2013 № 44-ФЗ.</w:t>
      </w:r>
    </w:p>
    <w:p w14:paraId="62F79EE2" w14:textId="77777777" w:rsidR="00AB6D97" w:rsidRDefault="003F3BFA" w:rsidP="00AB6D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Все предлагаемые товары должны соответствовать техническим регламентам, принятыми в соответствии с законодательством Российской </w:t>
      </w:r>
      <w:r w:rsidRPr="00DB6068">
        <w:rPr>
          <w:rFonts w:ascii="Times New Roman" w:hAnsi="Times New Roman"/>
          <w:sz w:val="24"/>
          <w:szCs w:val="24"/>
        </w:rPr>
        <w:tab/>
        <w:t>Федерации о техническом регулировании, документами, разрабатываемыми и применяемыми в национальной системе стандартизации (далее- нормативная документация).</w:t>
      </w:r>
    </w:p>
    <w:p w14:paraId="5F9D4C3D" w14:textId="749A6A94" w:rsidR="003F3BFA" w:rsidRPr="00DB6068" w:rsidRDefault="003F3BFA" w:rsidP="00AB6D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отсутствия   в нормативной документации значений по требуемым показателям каких-либо из закупаемых товаров, то по данным показателям в графе «Значение показателя,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082BB60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Участнику закупки необходимо указывать конкретные значения показателей характеристики каждого вида (типа) поставляемого товара, указанного в «Требованиях к функциональным, техническим, качественным и иным характеристикам товаров, и их показателям которые определяют соответствие потребностям Заказчика».</w:t>
      </w:r>
    </w:p>
    <w:p w14:paraId="225B2C1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форме могут быть использованы следующие знаки и обозначения:</w:t>
      </w:r>
    </w:p>
    <w:p w14:paraId="1EB73C8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«±» - означает что, участнику следует предоставить в заявке конкретное значение показателя равное указанному или с отклонением в большую или меньшую сторону в пределах указанного предельного отклонения;</w:t>
      </w:r>
    </w:p>
    <w:p w14:paraId="76990C0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686E9F30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76DDD50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3741FFD4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7A0027C7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7302ED3C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lastRenderedPageBreak/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7B6B5621" w14:textId="4A0A4754" w:rsidR="003F3BFA" w:rsidRPr="00AB6D97" w:rsidRDefault="003F3BFA" w:rsidP="00AB6D97">
      <w:pPr>
        <w:shd w:val="clear" w:color="auto" w:fill="FFFFFF"/>
        <w:spacing w:after="0" w:line="240" w:lineRule="auto"/>
        <w:ind w:right="85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B6068">
        <w:rPr>
          <w:rFonts w:ascii="Times New Roman" w:hAnsi="Times New Roman"/>
          <w:color w:val="000000"/>
          <w:sz w:val="24"/>
          <w:szCs w:val="24"/>
        </w:rPr>
        <w:t>Одновременное использование символов «≥» и «≤» означает, что участнику следует представить в заявке конкретный показатель, более или равный первому указанному значению и менее или равный второму указанному значению;</w:t>
      </w:r>
    </w:p>
    <w:p w14:paraId="5FD41EBB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«≥» и «&lt;» означает, что участнику следует представить в заявке конкретный показатель, более или равный первому указанному значению и менее второго указанного значения;</w:t>
      </w:r>
    </w:p>
    <w:p w14:paraId="67ABD7C1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Одновременное использование символов «&gt;» и «≤» означает, что участнику следует представить в заявке конкретный показатель, более первого указанного значения и менее или равный второму указанному значению;</w:t>
      </w:r>
    </w:p>
    <w:p w14:paraId="4680EF90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5B734918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42AD57E8" w14:textId="4AAF8190" w:rsidR="003F3BFA" w:rsidRPr="00DB6068" w:rsidRDefault="003F3BFA" w:rsidP="00AB6D9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«[]»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0F122EEF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если требуемое значение показателя товара сопровождается словами диапазон участнику необходимо предоставить все значения, включая крайние из этого диапазона.</w:t>
      </w:r>
    </w:p>
    <w:p w14:paraId="479F3D86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Символы «многоточие»,</w:t>
      </w:r>
      <w:r w:rsidR="00D47FE6">
        <w:rPr>
          <w:rFonts w:ascii="Times New Roman" w:hAnsi="Times New Roman"/>
          <w:sz w:val="24"/>
          <w:szCs w:val="24"/>
        </w:rPr>
        <w:t xml:space="preserve"> </w:t>
      </w:r>
      <w:r w:rsidRPr="00DB6068">
        <w:rPr>
          <w:rFonts w:ascii="Times New Roman" w:hAnsi="Times New Roman"/>
          <w:sz w:val="24"/>
          <w:szCs w:val="24"/>
        </w:rPr>
        <w:t>«тире»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14:paraId="43080815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262AF5A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В случае, если наименование </w:t>
      </w:r>
      <w:r w:rsidRPr="00DB6068">
        <w:rPr>
          <w:rFonts w:ascii="Times New Roman" w:hAnsi="Times New Roman"/>
          <w:bCs/>
          <w:sz w:val="24"/>
          <w:szCs w:val="24"/>
        </w:rPr>
        <w:t>характеристики сопровождается словами диапазон, участнику необходимо предоставить все значения из указанного диапазона, включая крайние.</w:t>
      </w:r>
    </w:p>
    <w:p w14:paraId="591DFFD2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В случае необходимости указания габаритных размеров требуемого товара, заказчиком указываются соответствующие значения требуемого показателя в отдельных ячейках формы, сопровождающиеся словами: длина, высота, ширина, глубина и т.д.</w:t>
      </w:r>
    </w:p>
    <w:p w14:paraId="6EEC0F6D" w14:textId="77777777" w:rsidR="003F3BFA" w:rsidRPr="00DB6068" w:rsidRDefault="003F3BFA" w:rsidP="003F3B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>Ответственность за достоверность сведений характеристиках предлагаемого участником закупки товара, соответствующим показателям, установленным в описании объекта закупки и указание на товарный знак (при наличии у товара товарного знака), и наименование страны происхождения товара в соответствии с общероссийским классификатором, используемым для идентификации стран мира, указанных в заявке на участие в закупке, несет участник закупки.</w:t>
      </w:r>
    </w:p>
    <w:p w14:paraId="1616C76C" w14:textId="2C2CF7F3" w:rsidR="00C8627C" w:rsidRDefault="003F3BFA" w:rsidP="00C862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068">
        <w:rPr>
          <w:rFonts w:ascii="Times New Roman" w:hAnsi="Times New Roman"/>
          <w:sz w:val="24"/>
          <w:szCs w:val="24"/>
        </w:rPr>
        <w:t xml:space="preserve">Предоставляемые участником закупки сведения в отношении товаров и их показателей, значений, не должны допускать разночтения и/или двусмысленное толкование, в том числе не допускается указание следующих словосочетаний (и их производных), а также знаков и символов: </w:t>
      </w:r>
      <w:r w:rsidRPr="00DB6068">
        <w:rPr>
          <w:rFonts w:ascii="Times New Roman" w:hAnsi="Times New Roman"/>
          <w:sz w:val="24"/>
          <w:szCs w:val="24"/>
        </w:rPr>
        <w:lastRenderedPageBreak/>
        <w:t>«должен быть» / «должно быть» / «не менее» / «не более», «менее» / «более», «не хуже» / «лучше», «выше» / «ниже», «не ниже» «меньше» / «больше», «&gt;» / «&lt;», «≤» / «≥», «превышает» / «не превышает», «превышать» / «не превышать»  «или», «+/-», «свыше», «максимально», «минимально», «минимально», «эквивалент», «или эквивалент», «аналог», «свыше», «или», «приблизительно», «выше», «ниже», «не выше», «не ниже», «свыше»,  а также производные от указанных словосочетаний, по отношению к значениям показателей, за исключением показателей значения которых не изменяются. Указываются, только конкретные показатели товара и значения показателей. Ответственность за достоверность сведений о конкретных показателях используемого товара, товарном знаке (при наличии), наименование страны происхождения товара несет участник закупки. При указании в закупке товарных знаков товаров считать описание объекта с применением слов «или эквивалент», за исключением случаев несовместимости товаров, и необходимости обеспечения взаимодействия таких товаров с товарами, используемыми заказчиком.</w:t>
      </w:r>
    </w:p>
    <w:p w14:paraId="05BE2430" w14:textId="5CF343C8" w:rsidR="001A3027" w:rsidRDefault="00C8627C" w:rsidP="00C8627C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70200A" w14:textId="77777777" w:rsidR="001A3027" w:rsidRDefault="000707FE" w:rsidP="001A30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14:paraId="2BEBA7B1" w14:textId="096DA4FC" w:rsidR="000707FE" w:rsidRDefault="006E0D29" w:rsidP="001A302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E0D29">
        <w:rPr>
          <w:rFonts w:ascii="Times New Roman" w:hAnsi="Times New Roman"/>
          <w:sz w:val="24"/>
          <w:szCs w:val="24"/>
        </w:rPr>
        <w:t xml:space="preserve"> </w:t>
      </w:r>
      <w:r w:rsidR="000707FE" w:rsidRPr="00282BCE">
        <w:rPr>
          <w:rFonts w:ascii="Times New Roman" w:hAnsi="Times New Roman"/>
          <w:sz w:val="24"/>
          <w:szCs w:val="24"/>
        </w:rPr>
        <w:t xml:space="preserve">к Описанию Объекта закупки (Техническому заданию) </w:t>
      </w:r>
    </w:p>
    <w:p w14:paraId="36E74FD6" w14:textId="77777777" w:rsidR="00AB6D97" w:rsidRDefault="00AB6D97" w:rsidP="000707FE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2980" w:type="dxa"/>
        <w:tblInd w:w="504" w:type="dxa"/>
        <w:tblLook w:val="04A0" w:firstRow="1" w:lastRow="0" w:firstColumn="1" w:lastColumn="0" w:noHBand="0" w:noVBand="1"/>
      </w:tblPr>
      <w:tblGrid>
        <w:gridCol w:w="504"/>
        <w:gridCol w:w="1555"/>
        <w:gridCol w:w="1383"/>
        <w:gridCol w:w="1871"/>
        <w:gridCol w:w="1742"/>
        <w:gridCol w:w="1176"/>
        <w:gridCol w:w="2114"/>
        <w:gridCol w:w="2413"/>
        <w:gridCol w:w="222"/>
      </w:tblGrid>
      <w:tr w:rsidR="006E0D29" w:rsidRPr="006E0D29" w14:paraId="171F1D47" w14:textId="77777777" w:rsidTr="006E0D29">
        <w:trPr>
          <w:gridAfter w:val="1"/>
          <w:wAfter w:w="222" w:type="dxa"/>
          <w:trHeight w:val="270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C4DB9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2929F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 и код КТРУ, ОКПД2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3CAB9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Указание на товарный знак(при наличии)</w:t>
            </w:r>
          </w:p>
        </w:tc>
        <w:tc>
          <w:tcPr>
            <w:tcW w:w="36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68FDA8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функциональным, техническим и качественным, эксплуатационным характеристикам товара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BE837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C66F0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изменения  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19F4B7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включения параметров показателей</w:t>
            </w:r>
          </w:p>
        </w:tc>
      </w:tr>
      <w:tr w:rsidR="006E0D29" w:rsidRPr="006E0D29" w14:paraId="5EC836CA" w14:textId="77777777" w:rsidTr="006E0D29">
        <w:trPr>
          <w:gridAfter w:val="1"/>
          <w:wAfter w:w="222" w:type="dxa"/>
          <w:trHeight w:val="129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2E8B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975A2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951B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D6FEBD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B83AB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Требуемые значения показателя, установленное заказчиком</w:t>
            </w:r>
          </w:p>
        </w:tc>
        <w:tc>
          <w:tcPr>
            <w:tcW w:w="1176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1C94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4D06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D328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E0D29" w:rsidRPr="006E0D29" w14:paraId="0213DB7C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AC3D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F9F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 Переход стальной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19A0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CE078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Номинальный диаметр выходного отверстия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04C1B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F87FE8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E06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BB5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4ADE458B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7DB5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69AC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BE28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7DD93D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7E118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172264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3564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852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3A3BFC66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EC2A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D923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F789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541F13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DCF222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5DBF8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9E9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E1D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359BD6F0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971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641F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E667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C4CED9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E43B35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42EED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15B5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ACD8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122ABDCE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18AA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218B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B06B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63D52F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9A5190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DBD70E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19F4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E0E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46993D6F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045C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2ABA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F176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4F0C08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317B2A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F2E34F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E8A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54C3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низких температурах</w:t>
            </w:r>
          </w:p>
        </w:tc>
      </w:tr>
      <w:tr w:rsidR="006E0D29" w:rsidRPr="006E0D29" w14:paraId="6DF89338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69D4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D3B8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CE6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BB400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B93202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64493E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507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C05D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высоких температурах</w:t>
            </w:r>
          </w:p>
        </w:tc>
      </w:tr>
      <w:tr w:rsidR="006E0D29" w:rsidRPr="006E0D29" w14:paraId="06F51502" w14:textId="77777777" w:rsidTr="006E0D29">
        <w:trPr>
          <w:gridAfter w:val="1"/>
          <w:wAfter w:w="222" w:type="dxa"/>
          <w:trHeight w:val="525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4B93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14B5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5226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325874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C4BCE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38F2C7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A204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458F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легкого сваривания</w:t>
            </w:r>
          </w:p>
        </w:tc>
      </w:tr>
      <w:tr w:rsidR="006E0D29" w:rsidRPr="006E0D29" w14:paraId="0637CE17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3A01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0FB8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4E5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88365A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3DF8FC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9BDCD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5427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36EA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34A8D8A2" w14:textId="77777777" w:rsidTr="006E0D29">
        <w:trPr>
          <w:gridAfter w:val="1"/>
          <w:wAfter w:w="222" w:type="dxa"/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F34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73AC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 Переход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609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10D7A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22DB28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E26B9F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FE4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3F98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3DF39908" w14:textId="77777777" w:rsidTr="006E0D29">
        <w:trPr>
          <w:gridAfter w:val="1"/>
          <w:wAfter w:w="222" w:type="dxa"/>
          <w:trHeight w:val="509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B8CD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7646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3C21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FAFF0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81641E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EB01A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B349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D654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</w:tr>
      <w:tr w:rsidR="006E0D29" w:rsidRPr="006E0D29" w14:paraId="09A6E602" w14:textId="77777777" w:rsidTr="006E0D29">
        <w:trPr>
          <w:trHeight w:val="27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96E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320D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E94B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B2EE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382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A116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A2D8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F0713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7CD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0D29" w:rsidRPr="006E0D29" w14:paraId="1F6CA5E2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2854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021F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35EB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C55A7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2D363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E86B14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BD8F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E81D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2557413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192A51E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4819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CDB1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EF67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0355D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0185C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477021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BE6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6FE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высоких температурах</w:t>
            </w:r>
          </w:p>
        </w:tc>
        <w:tc>
          <w:tcPr>
            <w:tcW w:w="222" w:type="dxa"/>
            <w:vAlign w:val="center"/>
            <w:hideMark/>
          </w:tcPr>
          <w:p w14:paraId="4E4A405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628C1D25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5382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27B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BC6F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ACB4A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89AD95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79179D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D14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9202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7A74812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34E6550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6FC1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0FA0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4E74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9E9C85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B69B6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73847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CE9B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3B2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9808A8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C7D7D61" w14:textId="77777777" w:rsidTr="006E0D29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1578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68E2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796E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503F83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559AC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31FFE3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6A3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3176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легкого сваривания</w:t>
            </w:r>
          </w:p>
        </w:tc>
        <w:tc>
          <w:tcPr>
            <w:tcW w:w="222" w:type="dxa"/>
            <w:vAlign w:val="center"/>
            <w:hideMark/>
          </w:tcPr>
          <w:p w14:paraId="7B85864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881F14B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FCA9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B6F8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246C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61940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C78038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2BC34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836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04BD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DB9B5D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6221F59B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28B3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5C9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 Переход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44C7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E59CC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0BCB00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B9AA5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80B5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021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5C8C45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7B7B5DF3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822A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58D3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6AA0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E5B9D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D174B2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AA7C5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114E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BF96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4DC88D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6FB7753F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0210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0A73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E63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5C8AD0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EA22EA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EE35E2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060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840D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559C7EC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6B4A87C6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9E87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93EA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589D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CE71DD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9713F5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897ABD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62F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AF3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594FF3D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0E44FEF0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79CC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5929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6B6E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0481C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F3ADC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5E4FC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7972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8C4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515BEC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794ED771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4EF7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37D7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2661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953BBA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C53B99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3036BF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863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FC7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высоких температурах</w:t>
            </w:r>
          </w:p>
        </w:tc>
        <w:tc>
          <w:tcPr>
            <w:tcW w:w="222" w:type="dxa"/>
            <w:vAlign w:val="center"/>
            <w:hideMark/>
          </w:tcPr>
          <w:p w14:paraId="58BD82C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220B9B2D" w14:textId="77777777" w:rsidTr="006E0D29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C115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3452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0A24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6FDCDE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1D1613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88BB20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AD1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BFB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легкого сваривания</w:t>
            </w:r>
          </w:p>
        </w:tc>
        <w:tc>
          <w:tcPr>
            <w:tcW w:w="222" w:type="dxa"/>
            <w:vAlign w:val="center"/>
            <w:hideMark/>
          </w:tcPr>
          <w:p w14:paraId="7315AFF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E2C1198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D31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B90C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DA6D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F7493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BFE5F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E7318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728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DED0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21EAF7A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2ABC5909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D01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A83A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 Переход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94B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CED6F5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D648E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6B7D6D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AD80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70B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7B37E79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3EF2CDC2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0655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CA7D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0299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6B8661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30565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86D425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CB5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28F6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3437BD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58569838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C5F7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7702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7A30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D50E5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Условный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94FE0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E2DA4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D311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CC0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2EDD02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0EC64B9D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A7D7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B8E3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B2A2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ADA63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0CD4ED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F573C7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91D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E5C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01F0D27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5701BCE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F849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EEC2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55BD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8314D9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7AE88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4369BB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0A92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6FA3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4B98F15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4828462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78F5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FC5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9FD8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B0FEA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5267D9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0AC449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167E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B97C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высоких температурах</w:t>
            </w:r>
          </w:p>
        </w:tc>
        <w:tc>
          <w:tcPr>
            <w:tcW w:w="222" w:type="dxa"/>
            <w:vAlign w:val="center"/>
            <w:hideMark/>
          </w:tcPr>
          <w:p w14:paraId="25499FC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3B7E893" w14:textId="77777777" w:rsidTr="006E0D29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D723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2FD1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56BF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2CF87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44DD7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CF1488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D15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E9F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легкого сваривания</w:t>
            </w:r>
          </w:p>
        </w:tc>
        <w:tc>
          <w:tcPr>
            <w:tcW w:w="222" w:type="dxa"/>
            <w:vAlign w:val="center"/>
            <w:hideMark/>
          </w:tcPr>
          <w:p w14:paraId="5FD684F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6F7A8DD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2180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FDEF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891B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CDA76A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07A98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5009D3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BADF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503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7AAB415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02D67F55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E78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0C7B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 Переход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A99D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4D79B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843635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C46857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6BB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12A6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62349E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1E1C449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F9FA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C468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A5B7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B03EDC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0C697D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DBB8F5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7931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39F8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281B7EF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773A2452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3EB1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F225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4E13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D208F4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25C60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52BB51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F216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25E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DB5819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A39A26A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0582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2751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37BB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CD7BA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50CEE7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C25F5D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44CE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7556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7233D9D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3AEBDAD5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8A01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2553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B138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0396DC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351A3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3AE54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AAF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D74D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высоких температурах</w:t>
            </w:r>
          </w:p>
        </w:tc>
        <w:tc>
          <w:tcPr>
            <w:tcW w:w="222" w:type="dxa"/>
            <w:vAlign w:val="center"/>
            <w:hideMark/>
          </w:tcPr>
          <w:p w14:paraId="1678FF6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549B697F" w14:textId="77777777" w:rsidTr="006E0D29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6E16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106A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9FCC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C0347A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4E0476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2018A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922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755F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легкого сваривания</w:t>
            </w:r>
          </w:p>
        </w:tc>
        <w:tc>
          <w:tcPr>
            <w:tcW w:w="222" w:type="dxa"/>
            <w:vAlign w:val="center"/>
            <w:hideMark/>
          </w:tcPr>
          <w:p w14:paraId="172A80C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6A26AE3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B1C1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2120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A3E5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9607A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5B0D4D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E2B61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823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3623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93C3AA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3CEDB0A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B60F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440D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24.20.40.000-00000027 Переход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792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FBDEF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A4E2B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399BF5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F914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43A1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22B639A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57C015EF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5F5E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C47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C736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273423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 выходного отверстия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BFA94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5CE8B6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58F4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99D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318C16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04D8D840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64E4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625E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8F19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5495CE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Толщина стенки входной части перехода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A7D564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5644F5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A89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BF9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5EC9F56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A1E408C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CC29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16B8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5EF2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4A3B8D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 выходной части перехода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7F66FC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42C4D6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AC1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32D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7C2E5FC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53709531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F051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4039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AEB2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FC50E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Максимальная температура рабочей среды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B93D1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450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69362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05D9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39D1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оптимальной работы при высоких температурах</w:t>
            </w:r>
          </w:p>
        </w:tc>
        <w:tc>
          <w:tcPr>
            <w:tcW w:w="222" w:type="dxa"/>
            <w:vAlign w:val="center"/>
            <w:hideMark/>
          </w:tcPr>
          <w:p w14:paraId="544E1B0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2F03B61" w14:textId="77777777" w:rsidTr="006E0D29">
        <w:trPr>
          <w:trHeight w:val="525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85FF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6D83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2242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72BCE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Покрытие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0C5824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 (неоцинкованная)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236C2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9F5C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5CD2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легкого сваривания</w:t>
            </w:r>
          </w:p>
        </w:tc>
        <w:tc>
          <w:tcPr>
            <w:tcW w:w="222" w:type="dxa"/>
            <w:vAlign w:val="center"/>
            <w:hideMark/>
          </w:tcPr>
          <w:p w14:paraId="4BACE59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657120A9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2BF3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DBB86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0062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5802F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Рабочее давление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A76BBE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≥ 10 и ≤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813AEF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Бар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F57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33C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5C19D0EE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2B1A136F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EEA4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964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 Отвод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57A9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9BAC7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5336BD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0BD6D4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50F0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9D7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351CC0B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7306B81D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852D5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E7020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03EAF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451AF3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CBBC38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A49A15C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015A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A4E6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76D9C0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3F42C624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23F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EA6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 Отвод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BE8B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4BBFEB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276F7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EC494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3036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74B0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EB5607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37B18D88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8384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4F16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D2FE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6E412C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B03B6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1E478C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9216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93C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26CA3DC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1489FE6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6CC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F37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 Отвод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8F84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E9648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6C36E3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268B4A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882F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9B4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29F5444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09EAEF7F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B011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99B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6962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949B55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BBE6AD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314FE8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BE7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895E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493B7B03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472BD26F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809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66E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 Отвод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4159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CFD16C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45E95DF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A868D9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B28B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502AB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0EA410F9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8566E13" w14:textId="77777777" w:rsidTr="006E0D29">
        <w:trPr>
          <w:trHeight w:val="598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4CC14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620B7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1D34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6338A5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4DDD0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02537B3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A61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DC46D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445552CD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1BB87E2F" w14:textId="77777777" w:rsidTr="006E0D29">
        <w:trPr>
          <w:trHeight w:val="780"/>
        </w:trPr>
        <w:tc>
          <w:tcPr>
            <w:tcW w:w="5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97C1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A1FC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24.20.40.000-00000006 Отвод стальной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1C93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2E13E77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Толщина стенки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6261BE4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08F0AA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86BE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F10D2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0D05346A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0D29" w:rsidRPr="006E0D29" w14:paraId="7BF2FF89" w14:textId="77777777" w:rsidTr="006E0D29">
        <w:trPr>
          <w:trHeight w:val="780"/>
        </w:trPr>
        <w:tc>
          <w:tcPr>
            <w:tcW w:w="5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D82FB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6899C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A08E1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B36618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Наружный диаметр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C609610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069BA81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4C6C5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Внесение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6096" w14:textId="77777777" w:rsidR="006E0D29" w:rsidRPr="006E0D29" w:rsidRDefault="006E0D29" w:rsidP="006E0D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E0D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причине установленной у Заказчика системы тепловодоснабжения</w:t>
            </w:r>
          </w:p>
        </w:tc>
        <w:tc>
          <w:tcPr>
            <w:tcW w:w="222" w:type="dxa"/>
            <w:vAlign w:val="center"/>
            <w:hideMark/>
          </w:tcPr>
          <w:p w14:paraId="6E883F58" w14:textId="77777777" w:rsidR="006E0D29" w:rsidRPr="006E0D29" w:rsidRDefault="006E0D29" w:rsidP="006E0D2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A338636" w14:textId="77777777" w:rsidR="007D24D9" w:rsidRDefault="007D24D9" w:rsidP="000707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B0992B" w14:textId="77777777" w:rsidR="007D24D9" w:rsidRDefault="007D24D9" w:rsidP="000707F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F0A80A" w14:textId="77777777" w:rsidR="000707FE" w:rsidRPr="00282BCE" w:rsidRDefault="000707FE" w:rsidP="000707FE">
      <w:pPr>
        <w:jc w:val="center"/>
        <w:rPr>
          <w:rFonts w:ascii="Times New Roman" w:hAnsi="Times New Roman"/>
          <w:b/>
          <w:sz w:val="24"/>
          <w:szCs w:val="24"/>
        </w:rPr>
      </w:pPr>
      <w:r w:rsidRPr="00282BCE">
        <w:rPr>
          <w:rFonts w:ascii="Times New Roman" w:hAnsi="Times New Roman"/>
          <w:b/>
          <w:sz w:val="24"/>
          <w:szCs w:val="24"/>
        </w:rPr>
        <w:lastRenderedPageBreak/>
        <w:t>Обоснование необходимости использования дополнительных характеристик рекомендованных параметров (показателей)*</w:t>
      </w:r>
    </w:p>
    <w:p w14:paraId="456B61EC" w14:textId="77777777" w:rsidR="000707FE" w:rsidRPr="00282BCE" w:rsidRDefault="000707FE" w:rsidP="000707FE">
      <w:pPr>
        <w:ind w:right="383"/>
        <w:jc w:val="both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t xml:space="preserve">*Согласно пунктам 5 и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от 08.02.2017 № 145,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 статьи 33 Федерального закона от 05.04.2013 № 44-ФЗ. </w:t>
      </w:r>
    </w:p>
    <w:p w14:paraId="7DB8AEC6" w14:textId="7B7C4045" w:rsidR="006E0D29" w:rsidRDefault="000707FE" w:rsidP="00C8627C">
      <w:pPr>
        <w:tabs>
          <w:tab w:val="left" w:pos="1892"/>
        </w:tabs>
        <w:ind w:right="383"/>
        <w:rPr>
          <w:rFonts w:ascii="Times New Roman" w:hAnsi="Times New Roman"/>
          <w:sz w:val="24"/>
          <w:szCs w:val="24"/>
        </w:rPr>
      </w:pPr>
      <w:r w:rsidRPr="00282BCE">
        <w:rPr>
          <w:rFonts w:ascii="Times New Roman" w:hAnsi="Times New Roman"/>
          <w:sz w:val="24"/>
          <w:szCs w:val="24"/>
        </w:rPr>
        <w:t>Включение дополнительных характеристик продукции обосновано уточнением характеристик объекта закупки.</w:t>
      </w:r>
    </w:p>
    <w:p w14:paraId="60246D01" w14:textId="3BA46914" w:rsidR="007341E9" w:rsidRPr="003F3BFA" w:rsidRDefault="007341E9" w:rsidP="006E0D29">
      <w:pPr>
        <w:tabs>
          <w:tab w:val="left" w:pos="1892"/>
        </w:tabs>
        <w:ind w:right="383"/>
        <w:rPr>
          <w:rFonts w:ascii="Times New Roman" w:hAnsi="Times New Roman"/>
          <w:sz w:val="24"/>
          <w:szCs w:val="24"/>
        </w:rPr>
      </w:pPr>
    </w:p>
    <w:sectPr w:rsidR="007341E9" w:rsidRPr="003F3BFA" w:rsidSect="00B04CE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791B" w14:textId="77777777" w:rsidR="0021158A" w:rsidRDefault="0021158A" w:rsidP="00533608">
      <w:pPr>
        <w:spacing w:after="0" w:line="240" w:lineRule="auto"/>
      </w:pPr>
      <w:r>
        <w:separator/>
      </w:r>
    </w:p>
  </w:endnote>
  <w:endnote w:type="continuationSeparator" w:id="0">
    <w:p w14:paraId="0C36119E" w14:textId="77777777" w:rsidR="0021158A" w:rsidRDefault="0021158A" w:rsidP="0053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DC58" w14:textId="77777777" w:rsidR="0070631E" w:rsidRDefault="00D938C6">
    <w:pPr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 w:rsidR="0070631E"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end"/>
    </w:r>
  </w:p>
  <w:p w14:paraId="0FE9FDC1" w14:textId="77777777" w:rsidR="0070631E" w:rsidRDefault="0070631E">
    <w:pPr>
      <w:ind w:right="360"/>
    </w:pPr>
  </w:p>
  <w:p w14:paraId="1EB88A2A" w14:textId="77777777" w:rsidR="0070631E" w:rsidRDefault="007063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F624" w14:textId="77777777" w:rsidR="0070631E" w:rsidRDefault="00D938C6">
    <w:pPr>
      <w:framePr w:wrap="around" w:vAnchor="text" w:hAnchor="margin" w:xAlign="right" w:y="1"/>
      <w:rPr>
        <w:rStyle w:val="a8"/>
        <w:rFonts w:eastAsia="Calibri"/>
      </w:rPr>
    </w:pPr>
    <w:r>
      <w:rPr>
        <w:rStyle w:val="a8"/>
        <w:rFonts w:eastAsia="Calibri"/>
      </w:rPr>
      <w:fldChar w:fldCharType="begin"/>
    </w:r>
    <w:r w:rsidR="0070631E">
      <w:rPr>
        <w:rStyle w:val="a8"/>
        <w:rFonts w:eastAsia="Calibri"/>
      </w:rPr>
      <w:instrText xml:space="preserve">PAGE  </w:instrText>
    </w:r>
    <w:r>
      <w:rPr>
        <w:rStyle w:val="a8"/>
        <w:rFonts w:eastAsia="Calibri"/>
      </w:rPr>
      <w:fldChar w:fldCharType="separate"/>
    </w:r>
    <w:r w:rsidR="00953D25">
      <w:rPr>
        <w:rStyle w:val="a8"/>
        <w:rFonts w:eastAsia="Calibri"/>
        <w:noProof/>
      </w:rPr>
      <w:t>44</w:t>
    </w:r>
    <w:r>
      <w:rPr>
        <w:rStyle w:val="a8"/>
        <w:rFonts w:eastAsia="Calibri"/>
      </w:rPr>
      <w:fldChar w:fldCharType="end"/>
    </w:r>
  </w:p>
  <w:p w14:paraId="083572D0" w14:textId="77777777" w:rsidR="0070631E" w:rsidRDefault="0070631E">
    <w:pPr>
      <w:ind w:right="360"/>
    </w:pPr>
  </w:p>
  <w:p w14:paraId="05823DBA" w14:textId="77777777" w:rsidR="0070631E" w:rsidRDefault="007063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7A443" w14:textId="77777777" w:rsidR="0021158A" w:rsidRDefault="0021158A" w:rsidP="00533608">
      <w:pPr>
        <w:spacing w:after="0" w:line="240" w:lineRule="auto"/>
      </w:pPr>
      <w:r>
        <w:separator/>
      </w:r>
    </w:p>
  </w:footnote>
  <w:footnote w:type="continuationSeparator" w:id="0">
    <w:p w14:paraId="0C392A10" w14:textId="77777777" w:rsidR="0021158A" w:rsidRDefault="0021158A" w:rsidP="0053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2"/>
    <w:rsid w:val="0000039A"/>
    <w:rsid w:val="00012188"/>
    <w:rsid w:val="00013188"/>
    <w:rsid w:val="0004517B"/>
    <w:rsid w:val="00046348"/>
    <w:rsid w:val="0005239F"/>
    <w:rsid w:val="000563A7"/>
    <w:rsid w:val="000707FE"/>
    <w:rsid w:val="00083B77"/>
    <w:rsid w:val="00084784"/>
    <w:rsid w:val="000938CC"/>
    <w:rsid w:val="000941DE"/>
    <w:rsid w:val="000B5897"/>
    <w:rsid w:val="000D5B16"/>
    <w:rsid w:val="000F46FA"/>
    <w:rsid w:val="00107A89"/>
    <w:rsid w:val="00135F4C"/>
    <w:rsid w:val="00140367"/>
    <w:rsid w:val="0014078B"/>
    <w:rsid w:val="00170C6A"/>
    <w:rsid w:val="00185023"/>
    <w:rsid w:val="001A3027"/>
    <w:rsid w:val="001A48B8"/>
    <w:rsid w:val="0021158A"/>
    <w:rsid w:val="00216AC6"/>
    <w:rsid w:val="0024093F"/>
    <w:rsid w:val="00240AE4"/>
    <w:rsid w:val="00241565"/>
    <w:rsid w:val="00245D42"/>
    <w:rsid w:val="00250DF2"/>
    <w:rsid w:val="0026423B"/>
    <w:rsid w:val="00275E4F"/>
    <w:rsid w:val="00281C53"/>
    <w:rsid w:val="00287FCA"/>
    <w:rsid w:val="002A2C10"/>
    <w:rsid w:val="002B751E"/>
    <w:rsid w:val="002D3F84"/>
    <w:rsid w:val="002E266F"/>
    <w:rsid w:val="002E47AE"/>
    <w:rsid w:val="002F14F3"/>
    <w:rsid w:val="002F29FE"/>
    <w:rsid w:val="0035020F"/>
    <w:rsid w:val="00354B7B"/>
    <w:rsid w:val="003945DA"/>
    <w:rsid w:val="003A0B33"/>
    <w:rsid w:val="003B54F4"/>
    <w:rsid w:val="003D0519"/>
    <w:rsid w:val="003D42BD"/>
    <w:rsid w:val="003F1D20"/>
    <w:rsid w:val="003F3BE1"/>
    <w:rsid w:val="003F3BFA"/>
    <w:rsid w:val="004148CC"/>
    <w:rsid w:val="0042406F"/>
    <w:rsid w:val="0043777D"/>
    <w:rsid w:val="00461E83"/>
    <w:rsid w:val="00506A09"/>
    <w:rsid w:val="00507C62"/>
    <w:rsid w:val="00516AA3"/>
    <w:rsid w:val="00524446"/>
    <w:rsid w:val="00533608"/>
    <w:rsid w:val="00540F1D"/>
    <w:rsid w:val="0055330E"/>
    <w:rsid w:val="00565E2A"/>
    <w:rsid w:val="0057394D"/>
    <w:rsid w:val="00580042"/>
    <w:rsid w:val="00585DDD"/>
    <w:rsid w:val="005D5A82"/>
    <w:rsid w:val="00602343"/>
    <w:rsid w:val="00631CAF"/>
    <w:rsid w:val="0065736C"/>
    <w:rsid w:val="006741D0"/>
    <w:rsid w:val="006E0D29"/>
    <w:rsid w:val="00700955"/>
    <w:rsid w:val="0070631E"/>
    <w:rsid w:val="00723D01"/>
    <w:rsid w:val="00724D61"/>
    <w:rsid w:val="007341E9"/>
    <w:rsid w:val="00753455"/>
    <w:rsid w:val="00755C3E"/>
    <w:rsid w:val="007865EA"/>
    <w:rsid w:val="00791F1D"/>
    <w:rsid w:val="007A7E62"/>
    <w:rsid w:val="007B262D"/>
    <w:rsid w:val="007C7C27"/>
    <w:rsid w:val="007D24D9"/>
    <w:rsid w:val="007E7042"/>
    <w:rsid w:val="00802F43"/>
    <w:rsid w:val="0086623A"/>
    <w:rsid w:val="008C5839"/>
    <w:rsid w:val="008D1EA4"/>
    <w:rsid w:val="00903031"/>
    <w:rsid w:val="00933FD2"/>
    <w:rsid w:val="00953D25"/>
    <w:rsid w:val="009625E0"/>
    <w:rsid w:val="00967C85"/>
    <w:rsid w:val="00974011"/>
    <w:rsid w:val="00987F87"/>
    <w:rsid w:val="009A216D"/>
    <w:rsid w:val="009A6D7C"/>
    <w:rsid w:val="009B0732"/>
    <w:rsid w:val="009C7169"/>
    <w:rsid w:val="009F4956"/>
    <w:rsid w:val="00A00C22"/>
    <w:rsid w:val="00A17959"/>
    <w:rsid w:val="00A25351"/>
    <w:rsid w:val="00A537C0"/>
    <w:rsid w:val="00A612FF"/>
    <w:rsid w:val="00A86BFD"/>
    <w:rsid w:val="00A901E6"/>
    <w:rsid w:val="00AA1A65"/>
    <w:rsid w:val="00AB6D97"/>
    <w:rsid w:val="00AC3E70"/>
    <w:rsid w:val="00AC5576"/>
    <w:rsid w:val="00B00948"/>
    <w:rsid w:val="00B04CEE"/>
    <w:rsid w:val="00B1749D"/>
    <w:rsid w:val="00B71515"/>
    <w:rsid w:val="00B731B0"/>
    <w:rsid w:val="00BA21F7"/>
    <w:rsid w:val="00BD1A3B"/>
    <w:rsid w:val="00C03038"/>
    <w:rsid w:val="00C477EA"/>
    <w:rsid w:val="00C55358"/>
    <w:rsid w:val="00C63036"/>
    <w:rsid w:val="00C8627C"/>
    <w:rsid w:val="00CA25DD"/>
    <w:rsid w:val="00CB3D27"/>
    <w:rsid w:val="00CD74EE"/>
    <w:rsid w:val="00CE524D"/>
    <w:rsid w:val="00CF4A8C"/>
    <w:rsid w:val="00CF614D"/>
    <w:rsid w:val="00D01A79"/>
    <w:rsid w:val="00D165BB"/>
    <w:rsid w:val="00D20072"/>
    <w:rsid w:val="00D47FE6"/>
    <w:rsid w:val="00D55476"/>
    <w:rsid w:val="00D645B2"/>
    <w:rsid w:val="00D815DD"/>
    <w:rsid w:val="00D91269"/>
    <w:rsid w:val="00D938C6"/>
    <w:rsid w:val="00DA12E8"/>
    <w:rsid w:val="00DA2669"/>
    <w:rsid w:val="00DB7417"/>
    <w:rsid w:val="00DC0314"/>
    <w:rsid w:val="00DD4A71"/>
    <w:rsid w:val="00DF48AF"/>
    <w:rsid w:val="00E26A0D"/>
    <w:rsid w:val="00E47C73"/>
    <w:rsid w:val="00E92C66"/>
    <w:rsid w:val="00EB307E"/>
    <w:rsid w:val="00EB56F5"/>
    <w:rsid w:val="00EE251E"/>
    <w:rsid w:val="00EE3169"/>
    <w:rsid w:val="00EE3B07"/>
    <w:rsid w:val="00F0637C"/>
    <w:rsid w:val="00F141A8"/>
    <w:rsid w:val="00F15D25"/>
    <w:rsid w:val="00F164A2"/>
    <w:rsid w:val="00F22255"/>
    <w:rsid w:val="00F4548C"/>
    <w:rsid w:val="00F70A1A"/>
    <w:rsid w:val="00F8444A"/>
    <w:rsid w:val="00F9052E"/>
    <w:rsid w:val="00FA5037"/>
    <w:rsid w:val="00FA6011"/>
    <w:rsid w:val="00FC21FE"/>
    <w:rsid w:val="00FC7B29"/>
    <w:rsid w:val="00FE36C0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ACF6"/>
  <w15:docId w15:val="{2347B1DA-87AC-4EF1-8CCD-039FE34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027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5A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12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12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5D5A82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3">
    <w:name w:val="Hyperlink"/>
    <w:basedOn w:val="a0"/>
    <w:uiPriority w:val="99"/>
    <w:unhideWhenUsed/>
    <w:rsid w:val="005D5A82"/>
    <w:rPr>
      <w:color w:val="0000FF"/>
      <w:u w:val="single"/>
    </w:rPr>
  </w:style>
  <w:style w:type="table" w:styleId="a4">
    <w:name w:val="Table Grid"/>
    <w:aliases w:val="OTR"/>
    <w:basedOn w:val="a1"/>
    <w:uiPriority w:val="59"/>
    <w:rsid w:val="005D5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D5A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D5A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5D5A8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D5A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9">
    <w:name w:val="page number"/>
    <w:basedOn w:val="a0"/>
    <w:rsid w:val="005D5A82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A5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37C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A53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A537C0"/>
    <w:rPr>
      <w:rFonts w:ascii="Calibri" w:eastAsia="Times New Roman" w:hAnsi="Calibri" w:cs="Calibri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A537C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A537C0"/>
    <w:rPr>
      <w:rFonts w:ascii="Calibri" w:eastAsia="Calibri" w:hAnsi="Calibri" w:cs="Times New Roman"/>
    </w:rPr>
  </w:style>
  <w:style w:type="paragraph" w:styleId="ae">
    <w:name w:val="List Paragraph"/>
    <w:aliases w:val="Table-Normal,RSHB_Table-Normal,Bullet List,FooterText,numbered,Paragraphe de liste1,lp1,Заговок Марина,SL_Абзац списка,Содержание. 2 уровень"/>
    <w:basedOn w:val="a"/>
    <w:link w:val="af"/>
    <w:uiPriority w:val="34"/>
    <w:qFormat/>
    <w:rsid w:val="00A5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Абзац списка Знак"/>
    <w:aliases w:val="Table-Normal Знак,RSHB_Table-Normal Знак,Bullet List Знак,FooterText Знак,numbered Знак,Paragraphe de liste1 Знак,lp1 Знак,Заговок Марина Знак,SL_Абзац списка Знак,Содержание. 2 уровень Знак"/>
    <w:link w:val="ae"/>
    <w:uiPriority w:val="34"/>
    <w:locked/>
    <w:rsid w:val="00A537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E266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E266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E266F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E266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E266F"/>
    <w:rPr>
      <w:rFonts w:ascii="Calibri" w:eastAsia="Calibri" w:hAnsi="Calibri" w:cs="Times New Roman"/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D47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36</Pages>
  <Words>7848</Words>
  <Characters>44736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</dc:creator>
  <cp:keywords/>
  <dc:description/>
  <cp:lastModifiedBy>Александр А. Кочисов</cp:lastModifiedBy>
  <cp:revision>23</cp:revision>
  <cp:lastPrinted>2026-05-26T14:18:00Z</cp:lastPrinted>
  <dcterms:created xsi:type="dcterms:W3CDTF">2025-09-30T15:06:00Z</dcterms:created>
  <dcterms:modified xsi:type="dcterms:W3CDTF">2026-05-27T13:16:00Z</dcterms:modified>
</cp:coreProperties>
</file>