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C6D08">
      <w:pPr>
        <w:pStyle w:val="6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 (описание объекта закупки)</w:t>
      </w:r>
    </w:p>
    <w:tbl>
      <w:tblPr>
        <w:tblStyle w:val="3"/>
        <w:tblpPr w:leftFromText="180" w:rightFromText="180" w:vertAnchor="text" w:horzAnchor="page" w:tblpX="1799" w:tblpY="342"/>
        <w:tblOverlap w:val="never"/>
        <w:tblW w:w="9345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8"/>
        <w:gridCol w:w="4675"/>
        <w:gridCol w:w="1282"/>
        <w:gridCol w:w="2600"/>
      </w:tblGrid>
      <w:tr w14:paraId="51FB6B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6B8F">
            <w:pPr>
              <w:pStyle w:val="6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46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4FCB">
            <w:pPr>
              <w:pStyle w:val="6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2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9CE8C">
            <w:pPr>
              <w:pStyle w:val="6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6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CCB7">
            <w:pPr>
              <w:pStyle w:val="6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Ед. измер.</w:t>
            </w:r>
          </w:p>
        </w:tc>
      </w:tr>
      <w:tr w14:paraId="17B6691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5" w:hRule="atLeast"/>
        </w:trPr>
        <w:tc>
          <w:tcPr>
            <w:tcW w:w="78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7066">
            <w:pPr>
              <w:pStyle w:val="6"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ru-RU"/>
              </w:rPr>
              <w:t>1</w:t>
            </w:r>
          </w:p>
        </w:tc>
        <w:tc>
          <w:tcPr>
            <w:tcW w:w="46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996E">
            <w:pPr>
              <w:pStyle w:val="6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Соль-лизунец в глыбах</w:t>
            </w:r>
          </w:p>
          <w:p w14:paraId="03CDAC62"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sz w:val="24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</w:rPr>
              <w:t>Основной компонент</w:t>
            </w:r>
            <w:r>
              <w:rPr>
                <w:rFonts w:hint="default" w:ascii="Times New Roman" w:hAnsi="Times New Roman" w:cs="Times New Roman"/>
              </w:rPr>
              <w:t>: хлористый натрий (NaCl) — обычно 98–99 %.</w:t>
            </w:r>
          </w:p>
          <w:p w14:paraId="3DC0731E"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</w:rPr>
              <w:t xml:space="preserve">: </w:t>
            </w:r>
            <w:r>
              <w:rPr>
                <w:rFonts w:hint="default" w:ascii="Times New Roman" w:hAnsi="Times New Roman" w:cs="Times New Roman"/>
                <w:lang w:val="ru-RU"/>
              </w:rPr>
              <w:t>природные глыбы неправильной формы ( не прессованные брикеты).</w:t>
            </w:r>
          </w:p>
          <w:p w14:paraId="45D99B32"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lang w:val="ru-RU"/>
              </w:rPr>
              <w:t>Цвет</w:t>
            </w:r>
            <w:r>
              <w:rPr>
                <w:rFonts w:hint="default" w:ascii="Times New Roman" w:hAnsi="Times New Roman" w:cs="Times New Roman"/>
              </w:rPr>
              <w:t xml:space="preserve">: </w:t>
            </w:r>
            <w:r>
              <w:rPr>
                <w:rFonts w:hint="default" w:ascii="Times New Roman" w:hAnsi="Times New Roman" w:cs="Times New Roman"/>
                <w:lang w:val="ru-RU"/>
              </w:rPr>
              <w:t>от белого до сероватого, возможны вкрапления</w:t>
            </w:r>
          </w:p>
          <w:p w14:paraId="7791D72C">
            <w:pPr>
              <w:keepNext w:val="0"/>
              <w:keepLines w:val="0"/>
              <w:widowControl/>
              <w:suppressLineNumbers w:val="0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</w:rPr>
              <w:t xml:space="preserve">  </w:t>
            </w:r>
            <w:r>
              <w:rPr>
                <w:rStyle w:val="4"/>
                <w:rFonts w:hint="default" w:ascii="Times New Roman" w:hAnsi="Times New Roman" w:cs="Times New Roman"/>
                <w:lang w:val="ru-RU"/>
              </w:rPr>
              <w:t xml:space="preserve">Структура </w:t>
            </w:r>
            <w:r>
              <w:rPr>
                <w:rFonts w:hint="default" w:ascii="Times New Roman" w:hAnsi="Times New Roman" w:cs="Times New Roman"/>
              </w:rPr>
              <w:t xml:space="preserve">: </w:t>
            </w:r>
            <w:r>
              <w:rPr>
                <w:rFonts w:hint="default" w:ascii="Times New Roman" w:hAnsi="Times New Roman" w:cs="Times New Roman"/>
                <w:lang w:val="ru-RU"/>
              </w:rPr>
              <w:t>плотная, кристаллическая, устойчивая к рассыпанию.</w:t>
            </w:r>
          </w:p>
        </w:tc>
        <w:tc>
          <w:tcPr>
            <w:tcW w:w="12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E474">
            <w:pPr>
              <w:pStyle w:val="6"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lang w:val="ru-RU"/>
              </w:rPr>
              <w:t>1000</w:t>
            </w:r>
            <w:bookmarkStart w:id="0" w:name="_GoBack"/>
            <w:bookmarkEnd w:id="0"/>
          </w:p>
        </w:tc>
        <w:tc>
          <w:tcPr>
            <w:tcW w:w="26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AF24">
            <w:pPr>
              <w:pStyle w:val="6"/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lang w:val="ru-RU"/>
              </w:rPr>
              <w:t>кг</w:t>
            </w:r>
          </w:p>
        </w:tc>
      </w:tr>
    </w:tbl>
    <w:p w14:paraId="2B6C27A0">
      <w:pPr>
        <w:pStyle w:val="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F68A2">
      <w:pPr>
        <w:pStyle w:val="6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Поставка товара</w:t>
      </w:r>
    </w:p>
    <w:p w14:paraId="027DF0C9">
      <w:pPr>
        <w:pStyle w:val="6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Поставка товара и разгрузка осуществляется по адресу: РФ, Краснодарский край, г. Анапа, ул Северная, д. 41В, </w:t>
      </w:r>
      <w:r>
        <w:rPr>
          <w:rFonts w:ascii="Times New Roman" w:hAnsi="Times New Roman" w:cs="Times New Roman"/>
          <w:b w:val="0"/>
          <w:bCs w:val="0"/>
          <w:u w:val="single"/>
        </w:rPr>
        <w:t xml:space="preserve">силами и средствами </w:t>
      </w:r>
      <w:r>
        <w:rPr>
          <w:rFonts w:ascii="Times New Roman" w:hAnsi="Times New Roman" w:cs="Times New Roman"/>
          <w:b w:val="0"/>
          <w:bCs w:val="0"/>
          <w:u w:val="single"/>
          <w:lang w:val="ru-RU"/>
        </w:rPr>
        <w:t>поставщика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в течении </w:t>
      </w:r>
      <w:r>
        <w:rPr>
          <w:rFonts w:hint="default" w:ascii="Times New Roman" w:hAnsi="Times New Roman" w:cs="Times New Roman"/>
          <w:u w:val="single"/>
          <w:lang w:val="ru-RU"/>
        </w:rPr>
        <w:t>15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  <w:lang w:val="ru-RU"/>
        </w:rPr>
        <w:t>рабочих</w:t>
      </w:r>
      <w:r>
        <w:rPr>
          <w:rFonts w:ascii="Times New Roman" w:hAnsi="Times New Roman" w:cs="Times New Roman"/>
          <w:u w:val="single"/>
        </w:rPr>
        <w:t xml:space="preserve"> дней</w:t>
      </w:r>
      <w:r>
        <w:rPr>
          <w:rFonts w:hint="default" w:ascii="Times New Roman" w:hAnsi="Times New Roman" w:cs="Times New Roman"/>
          <w:u w:val="single"/>
          <w:lang w:val="ru-RU"/>
        </w:rPr>
        <w:t>. Возможен самовывоз по согласию с заказчиком</w:t>
      </w:r>
      <w:r>
        <w:rPr>
          <w:rFonts w:ascii="Times New Roman" w:hAnsi="Times New Roman" w:cs="Times New Roman"/>
          <w:u w:val="single"/>
        </w:rPr>
        <w:t xml:space="preserve">  (</w:t>
      </w:r>
      <w:r>
        <w:rPr>
          <w:rFonts w:ascii="Times New Roman" w:hAnsi="Times New Roman" w:cs="Times New Roman"/>
          <w:u w:val="single"/>
          <w:lang w:val="ru-RU"/>
        </w:rPr>
        <w:t>из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  <w:lang w:val="ru-RU"/>
        </w:rPr>
        <w:t>г</w:t>
      </w:r>
      <w:r>
        <w:rPr>
          <w:rFonts w:hint="default" w:ascii="Times New Roman" w:hAnsi="Times New Roman" w:cs="Times New Roman"/>
          <w:u w:val="single"/>
          <w:lang w:val="ru-RU"/>
        </w:rPr>
        <w:t>. Новороссийск или, г. Краснодар</w:t>
      </w:r>
      <w:r>
        <w:rPr>
          <w:rFonts w:ascii="Times New Roman" w:hAnsi="Times New Roman" w:cs="Times New Roman"/>
          <w:u w:val="single"/>
        </w:rPr>
        <w:t>).</w:t>
      </w:r>
    </w:p>
    <w:p w14:paraId="348B1202">
      <w:pPr>
        <w:pStyle w:val="6"/>
        <w:spacing w:after="0" w:line="240" w:lineRule="auto"/>
        <w:jc w:val="both"/>
        <w:rPr>
          <w:rFonts w:ascii="Times New Roman" w:hAnsi="Times New Roman" w:cs="Times New Roman"/>
        </w:rPr>
      </w:pPr>
    </w:p>
    <w:p w14:paraId="563E990A">
      <w:pPr>
        <w:pStyle w:val="6"/>
        <w:shd w:val="clear" w:color="auto" w:fill="FFFFFF"/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  <w:bCs/>
        </w:rPr>
        <w:t>Требования к качеству товара.</w:t>
      </w:r>
    </w:p>
    <w:p w14:paraId="3A81FBF6">
      <w:pPr>
        <w:pStyle w:val="11"/>
        <w:numPr>
          <w:ilvl w:val="0"/>
          <w:numId w:val="0"/>
        </w:numPr>
        <w:tabs>
          <w:tab w:val="left" w:pos="993"/>
        </w:tabs>
        <w:spacing w:after="0" w:line="240" w:lineRule="auto"/>
        <w:jc w:val="both"/>
      </w:pPr>
      <w:r>
        <w:rPr>
          <w:rFonts w:hint="default" w:ascii="Times New Roman" w:hAnsi="Times New Roman" w:cs="Times New Roman"/>
          <w:b/>
          <w:bCs/>
          <w:lang w:val="ru-RU"/>
        </w:rPr>
        <w:t>3.1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Поставляемый товар должен соответствовать требованиям настоящего описания объекта закупки.</w:t>
      </w:r>
    </w:p>
    <w:p w14:paraId="27ABD25A">
      <w:pPr>
        <w:pStyle w:val="11"/>
        <w:numPr>
          <w:ilvl w:val="0"/>
          <w:numId w:val="0"/>
        </w:numPr>
        <w:tabs>
          <w:tab w:val="left" w:pos="993"/>
        </w:tabs>
        <w:spacing w:after="0" w:line="240" w:lineRule="auto"/>
        <w:jc w:val="both"/>
      </w:pPr>
      <w:r>
        <w:rPr>
          <w:rFonts w:hint="default" w:ascii="Times New Roman" w:hAnsi="Times New Roman" w:cs="Times New Roman"/>
          <w:b/>
          <w:bCs/>
          <w:lang w:val="ru-RU"/>
        </w:rPr>
        <w:t>3.2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на данный вид товара.</w:t>
      </w:r>
    </w:p>
    <w:p w14:paraId="05B19333">
      <w:pPr>
        <w:pStyle w:val="6"/>
        <w:shd w:val="clear" w:color="auto" w:fill="FFFFFF"/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</w:rPr>
        <w:t>Товар должен быть  новым, то есть ранее неиспользованным, не восстановленным и свободно распространяться на территории РФ.</w:t>
      </w:r>
    </w:p>
    <w:p w14:paraId="0868D077">
      <w:pPr>
        <w:pStyle w:val="11"/>
        <w:numPr>
          <w:ilvl w:val="0"/>
          <w:numId w:val="0"/>
        </w:numPr>
        <w:tabs>
          <w:tab w:val="left" w:pos="993"/>
        </w:tabs>
        <w:spacing w:after="0" w:line="240" w:lineRule="auto"/>
        <w:jc w:val="both"/>
      </w:pPr>
      <w:r>
        <w:rPr>
          <w:rFonts w:hint="default" w:ascii="Times New Roman" w:hAnsi="Times New Roman" w:cs="Times New Roman"/>
          <w:b/>
          <w:bCs/>
          <w:lang w:val="ru-RU"/>
        </w:rPr>
        <w:t>3.3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Поставляемый товар должен сопровождаться документами, подтверждающими качество и безопасность товара в установленном законодательство Российской Федерации порядке, техническими документами, в т.ч. инструкцией по эксплуатации.</w:t>
      </w:r>
    </w:p>
    <w:p w14:paraId="38121CE7">
      <w:pPr>
        <w:pStyle w:val="11"/>
        <w:tabs>
          <w:tab w:val="left" w:pos="1560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29EBA22F">
      <w:pPr>
        <w:pStyle w:val="6"/>
      </w:pPr>
    </w:p>
    <w:sectPr>
      <w:pgSz w:w="11906" w:h="16838"/>
      <w:pgMar w:top="1164" w:right="850" w:bottom="568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790E6"/>
    <w:multiLevelType w:val="singleLevel"/>
    <w:tmpl w:val="07F790E6"/>
    <w:lvl w:ilvl="0" w:tentative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C6"/>
    <w:rsid w:val="000230A6"/>
    <w:rsid w:val="000259D8"/>
    <w:rsid w:val="001525DA"/>
    <w:rsid w:val="001C36DB"/>
    <w:rsid w:val="00202BFB"/>
    <w:rsid w:val="00251C1B"/>
    <w:rsid w:val="00300078"/>
    <w:rsid w:val="00317684"/>
    <w:rsid w:val="003648C6"/>
    <w:rsid w:val="004277CD"/>
    <w:rsid w:val="00437A3B"/>
    <w:rsid w:val="00505907"/>
    <w:rsid w:val="005943A8"/>
    <w:rsid w:val="005F6C07"/>
    <w:rsid w:val="007C05EC"/>
    <w:rsid w:val="007F778B"/>
    <w:rsid w:val="008D1450"/>
    <w:rsid w:val="0097547B"/>
    <w:rsid w:val="009B1E2F"/>
    <w:rsid w:val="00AF1D00"/>
    <w:rsid w:val="00AF30B8"/>
    <w:rsid w:val="00B9447B"/>
    <w:rsid w:val="00C54E40"/>
    <w:rsid w:val="00C920A4"/>
    <w:rsid w:val="00CF3ECD"/>
    <w:rsid w:val="00D030CC"/>
    <w:rsid w:val="00D23973"/>
    <w:rsid w:val="00D66E74"/>
    <w:rsid w:val="00E87ABE"/>
    <w:rsid w:val="00F25DE8"/>
    <w:rsid w:val="00FE640A"/>
    <w:rsid w:val="088A091F"/>
    <w:rsid w:val="0AAE06D9"/>
    <w:rsid w:val="0DFF1C0A"/>
    <w:rsid w:val="0F8567C6"/>
    <w:rsid w:val="0FDC535D"/>
    <w:rsid w:val="12AC1431"/>
    <w:rsid w:val="141656EE"/>
    <w:rsid w:val="1D0D0336"/>
    <w:rsid w:val="28FD5FC3"/>
    <w:rsid w:val="29DC45DB"/>
    <w:rsid w:val="3501425F"/>
    <w:rsid w:val="35E7232C"/>
    <w:rsid w:val="37DB1173"/>
    <w:rsid w:val="3E3363C7"/>
    <w:rsid w:val="41FA5F31"/>
    <w:rsid w:val="4657605C"/>
    <w:rsid w:val="5EE90AF0"/>
    <w:rsid w:val="6883789E"/>
    <w:rsid w:val="6DCB795C"/>
    <w:rsid w:val="6F0564DF"/>
    <w:rsid w:val="711C55EC"/>
    <w:rsid w:val="76541AE4"/>
    <w:rsid w:val="79723F81"/>
    <w:rsid w:val="7B295681"/>
    <w:rsid w:val="7C2E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caption"/>
    <w:basedOn w:val="6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6">
    <w:name w:val="Standard"/>
    <w:qFormat/>
    <w:uiPriority w:val="0"/>
    <w:pPr>
      <w:widowControl/>
      <w:suppressAutoHyphens/>
      <w:autoSpaceDN w:val="0"/>
      <w:spacing w:after="200" w:line="276" w:lineRule="auto"/>
      <w:textAlignment w:val="baseline"/>
    </w:pPr>
    <w:rPr>
      <w:rFonts w:ascii="Calibri" w:hAnsi="Calibri" w:eastAsia="SimSun" w:cs="F"/>
      <w:kern w:val="3"/>
      <w:sz w:val="22"/>
      <w:szCs w:val="22"/>
      <w:lang w:val="ru-RU" w:eastAsia="en-US" w:bidi="ar-SA"/>
    </w:rPr>
  </w:style>
  <w:style w:type="paragraph" w:styleId="7">
    <w:name w:val="List"/>
    <w:basedOn w:val="8"/>
    <w:qFormat/>
    <w:uiPriority w:val="0"/>
    <w:rPr>
      <w:rFonts w:cs="Arial"/>
    </w:rPr>
  </w:style>
  <w:style w:type="paragraph" w:customStyle="1" w:styleId="8">
    <w:name w:val="Text body"/>
    <w:basedOn w:val="6"/>
    <w:qFormat/>
    <w:uiPriority w:val="0"/>
    <w:pPr>
      <w:spacing w:after="120"/>
    </w:pPr>
  </w:style>
  <w:style w:type="paragraph" w:customStyle="1" w:styleId="9">
    <w:name w:val="Heading"/>
    <w:basedOn w:val="6"/>
    <w:next w:val="8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customStyle="1" w:styleId="10">
    <w:name w:val="Index"/>
    <w:basedOn w:val="6"/>
    <w:qFormat/>
    <w:uiPriority w:val="0"/>
    <w:pPr>
      <w:suppressLineNumbers/>
    </w:pPr>
    <w:rPr>
      <w:rFonts w:cs="Arial"/>
    </w:rPr>
  </w:style>
  <w:style w:type="paragraph" w:styleId="11">
    <w:name w:val="List Paragraph"/>
    <w:basedOn w:val="6"/>
    <w:qFormat/>
    <w:uiPriority w:val="0"/>
    <w:pPr>
      <w:ind w:left="720"/>
    </w:pPr>
  </w:style>
  <w:style w:type="character" w:customStyle="1" w:styleId="12">
    <w:name w:val="Абзац списка Знак"/>
    <w:qFormat/>
    <w:uiPriority w:val="0"/>
  </w:style>
  <w:style w:type="table" w:customStyle="1" w:styleId="13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1126</Characters>
  <Lines>8</Lines>
  <Paragraphs>2</Paragraphs>
  <TotalTime>20</TotalTime>
  <ScaleCrop>false</ScaleCrop>
  <LinksUpToDate>false</LinksUpToDate>
  <CharactersWithSpaces>1279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2025-10-03T09:17:00Z</dcterms:created>
  <dc:creator>Alexandra</dc:creator>
  <cp:lastModifiedBy>google1593418041</cp:lastModifiedBy>
  <cp:lastPrinted>2026-04-29T11:16:00Z</cp:lastPrinted>
  <dcterms:modified xsi:type="dcterms:W3CDTF">2026-08-23T16:16:58Z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554478908</vt:i4>
  </property>
  <property fmtid="{D5CDD505-2E9C-101B-9397-08002B2CF9AE}" pid="9" name="KSOProductBuildVer">
    <vt:lpwstr>1049-12.1.0.28032</vt:lpwstr>
  </property>
  <property fmtid="{D5CDD505-2E9C-101B-9397-08002B2CF9AE}" pid="10" name="ICV">
    <vt:lpwstr>7D6BD5BA692448CCA5C0FA858B95F561_12</vt:lpwstr>
  </property>
  <property fmtid="{D5CDD505-2E9C-101B-9397-08002B2CF9AE}" pid="11" name="KSOTemplateDocerSaveRecord">
    <vt:lpwstr>eyJoZGlkIjoiZDhkZGNlMjcyYjM2OWZmOGIxMGVhNzNhMjUzNWI1MDMiLCJ1c2VySWQiOiI4NDE5NzI4ODMxNDcifQ==</vt:lpwstr>
  </property>
</Properties>
</file>