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5C8" w:rsidRPr="002A2E3D" w:rsidRDefault="00D045C8" w:rsidP="006D4B25">
      <w:pPr>
        <w:pStyle w:val="17"/>
        <w:rPr>
          <w:sz w:val="26"/>
          <w:szCs w:val="26"/>
        </w:rPr>
      </w:pPr>
      <w:r w:rsidRPr="002A2E3D">
        <w:rPr>
          <w:sz w:val="26"/>
          <w:szCs w:val="26"/>
        </w:rPr>
        <w:t xml:space="preserve">                                                                         УТВЕРЖДАЮ</w:t>
      </w:r>
    </w:p>
    <w:p w:rsidR="00D045C8" w:rsidRPr="002A2E3D" w:rsidRDefault="00D045C8" w:rsidP="00D045C8">
      <w:pPr>
        <w:pStyle w:val="afd"/>
        <w:rPr>
          <w:b w:val="0"/>
          <w:sz w:val="26"/>
          <w:szCs w:val="26"/>
        </w:rPr>
      </w:pPr>
      <w:r w:rsidRPr="002A2E3D">
        <w:rPr>
          <w:b w:val="0"/>
          <w:sz w:val="26"/>
          <w:szCs w:val="26"/>
        </w:rPr>
        <w:t xml:space="preserve">                                                                         Начальник ФКУ ИК-5 УФСИН России</w:t>
      </w:r>
    </w:p>
    <w:p w:rsidR="00D045C8" w:rsidRPr="002A2E3D" w:rsidRDefault="002A2E3D" w:rsidP="002A2E3D">
      <w:pPr>
        <w:pStyle w:val="a7"/>
        <w:tabs>
          <w:tab w:val="center" w:pos="4818"/>
          <w:tab w:val="left" w:pos="8445"/>
        </w:tabs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2A2E3D">
        <w:rPr>
          <w:rFonts w:ascii="Times New Roman" w:hAnsi="Times New Roman"/>
          <w:sz w:val="26"/>
          <w:szCs w:val="26"/>
          <w:lang w:eastAsia="ar-SA"/>
        </w:rPr>
        <w:tab/>
      </w:r>
      <w:r w:rsidR="00D045C8" w:rsidRPr="002A2E3D">
        <w:rPr>
          <w:rFonts w:ascii="Times New Roman" w:hAnsi="Times New Roman"/>
          <w:sz w:val="26"/>
          <w:szCs w:val="26"/>
          <w:lang w:eastAsia="ar-SA"/>
        </w:rPr>
        <w:t xml:space="preserve">                                                           по Оренбургской области</w:t>
      </w:r>
      <w:r w:rsidRPr="002A2E3D">
        <w:rPr>
          <w:rFonts w:ascii="Times New Roman" w:hAnsi="Times New Roman"/>
          <w:sz w:val="26"/>
          <w:szCs w:val="26"/>
          <w:lang w:eastAsia="ar-SA"/>
        </w:rPr>
        <w:tab/>
      </w:r>
    </w:p>
    <w:p w:rsidR="00D045C8" w:rsidRPr="002A2E3D" w:rsidRDefault="00D045C8" w:rsidP="00D045C8">
      <w:pPr>
        <w:pStyle w:val="a7"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2A2E3D">
        <w:rPr>
          <w:rFonts w:ascii="Times New Roman" w:hAnsi="Times New Roman"/>
          <w:sz w:val="26"/>
          <w:szCs w:val="26"/>
          <w:lang w:eastAsia="ar-SA"/>
        </w:rPr>
        <w:t xml:space="preserve">                                                                            подполковник внутренней службы</w:t>
      </w:r>
    </w:p>
    <w:p w:rsidR="00D045C8" w:rsidRPr="002A2E3D" w:rsidRDefault="00D045C8" w:rsidP="00D045C8">
      <w:pPr>
        <w:pStyle w:val="a7"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2A2E3D">
        <w:rPr>
          <w:rFonts w:ascii="Times New Roman" w:hAnsi="Times New Roman"/>
          <w:sz w:val="26"/>
          <w:szCs w:val="26"/>
          <w:lang w:eastAsia="ar-SA"/>
        </w:rPr>
        <w:t xml:space="preserve">                                   </w:t>
      </w:r>
      <w:r w:rsidR="00F0795C">
        <w:rPr>
          <w:rFonts w:ascii="Times New Roman" w:hAnsi="Times New Roman"/>
          <w:sz w:val="26"/>
          <w:szCs w:val="26"/>
          <w:lang w:eastAsia="ar-SA"/>
        </w:rPr>
        <w:t xml:space="preserve">                     </w:t>
      </w:r>
      <w:r w:rsidRPr="002A2E3D">
        <w:rPr>
          <w:rFonts w:ascii="Times New Roman" w:hAnsi="Times New Roman"/>
          <w:sz w:val="26"/>
          <w:szCs w:val="26"/>
          <w:lang w:eastAsia="ar-SA"/>
        </w:rPr>
        <w:t xml:space="preserve">                         ____________</w:t>
      </w:r>
      <w:r w:rsidR="002A2E3D">
        <w:rPr>
          <w:rFonts w:ascii="Times New Roman" w:hAnsi="Times New Roman"/>
          <w:sz w:val="26"/>
          <w:szCs w:val="26"/>
          <w:lang w:eastAsia="ar-SA"/>
        </w:rPr>
        <w:t>____</w:t>
      </w:r>
      <w:r w:rsidRPr="002A2E3D">
        <w:rPr>
          <w:rFonts w:ascii="Times New Roman" w:hAnsi="Times New Roman"/>
          <w:sz w:val="26"/>
          <w:szCs w:val="26"/>
          <w:lang w:eastAsia="ar-SA"/>
        </w:rPr>
        <w:t xml:space="preserve">К.К. </w:t>
      </w:r>
      <w:proofErr w:type="spellStart"/>
      <w:r w:rsidRPr="002A2E3D">
        <w:rPr>
          <w:rFonts w:ascii="Times New Roman" w:hAnsi="Times New Roman"/>
          <w:sz w:val="26"/>
          <w:szCs w:val="26"/>
          <w:lang w:eastAsia="ar-SA"/>
        </w:rPr>
        <w:t>Абидов</w:t>
      </w:r>
      <w:proofErr w:type="spellEnd"/>
    </w:p>
    <w:p w:rsidR="00D045C8" w:rsidRPr="00D045C8" w:rsidRDefault="00D045C8" w:rsidP="00D045C8">
      <w:pPr>
        <w:pStyle w:val="a7"/>
        <w:jc w:val="center"/>
        <w:rPr>
          <w:rFonts w:asciiTheme="minorHAnsi" w:hAnsiTheme="minorHAnsi"/>
          <w:sz w:val="24"/>
          <w:szCs w:val="24"/>
          <w:lang w:eastAsia="ar-SA"/>
        </w:rPr>
      </w:pPr>
    </w:p>
    <w:p w:rsidR="00D045C8" w:rsidRDefault="00D045C8" w:rsidP="006D4B25">
      <w:pPr>
        <w:pStyle w:val="17"/>
        <w:rPr>
          <w:b/>
          <w:szCs w:val="24"/>
        </w:rPr>
      </w:pPr>
    </w:p>
    <w:p w:rsidR="005B14CD" w:rsidRPr="002A2E3D" w:rsidRDefault="005B14CD" w:rsidP="006D4B25">
      <w:pPr>
        <w:pStyle w:val="17"/>
        <w:rPr>
          <w:b/>
          <w:sz w:val="26"/>
          <w:szCs w:val="26"/>
        </w:rPr>
      </w:pPr>
      <w:r w:rsidRPr="002A2E3D">
        <w:rPr>
          <w:b/>
          <w:sz w:val="26"/>
          <w:szCs w:val="26"/>
        </w:rPr>
        <w:t>ТЕХНИЧЕСКОЕ ЗАДАНИЕ</w:t>
      </w:r>
    </w:p>
    <w:p w:rsidR="005B14CD" w:rsidRPr="002A2E3D" w:rsidRDefault="009E4C66" w:rsidP="006D4B25">
      <w:pPr>
        <w:pStyle w:val="17"/>
        <w:rPr>
          <w:b/>
          <w:sz w:val="26"/>
          <w:szCs w:val="26"/>
        </w:rPr>
      </w:pPr>
      <w:r w:rsidRPr="002A2E3D">
        <w:rPr>
          <w:b/>
          <w:sz w:val="26"/>
          <w:szCs w:val="26"/>
        </w:rPr>
        <w:t>Разработка</w:t>
      </w:r>
      <w:r w:rsidR="00033E6B" w:rsidRPr="002A2E3D">
        <w:rPr>
          <w:b/>
          <w:sz w:val="26"/>
          <w:szCs w:val="26"/>
        </w:rPr>
        <w:t xml:space="preserve"> проектно-сметной</w:t>
      </w:r>
      <w:r w:rsidR="00AA07A1" w:rsidRPr="002A2E3D">
        <w:rPr>
          <w:b/>
          <w:sz w:val="26"/>
          <w:szCs w:val="26"/>
        </w:rPr>
        <w:t xml:space="preserve"> документации</w:t>
      </w:r>
      <w:r w:rsidR="00C13A8D" w:rsidRPr="002A2E3D">
        <w:rPr>
          <w:b/>
          <w:sz w:val="26"/>
          <w:szCs w:val="26"/>
        </w:rPr>
        <w:t xml:space="preserve"> теплового обо</w:t>
      </w:r>
      <w:r w:rsidR="00033E6B" w:rsidRPr="002A2E3D">
        <w:rPr>
          <w:b/>
          <w:sz w:val="26"/>
          <w:szCs w:val="26"/>
        </w:rPr>
        <w:t xml:space="preserve">рудования и защитных конструкций </w:t>
      </w:r>
      <w:r w:rsidR="00C13A8D" w:rsidRPr="002A2E3D">
        <w:rPr>
          <w:b/>
          <w:sz w:val="26"/>
          <w:szCs w:val="26"/>
        </w:rPr>
        <w:t xml:space="preserve"> ФКУ ИК 5</w:t>
      </w:r>
      <w:r w:rsidR="00C5691F" w:rsidRPr="002A2E3D">
        <w:rPr>
          <w:b/>
          <w:sz w:val="26"/>
          <w:szCs w:val="26"/>
        </w:rPr>
        <w:t xml:space="preserve"> УФСИН России по Оренбургской области</w:t>
      </w:r>
      <w:r w:rsidR="005B14CD" w:rsidRPr="002A2E3D">
        <w:rPr>
          <w:b/>
          <w:sz w:val="26"/>
          <w:szCs w:val="26"/>
        </w:rPr>
        <w:t>.</w:t>
      </w:r>
    </w:p>
    <w:p w:rsidR="00E1496E" w:rsidRPr="002A2E3D" w:rsidRDefault="00E1496E" w:rsidP="00831C8D">
      <w:pPr>
        <w:pStyle w:val="afd"/>
        <w:rPr>
          <w:sz w:val="26"/>
          <w:szCs w:val="26"/>
        </w:rPr>
      </w:pPr>
    </w:p>
    <w:p w:rsidR="00831C8D" w:rsidRPr="002A2E3D" w:rsidRDefault="009B536C" w:rsidP="00831C8D">
      <w:pPr>
        <w:pStyle w:val="afd"/>
        <w:rPr>
          <w:sz w:val="26"/>
          <w:szCs w:val="26"/>
        </w:rPr>
      </w:pPr>
      <w:r w:rsidRPr="002A2E3D">
        <w:rPr>
          <w:sz w:val="26"/>
          <w:szCs w:val="26"/>
        </w:rPr>
        <w:t>Раздел 1.</w:t>
      </w:r>
    </w:p>
    <w:p w:rsidR="009B536C" w:rsidRPr="002A2E3D" w:rsidRDefault="009B536C" w:rsidP="009B536C">
      <w:pPr>
        <w:pStyle w:val="a7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2A2E3D">
        <w:rPr>
          <w:rFonts w:ascii="Times New Roman" w:hAnsi="Times New Roman"/>
          <w:b/>
          <w:sz w:val="26"/>
          <w:szCs w:val="26"/>
          <w:lang w:eastAsia="ar-SA"/>
        </w:rPr>
        <w:t>Общие сведения</w:t>
      </w:r>
    </w:p>
    <w:p w:rsidR="009B536C" w:rsidRPr="002A2E3D" w:rsidRDefault="009B536C" w:rsidP="009B536C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2A2E3D">
        <w:rPr>
          <w:rFonts w:ascii="Times New Roman" w:hAnsi="Times New Roman"/>
          <w:b/>
          <w:sz w:val="26"/>
          <w:szCs w:val="26"/>
          <w:lang w:eastAsia="ar-SA"/>
        </w:rPr>
        <w:t>Заказчик: ФКУ</w:t>
      </w:r>
      <w:r w:rsidR="00C5691F" w:rsidRPr="002A2E3D">
        <w:rPr>
          <w:rFonts w:ascii="Times New Roman" w:hAnsi="Times New Roman"/>
          <w:b/>
          <w:sz w:val="26"/>
          <w:szCs w:val="26"/>
          <w:lang w:eastAsia="ar-SA"/>
        </w:rPr>
        <w:t xml:space="preserve"> ИК-5 УФСИН России по Оренбургской области</w:t>
      </w:r>
    </w:p>
    <w:p w:rsidR="009B536C" w:rsidRPr="002A2E3D" w:rsidRDefault="009B536C" w:rsidP="009B536C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2A2E3D">
        <w:rPr>
          <w:rFonts w:ascii="Times New Roman" w:hAnsi="Times New Roman"/>
          <w:b/>
          <w:sz w:val="26"/>
          <w:szCs w:val="26"/>
          <w:lang w:eastAsia="ar-SA"/>
        </w:rPr>
        <w:t>Адрес:</w:t>
      </w:r>
      <w:r w:rsidR="00C5691F" w:rsidRPr="002A2E3D">
        <w:rPr>
          <w:rFonts w:ascii="Times New Roman" w:hAnsi="Times New Roman"/>
          <w:b/>
          <w:sz w:val="26"/>
          <w:szCs w:val="26"/>
          <w:lang w:eastAsia="ar-SA"/>
        </w:rPr>
        <w:t xml:space="preserve"> Оренбургская область, </w:t>
      </w:r>
      <w:proofErr w:type="gramStart"/>
      <w:r w:rsidR="00C5691F" w:rsidRPr="002A2E3D">
        <w:rPr>
          <w:rFonts w:ascii="Times New Roman" w:hAnsi="Times New Roman"/>
          <w:b/>
          <w:sz w:val="26"/>
          <w:szCs w:val="26"/>
          <w:lang w:eastAsia="ar-SA"/>
        </w:rPr>
        <w:t>г</w:t>
      </w:r>
      <w:proofErr w:type="gramEnd"/>
      <w:r w:rsidR="00C5691F" w:rsidRPr="002A2E3D">
        <w:rPr>
          <w:rFonts w:ascii="Times New Roman" w:hAnsi="Times New Roman"/>
          <w:b/>
          <w:sz w:val="26"/>
          <w:szCs w:val="26"/>
          <w:lang w:eastAsia="ar-SA"/>
        </w:rPr>
        <w:t>. Новотроицк, ул. Заводская 26</w:t>
      </w:r>
    </w:p>
    <w:p w:rsidR="009B536C" w:rsidRPr="002A2E3D" w:rsidRDefault="009B536C" w:rsidP="009B536C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2A2E3D">
        <w:rPr>
          <w:rFonts w:ascii="Times New Roman" w:hAnsi="Times New Roman"/>
          <w:b/>
          <w:sz w:val="26"/>
          <w:szCs w:val="26"/>
          <w:lang w:eastAsia="ar-SA"/>
        </w:rPr>
        <w:t>Источник и объем финансирования:</w:t>
      </w:r>
      <w:r w:rsidR="00C5691F" w:rsidRPr="002A2E3D">
        <w:rPr>
          <w:rFonts w:ascii="Times New Roman" w:hAnsi="Times New Roman"/>
          <w:b/>
          <w:sz w:val="26"/>
          <w:szCs w:val="26"/>
          <w:lang w:eastAsia="ar-SA"/>
        </w:rPr>
        <w:t xml:space="preserve"> за счет средств бюджетного финансиров</w:t>
      </w:r>
      <w:r w:rsidR="00C5691F" w:rsidRPr="002A2E3D">
        <w:rPr>
          <w:rFonts w:ascii="Times New Roman" w:hAnsi="Times New Roman"/>
          <w:b/>
          <w:sz w:val="26"/>
          <w:szCs w:val="26"/>
          <w:lang w:eastAsia="ar-SA"/>
        </w:rPr>
        <w:t>а</w:t>
      </w:r>
      <w:r w:rsidR="00C5691F" w:rsidRPr="002A2E3D">
        <w:rPr>
          <w:rFonts w:ascii="Times New Roman" w:hAnsi="Times New Roman"/>
          <w:b/>
          <w:sz w:val="26"/>
          <w:szCs w:val="26"/>
          <w:lang w:eastAsia="ar-SA"/>
        </w:rPr>
        <w:t>ния</w:t>
      </w:r>
    </w:p>
    <w:p w:rsidR="009B536C" w:rsidRPr="002A2E3D" w:rsidRDefault="009B536C" w:rsidP="009B536C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2A2E3D">
        <w:rPr>
          <w:rFonts w:ascii="Times New Roman" w:hAnsi="Times New Roman"/>
          <w:b/>
          <w:sz w:val="26"/>
          <w:szCs w:val="26"/>
          <w:lang w:eastAsia="ar-SA"/>
        </w:rPr>
        <w:t>Технические условия подключения (тех</w:t>
      </w:r>
      <w:r w:rsidR="00725CB6" w:rsidRPr="002A2E3D">
        <w:rPr>
          <w:rFonts w:ascii="Times New Roman" w:hAnsi="Times New Roman"/>
          <w:b/>
          <w:sz w:val="26"/>
          <w:szCs w:val="26"/>
          <w:lang w:eastAsia="ar-SA"/>
        </w:rPr>
        <w:t>нологического присоединения)</w:t>
      </w:r>
      <w:r w:rsidRPr="002A2E3D">
        <w:rPr>
          <w:rFonts w:ascii="Times New Roman" w:hAnsi="Times New Roman"/>
          <w:b/>
          <w:sz w:val="26"/>
          <w:szCs w:val="26"/>
          <w:lang w:eastAsia="ar-SA"/>
        </w:rPr>
        <w:t xml:space="preserve"> к сетям инж</w:t>
      </w:r>
      <w:r w:rsidRPr="002A2E3D">
        <w:rPr>
          <w:rFonts w:ascii="Times New Roman" w:hAnsi="Times New Roman"/>
          <w:b/>
          <w:sz w:val="26"/>
          <w:szCs w:val="26"/>
          <w:lang w:eastAsia="ar-SA"/>
        </w:rPr>
        <w:t>е</w:t>
      </w:r>
      <w:r w:rsidRPr="002A2E3D">
        <w:rPr>
          <w:rFonts w:ascii="Times New Roman" w:hAnsi="Times New Roman"/>
          <w:b/>
          <w:sz w:val="26"/>
          <w:szCs w:val="26"/>
          <w:lang w:eastAsia="ar-SA"/>
        </w:rPr>
        <w:t xml:space="preserve">нерно-технического обеспечения, применяемые в </w:t>
      </w:r>
      <w:r w:rsidR="00725CB6" w:rsidRPr="002A2E3D">
        <w:rPr>
          <w:rFonts w:ascii="Times New Roman" w:hAnsi="Times New Roman"/>
          <w:b/>
          <w:sz w:val="26"/>
          <w:szCs w:val="26"/>
          <w:lang w:eastAsia="ar-SA"/>
        </w:rPr>
        <w:t>целях</w:t>
      </w:r>
      <w:r w:rsidRPr="002A2E3D">
        <w:rPr>
          <w:rFonts w:ascii="Times New Roman" w:hAnsi="Times New Roman"/>
          <w:b/>
          <w:sz w:val="26"/>
          <w:szCs w:val="26"/>
          <w:lang w:eastAsia="ar-SA"/>
        </w:rPr>
        <w:t xml:space="preserve"> проектирования (при нал</w:t>
      </w:r>
      <w:r w:rsidRPr="002A2E3D">
        <w:rPr>
          <w:rFonts w:ascii="Times New Roman" w:hAnsi="Times New Roman"/>
          <w:b/>
          <w:sz w:val="26"/>
          <w:szCs w:val="26"/>
          <w:lang w:eastAsia="ar-SA"/>
        </w:rPr>
        <w:t>и</w:t>
      </w:r>
      <w:r w:rsidRPr="002A2E3D">
        <w:rPr>
          <w:rFonts w:ascii="Times New Roman" w:hAnsi="Times New Roman"/>
          <w:b/>
          <w:sz w:val="26"/>
          <w:szCs w:val="26"/>
          <w:lang w:eastAsia="ar-SA"/>
        </w:rPr>
        <w:t>чии):</w:t>
      </w:r>
    </w:p>
    <w:p w:rsidR="00725CB6" w:rsidRPr="002A2E3D" w:rsidRDefault="00725CB6" w:rsidP="00725CB6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2A2E3D">
        <w:rPr>
          <w:rFonts w:ascii="Times New Roman" w:hAnsi="Times New Roman"/>
          <w:b/>
          <w:sz w:val="26"/>
          <w:szCs w:val="26"/>
          <w:lang w:eastAsia="ar-SA"/>
        </w:rPr>
        <w:t>Эффективность работы теплового оборудования должна соответствовать пар</w:t>
      </w:r>
      <w:r w:rsidRPr="002A2E3D">
        <w:rPr>
          <w:rFonts w:ascii="Times New Roman" w:hAnsi="Times New Roman"/>
          <w:b/>
          <w:sz w:val="26"/>
          <w:szCs w:val="26"/>
          <w:lang w:eastAsia="ar-SA"/>
        </w:rPr>
        <w:t>а</w:t>
      </w:r>
      <w:r w:rsidRPr="002A2E3D">
        <w:rPr>
          <w:rFonts w:ascii="Times New Roman" w:hAnsi="Times New Roman"/>
          <w:b/>
          <w:sz w:val="26"/>
          <w:szCs w:val="26"/>
          <w:lang w:eastAsia="ar-SA"/>
        </w:rPr>
        <w:t xml:space="preserve">метрам </w:t>
      </w:r>
      <w:proofErr w:type="gramStart"/>
      <w:r w:rsidRPr="002A2E3D">
        <w:rPr>
          <w:rFonts w:ascii="Times New Roman" w:hAnsi="Times New Roman"/>
          <w:b/>
          <w:sz w:val="26"/>
          <w:szCs w:val="26"/>
          <w:lang w:eastAsia="ar-SA"/>
        </w:rPr>
        <w:t>по</w:t>
      </w:r>
      <w:proofErr w:type="gramEnd"/>
      <w:r w:rsidRPr="002A2E3D">
        <w:rPr>
          <w:rFonts w:ascii="Times New Roman" w:hAnsi="Times New Roman"/>
          <w:b/>
          <w:sz w:val="26"/>
          <w:szCs w:val="26"/>
          <w:lang w:eastAsia="ar-SA"/>
        </w:rPr>
        <w:t>:</w:t>
      </w:r>
    </w:p>
    <w:p w:rsidR="00725CB6" w:rsidRPr="002A2E3D" w:rsidRDefault="00725CB6" w:rsidP="00725CB6">
      <w:pPr>
        <w:pStyle w:val="a7"/>
        <w:jc w:val="both"/>
        <w:rPr>
          <w:rFonts w:ascii="Times New Roman" w:hAnsi="Times New Roman"/>
          <w:sz w:val="26"/>
          <w:szCs w:val="26"/>
          <w:lang w:eastAsia="ar-SA"/>
        </w:rPr>
      </w:pPr>
      <w:r w:rsidRPr="002A2E3D">
        <w:rPr>
          <w:rFonts w:ascii="Times New Roman" w:hAnsi="Times New Roman"/>
          <w:sz w:val="26"/>
          <w:szCs w:val="26"/>
          <w:lang w:eastAsia="ar-SA"/>
        </w:rPr>
        <w:t>- минимальному предельному значению КПД- 92%;</w:t>
      </w:r>
    </w:p>
    <w:p w:rsidR="00725CB6" w:rsidRPr="002A2E3D" w:rsidRDefault="00725CB6" w:rsidP="00725CB6">
      <w:pPr>
        <w:pStyle w:val="a7"/>
        <w:jc w:val="both"/>
        <w:rPr>
          <w:rFonts w:ascii="Times New Roman" w:hAnsi="Times New Roman"/>
          <w:sz w:val="26"/>
          <w:szCs w:val="26"/>
          <w:lang w:eastAsia="ar-SA"/>
        </w:rPr>
      </w:pPr>
      <w:r w:rsidRPr="002A2E3D">
        <w:rPr>
          <w:rFonts w:ascii="Times New Roman" w:hAnsi="Times New Roman"/>
          <w:sz w:val="26"/>
          <w:szCs w:val="26"/>
          <w:lang w:eastAsia="ar-SA"/>
        </w:rPr>
        <w:t>- минимальному расходу тепловой энергии на собственные нужды котельной – не б</w:t>
      </w:r>
      <w:r w:rsidRPr="002A2E3D">
        <w:rPr>
          <w:rFonts w:ascii="Times New Roman" w:hAnsi="Times New Roman"/>
          <w:sz w:val="26"/>
          <w:szCs w:val="26"/>
          <w:lang w:eastAsia="ar-SA"/>
        </w:rPr>
        <w:t>о</w:t>
      </w:r>
      <w:r w:rsidRPr="002A2E3D">
        <w:rPr>
          <w:rFonts w:ascii="Times New Roman" w:hAnsi="Times New Roman"/>
          <w:sz w:val="26"/>
          <w:szCs w:val="26"/>
          <w:lang w:eastAsia="ar-SA"/>
        </w:rPr>
        <w:t>лее 1% выработки тепловой энергии</w:t>
      </w:r>
    </w:p>
    <w:p w:rsidR="00F22E45" w:rsidRPr="002A2E3D" w:rsidRDefault="00E1496E" w:rsidP="00725CB6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2A2E3D">
        <w:rPr>
          <w:rFonts w:ascii="Times New Roman" w:hAnsi="Times New Roman"/>
          <w:b/>
          <w:sz w:val="26"/>
          <w:szCs w:val="26"/>
          <w:lang w:eastAsia="ar-SA"/>
        </w:rPr>
        <w:t>Требования к инженерно-техническому укреплению объекта в целях обеспеч</w:t>
      </w:r>
      <w:r w:rsidRPr="002A2E3D">
        <w:rPr>
          <w:rFonts w:ascii="Times New Roman" w:hAnsi="Times New Roman"/>
          <w:b/>
          <w:sz w:val="26"/>
          <w:szCs w:val="26"/>
          <w:lang w:eastAsia="ar-SA"/>
        </w:rPr>
        <w:t>е</w:t>
      </w:r>
      <w:r w:rsidRPr="002A2E3D">
        <w:rPr>
          <w:rFonts w:ascii="Times New Roman" w:hAnsi="Times New Roman"/>
          <w:b/>
          <w:sz w:val="26"/>
          <w:szCs w:val="26"/>
          <w:lang w:eastAsia="ar-SA"/>
        </w:rPr>
        <w:t>ния его антитеррористической защищенности:</w:t>
      </w:r>
    </w:p>
    <w:p w:rsidR="00E1496E" w:rsidRPr="002A2E3D" w:rsidRDefault="00E1496E" w:rsidP="00E1496E">
      <w:pPr>
        <w:pStyle w:val="a7"/>
        <w:jc w:val="both"/>
        <w:rPr>
          <w:rFonts w:ascii="Times New Roman" w:hAnsi="Times New Roman"/>
          <w:sz w:val="26"/>
          <w:szCs w:val="26"/>
          <w:lang w:eastAsia="ar-SA"/>
        </w:rPr>
      </w:pPr>
      <w:r w:rsidRPr="002A2E3D">
        <w:rPr>
          <w:rFonts w:ascii="Times New Roman" w:hAnsi="Times New Roman"/>
          <w:sz w:val="26"/>
          <w:szCs w:val="26"/>
          <w:lang w:eastAsia="ar-SA"/>
        </w:rPr>
        <w:t>предусмотреть антитеррористические мероприятия в соответствии с требованиями Фед</w:t>
      </w:r>
      <w:r w:rsidRPr="002A2E3D">
        <w:rPr>
          <w:rFonts w:ascii="Times New Roman" w:hAnsi="Times New Roman"/>
          <w:sz w:val="26"/>
          <w:szCs w:val="26"/>
          <w:lang w:eastAsia="ar-SA"/>
        </w:rPr>
        <w:t>е</w:t>
      </w:r>
      <w:r w:rsidRPr="002A2E3D">
        <w:rPr>
          <w:rFonts w:ascii="Times New Roman" w:hAnsi="Times New Roman"/>
          <w:sz w:val="26"/>
          <w:szCs w:val="26"/>
          <w:lang w:eastAsia="ar-SA"/>
        </w:rPr>
        <w:t>рального закона от 21.07.2011 № 256-ФЗ «О безопасности объектов топливно-энергетического комплекса», Свод правил 132.13330.2011 «Свод правил. Обеспеч</w:t>
      </w:r>
      <w:r w:rsidRPr="002A2E3D">
        <w:rPr>
          <w:rFonts w:ascii="Times New Roman" w:hAnsi="Times New Roman"/>
          <w:sz w:val="26"/>
          <w:szCs w:val="26"/>
          <w:lang w:eastAsia="ar-SA"/>
        </w:rPr>
        <w:t>е</w:t>
      </w:r>
      <w:r w:rsidRPr="002A2E3D">
        <w:rPr>
          <w:rFonts w:ascii="Times New Roman" w:hAnsi="Times New Roman"/>
          <w:sz w:val="26"/>
          <w:szCs w:val="26"/>
          <w:lang w:eastAsia="ar-SA"/>
        </w:rPr>
        <w:t>ние ант</w:t>
      </w:r>
      <w:r w:rsidRPr="002A2E3D">
        <w:rPr>
          <w:rFonts w:ascii="Times New Roman" w:hAnsi="Times New Roman"/>
          <w:sz w:val="26"/>
          <w:szCs w:val="26"/>
          <w:lang w:eastAsia="ar-SA"/>
        </w:rPr>
        <w:t>и</w:t>
      </w:r>
      <w:r w:rsidRPr="002A2E3D">
        <w:rPr>
          <w:rFonts w:ascii="Times New Roman" w:hAnsi="Times New Roman"/>
          <w:sz w:val="26"/>
          <w:szCs w:val="26"/>
          <w:lang w:eastAsia="ar-SA"/>
        </w:rPr>
        <w:t>террористической защищенности зданий и сооружений. Общие требования проектиров</w:t>
      </w:r>
      <w:r w:rsidRPr="002A2E3D">
        <w:rPr>
          <w:rFonts w:ascii="Times New Roman" w:hAnsi="Times New Roman"/>
          <w:sz w:val="26"/>
          <w:szCs w:val="26"/>
          <w:lang w:eastAsia="ar-SA"/>
        </w:rPr>
        <w:t>а</w:t>
      </w:r>
      <w:r w:rsidRPr="002A2E3D">
        <w:rPr>
          <w:rFonts w:ascii="Times New Roman" w:hAnsi="Times New Roman"/>
          <w:sz w:val="26"/>
          <w:szCs w:val="26"/>
          <w:lang w:eastAsia="ar-SA"/>
        </w:rPr>
        <w:t>ния».</w:t>
      </w:r>
    </w:p>
    <w:p w:rsidR="00E1496E" w:rsidRPr="002A2E3D" w:rsidRDefault="00E1496E" w:rsidP="00E1496E">
      <w:pPr>
        <w:pStyle w:val="a7"/>
        <w:jc w:val="both"/>
        <w:rPr>
          <w:rFonts w:ascii="Times New Roman" w:hAnsi="Times New Roman"/>
          <w:sz w:val="26"/>
          <w:szCs w:val="26"/>
          <w:lang w:eastAsia="ar-SA"/>
        </w:rPr>
      </w:pPr>
      <w:r w:rsidRPr="002A2E3D">
        <w:rPr>
          <w:rFonts w:ascii="Times New Roman" w:hAnsi="Times New Roman"/>
          <w:sz w:val="26"/>
          <w:szCs w:val="26"/>
          <w:lang w:eastAsia="ar-SA"/>
        </w:rPr>
        <w:t>Система наружного наблюдения периметра территории котельной (не менее 4 виде</w:t>
      </w:r>
      <w:r w:rsidRPr="002A2E3D">
        <w:rPr>
          <w:rFonts w:ascii="Times New Roman" w:hAnsi="Times New Roman"/>
          <w:sz w:val="26"/>
          <w:szCs w:val="26"/>
          <w:lang w:eastAsia="ar-SA"/>
        </w:rPr>
        <w:t>о</w:t>
      </w:r>
      <w:r w:rsidRPr="002A2E3D">
        <w:rPr>
          <w:rFonts w:ascii="Times New Roman" w:hAnsi="Times New Roman"/>
          <w:sz w:val="26"/>
          <w:szCs w:val="26"/>
          <w:lang w:eastAsia="ar-SA"/>
        </w:rPr>
        <w:t>камер).</w:t>
      </w:r>
    </w:p>
    <w:p w:rsidR="00E1496E" w:rsidRPr="002A2E3D" w:rsidRDefault="00E1496E" w:rsidP="00E1496E">
      <w:pPr>
        <w:pStyle w:val="a7"/>
        <w:jc w:val="both"/>
        <w:rPr>
          <w:rFonts w:ascii="Times New Roman" w:hAnsi="Times New Roman"/>
          <w:sz w:val="26"/>
          <w:szCs w:val="26"/>
          <w:lang w:eastAsia="ar-SA"/>
        </w:rPr>
      </w:pPr>
      <w:r w:rsidRPr="002A2E3D">
        <w:rPr>
          <w:rFonts w:ascii="Times New Roman" w:hAnsi="Times New Roman"/>
          <w:sz w:val="26"/>
          <w:szCs w:val="26"/>
          <w:lang w:eastAsia="ar-SA"/>
        </w:rPr>
        <w:t>Система видеонаблюдения внутри защитной конструкции (область фронтов котлов с горе</w:t>
      </w:r>
      <w:r w:rsidRPr="002A2E3D">
        <w:rPr>
          <w:rFonts w:ascii="Times New Roman" w:hAnsi="Times New Roman"/>
          <w:sz w:val="26"/>
          <w:szCs w:val="26"/>
          <w:lang w:eastAsia="ar-SA"/>
        </w:rPr>
        <w:t>л</w:t>
      </w:r>
      <w:r w:rsidRPr="002A2E3D">
        <w:rPr>
          <w:rFonts w:ascii="Times New Roman" w:hAnsi="Times New Roman"/>
          <w:sz w:val="26"/>
          <w:szCs w:val="26"/>
          <w:lang w:eastAsia="ar-SA"/>
        </w:rPr>
        <w:t>ками).</w:t>
      </w:r>
    </w:p>
    <w:p w:rsidR="00E1496E" w:rsidRPr="002A2E3D" w:rsidRDefault="00E1496E" w:rsidP="00E1496E">
      <w:pPr>
        <w:pStyle w:val="a7"/>
        <w:jc w:val="both"/>
        <w:rPr>
          <w:rFonts w:ascii="Times New Roman" w:hAnsi="Times New Roman"/>
          <w:sz w:val="26"/>
          <w:szCs w:val="26"/>
          <w:lang w:eastAsia="ar-SA"/>
        </w:rPr>
      </w:pPr>
      <w:r w:rsidRPr="002A2E3D">
        <w:rPr>
          <w:rFonts w:ascii="Times New Roman" w:hAnsi="Times New Roman"/>
          <w:sz w:val="26"/>
          <w:szCs w:val="26"/>
          <w:lang w:eastAsia="ar-SA"/>
        </w:rPr>
        <w:t>Датчик движения, инфракрасная подсветка.</w:t>
      </w:r>
    </w:p>
    <w:p w:rsidR="00E1496E" w:rsidRPr="002A2E3D" w:rsidRDefault="00E1496E" w:rsidP="00E1496E">
      <w:pPr>
        <w:pStyle w:val="a7"/>
        <w:jc w:val="both"/>
        <w:rPr>
          <w:rFonts w:ascii="Times New Roman" w:hAnsi="Times New Roman"/>
          <w:sz w:val="26"/>
          <w:szCs w:val="26"/>
          <w:lang w:eastAsia="ar-SA"/>
        </w:rPr>
      </w:pPr>
      <w:r w:rsidRPr="002A2E3D">
        <w:rPr>
          <w:rFonts w:ascii="Times New Roman" w:hAnsi="Times New Roman"/>
          <w:sz w:val="26"/>
          <w:szCs w:val="26"/>
          <w:lang w:eastAsia="ar-SA"/>
        </w:rPr>
        <w:t>По датчику движения (постоянная запись видео не требуется).</w:t>
      </w:r>
    </w:p>
    <w:p w:rsidR="00E1496E" w:rsidRPr="002A2E3D" w:rsidRDefault="00E1496E" w:rsidP="00E1496E">
      <w:pPr>
        <w:pStyle w:val="a7"/>
        <w:jc w:val="both"/>
        <w:rPr>
          <w:rFonts w:ascii="Times New Roman" w:hAnsi="Times New Roman"/>
          <w:sz w:val="26"/>
          <w:szCs w:val="26"/>
          <w:lang w:eastAsia="ar-SA"/>
        </w:rPr>
      </w:pPr>
      <w:r w:rsidRPr="002A2E3D">
        <w:rPr>
          <w:rFonts w:ascii="Times New Roman" w:hAnsi="Times New Roman"/>
          <w:sz w:val="26"/>
          <w:szCs w:val="26"/>
          <w:lang w:eastAsia="ar-SA"/>
        </w:rPr>
        <w:t>Собственный сервер для хранения данных не требуется.</w:t>
      </w:r>
    </w:p>
    <w:p w:rsidR="00E1496E" w:rsidRPr="002A2E3D" w:rsidRDefault="00E1496E" w:rsidP="00E1496E">
      <w:pPr>
        <w:pStyle w:val="a7"/>
        <w:jc w:val="both"/>
        <w:rPr>
          <w:rFonts w:ascii="Times New Roman" w:hAnsi="Times New Roman"/>
          <w:sz w:val="26"/>
          <w:szCs w:val="26"/>
          <w:lang w:eastAsia="ar-SA"/>
        </w:rPr>
      </w:pPr>
      <w:r w:rsidRPr="002A2E3D">
        <w:rPr>
          <w:rFonts w:ascii="Times New Roman" w:hAnsi="Times New Roman"/>
          <w:sz w:val="26"/>
          <w:szCs w:val="26"/>
          <w:lang w:eastAsia="ar-SA"/>
        </w:rPr>
        <w:lastRenderedPageBreak/>
        <w:t>Предусмотреть передачу видеосигнала на диспетчерский пункт на границе защитных конс</w:t>
      </w:r>
      <w:r w:rsidRPr="002A2E3D">
        <w:rPr>
          <w:rFonts w:ascii="Times New Roman" w:hAnsi="Times New Roman"/>
          <w:sz w:val="26"/>
          <w:szCs w:val="26"/>
          <w:lang w:eastAsia="ar-SA"/>
        </w:rPr>
        <w:t>т</w:t>
      </w:r>
      <w:r w:rsidRPr="002A2E3D">
        <w:rPr>
          <w:rFonts w:ascii="Times New Roman" w:hAnsi="Times New Roman"/>
          <w:sz w:val="26"/>
          <w:szCs w:val="26"/>
          <w:lang w:eastAsia="ar-SA"/>
        </w:rPr>
        <w:t>рукций.</w:t>
      </w:r>
    </w:p>
    <w:p w:rsidR="00725CB6" w:rsidRPr="002A2E3D" w:rsidRDefault="00E1496E" w:rsidP="00725CB6">
      <w:pPr>
        <w:pStyle w:val="a7"/>
        <w:jc w:val="both"/>
        <w:rPr>
          <w:rFonts w:ascii="Times New Roman" w:hAnsi="Times New Roman"/>
          <w:sz w:val="26"/>
          <w:szCs w:val="26"/>
          <w:lang w:eastAsia="ar-SA"/>
        </w:rPr>
      </w:pPr>
      <w:r w:rsidRPr="002A2E3D">
        <w:rPr>
          <w:rFonts w:ascii="Times New Roman" w:hAnsi="Times New Roman"/>
          <w:sz w:val="26"/>
          <w:szCs w:val="26"/>
          <w:lang w:eastAsia="ar-SA"/>
        </w:rPr>
        <w:t>Предусмотреть ограждение территории в границах участка проектируемой котельной (3D-сетка, высота не менее 2,0 м). Предусмотреть въездные ворота и калитку.</w:t>
      </w:r>
    </w:p>
    <w:p w:rsidR="00E1496E" w:rsidRPr="002A2E3D" w:rsidRDefault="00E1496E" w:rsidP="009B536C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2A2E3D">
        <w:rPr>
          <w:rFonts w:ascii="Times New Roman" w:hAnsi="Times New Roman"/>
          <w:b/>
          <w:sz w:val="26"/>
          <w:szCs w:val="26"/>
          <w:lang w:eastAsia="ar-SA"/>
        </w:rPr>
        <w:t>Определение исполнитель:</w:t>
      </w:r>
      <w:r w:rsidRPr="002A2E3D">
        <w:rPr>
          <w:rFonts w:ascii="Times New Roman" w:hAnsi="Times New Roman"/>
          <w:b/>
          <w:sz w:val="26"/>
          <w:szCs w:val="26"/>
          <w:lang w:eastAsia="ar-SA"/>
        </w:rPr>
        <w:tab/>
      </w:r>
    </w:p>
    <w:p w:rsidR="00725CB6" w:rsidRPr="002A2E3D" w:rsidRDefault="00E1496E" w:rsidP="009B536C">
      <w:pPr>
        <w:pStyle w:val="a7"/>
        <w:jc w:val="both"/>
        <w:rPr>
          <w:rFonts w:ascii="Times New Roman" w:hAnsi="Times New Roman"/>
          <w:sz w:val="26"/>
          <w:szCs w:val="26"/>
          <w:lang w:eastAsia="ar-SA"/>
        </w:rPr>
      </w:pPr>
      <w:r w:rsidRPr="002A2E3D">
        <w:rPr>
          <w:rFonts w:ascii="Times New Roman" w:hAnsi="Times New Roman"/>
          <w:sz w:val="26"/>
          <w:szCs w:val="26"/>
          <w:lang w:eastAsia="ar-SA"/>
        </w:rPr>
        <w:t>По результатам закупочной процедуры</w:t>
      </w:r>
    </w:p>
    <w:p w:rsidR="00E1496E" w:rsidRPr="002A2E3D" w:rsidRDefault="00E1496E" w:rsidP="009B536C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2A2E3D">
        <w:rPr>
          <w:rFonts w:ascii="Times New Roman" w:hAnsi="Times New Roman"/>
          <w:b/>
          <w:sz w:val="26"/>
          <w:szCs w:val="26"/>
          <w:lang w:eastAsia="ar-SA"/>
        </w:rPr>
        <w:t>Срок всех работ:</w:t>
      </w:r>
    </w:p>
    <w:p w:rsidR="00E1496E" w:rsidRPr="002A2E3D" w:rsidRDefault="00033E6B" w:rsidP="009B536C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2A2E3D">
        <w:rPr>
          <w:rFonts w:ascii="Times New Roman" w:hAnsi="Times New Roman"/>
          <w:sz w:val="26"/>
          <w:szCs w:val="26"/>
          <w:lang w:eastAsia="ar-SA"/>
        </w:rPr>
        <w:t xml:space="preserve"> 40</w:t>
      </w:r>
      <w:r w:rsidR="00526B7B" w:rsidRPr="002A2E3D">
        <w:rPr>
          <w:rFonts w:ascii="Times New Roman" w:hAnsi="Times New Roman"/>
          <w:sz w:val="26"/>
          <w:szCs w:val="26"/>
          <w:lang w:eastAsia="ar-SA"/>
        </w:rPr>
        <w:t xml:space="preserve"> рабочи</w:t>
      </w:r>
      <w:r w:rsidR="00E1496E" w:rsidRPr="002A2E3D">
        <w:rPr>
          <w:rFonts w:ascii="Times New Roman" w:hAnsi="Times New Roman"/>
          <w:sz w:val="26"/>
          <w:szCs w:val="26"/>
          <w:lang w:eastAsia="ar-SA"/>
        </w:rPr>
        <w:t>х дней с момен</w:t>
      </w:r>
      <w:r w:rsidRPr="002A2E3D">
        <w:rPr>
          <w:rFonts w:ascii="Times New Roman" w:hAnsi="Times New Roman"/>
          <w:sz w:val="26"/>
          <w:szCs w:val="26"/>
          <w:lang w:eastAsia="ar-SA"/>
        </w:rPr>
        <w:t xml:space="preserve">та заключения </w:t>
      </w:r>
      <w:r w:rsidR="00F90CE8" w:rsidRPr="002A2E3D">
        <w:rPr>
          <w:rFonts w:ascii="Times New Roman" w:hAnsi="Times New Roman"/>
          <w:sz w:val="26"/>
          <w:szCs w:val="26"/>
          <w:lang w:eastAsia="ar-SA"/>
        </w:rPr>
        <w:t>договора</w:t>
      </w:r>
    </w:p>
    <w:p w:rsidR="00E1496E" w:rsidRPr="002A2E3D" w:rsidRDefault="00E1496E" w:rsidP="006D4B25">
      <w:pPr>
        <w:pStyle w:val="17"/>
        <w:rPr>
          <w:b/>
          <w:sz w:val="26"/>
          <w:szCs w:val="26"/>
        </w:rPr>
      </w:pPr>
    </w:p>
    <w:p w:rsidR="008D30E2" w:rsidRPr="002A2E3D" w:rsidRDefault="008D30E2" w:rsidP="006D4B25">
      <w:pPr>
        <w:pStyle w:val="17"/>
        <w:rPr>
          <w:b/>
          <w:sz w:val="26"/>
          <w:szCs w:val="26"/>
        </w:rPr>
      </w:pPr>
    </w:p>
    <w:p w:rsidR="00831C8D" w:rsidRPr="002A2E3D" w:rsidRDefault="00831C8D" w:rsidP="006D4B25">
      <w:pPr>
        <w:pStyle w:val="17"/>
        <w:rPr>
          <w:b/>
          <w:sz w:val="26"/>
          <w:szCs w:val="26"/>
        </w:rPr>
      </w:pPr>
      <w:r w:rsidRPr="002A2E3D">
        <w:rPr>
          <w:b/>
          <w:sz w:val="26"/>
          <w:szCs w:val="26"/>
        </w:rPr>
        <w:t>Раздел 2.</w:t>
      </w:r>
    </w:p>
    <w:p w:rsidR="005B14CD" w:rsidRPr="002A2E3D" w:rsidRDefault="006D4B25" w:rsidP="006D4B25">
      <w:pPr>
        <w:pStyle w:val="17"/>
        <w:rPr>
          <w:b/>
          <w:sz w:val="26"/>
          <w:szCs w:val="26"/>
        </w:rPr>
      </w:pPr>
      <w:r w:rsidRPr="002A2E3D">
        <w:rPr>
          <w:b/>
          <w:sz w:val="26"/>
          <w:szCs w:val="26"/>
        </w:rPr>
        <w:t xml:space="preserve">Задание </w:t>
      </w:r>
      <w:r w:rsidR="005B14CD" w:rsidRPr="002A2E3D">
        <w:rPr>
          <w:b/>
          <w:sz w:val="26"/>
          <w:szCs w:val="26"/>
        </w:rPr>
        <w:t>№1</w:t>
      </w:r>
    </w:p>
    <w:p w:rsidR="006D4B25" w:rsidRPr="002A2E3D" w:rsidRDefault="006D4B25" w:rsidP="006D4B25">
      <w:pPr>
        <w:pStyle w:val="17"/>
        <w:rPr>
          <w:b/>
          <w:sz w:val="26"/>
          <w:szCs w:val="26"/>
        </w:rPr>
      </w:pPr>
      <w:r w:rsidRPr="002A2E3D">
        <w:rPr>
          <w:b/>
          <w:sz w:val="26"/>
          <w:szCs w:val="26"/>
        </w:rPr>
        <w:t>на проектирование</w:t>
      </w:r>
    </w:p>
    <w:p w:rsidR="00576BE0" w:rsidRPr="002A2E3D" w:rsidRDefault="00576BE0" w:rsidP="00576BE0">
      <w:pPr>
        <w:pStyle w:val="afd"/>
        <w:rPr>
          <w:sz w:val="26"/>
          <w:szCs w:val="26"/>
        </w:rPr>
      </w:pPr>
    </w:p>
    <w:p w:rsidR="006D4B25" w:rsidRPr="002A2E3D" w:rsidRDefault="005B14CD" w:rsidP="005B14CD">
      <w:pPr>
        <w:shd w:val="clear" w:color="auto" w:fill="FFFFFF"/>
        <w:spacing w:after="120"/>
        <w:ind w:right="-142"/>
        <w:jc w:val="center"/>
        <w:rPr>
          <w:rFonts w:ascii="Times New Roman" w:hAnsi="Times New Roman"/>
          <w:b/>
          <w:sz w:val="26"/>
          <w:szCs w:val="26"/>
        </w:rPr>
      </w:pPr>
      <w:r w:rsidRPr="002A2E3D">
        <w:rPr>
          <w:rFonts w:ascii="Times New Roman" w:hAnsi="Times New Roman"/>
          <w:b/>
          <w:sz w:val="26"/>
          <w:szCs w:val="26"/>
        </w:rPr>
        <w:t>ПРРОЕКТИРОВАНИЕ</w:t>
      </w:r>
      <w:r w:rsidR="00510F45" w:rsidRPr="002A2E3D">
        <w:rPr>
          <w:rFonts w:ascii="Times New Roman" w:hAnsi="Times New Roman"/>
          <w:b/>
          <w:sz w:val="26"/>
          <w:szCs w:val="26"/>
        </w:rPr>
        <w:t xml:space="preserve"> ТЕПЛОВОГО ОБОРУДОВАНИЯ</w:t>
      </w:r>
      <w:r w:rsidRPr="002A2E3D">
        <w:rPr>
          <w:rFonts w:ascii="Times New Roman" w:hAnsi="Times New Roman"/>
          <w:b/>
          <w:sz w:val="26"/>
          <w:szCs w:val="26"/>
        </w:rPr>
        <w:t>, УЗЛОВ И ЗАЩИ</w:t>
      </w:r>
      <w:r w:rsidRPr="002A2E3D">
        <w:rPr>
          <w:rFonts w:ascii="Times New Roman" w:hAnsi="Times New Roman"/>
          <w:b/>
          <w:sz w:val="26"/>
          <w:szCs w:val="26"/>
        </w:rPr>
        <w:t>Т</w:t>
      </w:r>
      <w:r w:rsidRPr="002A2E3D">
        <w:rPr>
          <w:rFonts w:ascii="Times New Roman" w:hAnsi="Times New Roman"/>
          <w:b/>
          <w:sz w:val="26"/>
          <w:szCs w:val="26"/>
        </w:rPr>
        <w:t>НЫХ КОНС</w:t>
      </w:r>
      <w:r w:rsidRPr="002A2E3D">
        <w:rPr>
          <w:rFonts w:ascii="Times New Roman" w:hAnsi="Times New Roman"/>
          <w:b/>
          <w:sz w:val="26"/>
          <w:szCs w:val="26"/>
        </w:rPr>
        <w:t>Т</w:t>
      </w:r>
      <w:r w:rsidRPr="002A2E3D">
        <w:rPr>
          <w:rFonts w:ascii="Times New Roman" w:hAnsi="Times New Roman"/>
          <w:b/>
          <w:sz w:val="26"/>
          <w:szCs w:val="26"/>
        </w:rPr>
        <w:t xml:space="preserve">РУКЦИЙ К НИМ </w:t>
      </w:r>
      <w:r w:rsidR="007E2EAC" w:rsidRPr="002A2E3D">
        <w:rPr>
          <w:rFonts w:ascii="Times New Roman" w:hAnsi="Times New Roman"/>
          <w:b/>
          <w:sz w:val="26"/>
          <w:szCs w:val="26"/>
        </w:rPr>
        <w:t xml:space="preserve">НОМИНАЛЬНОЙ ТЕПЛОВОЙ МОЩНОСТЬЮ </w:t>
      </w:r>
      <w:r w:rsidR="00EF2328" w:rsidRPr="002A2E3D">
        <w:rPr>
          <w:rFonts w:ascii="Times New Roman" w:hAnsi="Times New Roman"/>
          <w:b/>
          <w:sz w:val="26"/>
          <w:szCs w:val="26"/>
        </w:rPr>
        <w:t>КОТЕЛЬНОЙ 600</w:t>
      </w:r>
      <w:r w:rsidR="006D4B25" w:rsidRPr="002A2E3D">
        <w:rPr>
          <w:rFonts w:ascii="Times New Roman" w:hAnsi="Times New Roman"/>
          <w:b/>
          <w:sz w:val="26"/>
          <w:szCs w:val="26"/>
        </w:rPr>
        <w:t xml:space="preserve">0 кВт 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2478"/>
        <w:gridCol w:w="7167"/>
      </w:tblGrid>
      <w:tr w:rsidR="003C4048" w:rsidRPr="002A2E3D" w:rsidTr="00526B7B">
        <w:trPr>
          <w:trHeight w:val="1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0" w:name="_Hlk122520564"/>
            <w:r w:rsidRPr="002A2E3D">
              <w:rPr>
                <w:rFonts w:ascii="Times New Roman" w:hAnsi="Times New Roman"/>
                <w:sz w:val="26"/>
                <w:szCs w:val="26"/>
              </w:rPr>
              <w:t>Назначение обор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у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дования котельной, категория, вид то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п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лива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2A2E3D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 xml:space="preserve">По назначению является отопительной 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для централизова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ного теплоснабжения в виде горячей воды на отопление, ве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тиляцию, горячее водоснабжение.</w:t>
            </w:r>
          </w:p>
          <w:p w:rsidR="003C4048" w:rsidRPr="002A2E3D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Категория по надежности теплоснабжения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 xml:space="preserve"> – вторая.</w:t>
            </w:r>
          </w:p>
          <w:p w:rsidR="003C4048" w:rsidRPr="002A2E3D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Топливо – 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природный газ с давлением 0,6МПа.</w:t>
            </w:r>
          </w:p>
          <w:p w:rsidR="003C4048" w:rsidRPr="002A2E3D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По размещению котельная – 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отдельностоящая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3C4048" w:rsidRPr="002A2E3D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Режим работы котельной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 xml:space="preserve"> – без постоянного присутствия обслуживающего перс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нала</w:t>
            </w:r>
          </w:p>
          <w:p w:rsidR="003C4048" w:rsidRPr="002A2E3D" w:rsidRDefault="003C4048" w:rsidP="006E0A5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Режим работы котельной – 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круглогодично, в летний период – горячее водосна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б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жение</w:t>
            </w:r>
          </w:p>
        </w:tc>
      </w:tr>
      <w:tr w:rsidR="003C4048" w:rsidRPr="002A2E3D" w:rsidTr="00526B7B"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Согласованные объемы проектной, рабочей докуме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тации, стадия «П</w:t>
            </w:r>
            <w:r w:rsidR="00033E6B" w:rsidRPr="002A2E3D">
              <w:rPr>
                <w:rFonts w:ascii="Times New Roman" w:hAnsi="Times New Roman"/>
                <w:sz w:val="26"/>
                <w:szCs w:val="26"/>
              </w:rPr>
              <w:t>», «Р»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Проектная документация:</w:t>
            </w:r>
          </w:p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Пояснительная записка</w:t>
            </w:r>
          </w:p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Раздел «Объёмно-планировочные и архитектурные решения»</w:t>
            </w:r>
          </w:p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Раздел «Конструктивные решения» </w:t>
            </w:r>
          </w:p>
          <w:p w:rsidR="003C4048" w:rsidRPr="002A2E3D" w:rsidRDefault="003C4048" w:rsidP="00D329C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Рабочая документация:</w:t>
            </w:r>
          </w:p>
          <w:p w:rsidR="003C4048" w:rsidRPr="002A2E3D" w:rsidRDefault="003C4048" w:rsidP="00D329C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Пояснительная записка</w:t>
            </w:r>
          </w:p>
          <w:p w:rsidR="003C4048" w:rsidRPr="002A2E3D" w:rsidRDefault="003C4048" w:rsidP="00D329C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ТМ «Тепломеханические решения»</w:t>
            </w:r>
          </w:p>
          <w:p w:rsidR="003C4048" w:rsidRPr="002A2E3D" w:rsidRDefault="003C4048" w:rsidP="00D329C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ЭС «Электроснабжение»</w:t>
            </w:r>
          </w:p>
          <w:p w:rsidR="003C4048" w:rsidRPr="002A2E3D" w:rsidRDefault="003C4048" w:rsidP="00D329C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ОВ «Отопление, вентиляция»</w:t>
            </w:r>
            <w:bookmarkStart w:id="1" w:name="_GoBack"/>
          </w:p>
          <w:bookmarkEnd w:id="1"/>
          <w:p w:rsidR="003C4048" w:rsidRPr="002A2E3D" w:rsidRDefault="003C4048" w:rsidP="00D329C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ВК «Водоснабжение, канализация»</w:t>
            </w:r>
          </w:p>
          <w:p w:rsidR="003C4048" w:rsidRPr="002A2E3D" w:rsidRDefault="003C4048" w:rsidP="00D329C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А «Автоматизация»</w:t>
            </w:r>
          </w:p>
        </w:tc>
      </w:tr>
      <w:tr w:rsidR="003C4048" w:rsidRPr="002A2E3D" w:rsidTr="00526B7B">
        <w:trPr>
          <w:trHeight w:val="53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2A2E3D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Схема теплоснабжения - закрытая, 4-х трубная:</w:t>
            </w:r>
          </w:p>
          <w:p w:rsidR="003C4048" w:rsidRPr="002A2E3D" w:rsidRDefault="003C4048" w:rsidP="006E0A5E">
            <w:pPr>
              <w:pStyle w:val="a5"/>
              <w:widowControl w:val="0"/>
              <w:spacing w:after="0" w:line="240" w:lineRule="auto"/>
              <w:ind w:left="480" w:hanging="120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подающий и обратный трубопроводы Т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/Т</w:t>
            </w:r>
            <w:r w:rsidRPr="002A2E3D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 xml:space="preserve"> на отопление, Т3/Т4на ГВС)</w:t>
            </w:r>
          </w:p>
          <w:p w:rsidR="003C4048" w:rsidRPr="002A2E3D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Схема присоединения тепловой нагрузки:</w:t>
            </w:r>
          </w:p>
          <w:p w:rsidR="003C4048" w:rsidRPr="002A2E3D" w:rsidRDefault="003C4048" w:rsidP="006E0A5E">
            <w:pPr>
              <w:pStyle w:val="a5"/>
              <w:widowControl w:val="0"/>
              <w:spacing w:after="0" w:line="240" w:lineRule="auto"/>
              <w:ind w:left="360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система отопления – независимая (два теплообменника не менее 75% от макс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и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мальной, 3 700 кВт нагрузки каждый);</w:t>
            </w:r>
          </w:p>
          <w:p w:rsidR="003C4048" w:rsidRPr="002A2E3D" w:rsidRDefault="003C4048" w:rsidP="006E0A5E">
            <w:pPr>
              <w:pStyle w:val="a5"/>
              <w:widowControl w:val="0"/>
              <w:spacing w:after="0" w:line="240" w:lineRule="auto"/>
              <w:ind w:left="360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система ГВС – независимая, через пластинчатые теплоо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б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менники, установленные в котельной (два теплообменника по 100% от максимальной,2 000 кВт) нагрузки каждый), циркуляционный режим работы, без баков-аккумуляторов.</w:t>
            </w:r>
          </w:p>
          <w:p w:rsidR="003C4048" w:rsidRPr="002A2E3D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Теплопроизводительность котельной </w:t>
            </w:r>
            <w:r w:rsidRPr="002A2E3D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6</w:t>
            </w:r>
            <w:r w:rsidR="00A07F75" w:rsidRPr="002A2E3D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 </w:t>
            </w:r>
            <w:r w:rsidRPr="002A2E3D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000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кВт</w:t>
            </w:r>
          </w:p>
          <w:p w:rsidR="003C4048" w:rsidRPr="002A2E3D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Присоединяемая нагрузка:</w:t>
            </w:r>
          </w:p>
          <w:p w:rsidR="003C4048" w:rsidRPr="002A2E3D" w:rsidRDefault="003C4048" w:rsidP="006E0A5E">
            <w:pPr>
              <w:pStyle w:val="a5"/>
              <w:spacing w:after="0" w:line="240" w:lineRule="auto"/>
              <w:ind w:left="357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- на отопление </w:t>
            </w:r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>3 200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 xml:space="preserve"> кВт;</w:t>
            </w:r>
          </w:p>
          <w:p w:rsidR="003C4048" w:rsidRPr="002A2E3D" w:rsidRDefault="003C4048" w:rsidP="006E0A5E">
            <w:pPr>
              <w:pStyle w:val="a5"/>
              <w:spacing w:after="0" w:line="240" w:lineRule="auto"/>
              <w:ind w:left="357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на ГВС</w:t>
            </w:r>
            <w:proofErr w:type="gramStart"/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proofErr w:type="gramEnd"/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 xml:space="preserve"> 700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 xml:space="preserve"> кВт</w:t>
            </w:r>
          </w:p>
          <w:p w:rsidR="003C4048" w:rsidRPr="002A2E3D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Параметры теплоносителя:</w:t>
            </w:r>
          </w:p>
          <w:p w:rsidR="003C4048" w:rsidRPr="002A2E3D" w:rsidRDefault="003C4048" w:rsidP="006E0A5E">
            <w:pPr>
              <w:pStyle w:val="a5"/>
              <w:spacing w:after="0" w:line="240" w:lineRule="auto"/>
              <w:ind w:left="674" w:hanging="147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температура теплоносителя в подающем/обратном тр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у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бопроводах Т</w:t>
            </w:r>
            <w:r w:rsidRPr="002A2E3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/Т</w:t>
            </w:r>
            <w:r w:rsidRPr="002A2E3D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 xml:space="preserve"> = 95 / 70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°С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3C4048" w:rsidRPr="002A2E3D" w:rsidRDefault="003C4048" w:rsidP="009B543B">
            <w:pPr>
              <w:pStyle w:val="a5"/>
              <w:spacing w:after="0" w:line="240" w:lineRule="auto"/>
              <w:ind w:left="674" w:hanging="147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давление в подающем и обратном трубопроводах на выходе из котельной Р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/Р2=0,65 / 0,55МПа;</w:t>
            </w:r>
          </w:p>
          <w:p w:rsidR="003C4048" w:rsidRPr="002A2E3D" w:rsidRDefault="003C4048" w:rsidP="006E0A5E">
            <w:pPr>
              <w:pStyle w:val="a5"/>
              <w:spacing w:after="0" w:line="240" w:lineRule="auto"/>
              <w:ind w:left="357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температура теплоносителя на ГВС    65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  °С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3C4048" w:rsidRPr="002A2E3D" w:rsidRDefault="003C4048" w:rsidP="006E0A5E">
            <w:pPr>
              <w:pStyle w:val="a5"/>
              <w:spacing w:after="0" w:line="240" w:lineRule="auto"/>
              <w:ind w:left="543" w:hanging="186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давление в подающем и циркуляционном трубопроводах системы ГВС Р</w:t>
            </w:r>
            <w:r w:rsidRPr="002A2E3D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/Р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=0,7/ 0,3МПа</w:t>
            </w:r>
          </w:p>
          <w:p w:rsidR="003C4048" w:rsidRPr="002A2E3D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Регулирование отпуска тепловой энергии на систему тепл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 xml:space="preserve">снабжения - 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погодозав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и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симое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автоматизированное</w:t>
            </w:r>
          </w:p>
          <w:p w:rsidR="003C4048" w:rsidRPr="002A2E3D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Температурные графики системы теплоснабжения для всех режимов работы (летний режим – неотопительный период и зимний – отопительный период) предоставляю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ся Заказчиком в качестве исходных данных.</w:t>
            </w:r>
          </w:p>
        </w:tc>
      </w:tr>
      <w:tr w:rsidR="003C4048" w:rsidRPr="002A2E3D" w:rsidTr="00526B7B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Параметры системы водоснабжения, ХВО и подпитки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2A2E3D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Источник водоснабжения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–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ц</w:t>
            </w:r>
            <w:proofErr w:type="gramEnd"/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ентрализованное водоснабж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е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ние, городская вода, собственная скважина</w:t>
            </w:r>
          </w:p>
          <w:p w:rsidR="003C4048" w:rsidRPr="002A2E3D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Гарантированный напор </w:t>
            </w:r>
            <w:proofErr w:type="gramStart"/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Р</w:t>
            </w:r>
            <w:proofErr w:type="gramEnd"/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=0,18МПа</w:t>
            </w:r>
          </w:p>
          <w:p w:rsidR="003C4048" w:rsidRPr="002A2E3D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Тип оборудования – система дозирования реагентов типа «Комплексон-6»</w:t>
            </w:r>
          </w:p>
          <w:p w:rsidR="003C4048" w:rsidRPr="002A2E3D" w:rsidRDefault="003C4048" w:rsidP="00E275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Номинальный объем подпитки для системы отопления – 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1,0 м</w:t>
            </w:r>
            <w:r w:rsidRPr="002A2E3D">
              <w:rPr>
                <w:rFonts w:ascii="Times New Roman" w:hAnsi="Times New Roman"/>
                <w:b/>
                <w:sz w:val="26"/>
                <w:szCs w:val="26"/>
                <w:vertAlign w:val="superscript"/>
              </w:rPr>
              <w:t>3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proofErr w:type="gramStart"/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ч</w:t>
            </w:r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>(</w:t>
            </w:r>
            <w:proofErr w:type="spellStart"/>
            <w:proofErr w:type="gramEnd"/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>справочно</w:t>
            </w:r>
            <w:proofErr w:type="spellEnd"/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>, опр</w:t>
            </w:r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>е</w:t>
            </w:r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>делить расчётом).</w:t>
            </w:r>
          </w:p>
        </w:tc>
      </w:tr>
      <w:tr w:rsidR="003C4048" w:rsidRPr="002A2E3D" w:rsidTr="00526B7B">
        <w:trPr>
          <w:trHeight w:val="24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Система отопления и вентиляции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Система вентиляции – естественная, с приточными и вытя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ж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ными системами:</w:t>
            </w:r>
          </w:p>
          <w:p w:rsidR="003C4048" w:rsidRPr="002A2E3D" w:rsidRDefault="003C4048" w:rsidP="006E0A5E">
            <w:pPr>
              <w:pStyle w:val="a5"/>
              <w:spacing w:after="0" w:line="240" w:lineRule="auto"/>
              <w:ind w:left="201" w:hanging="141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приточные решетки, воздух на горение забирается неп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средственно из верхней зоны помещения котельной за ко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лами. Размеры живого сечения проемов определяются и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с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ходя из обеспечения скорости воздуха в них не более 1,0 м/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3C4048" w:rsidRPr="002A2E3D" w:rsidRDefault="003C4048" w:rsidP="006E0A5E">
            <w:pPr>
              <w:pStyle w:val="a5"/>
              <w:spacing w:after="0" w:line="240" w:lineRule="auto"/>
              <w:ind w:left="201" w:hanging="141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удаление воздуха через дефлекторы.</w:t>
            </w:r>
          </w:p>
          <w:p w:rsidR="003C4048" w:rsidRPr="002A2E3D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В котельной, работающей без постоянного присутствия 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б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служивающего персонала, расчетная температура воздуха принята не ниже 5</w:t>
            </w:r>
            <w:r w:rsidRPr="002A2E3D">
              <w:rPr>
                <w:rFonts w:ascii="Times New Roman" w:hAnsi="Times New Roman"/>
                <w:sz w:val="26"/>
                <w:szCs w:val="26"/>
                <w:vertAlign w:val="superscript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С в холодный период года. В теплый п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риод года температура воздуха не выше температуры, обе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с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печивающей но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мальную работу контрольно-измерительных приборов и автоматики.</w:t>
            </w:r>
          </w:p>
          <w:p w:rsidR="003C4048" w:rsidRPr="002A2E3D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Отопление котельной предполагается за счет 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теплоизбытков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A2E3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оборудования, аварийное отопление – 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электроконвекторы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для поддержания положительных температур внутри помещения с целью предотвращения угрозы размораживания при нераб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тающем основном оборудовании (нештатная ситуация). Н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обходимость установки системы водяного отопления опред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лить проектом. В случае необходимости применить автомат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и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зированные воздушно-отопительные агрегаты со стопроцен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ной 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циркуляцией воздуха (АВО).</w:t>
            </w:r>
          </w:p>
        </w:tc>
      </w:tr>
      <w:tr w:rsidR="003C4048" w:rsidRPr="002A2E3D" w:rsidTr="00526B7B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2A2E3D" w:rsidRDefault="003C4048" w:rsidP="006E0A5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Отвод дымовых г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а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зов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2A2E3D" w:rsidRDefault="003C4048" w:rsidP="006E0A5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Дымовые трубы – индивидуальные утепленные дымоходы от трёх котлов из нержавеющей стали на единой несущей м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таллической конструкции</w:t>
            </w:r>
          </w:p>
          <w:p w:rsidR="003C4048" w:rsidRPr="002A2E3D" w:rsidRDefault="003C4048" w:rsidP="00F90A3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Высота дымовых труб 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H= 18 м.</w:t>
            </w:r>
          </w:p>
        </w:tc>
      </w:tr>
      <w:tr w:rsidR="003C4048" w:rsidRPr="002A2E3D" w:rsidTr="00526B7B">
        <w:trPr>
          <w:trHeight w:val="7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Система электр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снабжения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2A2E3D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Категория надежности по электроснабжению – 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вторая</w:t>
            </w:r>
          </w:p>
          <w:p w:rsidR="003C4048" w:rsidRPr="002A2E3D" w:rsidRDefault="003C4048" w:rsidP="00E822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Резервное электроснабжение –</w:t>
            </w:r>
            <w:r w:rsidR="00526B7B" w:rsidRPr="002A2E3D">
              <w:rPr>
                <w:rFonts w:ascii="Times New Roman" w:hAnsi="Times New Roman"/>
                <w:sz w:val="26"/>
                <w:szCs w:val="26"/>
              </w:rPr>
              <w:t xml:space="preserve"> резервная линия </w:t>
            </w:r>
          </w:p>
          <w:p w:rsidR="003C4048" w:rsidRPr="002A2E3D" w:rsidRDefault="003C4048" w:rsidP="0085444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Учет электроэнергии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–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  <w:proofErr w:type="gramEnd"/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оммерческий, на вводе в котел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ь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ную.</w:t>
            </w:r>
          </w:p>
        </w:tc>
      </w:tr>
      <w:tr w:rsidR="003C4048" w:rsidRPr="002A2E3D" w:rsidTr="00526B7B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Основное оборуд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вание</w:t>
            </w:r>
          </w:p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(водогрейная часть)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2A2E3D" w:rsidRDefault="003C4048" w:rsidP="006E0A5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Количество котлов и их мощность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 xml:space="preserve"> - 3 шт. по 2000 кВт ка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ж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дый</w:t>
            </w:r>
          </w:p>
          <w:p w:rsidR="003C4048" w:rsidRPr="002A2E3D" w:rsidRDefault="003C4048" w:rsidP="006E0A5E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Марка котлов – </w:t>
            </w:r>
            <w:r w:rsidRPr="002A2E3D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LEXV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2-</w:t>
            </w:r>
            <w:r w:rsidRPr="002A2E3D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D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2000  кВт</w:t>
            </w:r>
            <w:proofErr w:type="gramStart"/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>,О</w:t>
            </w:r>
            <w:proofErr w:type="gramEnd"/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>ОО «Новые Решения»,  г. Ростов-на-Дону,  Россия</w:t>
            </w:r>
          </w:p>
          <w:p w:rsidR="003C4048" w:rsidRPr="002A2E3D" w:rsidRDefault="003C4048" w:rsidP="00B42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Горелочные устройства – 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 xml:space="preserve">горелка газовая прогрессивная (плавно-двухступенчатая) ГБЛ-2,2 (газ) </w:t>
            </w:r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>производства «</w:t>
            </w:r>
            <w:proofErr w:type="spellStart"/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>Старорусприбор</w:t>
            </w:r>
            <w:proofErr w:type="spellEnd"/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>», Россия, мощн</w:t>
            </w:r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 xml:space="preserve">стью 2200 кВт, давление газа до 360 (500) </w:t>
            </w:r>
            <w:proofErr w:type="spellStart"/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>мбар</w:t>
            </w:r>
            <w:proofErr w:type="spellEnd"/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>,  расход газа 48,0-239,8 м</w:t>
            </w:r>
            <w:r w:rsidRPr="002A2E3D">
              <w:rPr>
                <w:rFonts w:ascii="Times New Roman" w:hAnsi="Times New Roman"/>
                <w:bCs/>
                <w:sz w:val="26"/>
                <w:szCs w:val="26"/>
                <w:vertAlign w:val="superscript"/>
              </w:rPr>
              <w:t>3</w:t>
            </w:r>
            <w:r w:rsidRPr="002A2E3D">
              <w:rPr>
                <w:rFonts w:ascii="Times New Roman" w:hAnsi="Times New Roman"/>
                <w:bCs/>
                <w:sz w:val="26"/>
                <w:szCs w:val="26"/>
              </w:rPr>
              <w:t>/час.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Исходные данные, прилагаемы док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у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менты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Данные по качеству исходной водопроводной воды.</w:t>
            </w:r>
          </w:p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Однолинейная схема электроснабжения.</w:t>
            </w:r>
          </w:p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Температурные графики системы теплоснабжения для всех режимов работы (летний режим – неотопительный период и зимний – отопительный период)</w:t>
            </w:r>
          </w:p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Иная документация по запросу.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Требование к об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рудованию и у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з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 xml:space="preserve">лам, </w:t>
            </w:r>
            <w:proofErr w:type="gramStart"/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используемые</w:t>
            </w:r>
            <w:proofErr w:type="gramEnd"/>
            <w:r w:rsidRPr="002A2E3D">
              <w:rPr>
                <w:rFonts w:ascii="Times New Roman" w:hAnsi="Times New Roman"/>
                <w:b/>
                <w:sz w:val="26"/>
                <w:szCs w:val="26"/>
              </w:rPr>
              <w:t xml:space="preserve"> в проектирование и монтаже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В связи со стесненными условиями и технологическими особенностями, обязаны использовать оборудование, с точными техническими характеристиками и габаритам</w:t>
            </w:r>
            <w:proofErr w:type="gramStart"/>
            <w:r w:rsidRPr="002A2E3D">
              <w:rPr>
                <w:rFonts w:ascii="Times New Roman" w:hAnsi="Times New Roman"/>
                <w:b/>
                <w:sz w:val="26"/>
                <w:szCs w:val="26"/>
              </w:rPr>
              <w:t>и</w:t>
            </w:r>
            <w:r w:rsidR="007369C6" w:rsidRPr="002A2E3D">
              <w:rPr>
                <w:rFonts w:ascii="Times New Roman" w:hAnsi="Times New Roman"/>
                <w:b/>
                <w:sz w:val="26"/>
                <w:szCs w:val="26"/>
              </w:rPr>
              <w:t xml:space="preserve"> ООО</w:t>
            </w:r>
            <w:proofErr w:type="gramEnd"/>
            <w:r w:rsidR="007369C6" w:rsidRPr="002A2E3D">
              <w:rPr>
                <w:rFonts w:ascii="Times New Roman" w:hAnsi="Times New Roman"/>
                <w:b/>
                <w:sz w:val="26"/>
                <w:szCs w:val="26"/>
              </w:rPr>
              <w:t xml:space="preserve"> «ПК «</w:t>
            </w:r>
            <w:proofErr w:type="spellStart"/>
            <w:r w:rsidR="007369C6" w:rsidRPr="002A2E3D">
              <w:rPr>
                <w:rFonts w:ascii="Times New Roman" w:hAnsi="Times New Roman"/>
                <w:b/>
                <w:sz w:val="26"/>
                <w:szCs w:val="26"/>
              </w:rPr>
              <w:t>Рационал</w:t>
            </w:r>
            <w:proofErr w:type="spellEnd"/>
            <w:r w:rsidR="007369C6" w:rsidRPr="002A2E3D">
              <w:rPr>
                <w:rFonts w:ascii="Times New Roman" w:hAnsi="Times New Roman"/>
                <w:b/>
                <w:sz w:val="26"/>
                <w:szCs w:val="26"/>
              </w:rPr>
              <w:t>» ОЭЗ д. Грязи, Липецкая область</w:t>
            </w:r>
            <w:r w:rsidRPr="002A2E3D">
              <w:rPr>
                <w:rFonts w:ascii="Times New Roman" w:hAnsi="Times New Roman"/>
                <w:b/>
                <w:sz w:val="26"/>
                <w:szCs w:val="26"/>
              </w:rPr>
              <w:t xml:space="preserve">.  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R-1 ECO. Шкаф управления- 1 ко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плект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Вид топлива - природный/сжиженный газ,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Контроль загазованности CO/CH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Система 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пожаро-охранной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сигнализации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 подключением шкафа диспетчеризации R-1D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 ручным управлением горелками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 ручным управлением отсечными клапанами котлов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 Шкафа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ДхШхГ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, мм): 1000x760x300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 и вес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ДхВхГ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, мм):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Узел 1200х1600х480 (205 кг)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R-1E. Шкаф эле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к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троснабжения к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тельной- 1 ко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плект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Номинальная электрическая мощность: 85 кВт (160 А)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Количество вводов электропитания (шт.): </w:t>
            </w:r>
            <w:r w:rsidR="00A07F75" w:rsidRPr="002A2E3D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Счетчик электроэнергии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 Шкафа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ДхШхГ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, мм): 1800х1000х400 (250 кг)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 и вес Узла и упаковки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ДхВхГ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, мм):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Узел 1200x1600x480 (205 кг)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R-1D. Шкаф ди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с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петчеризации- 1 комплект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Длина связи с котельной, 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max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(м): 1000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Без соединительного кабеля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ощность: 0,02 кВт (0,83 А)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Электрическое подключение: 24 VDC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 и вес Шкафа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ДхШхГ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, мм): 300х300х210 (10 кг)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3. R-1D 1</w:t>
            </w:r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4. Угловой элемент для подсоединения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стандартных</w:t>
            </w:r>
            <w:proofErr w:type="gramEnd"/>
          </w:p>
          <w:p w:rsidR="003C4048" w:rsidRPr="002A2E3D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кабель-каналов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200х80мм к Узлам оборудования R 2-8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R-4. Узел оборуд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вания горячего в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доснабжения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Номинальная мощность (кВт): 1700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Макс. график греющего контура (ºС): 105/80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Температура в подающем трубопроводе ГВС (ºС): 65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Рабочее давление (бар): 6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Подключение подающего трубопровода (DN): 80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Подключение обратного трубопровода (DN): 50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 резервным циркуляционным насосом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 резервным рециркуляционным насосом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ощность насосов греющего контура: 4 кВт (8,1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А)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ощность рециркуляционного насоса: 3 кВт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(6,31 А)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Количество теплообменников (шт.): 2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Резервирование теплообменников (%): 100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 и вес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ДхШхВ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, мм):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Узел 1800x1200x2280 (1170 кг)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R-4 ECO. Шкаф управления Узл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r w:rsidR="005F69EE" w:rsidRPr="002A2E3D">
              <w:rPr>
                <w:rFonts w:ascii="Times New Roman" w:hAnsi="Times New Roman"/>
                <w:sz w:val="26"/>
                <w:szCs w:val="26"/>
              </w:rPr>
              <w:t>оборудования г</w:t>
            </w:r>
            <w:r w:rsidR="005F69EE"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="005F69EE" w:rsidRPr="002A2E3D">
              <w:rPr>
                <w:rFonts w:ascii="Times New Roman" w:hAnsi="Times New Roman"/>
                <w:sz w:val="26"/>
                <w:szCs w:val="26"/>
              </w:rPr>
              <w:t>рячего водо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снабж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Управление двумя насосами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Автоматический ввод резервного насоса (АВР)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ощность (кВт): 4,0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Электрическое подключение: 3 ~ 400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, 50 Гц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 и вес Шкафа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ДхШхГ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, мм):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600х380х350 (20 кг)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Поддержание температуры в контуре ГВС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трёхходовым</w:t>
            </w:r>
            <w:proofErr w:type="gramEnd"/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смесительным клапаном DN100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Комплект реле защиты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мин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. и макс. давлению воды Ra2030.00.13 1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Универсальный счетчик воды «Пульсар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Т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» Ду80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импульсный выход, исп.1, Qn=63 м3/ч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Универсальный счетчик воды «Пульсар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Т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» Ду50</w:t>
            </w:r>
          </w:p>
          <w:p w:rsidR="003C4048" w:rsidRPr="002A2E3D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импульсный выход, исп.1, Qn=40 м3/ч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R-5. Узел оборуд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вания подключения котлов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Номинальная мощность Узла (кВт): 1551-3000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Максимальный график (°С): 95/70 или 105/80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Рабочее давление (бар): 6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Подключение котлов к Узлу (DN): 125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Диаметр подключения коллектора к Узлам (DN): 125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 подмешивающим насосом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ощность насоса: 0,75 кВт (2,05 А)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 и вес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ДхШхВ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, мм):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Узел 900х1200х2230 (210 кг)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 w:rsidR="007369C6" w:rsidRPr="002A2E3D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R-5 ECO. Шкаф управления Узлом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 частотным регулированием насосов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Защита от сухого хода насосов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Мощность электродвигателей насосов: до 0,75 кВт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Электрическое подключение: 3 ~400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, 50 Гц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 и вес шкафа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ДхШхГ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, мм):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400х300х210 (15 кг)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R-5. Узел оборуд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вания подключения котлов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Номинальная мощность Узла (кВт): 3001-5200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Максимальный график (°С): 95/70 или 105/80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Рабочее давление (бар): 6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Подключение котлов к Узлу (DN): 200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Диаметр подключения коллектора к Узлам (DN): 125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 подмешивающим насосом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ощность насоса: 0,75 кВт (2,05 А)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 и вес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ДхШхВ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, мм):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Узел 900х1200х2230 (250 кг)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Упаковка 1000х1324х2432 (290 кг)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Гильзы котловые DN 200, PN6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Подключение подающего и обратного трубопроводов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котла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 датчиками, манометрами, термометрами и затворами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Для Системы со шкафом управления R-1 ECO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R-7Z. Узел тепл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обменного обор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у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дов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а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ния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Зеркальное испо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л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нение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Номинальная мощность (кВт): 1600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Макс. график греющего контура (ºС): 105/80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Макс. график контура отопления (ºС): 95(90)/70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Номинальное давление (PN): 6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 резервным циркуляционным насосом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ощность насоса: 5,5 кВт (11 А)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Количество теплообменников (шт.): 2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Резервирование теплообменников (%): 75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Максимальное рабочее давление (бар): 6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 и вес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ДхШхВ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, мм):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Узел 1200х1200х2266 (2030 кг)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R-7 ECO. Шкаф управления Узлом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Управление двумя насосами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Автоматический ввод резервного насоса (АВР)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ощность (кВт): 5,5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Электрическое подключение: 3 ~400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, 50 Гц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 и вес шкафа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ДхШхГ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, мм):</w:t>
            </w:r>
          </w:p>
          <w:p w:rsidR="003C4048" w:rsidRPr="002A2E3D" w:rsidRDefault="003C4048" w:rsidP="004874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600х380х350 (20 кг)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R-7. Узел теплоо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б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менного оборуд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вания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R-7. Узел теплообменного оборудования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Номинальная мощность (кВт): 1600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Макс. график греющего контура (ºС): 105/80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Макс. график контура отопления (ºС): 95(90)/70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Номинальное давление (PN): 6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 резервным циркуляционным насосом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ощность насоса: 5,5 кВт (11 А)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Количество теплообменников (шт.): 2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Резерв</w:t>
            </w:r>
            <w:r w:rsidR="005F69EE" w:rsidRPr="002A2E3D">
              <w:rPr>
                <w:rFonts w:ascii="Times New Roman" w:hAnsi="Times New Roman"/>
                <w:sz w:val="26"/>
                <w:szCs w:val="26"/>
              </w:rPr>
              <w:t>ирование теплообменников (%): 100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Максимальное рабочее давление (бар): 6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 и вес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ДхШхВ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, мм):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Узел 1200х1200х2266 (2030 кг)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R-8. Узел оборуд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вания сетевого ко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тура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Номинальная мощность (кВт): 1551-2000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Максимальный график (°С): 95/70 или 105/80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Рабочее давление (бар): 6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Подключение трубопроводов (DN): 125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Потери напора у потребителя, до (м): 12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 резервным циркуляционным насосом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ощность насоса: 5,5 кВт (11 А)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 и вес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ДхШхВ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, мм):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Узел 1100х1200х2250,6 (753,4 кг)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R-8 ECO. Шкаф управления Узлом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Управление двумя насосами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Частотное регулирование насосов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Автоматический ввод резервного насоса (АВР)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Переключение насосов по наработке времени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Защита от сухого хода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ощность (кВт): 5,5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Электрическое подключение: 3 ~ 400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, 50 Гц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 и вес Шкафа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ДхШхГ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, мм):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600х380х350 (20 кг)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LS-3F. Клапан DN125 трехходовой фланцевый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электроприводом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Макс. рабочее давление (бар): 16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Температура (°С): -20..+150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Материал корпуса: чугун (GGG40)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Номинальный ход штока (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): 40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Скорость хода штока: 40мм/400сек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Пропускная способность, 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kvs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(м³/ч): 220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Тип привода: LP-2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Крутящий момент (Н): 4000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Напряжение питания: 230B, 50/60 Гц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Степень защиты: IP44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Управление: трехпозиционное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Размеры, вес: 400х250х686 мм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ДхШхВ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), 49 кг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Комплект трубопроводов DN 125 для вывода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коммуникаций вверх (Т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- PN6, T2 - PN6)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Комплект реле защиты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мин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. и макс. давлению воды Ra2030.00.13 1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LF Фильтр сетчатый фланцевый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Корпус из чугуна ВЧ40 (GGG40), сетка из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нержавеющей</w:t>
            </w:r>
            <w:proofErr w:type="gramEnd"/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стали 08Х18Н10 (SS304)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Тип фланцев: PN16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Макс. рабочее давление (бар): 16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Темп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т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еплоносителя (°С): -20..+200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Среда: вода, пропиленгликоль (до 40%)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Уплотнение: графит (с прослойкой из хромоникелевой</w:t>
            </w:r>
            <w:proofErr w:type="gramEnd"/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стали)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Размеры, вес: 480х285x360 мм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x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), 75,0 кг</w:t>
            </w:r>
          </w:p>
          <w:p w:rsidR="003C4048" w:rsidRPr="002A2E3D" w:rsidRDefault="003C4048" w:rsidP="00BD0A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Счетчик воды Взлёт, электромагнитный, тип ЭРСВ-440ФВ DN 100, без индикатора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R-9. Модульная з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а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щитная констру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к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ция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Наружные размеры: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Площадь (кв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.м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): 125,21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Объём (куб. м): 431,97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Длина (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): 8000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Ширина (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): 15651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Высота (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): 3450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Внутренние размеры: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Площадь (кв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.м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): 121,04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Объём (куб. м): 407,66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Длина (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): 7824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Ширина (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): 15470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- Высота (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): 3368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Цвет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сэндвич-панелей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: RAL 7004 (серый)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Толщина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сэндвич-панелей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(мм): 80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Каркас здания металлический оцинкованный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Водосток наружный из оцинкованной стали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Каркас конструкции металлический оцинкованный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Дверь оцинкованная. Размер проема 892х1962 мм. Для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сэндвич-панелей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80 мм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Окно матовое, с защитной решеткой и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оцинкованным</w:t>
            </w:r>
            <w:proofErr w:type="gramEnd"/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каркасом. Площадь остекления 1,677 кв.м. Для 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сэндвичпан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лей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80 мм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Решетка вентиляционная приточная, оцинкованная.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Площадь живого сечения 0,5 кв.м. Для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сэндвич-панелей</w:t>
            </w:r>
            <w:proofErr w:type="gramEnd"/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80 мм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Дефлектор вентиляционный 380x380 мм, оцинкованный.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Без воздушного клапана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Светильник внутреннего освещения светодиодный.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Мощность лампы 36Вт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Светильник наружного освещения с защитой IP54. Одна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лампа мощностью 60Вт</w:t>
            </w:r>
          </w:p>
          <w:p w:rsidR="003C4048" w:rsidRPr="002A2E3D" w:rsidRDefault="003C4048" w:rsidP="00096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Декларация соо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ветствия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ТР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ТС</w:t>
            </w:r>
          </w:p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Сертификат соо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ветствия пожарной без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пасности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Обязательно предоставить</w:t>
            </w:r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Котел LEX V2-D2000  кВт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Котел двухходовый водогрейный газотрубный с объемом топки 2,16 куб.м. и вод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я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ным объемом котла 2 куб.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3C4048" w:rsidRPr="002A2E3D" w:rsidRDefault="003C4048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Вес 3055кг</w:t>
            </w:r>
          </w:p>
          <w:p w:rsidR="003C4048" w:rsidRPr="002A2E3D" w:rsidRDefault="003C4048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ДхШхВ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- 3182х1550х1842мм</w:t>
            </w:r>
          </w:p>
          <w:p w:rsidR="003C4048" w:rsidRPr="002A2E3D" w:rsidRDefault="003C4048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Срок гарантии на теплообменник - 25 лет, </w:t>
            </w:r>
          </w:p>
          <w:p w:rsidR="003C4048" w:rsidRPr="002A2E3D" w:rsidRDefault="005F69EE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Закомплексовать</w:t>
            </w:r>
            <w:proofErr w:type="spellEnd"/>
            <w:r w:rsidR="003C4048" w:rsidRPr="002A2E3D">
              <w:rPr>
                <w:rFonts w:ascii="Times New Roman" w:hAnsi="Times New Roman"/>
                <w:sz w:val="26"/>
                <w:szCs w:val="26"/>
              </w:rPr>
              <w:t xml:space="preserve"> автоматикой </w:t>
            </w:r>
            <w:proofErr w:type="spellStart"/>
            <w:r w:rsidR="003C4048" w:rsidRPr="002A2E3D">
              <w:rPr>
                <w:rFonts w:ascii="Times New Roman" w:hAnsi="Times New Roman"/>
                <w:sz w:val="26"/>
                <w:szCs w:val="26"/>
              </w:rPr>
              <w:t>Lexicon</w:t>
            </w:r>
            <w:proofErr w:type="spellEnd"/>
          </w:p>
        </w:tc>
      </w:tr>
      <w:tr w:rsidR="003C4048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Горелочные ус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ройства – горелка газовая прогресси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в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ная (пла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в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но-двухступенчатая) ГБЛ-2,2 (газ) ООО «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Старорусьприбор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2A2E3D" w:rsidRDefault="003C4048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Размеры и вес (</w:t>
            </w:r>
            <w:proofErr w:type="spellStart"/>
            <w:r w:rsidRPr="002A2E3D">
              <w:rPr>
                <w:rFonts w:ascii="Times New Roman" w:hAnsi="Times New Roman"/>
                <w:sz w:val="26"/>
                <w:szCs w:val="26"/>
              </w:rPr>
              <w:t>ДхШхВхДоухДУоу</w:t>
            </w:r>
            <w:proofErr w:type="spellEnd"/>
            <w:r w:rsidRPr="002A2E3D">
              <w:rPr>
                <w:rFonts w:ascii="Times New Roman" w:hAnsi="Times New Roman"/>
                <w:sz w:val="26"/>
                <w:szCs w:val="26"/>
              </w:rPr>
              <w:t>, мм):</w:t>
            </w:r>
          </w:p>
          <w:p w:rsidR="003C4048" w:rsidRPr="002A2E3D" w:rsidRDefault="003C4048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- Узел 1380х715х630х390х240, 127 кг </w:t>
            </w:r>
          </w:p>
          <w:p w:rsidR="003C4048" w:rsidRPr="002A2E3D" w:rsidRDefault="003C4048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В комплекте с горелкой обязательно наличие шкаф</w:t>
            </w:r>
            <w:r w:rsidR="005F69EE" w:rsidRPr="002A2E3D">
              <w:rPr>
                <w:rFonts w:ascii="Times New Roman" w:hAnsi="Times New Roman"/>
                <w:sz w:val="26"/>
                <w:szCs w:val="26"/>
              </w:rPr>
              <w:t>а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 xml:space="preserve"> диспе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черизации и телеметрии, обеспечивающий возможность ко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троля температуры и давления прямого и обратного труб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проводов теплоснабжения, а также имеющий возможность подключения к автоматике горелки с целью вывода основных </w:t>
            </w:r>
            <w:r w:rsidRPr="002A2E3D">
              <w:rPr>
                <w:rFonts w:ascii="Times New Roman" w:hAnsi="Times New Roman"/>
                <w:sz w:val="26"/>
                <w:szCs w:val="26"/>
              </w:rPr>
              <w:lastRenderedPageBreak/>
              <w:t>параметров горелки во внешнюю систему мониторинга на б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а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зе облачных технологий (комплектация шкафа: монта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ж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ный щит, модуль ввода аналоговых сигналов трёхканальный, GPRS-модем, кабель RS-232, GSM антенна).</w:t>
            </w:r>
            <w:proofErr w:type="gramEnd"/>
          </w:p>
        </w:tc>
      </w:tr>
      <w:tr w:rsidR="002F531E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A2E3D" w:rsidRDefault="002F531E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Прочие дополн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и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тельные требования и указания, конкр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тизирующие объем проектных работ (указываются при необх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димости):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A2E3D" w:rsidRDefault="002F531E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Разработанная проектная документация должна соответств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вать требованиям настоящего задания на проектирование, функциональному назначению объекта, гр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а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достроительным нормативам, а также обязательным противопожарным, сан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и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 xml:space="preserve">тарно-гигиеническим требованиям, строительным нормам и правилам.  </w:t>
            </w:r>
          </w:p>
        </w:tc>
      </w:tr>
      <w:tr w:rsidR="002F531E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A2E3D" w:rsidRDefault="002F531E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Требования к по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д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готовке сметной док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у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ментации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A2E3D" w:rsidRDefault="002F531E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Сметную документацию выполнить ресурсно-индексным м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тодом с применением индексов изменения сметной стоимости строительства по группам однородных строительных ресу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сов к базисному уровню цен по состоянию на 1 января 2022 года из ФСНБ-2022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с последними изменениями) в текущих ценах на дату заключения контракта; применить индексы и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з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менения сметной стоимости строительных ресурсов из ФГИС ЦС, стоимость материалов или оборудования отсутствующих в ФГИС ЦС определять по Приказу Минстроя России от 04.08.2020 N 421/</w:t>
            </w:r>
            <w:proofErr w:type="spellStart"/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пр</w:t>
            </w:r>
            <w:proofErr w:type="spellEnd"/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 xml:space="preserve"> "Об утверждении Методики определения сметной стоимости строительства, реконструкции, капитал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ь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ного ремонта, сноса объектов капитального строительства, работ по сохранению объектов культурного наследия (памя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ников истории и культуры) народов Ро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с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сийской Федерации на территории Российской Федерации" с учетом транспор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ных и заготовительно-складских затрат.</w:t>
            </w:r>
          </w:p>
          <w:p w:rsidR="002F531E" w:rsidRPr="002A2E3D" w:rsidRDefault="002F531E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(указываются требования к подготовке сметной документ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а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ции, в том числе метод определения сметной стоимости строительства)</w:t>
            </w:r>
          </w:p>
        </w:tc>
      </w:tr>
      <w:tr w:rsidR="002F531E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A2E3D" w:rsidRDefault="002F531E" w:rsidP="00C673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Требования к ра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з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работке специал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ь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ных технических условий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A2E3D" w:rsidRDefault="002F531E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необходимость уточнить в процессе проектирования</w:t>
            </w:r>
          </w:p>
        </w:tc>
      </w:tr>
      <w:tr w:rsidR="002F531E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A2E3D" w:rsidRDefault="002F531E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Требования о пр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и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менении при разр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а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ботке проектной документации д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кументов</w:t>
            </w:r>
          </w:p>
          <w:p w:rsidR="002F531E" w:rsidRPr="002A2E3D" w:rsidRDefault="002F531E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в области станда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тизации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A2E3D" w:rsidRDefault="002F531E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при разработке проектной документации необходимо прим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нение документов в соответствие с требованиями действу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ю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щего законодательства РФ</w:t>
            </w:r>
          </w:p>
        </w:tc>
      </w:tr>
      <w:tr w:rsidR="002F531E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Pr="002A2E3D" w:rsidRDefault="007369C6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A2E3D" w:rsidRDefault="002F531E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Прочие дополн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и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тельные требования и указания, конкр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тизирующие объем проектных работ (указываются при необх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димости)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A2E3D" w:rsidRDefault="002F531E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Выполнить все необходимые согласования проектных реш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ний (проектной и рабочей документации) со службами, в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ы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давшими технические условия на присоединение к инжене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ным сетям.</w:t>
            </w:r>
          </w:p>
          <w:p w:rsidR="002F531E" w:rsidRPr="002A2E3D" w:rsidRDefault="002F531E" w:rsidP="00C673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В случае, если в соответствии </w:t>
            </w:r>
            <w:r w:rsidR="00C67382" w:rsidRPr="002A2E3D">
              <w:rPr>
                <w:rFonts w:ascii="Times New Roman" w:hAnsi="Times New Roman"/>
                <w:sz w:val="26"/>
                <w:szCs w:val="26"/>
              </w:rPr>
              <w:t xml:space="preserve">Законодательством 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Российской Федерации проведение экспертизы проектной документации и (или) результатов инженерных изысканий является обяз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а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тельным, проектная документация и (или) документ, соде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жащий результаты инженерных изысканий, признаются р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lastRenderedPageBreak/>
              <w:t>зультатом выполненных проектных и (или) изыскательских работ по такому контракту при наличии положительного з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а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 xml:space="preserve">ключения экспертизы проектной </w:t>
            </w:r>
            <w:proofErr w:type="gramStart"/>
            <w:r w:rsidRPr="002A2E3D">
              <w:rPr>
                <w:rFonts w:ascii="Times New Roman" w:hAnsi="Times New Roman"/>
                <w:sz w:val="26"/>
                <w:szCs w:val="26"/>
              </w:rPr>
              <w:t>и(</w:t>
            </w:r>
            <w:proofErr w:type="gramEnd"/>
            <w:r w:rsidRPr="002A2E3D">
              <w:rPr>
                <w:rFonts w:ascii="Times New Roman" w:hAnsi="Times New Roman"/>
                <w:sz w:val="26"/>
                <w:szCs w:val="26"/>
              </w:rPr>
              <w:t>или) сметной документ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а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ции и (или) резул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ь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татов инженерных изысканий.</w:t>
            </w:r>
          </w:p>
        </w:tc>
      </w:tr>
      <w:tr w:rsidR="002F531E" w:rsidRPr="002A2E3D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Pr="002A2E3D" w:rsidRDefault="007369C6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lastRenderedPageBreak/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A2E3D" w:rsidRDefault="00F22E45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Сведения о надзе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ных и подземных инженерных с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оружениях и ко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м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муникац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и</w:t>
            </w:r>
            <w:r w:rsidRPr="002A2E3D">
              <w:rPr>
                <w:rFonts w:ascii="Times New Roman" w:hAnsi="Times New Roman"/>
                <w:sz w:val="26"/>
                <w:szCs w:val="26"/>
              </w:rPr>
              <w:t>ях (при наличии).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A2E3D" w:rsidRDefault="00F22E45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2E3D">
              <w:rPr>
                <w:rFonts w:ascii="Times New Roman" w:hAnsi="Times New Roman"/>
                <w:sz w:val="26"/>
                <w:szCs w:val="26"/>
              </w:rPr>
              <w:t>Обозначить при проектировании Заказчиком</w:t>
            </w:r>
          </w:p>
        </w:tc>
      </w:tr>
      <w:bookmarkEnd w:id="0"/>
    </w:tbl>
    <w:p w:rsidR="008D30E2" w:rsidRPr="002A2E3D" w:rsidRDefault="008D30E2" w:rsidP="00033E6B">
      <w:pPr>
        <w:tabs>
          <w:tab w:val="center" w:pos="4677"/>
        </w:tabs>
        <w:rPr>
          <w:rFonts w:ascii="Times New Roman" w:hAnsi="Times New Roman"/>
          <w:b/>
          <w:bCs/>
          <w:sz w:val="26"/>
          <w:szCs w:val="26"/>
        </w:rPr>
      </w:pPr>
    </w:p>
    <w:p w:rsidR="00113A8E" w:rsidRPr="002A2E3D" w:rsidRDefault="00113A8E" w:rsidP="00113A8E">
      <w:pPr>
        <w:tabs>
          <w:tab w:val="center" w:pos="4677"/>
        </w:tabs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DC4824" w:rsidRPr="002A2E3D" w:rsidRDefault="008D30E2" w:rsidP="00113A8E">
      <w:pPr>
        <w:spacing w:after="0"/>
        <w:rPr>
          <w:rFonts w:ascii="Times New Roman" w:hAnsi="Times New Roman"/>
          <w:sz w:val="26"/>
          <w:szCs w:val="26"/>
        </w:rPr>
      </w:pPr>
      <w:r w:rsidRPr="002A2E3D">
        <w:rPr>
          <w:rFonts w:ascii="Times New Roman" w:hAnsi="Times New Roman"/>
          <w:sz w:val="26"/>
          <w:szCs w:val="26"/>
        </w:rPr>
        <w:t>Главный инже</w:t>
      </w:r>
      <w:r w:rsidR="002A2E3D">
        <w:rPr>
          <w:rFonts w:ascii="Times New Roman" w:hAnsi="Times New Roman"/>
          <w:sz w:val="26"/>
          <w:szCs w:val="26"/>
        </w:rPr>
        <w:t xml:space="preserve">нер ФКУ ИК -  5       </w:t>
      </w:r>
      <w:r w:rsidRPr="002A2E3D">
        <w:rPr>
          <w:rFonts w:ascii="Times New Roman" w:hAnsi="Times New Roman"/>
          <w:sz w:val="26"/>
          <w:szCs w:val="26"/>
        </w:rPr>
        <w:t xml:space="preserve">                                                            В.А. Тепл</w:t>
      </w:r>
      <w:r w:rsidRPr="002A2E3D">
        <w:rPr>
          <w:rFonts w:ascii="Times New Roman" w:hAnsi="Times New Roman"/>
          <w:sz w:val="26"/>
          <w:szCs w:val="26"/>
        </w:rPr>
        <w:t>я</w:t>
      </w:r>
      <w:r w:rsidRPr="002A2E3D">
        <w:rPr>
          <w:rFonts w:ascii="Times New Roman" w:hAnsi="Times New Roman"/>
          <w:sz w:val="26"/>
          <w:szCs w:val="26"/>
        </w:rPr>
        <w:t>шин</w:t>
      </w:r>
    </w:p>
    <w:sectPr w:rsidR="00DC4824" w:rsidRPr="002A2E3D" w:rsidSect="006E0A5E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5836A0D6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0561EAA"/>
    <w:multiLevelType w:val="multilevel"/>
    <w:tmpl w:val="B84A87E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3003442"/>
    <w:multiLevelType w:val="multilevel"/>
    <w:tmpl w:val="EE62ECF0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041665CE"/>
    <w:multiLevelType w:val="multilevel"/>
    <w:tmpl w:val="CF74189C"/>
    <w:lvl w:ilvl="0">
      <w:start w:val="1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FFD1DA7"/>
    <w:multiLevelType w:val="multilevel"/>
    <w:tmpl w:val="9B767F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260DFF"/>
    <w:multiLevelType w:val="hybridMultilevel"/>
    <w:tmpl w:val="04F8E12C"/>
    <w:lvl w:ilvl="0" w:tplc="8924C480">
      <w:start w:val="6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1D626A75"/>
    <w:multiLevelType w:val="multilevel"/>
    <w:tmpl w:val="AB8206B2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3DF4A2C"/>
    <w:multiLevelType w:val="hybridMultilevel"/>
    <w:tmpl w:val="7E2A79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5BC65A5"/>
    <w:multiLevelType w:val="multilevel"/>
    <w:tmpl w:val="48EE2D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7B0214"/>
    <w:multiLevelType w:val="multilevel"/>
    <w:tmpl w:val="F2A42404"/>
    <w:lvl w:ilvl="0">
      <w:start w:val="1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358E3856"/>
    <w:multiLevelType w:val="multilevel"/>
    <w:tmpl w:val="E6C6C08A"/>
    <w:lvl w:ilvl="0">
      <w:start w:val="1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3BBB23F0"/>
    <w:multiLevelType w:val="hybridMultilevel"/>
    <w:tmpl w:val="264EEA8A"/>
    <w:lvl w:ilvl="0" w:tplc="90D234A6">
      <w:start w:val="1"/>
      <w:numFmt w:val="bullet"/>
      <w:lvlText w:val="−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>
    <w:nsid w:val="4139570C"/>
    <w:multiLevelType w:val="multilevel"/>
    <w:tmpl w:val="4C501AE8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645" w:hanging="5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  <w:b w:val="0"/>
      </w:rPr>
    </w:lvl>
  </w:abstractNum>
  <w:abstractNum w:abstractNumId="13">
    <w:nsid w:val="44843865"/>
    <w:multiLevelType w:val="multilevel"/>
    <w:tmpl w:val="8A7E6D16"/>
    <w:lvl w:ilvl="0">
      <w:start w:val="15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4">
    <w:nsid w:val="4A5F615D"/>
    <w:multiLevelType w:val="multilevel"/>
    <w:tmpl w:val="032E5FB2"/>
    <w:lvl w:ilvl="0">
      <w:start w:val="1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AB42B8F"/>
    <w:multiLevelType w:val="hybridMultilevel"/>
    <w:tmpl w:val="9272A4D2"/>
    <w:lvl w:ilvl="0" w:tplc="39DE5C60">
      <w:start w:val="1"/>
      <w:numFmt w:val="bullet"/>
      <w:lvlText w:val="−"/>
      <w:lvlJc w:val="left"/>
      <w:pPr>
        <w:ind w:left="127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6">
    <w:nsid w:val="4DF73864"/>
    <w:multiLevelType w:val="multilevel"/>
    <w:tmpl w:val="07D49F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7">
    <w:nsid w:val="4ECB13F2"/>
    <w:multiLevelType w:val="hybridMultilevel"/>
    <w:tmpl w:val="7E2A79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41323CE"/>
    <w:multiLevelType w:val="multilevel"/>
    <w:tmpl w:val="C8D8BB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9">
    <w:nsid w:val="5D0A1D55"/>
    <w:multiLevelType w:val="multilevel"/>
    <w:tmpl w:val="E98084E4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F3A1004"/>
    <w:multiLevelType w:val="hybridMultilevel"/>
    <w:tmpl w:val="1D4EAE6C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FCA0728"/>
    <w:multiLevelType w:val="multilevel"/>
    <w:tmpl w:val="CFACB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22">
    <w:nsid w:val="6AF348E8"/>
    <w:multiLevelType w:val="multilevel"/>
    <w:tmpl w:val="8006C6C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724A5C98"/>
    <w:multiLevelType w:val="hybridMultilevel"/>
    <w:tmpl w:val="19C4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C15180"/>
    <w:multiLevelType w:val="multilevel"/>
    <w:tmpl w:val="BDEA33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417754"/>
    <w:multiLevelType w:val="multilevel"/>
    <w:tmpl w:val="A676A0D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7A5D1198"/>
    <w:multiLevelType w:val="multilevel"/>
    <w:tmpl w:val="4D623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B9303EC"/>
    <w:multiLevelType w:val="multilevel"/>
    <w:tmpl w:val="4F2EEEFE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7"/>
  </w:num>
  <w:num w:numId="5">
    <w:abstractNumId w:val="17"/>
  </w:num>
  <w:num w:numId="6">
    <w:abstractNumId w:val="8"/>
  </w:num>
  <w:num w:numId="7">
    <w:abstractNumId w:val="2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5"/>
  </w:num>
  <w:num w:numId="11">
    <w:abstractNumId w:val="26"/>
  </w:num>
  <w:num w:numId="12">
    <w:abstractNumId w:val="16"/>
  </w:num>
  <w:num w:numId="13">
    <w:abstractNumId w:val="25"/>
  </w:num>
  <w:num w:numId="14">
    <w:abstractNumId w:val="6"/>
  </w:num>
  <w:num w:numId="15">
    <w:abstractNumId w:val="2"/>
  </w:num>
  <w:num w:numId="16">
    <w:abstractNumId w:val="14"/>
  </w:num>
  <w:num w:numId="17">
    <w:abstractNumId w:val="27"/>
  </w:num>
  <w:num w:numId="18">
    <w:abstractNumId w:val="9"/>
  </w:num>
  <w:num w:numId="19">
    <w:abstractNumId w:val="13"/>
  </w:num>
  <w:num w:numId="20">
    <w:abstractNumId w:val="10"/>
  </w:num>
  <w:num w:numId="21">
    <w:abstractNumId w:val="3"/>
  </w:num>
  <w:num w:numId="22">
    <w:abstractNumId w:val="21"/>
  </w:num>
  <w:num w:numId="23">
    <w:abstractNumId w:val="19"/>
  </w:num>
  <w:num w:numId="24">
    <w:abstractNumId w:val="22"/>
  </w:num>
  <w:num w:numId="25">
    <w:abstractNumId w:val="18"/>
  </w:num>
  <w:num w:numId="26">
    <w:abstractNumId w:val="1"/>
  </w:num>
  <w:num w:numId="27">
    <w:abstractNumId w:val="20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D4B25"/>
    <w:rsid w:val="000150EB"/>
    <w:rsid w:val="00024A31"/>
    <w:rsid w:val="00033E6B"/>
    <w:rsid w:val="0004047A"/>
    <w:rsid w:val="00054885"/>
    <w:rsid w:val="000676D3"/>
    <w:rsid w:val="00071B78"/>
    <w:rsid w:val="00086838"/>
    <w:rsid w:val="000963BF"/>
    <w:rsid w:val="000A4CF1"/>
    <w:rsid w:val="000C70A0"/>
    <w:rsid w:val="000D08D6"/>
    <w:rsid w:val="00113A8E"/>
    <w:rsid w:val="00131C94"/>
    <w:rsid w:val="001350E6"/>
    <w:rsid w:val="00155A85"/>
    <w:rsid w:val="00184991"/>
    <w:rsid w:val="001A5A97"/>
    <w:rsid w:val="001C2588"/>
    <w:rsid w:val="001E25B5"/>
    <w:rsid w:val="002132FA"/>
    <w:rsid w:val="002244E5"/>
    <w:rsid w:val="00261A8E"/>
    <w:rsid w:val="002817B6"/>
    <w:rsid w:val="00296162"/>
    <w:rsid w:val="002A2E3D"/>
    <w:rsid w:val="002F047F"/>
    <w:rsid w:val="002F4BB6"/>
    <w:rsid w:val="002F531E"/>
    <w:rsid w:val="00322F42"/>
    <w:rsid w:val="00337B88"/>
    <w:rsid w:val="003B7A60"/>
    <w:rsid w:val="003C3036"/>
    <w:rsid w:val="003C4048"/>
    <w:rsid w:val="003F50E7"/>
    <w:rsid w:val="00421E87"/>
    <w:rsid w:val="0044657B"/>
    <w:rsid w:val="00487461"/>
    <w:rsid w:val="004C1848"/>
    <w:rsid w:val="004C5219"/>
    <w:rsid w:val="00510F45"/>
    <w:rsid w:val="00526B7B"/>
    <w:rsid w:val="00547F79"/>
    <w:rsid w:val="00560BE1"/>
    <w:rsid w:val="00565B7F"/>
    <w:rsid w:val="00576BE0"/>
    <w:rsid w:val="00590C81"/>
    <w:rsid w:val="00590DA4"/>
    <w:rsid w:val="005B14CD"/>
    <w:rsid w:val="005B4147"/>
    <w:rsid w:val="005C2D0E"/>
    <w:rsid w:val="005F69EE"/>
    <w:rsid w:val="00612EAB"/>
    <w:rsid w:val="0066455E"/>
    <w:rsid w:val="0069703A"/>
    <w:rsid w:val="006D3190"/>
    <w:rsid w:val="006D4B25"/>
    <w:rsid w:val="006E0A5E"/>
    <w:rsid w:val="006F11BF"/>
    <w:rsid w:val="006F2773"/>
    <w:rsid w:val="006F3324"/>
    <w:rsid w:val="00725CB6"/>
    <w:rsid w:val="007369C6"/>
    <w:rsid w:val="00763F7D"/>
    <w:rsid w:val="007B2FED"/>
    <w:rsid w:val="007B6C5B"/>
    <w:rsid w:val="007E2EAC"/>
    <w:rsid w:val="007F7462"/>
    <w:rsid w:val="00804B2F"/>
    <w:rsid w:val="00831C8D"/>
    <w:rsid w:val="00854446"/>
    <w:rsid w:val="008A25E4"/>
    <w:rsid w:val="008B1151"/>
    <w:rsid w:val="008B1FF3"/>
    <w:rsid w:val="008C6C54"/>
    <w:rsid w:val="008D30E2"/>
    <w:rsid w:val="008E3330"/>
    <w:rsid w:val="008E3466"/>
    <w:rsid w:val="00941371"/>
    <w:rsid w:val="009733E4"/>
    <w:rsid w:val="00973DB8"/>
    <w:rsid w:val="009919F9"/>
    <w:rsid w:val="00992C4B"/>
    <w:rsid w:val="009B536C"/>
    <w:rsid w:val="009B543B"/>
    <w:rsid w:val="009E4C66"/>
    <w:rsid w:val="00A01EAE"/>
    <w:rsid w:val="00A07F75"/>
    <w:rsid w:val="00A23D71"/>
    <w:rsid w:val="00A9385C"/>
    <w:rsid w:val="00AA07A1"/>
    <w:rsid w:val="00AA269C"/>
    <w:rsid w:val="00AC13C8"/>
    <w:rsid w:val="00AC16D9"/>
    <w:rsid w:val="00AC5C95"/>
    <w:rsid w:val="00B01768"/>
    <w:rsid w:val="00B42644"/>
    <w:rsid w:val="00B97F8A"/>
    <w:rsid w:val="00BA4B7C"/>
    <w:rsid w:val="00BD0A26"/>
    <w:rsid w:val="00C13A8D"/>
    <w:rsid w:val="00C5691F"/>
    <w:rsid w:val="00C636AE"/>
    <w:rsid w:val="00C67382"/>
    <w:rsid w:val="00CE04F0"/>
    <w:rsid w:val="00D045C8"/>
    <w:rsid w:val="00D329CC"/>
    <w:rsid w:val="00D377D0"/>
    <w:rsid w:val="00D65B4E"/>
    <w:rsid w:val="00DB0061"/>
    <w:rsid w:val="00DC4824"/>
    <w:rsid w:val="00DD062F"/>
    <w:rsid w:val="00E1496E"/>
    <w:rsid w:val="00E150F7"/>
    <w:rsid w:val="00E20A06"/>
    <w:rsid w:val="00E275ED"/>
    <w:rsid w:val="00E533AB"/>
    <w:rsid w:val="00E82260"/>
    <w:rsid w:val="00E95C2C"/>
    <w:rsid w:val="00EC1AAC"/>
    <w:rsid w:val="00EC6423"/>
    <w:rsid w:val="00EF2328"/>
    <w:rsid w:val="00F0795C"/>
    <w:rsid w:val="00F22E45"/>
    <w:rsid w:val="00F307FA"/>
    <w:rsid w:val="00F743F8"/>
    <w:rsid w:val="00F750DD"/>
    <w:rsid w:val="00F90A3D"/>
    <w:rsid w:val="00F90CE8"/>
    <w:rsid w:val="00F92CBD"/>
    <w:rsid w:val="00FA496C"/>
    <w:rsid w:val="00FB4393"/>
    <w:rsid w:val="00FC1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25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D4B25"/>
    <w:pPr>
      <w:keepNext/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D4B25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-">
    <w:name w:val="Интернет-ссылка"/>
    <w:uiPriority w:val="99"/>
    <w:unhideWhenUsed/>
    <w:rsid w:val="006D4B25"/>
    <w:rPr>
      <w:color w:val="3F4BA2"/>
      <w:u w:val="single"/>
    </w:rPr>
  </w:style>
  <w:style w:type="paragraph" w:customStyle="1" w:styleId="31">
    <w:name w:val="Основной текст с отступом 3 Знак1"/>
    <w:basedOn w:val="21"/>
    <w:uiPriority w:val="99"/>
    <w:qFormat/>
    <w:rsid w:val="006D4B25"/>
    <w:pPr>
      <w:widowControl w:val="0"/>
      <w:tabs>
        <w:tab w:val="left" w:pos="1667"/>
      </w:tabs>
      <w:spacing w:after="0" w:line="240" w:lineRule="auto"/>
      <w:ind w:left="1440"/>
      <w:jc w:val="both"/>
      <w:textAlignment w:val="baseline"/>
    </w:pPr>
    <w:rPr>
      <w:rFonts w:ascii="Times New Roman" w:hAnsi="Times New Roman"/>
      <w:color w:val="00000A"/>
      <w:sz w:val="24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6D4B2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D4B25"/>
    <w:rPr>
      <w:rFonts w:ascii="Calibri" w:eastAsia="Times New Roman" w:hAnsi="Calibri" w:cs="Times New Roman"/>
      <w:lang w:eastAsia="ru-RU"/>
    </w:rPr>
  </w:style>
  <w:style w:type="paragraph" w:styleId="a3">
    <w:name w:val="footnote text"/>
    <w:basedOn w:val="a"/>
    <w:link w:val="a4"/>
    <w:uiPriority w:val="99"/>
    <w:rsid w:val="006D4B25"/>
    <w:pPr>
      <w:spacing w:after="0" w:line="240" w:lineRule="auto"/>
    </w:pPr>
    <w:rPr>
      <w:rFonts w:ascii="Times New Roman" w:hAnsi="Times New Roman"/>
      <w:color w:val="00000A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6D4B25"/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a5">
    <w:name w:val="List Paragraph"/>
    <w:basedOn w:val="a"/>
    <w:link w:val="a6"/>
    <w:qFormat/>
    <w:rsid w:val="006D4B25"/>
    <w:pPr>
      <w:ind w:left="720"/>
      <w:contextualSpacing/>
    </w:pPr>
  </w:style>
  <w:style w:type="character" w:customStyle="1" w:styleId="a6">
    <w:name w:val="Абзац списка Знак"/>
    <w:link w:val="a5"/>
    <w:rsid w:val="006D4B25"/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uiPriority w:val="99"/>
    <w:rsid w:val="006D4B25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6D4B25"/>
    <w:pPr>
      <w:spacing w:after="120" w:line="276" w:lineRule="auto"/>
    </w:pPr>
    <w:rPr>
      <w:rFonts w:ascii="Proxima Nova ExCn Rg" w:eastAsia="Calibri" w:hAnsi="Proxima Nova ExCn Rg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6D4B25"/>
    <w:rPr>
      <w:rFonts w:ascii="Proxima Nova ExCn Rg" w:eastAsia="Calibri" w:hAnsi="Proxima Nova ExCn Rg" w:cs="Times New Roman"/>
      <w:sz w:val="28"/>
      <w:szCs w:val="28"/>
    </w:rPr>
  </w:style>
  <w:style w:type="paragraph" w:styleId="a9">
    <w:name w:val="No Spacing"/>
    <w:uiPriority w:val="99"/>
    <w:qFormat/>
    <w:rsid w:val="006D4B25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a">
    <w:name w:val="annotation text"/>
    <w:basedOn w:val="a"/>
    <w:link w:val="ab"/>
    <w:uiPriority w:val="99"/>
    <w:semiHidden/>
    <w:unhideWhenUsed/>
    <w:rsid w:val="006D4B2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D4B25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unhideWhenUsed/>
    <w:rsid w:val="006D4B2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rsid w:val="006D4B2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unhideWhenUsed/>
    <w:rsid w:val="006D4B2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rsid w:val="006D4B25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otvetkrasn30">
    <w:name w:val="otvet_krasn_30"/>
    <w:basedOn w:val="a0"/>
    <w:uiPriority w:val="99"/>
    <w:rsid w:val="006D4B25"/>
  </w:style>
  <w:style w:type="paragraph" w:customStyle="1" w:styleId="ConsPlusNormal">
    <w:name w:val="ConsPlusNormal"/>
    <w:link w:val="ConsPlusNormal0"/>
    <w:uiPriority w:val="99"/>
    <w:rsid w:val="006D4B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D4B2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RG2">
    <w:name w:val="SRG ДогТекстРазд2"/>
    <w:basedOn w:val="a"/>
    <w:uiPriority w:val="99"/>
    <w:qFormat/>
    <w:rsid w:val="006D4B25"/>
    <w:pPr>
      <w:autoSpaceDE w:val="0"/>
      <w:autoSpaceDN w:val="0"/>
      <w:adjustRightInd w:val="0"/>
      <w:spacing w:after="0" w:line="240" w:lineRule="auto"/>
      <w:ind w:left="1276" w:hanging="709"/>
      <w:jc w:val="both"/>
    </w:pPr>
    <w:rPr>
      <w:rFonts w:ascii="Times New Roman" w:eastAsia="Calibri" w:hAnsi="Times New Roman"/>
      <w:bCs/>
      <w:sz w:val="24"/>
      <w:lang w:eastAsia="en-US"/>
    </w:rPr>
  </w:style>
  <w:style w:type="paragraph" w:customStyle="1" w:styleId="SRG">
    <w:name w:val="SRG ДогЗагРазд"/>
    <w:basedOn w:val="a"/>
    <w:uiPriority w:val="99"/>
    <w:qFormat/>
    <w:rsid w:val="006D4B25"/>
    <w:pPr>
      <w:keepNext/>
      <w:autoSpaceDE w:val="0"/>
      <w:autoSpaceDN w:val="0"/>
      <w:adjustRightInd w:val="0"/>
      <w:spacing w:before="240" w:after="240" w:line="360" w:lineRule="auto"/>
      <w:ind w:left="360" w:hanging="360"/>
      <w:jc w:val="center"/>
    </w:pPr>
    <w:rPr>
      <w:rFonts w:ascii="Times New Roman" w:eastAsia="Calibri" w:hAnsi="Times New Roman"/>
      <w:b/>
      <w:sz w:val="24"/>
      <w:lang w:eastAsia="en-US"/>
    </w:rPr>
  </w:style>
  <w:style w:type="paragraph" w:customStyle="1" w:styleId="SRG1">
    <w:name w:val="SRG ДогТекстРазд1"/>
    <w:basedOn w:val="a"/>
    <w:uiPriority w:val="99"/>
    <w:qFormat/>
    <w:rsid w:val="006D4B25"/>
    <w:pPr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Times New Roman" w:eastAsia="Calibri" w:hAnsi="Times New Roman"/>
      <w:sz w:val="24"/>
      <w:lang w:eastAsia="en-US"/>
    </w:rPr>
  </w:style>
  <w:style w:type="paragraph" w:styleId="af0">
    <w:name w:val="Revision"/>
    <w:hidden/>
    <w:uiPriority w:val="99"/>
    <w:rsid w:val="006D4B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header"/>
    <w:basedOn w:val="a"/>
    <w:link w:val="af2"/>
    <w:uiPriority w:val="99"/>
    <w:unhideWhenUsed/>
    <w:rsid w:val="006D4B2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D4B25"/>
    <w:rPr>
      <w:rFonts w:ascii="Calibri" w:eastAsia="Times New Roman" w:hAnsi="Calibri" w:cs="Times New Roman"/>
      <w:lang w:eastAsia="ru-RU"/>
    </w:rPr>
  </w:style>
  <w:style w:type="paragraph" w:styleId="af3">
    <w:name w:val="footer"/>
    <w:basedOn w:val="a"/>
    <w:link w:val="af4"/>
    <w:uiPriority w:val="99"/>
    <w:unhideWhenUsed/>
    <w:rsid w:val="006D4B2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D4B25"/>
    <w:rPr>
      <w:rFonts w:ascii="Calibri" w:eastAsia="Times New Roman" w:hAnsi="Calibri" w:cs="Times New Roman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6D4B25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6D4B25"/>
    <w:rPr>
      <w:rFonts w:ascii="Calibri" w:eastAsia="Times New Roman" w:hAnsi="Calibri" w:cs="Times New Roman"/>
      <w:lang w:eastAsia="ru-RU"/>
    </w:rPr>
  </w:style>
  <w:style w:type="character" w:customStyle="1" w:styleId="WW8Num1z0">
    <w:name w:val="WW8Num1z0"/>
    <w:uiPriority w:val="99"/>
    <w:rsid w:val="006D4B25"/>
    <w:rPr>
      <w:rFonts w:ascii="Symbol" w:hAnsi="Symbol" w:cs="Symbol" w:hint="default"/>
    </w:rPr>
  </w:style>
  <w:style w:type="character" w:customStyle="1" w:styleId="WW8Num1z1">
    <w:name w:val="WW8Num1z1"/>
    <w:uiPriority w:val="99"/>
    <w:rsid w:val="006D4B25"/>
  </w:style>
  <w:style w:type="character" w:customStyle="1" w:styleId="WW8Num1z2">
    <w:name w:val="WW8Num1z2"/>
    <w:uiPriority w:val="99"/>
    <w:rsid w:val="006D4B25"/>
  </w:style>
  <w:style w:type="character" w:customStyle="1" w:styleId="WW8Num1z3">
    <w:name w:val="WW8Num1z3"/>
    <w:uiPriority w:val="99"/>
    <w:rsid w:val="006D4B25"/>
  </w:style>
  <w:style w:type="character" w:customStyle="1" w:styleId="WW8Num1z4">
    <w:name w:val="WW8Num1z4"/>
    <w:uiPriority w:val="99"/>
    <w:rsid w:val="006D4B25"/>
  </w:style>
  <w:style w:type="character" w:customStyle="1" w:styleId="WW8Num1z5">
    <w:name w:val="WW8Num1z5"/>
    <w:uiPriority w:val="99"/>
    <w:rsid w:val="006D4B25"/>
  </w:style>
  <w:style w:type="character" w:customStyle="1" w:styleId="WW8Num1z6">
    <w:name w:val="WW8Num1z6"/>
    <w:uiPriority w:val="99"/>
    <w:rsid w:val="006D4B25"/>
  </w:style>
  <w:style w:type="character" w:customStyle="1" w:styleId="WW8Num1z7">
    <w:name w:val="WW8Num1z7"/>
    <w:uiPriority w:val="99"/>
    <w:rsid w:val="006D4B25"/>
  </w:style>
  <w:style w:type="character" w:customStyle="1" w:styleId="WW8Num1z8">
    <w:name w:val="WW8Num1z8"/>
    <w:uiPriority w:val="99"/>
    <w:rsid w:val="006D4B25"/>
  </w:style>
  <w:style w:type="character" w:customStyle="1" w:styleId="WW8Num2z0">
    <w:name w:val="WW8Num2z0"/>
    <w:uiPriority w:val="99"/>
    <w:rsid w:val="006D4B25"/>
    <w:rPr>
      <w:rFonts w:ascii="Symbol" w:hAnsi="Symbol" w:cs="Symbol" w:hint="default"/>
    </w:rPr>
  </w:style>
  <w:style w:type="character" w:customStyle="1" w:styleId="WW8Num3z0">
    <w:name w:val="WW8Num3z0"/>
    <w:uiPriority w:val="99"/>
    <w:rsid w:val="006D4B25"/>
    <w:rPr>
      <w:rFonts w:ascii="Symbol" w:hAnsi="Symbol" w:cs="Symbol" w:hint="default"/>
      <w:sz w:val="20"/>
    </w:rPr>
  </w:style>
  <w:style w:type="character" w:customStyle="1" w:styleId="WW8Num4z0">
    <w:name w:val="WW8Num4z0"/>
    <w:uiPriority w:val="99"/>
    <w:rsid w:val="006D4B25"/>
    <w:rPr>
      <w:rFonts w:hint="default"/>
    </w:rPr>
  </w:style>
  <w:style w:type="character" w:customStyle="1" w:styleId="23">
    <w:name w:val="Основной шрифт абзаца2"/>
    <w:uiPriority w:val="99"/>
    <w:rsid w:val="006D4B25"/>
  </w:style>
  <w:style w:type="character" w:customStyle="1" w:styleId="WW8Num2z1">
    <w:name w:val="WW8Num2z1"/>
    <w:uiPriority w:val="99"/>
    <w:rsid w:val="006D4B25"/>
  </w:style>
  <w:style w:type="character" w:customStyle="1" w:styleId="WW8Num2z2">
    <w:name w:val="WW8Num2z2"/>
    <w:uiPriority w:val="99"/>
    <w:rsid w:val="006D4B25"/>
  </w:style>
  <w:style w:type="character" w:customStyle="1" w:styleId="WW8Num2z3">
    <w:name w:val="WW8Num2z3"/>
    <w:uiPriority w:val="99"/>
    <w:rsid w:val="006D4B25"/>
  </w:style>
  <w:style w:type="character" w:customStyle="1" w:styleId="WW8Num2z4">
    <w:name w:val="WW8Num2z4"/>
    <w:uiPriority w:val="99"/>
    <w:rsid w:val="006D4B25"/>
  </w:style>
  <w:style w:type="character" w:customStyle="1" w:styleId="WW8Num2z5">
    <w:name w:val="WW8Num2z5"/>
    <w:uiPriority w:val="99"/>
    <w:rsid w:val="006D4B25"/>
  </w:style>
  <w:style w:type="character" w:customStyle="1" w:styleId="WW8Num2z6">
    <w:name w:val="WW8Num2z6"/>
    <w:uiPriority w:val="99"/>
    <w:rsid w:val="006D4B25"/>
  </w:style>
  <w:style w:type="character" w:customStyle="1" w:styleId="WW8Num2z7">
    <w:name w:val="WW8Num2z7"/>
    <w:uiPriority w:val="99"/>
    <w:rsid w:val="006D4B25"/>
  </w:style>
  <w:style w:type="character" w:customStyle="1" w:styleId="WW8Num2z8">
    <w:name w:val="WW8Num2z8"/>
    <w:uiPriority w:val="99"/>
    <w:rsid w:val="006D4B25"/>
  </w:style>
  <w:style w:type="character" w:customStyle="1" w:styleId="WW8Num3z1">
    <w:name w:val="WW8Num3z1"/>
    <w:uiPriority w:val="99"/>
    <w:rsid w:val="006D4B25"/>
    <w:rPr>
      <w:rFonts w:ascii="Courier New" w:hAnsi="Courier New" w:cs="Courier New" w:hint="default"/>
      <w:sz w:val="20"/>
    </w:rPr>
  </w:style>
  <w:style w:type="character" w:customStyle="1" w:styleId="WW8Num3z2">
    <w:name w:val="WW8Num3z2"/>
    <w:uiPriority w:val="99"/>
    <w:rsid w:val="006D4B25"/>
    <w:rPr>
      <w:rFonts w:ascii="Wingdings" w:hAnsi="Wingdings" w:cs="Wingdings" w:hint="default"/>
      <w:sz w:val="20"/>
    </w:rPr>
  </w:style>
  <w:style w:type="character" w:customStyle="1" w:styleId="WW8Num4z1">
    <w:name w:val="WW8Num4z1"/>
    <w:uiPriority w:val="99"/>
    <w:rsid w:val="006D4B25"/>
    <w:rPr>
      <w:rFonts w:hint="default"/>
      <w:color w:val="auto"/>
    </w:rPr>
  </w:style>
  <w:style w:type="character" w:customStyle="1" w:styleId="WW8Num5z0">
    <w:name w:val="WW8Num5z0"/>
    <w:uiPriority w:val="99"/>
    <w:rsid w:val="006D4B25"/>
    <w:rPr>
      <w:rFonts w:ascii="Symbol" w:hAnsi="Symbol" w:cs="Symbol" w:hint="default"/>
    </w:rPr>
  </w:style>
  <w:style w:type="character" w:customStyle="1" w:styleId="WW8Num5z1">
    <w:name w:val="WW8Num5z1"/>
    <w:uiPriority w:val="99"/>
    <w:rsid w:val="006D4B25"/>
    <w:rPr>
      <w:rFonts w:ascii="Courier New" w:hAnsi="Courier New" w:cs="Courier New" w:hint="default"/>
    </w:rPr>
  </w:style>
  <w:style w:type="character" w:customStyle="1" w:styleId="WW8Num5z2">
    <w:name w:val="WW8Num5z2"/>
    <w:uiPriority w:val="99"/>
    <w:rsid w:val="006D4B25"/>
    <w:rPr>
      <w:rFonts w:ascii="Wingdings" w:hAnsi="Wingdings" w:cs="Wingdings" w:hint="default"/>
    </w:rPr>
  </w:style>
  <w:style w:type="character" w:customStyle="1" w:styleId="WW8Num6z0">
    <w:name w:val="WW8Num6z0"/>
    <w:uiPriority w:val="99"/>
    <w:rsid w:val="006D4B25"/>
    <w:rPr>
      <w:rFonts w:hint="default"/>
    </w:rPr>
  </w:style>
  <w:style w:type="character" w:customStyle="1" w:styleId="WW8Num7z0">
    <w:name w:val="WW8Num7z0"/>
    <w:uiPriority w:val="99"/>
    <w:rsid w:val="006D4B25"/>
  </w:style>
  <w:style w:type="character" w:customStyle="1" w:styleId="WW8Num7z1">
    <w:name w:val="WW8Num7z1"/>
    <w:uiPriority w:val="99"/>
    <w:rsid w:val="006D4B25"/>
  </w:style>
  <w:style w:type="character" w:customStyle="1" w:styleId="WW8Num7z2">
    <w:name w:val="WW8Num7z2"/>
    <w:uiPriority w:val="99"/>
    <w:rsid w:val="006D4B25"/>
  </w:style>
  <w:style w:type="character" w:customStyle="1" w:styleId="WW8Num7z3">
    <w:name w:val="WW8Num7z3"/>
    <w:uiPriority w:val="99"/>
    <w:rsid w:val="006D4B25"/>
  </w:style>
  <w:style w:type="character" w:customStyle="1" w:styleId="WW8Num7z4">
    <w:name w:val="WW8Num7z4"/>
    <w:uiPriority w:val="99"/>
    <w:rsid w:val="006D4B25"/>
  </w:style>
  <w:style w:type="character" w:customStyle="1" w:styleId="WW8Num7z5">
    <w:name w:val="WW8Num7z5"/>
    <w:uiPriority w:val="99"/>
    <w:rsid w:val="006D4B25"/>
  </w:style>
  <w:style w:type="character" w:customStyle="1" w:styleId="WW8Num7z6">
    <w:name w:val="WW8Num7z6"/>
    <w:uiPriority w:val="99"/>
    <w:rsid w:val="006D4B25"/>
  </w:style>
  <w:style w:type="character" w:customStyle="1" w:styleId="WW8Num7z7">
    <w:name w:val="WW8Num7z7"/>
    <w:uiPriority w:val="99"/>
    <w:rsid w:val="006D4B25"/>
  </w:style>
  <w:style w:type="character" w:customStyle="1" w:styleId="WW8Num7z8">
    <w:name w:val="WW8Num7z8"/>
    <w:uiPriority w:val="99"/>
    <w:rsid w:val="006D4B25"/>
  </w:style>
  <w:style w:type="character" w:customStyle="1" w:styleId="WW8Num8z0">
    <w:name w:val="WW8Num8z0"/>
    <w:uiPriority w:val="99"/>
    <w:rsid w:val="006D4B25"/>
    <w:rPr>
      <w:rFonts w:hint="default"/>
    </w:rPr>
  </w:style>
  <w:style w:type="character" w:customStyle="1" w:styleId="WW8Num8z1">
    <w:name w:val="WW8Num8z1"/>
    <w:uiPriority w:val="99"/>
    <w:rsid w:val="006D4B25"/>
  </w:style>
  <w:style w:type="character" w:customStyle="1" w:styleId="WW8Num8z2">
    <w:name w:val="WW8Num8z2"/>
    <w:uiPriority w:val="99"/>
    <w:rsid w:val="006D4B25"/>
  </w:style>
  <w:style w:type="character" w:customStyle="1" w:styleId="WW8Num8z3">
    <w:name w:val="WW8Num8z3"/>
    <w:uiPriority w:val="99"/>
    <w:rsid w:val="006D4B25"/>
  </w:style>
  <w:style w:type="character" w:customStyle="1" w:styleId="WW8Num8z4">
    <w:name w:val="WW8Num8z4"/>
    <w:uiPriority w:val="99"/>
    <w:rsid w:val="006D4B25"/>
  </w:style>
  <w:style w:type="character" w:customStyle="1" w:styleId="WW8Num8z5">
    <w:name w:val="WW8Num8z5"/>
    <w:uiPriority w:val="99"/>
    <w:rsid w:val="006D4B25"/>
  </w:style>
  <w:style w:type="character" w:customStyle="1" w:styleId="WW8Num8z6">
    <w:name w:val="WW8Num8z6"/>
    <w:uiPriority w:val="99"/>
    <w:rsid w:val="006D4B25"/>
  </w:style>
  <w:style w:type="character" w:customStyle="1" w:styleId="WW8Num8z7">
    <w:name w:val="WW8Num8z7"/>
    <w:uiPriority w:val="99"/>
    <w:rsid w:val="006D4B25"/>
  </w:style>
  <w:style w:type="character" w:customStyle="1" w:styleId="WW8Num8z8">
    <w:name w:val="WW8Num8z8"/>
    <w:uiPriority w:val="99"/>
    <w:rsid w:val="006D4B25"/>
  </w:style>
  <w:style w:type="character" w:customStyle="1" w:styleId="WW8Num9z0">
    <w:name w:val="WW8Num9z0"/>
    <w:uiPriority w:val="99"/>
    <w:rsid w:val="006D4B25"/>
  </w:style>
  <w:style w:type="character" w:customStyle="1" w:styleId="WW8Num9z1">
    <w:name w:val="WW8Num9z1"/>
    <w:uiPriority w:val="99"/>
    <w:rsid w:val="006D4B25"/>
  </w:style>
  <w:style w:type="character" w:customStyle="1" w:styleId="WW8Num9z2">
    <w:name w:val="WW8Num9z2"/>
    <w:uiPriority w:val="99"/>
    <w:rsid w:val="006D4B25"/>
  </w:style>
  <w:style w:type="character" w:customStyle="1" w:styleId="WW8Num9z3">
    <w:name w:val="WW8Num9z3"/>
    <w:uiPriority w:val="99"/>
    <w:rsid w:val="006D4B25"/>
  </w:style>
  <w:style w:type="character" w:customStyle="1" w:styleId="WW8Num9z4">
    <w:name w:val="WW8Num9z4"/>
    <w:uiPriority w:val="99"/>
    <w:rsid w:val="006D4B25"/>
  </w:style>
  <w:style w:type="character" w:customStyle="1" w:styleId="WW8Num9z5">
    <w:name w:val="WW8Num9z5"/>
    <w:uiPriority w:val="99"/>
    <w:rsid w:val="006D4B25"/>
  </w:style>
  <w:style w:type="character" w:customStyle="1" w:styleId="WW8Num9z6">
    <w:name w:val="WW8Num9z6"/>
    <w:uiPriority w:val="99"/>
    <w:rsid w:val="006D4B25"/>
  </w:style>
  <w:style w:type="character" w:customStyle="1" w:styleId="WW8Num9z7">
    <w:name w:val="WW8Num9z7"/>
    <w:uiPriority w:val="99"/>
    <w:rsid w:val="006D4B25"/>
  </w:style>
  <w:style w:type="character" w:customStyle="1" w:styleId="WW8Num9z8">
    <w:name w:val="WW8Num9z8"/>
    <w:uiPriority w:val="99"/>
    <w:rsid w:val="006D4B25"/>
  </w:style>
  <w:style w:type="character" w:customStyle="1" w:styleId="WW8Num10z0">
    <w:name w:val="WW8Num10z0"/>
    <w:uiPriority w:val="99"/>
    <w:rsid w:val="006D4B25"/>
    <w:rPr>
      <w:rFonts w:ascii="Symbol" w:hAnsi="Symbol" w:cs="Symbol" w:hint="default"/>
    </w:rPr>
  </w:style>
  <w:style w:type="character" w:customStyle="1" w:styleId="WW8Num10z1">
    <w:name w:val="WW8Num10z1"/>
    <w:uiPriority w:val="99"/>
    <w:rsid w:val="006D4B25"/>
    <w:rPr>
      <w:rFonts w:ascii="Courier New" w:hAnsi="Courier New" w:cs="Courier New" w:hint="default"/>
    </w:rPr>
  </w:style>
  <w:style w:type="character" w:customStyle="1" w:styleId="WW8Num10z2">
    <w:name w:val="WW8Num10z2"/>
    <w:uiPriority w:val="99"/>
    <w:rsid w:val="006D4B25"/>
    <w:rPr>
      <w:rFonts w:ascii="Wingdings" w:hAnsi="Wingdings" w:cs="Wingdings" w:hint="default"/>
    </w:rPr>
  </w:style>
  <w:style w:type="character" w:customStyle="1" w:styleId="WW8Num11z0">
    <w:name w:val="WW8Num11z0"/>
    <w:uiPriority w:val="99"/>
    <w:rsid w:val="006D4B25"/>
    <w:rPr>
      <w:rFonts w:ascii="Arial" w:hAnsi="Arial" w:cs="Arial" w:hint="default"/>
    </w:rPr>
  </w:style>
  <w:style w:type="character" w:customStyle="1" w:styleId="WW8Num12z0">
    <w:name w:val="WW8Num12z0"/>
    <w:uiPriority w:val="99"/>
    <w:rsid w:val="006D4B25"/>
    <w:rPr>
      <w:rFonts w:hint="default"/>
    </w:rPr>
  </w:style>
  <w:style w:type="character" w:customStyle="1" w:styleId="WW8Num12z1">
    <w:name w:val="WW8Num12z1"/>
    <w:uiPriority w:val="99"/>
    <w:rsid w:val="006D4B25"/>
  </w:style>
  <w:style w:type="character" w:customStyle="1" w:styleId="WW8Num12z2">
    <w:name w:val="WW8Num12z2"/>
    <w:uiPriority w:val="99"/>
    <w:rsid w:val="006D4B25"/>
  </w:style>
  <w:style w:type="character" w:customStyle="1" w:styleId="WW8Num12z3">
    <w:name w:val="WW8Num12z3"/>
    <w:uiPriority w:val="99"/>
    <w:rsid w:val="006D4B25"/>
  </w:style>
  <w:style w:type="character" w:customStyle="1" w:styleId="WW8Num12z4">
    <w:name w:val="WW8Num12z4"/>
    <w:uiPriority w:val="99"/>
    <w:rsid w:val="006D4B25"/>
  </w:style>
  <w:style w:type="character" w:customStyle="1" w:styleId="WW8Num12z5">
    <w:name w:val="WW8Num12z5"/>
    <w:uiPriority w:val="99"/>
    <w:rsid w:val="006D4B25"/>
  </w:style>
  <w:style w:type="character" w:customStyle="1" w:styleId="WW8Num12z6">
    <w:name w:val="WW8Num12z6"/>
    <w:uiPriority w:val="99"/>
    <w:rsid w:val="006D4B25"/>
  </w:style>
  <w:style w:type="character" w:customStyle="1" w:styleId="WW8Num12z7">
    <w:name w:val="WW8Num12z7"/>
    <w:uiPriority w:val="99"/>
    <w:rsid w:val="006D4B25"/>
  </w:style>
  <w:style w:type="character" w:customStyle="1" w:styleId="WW8Num12z8">
    <w:name w:val="WW8Num12z8"/>
    <w:uiPriority w:val="99"/>
    <w:rsid w:val="006D4B25"/>
  </w:style>
  <w:style w:type="character" w:customStyle="1" w:styleId="WW8Num13z0">
    <w:name w:val="WW8Num13z0"/>
    <w:uiPriority w:val="99"/>
    <w:rsid w:val="006D4B25"/>
    <w:rPr>
      <w:rFonts w:hint="default"/>
    </w:rPr>
  </w:style>
  <w:style w:type="character" w:customStyle="1" w:styleId="WW8Num13z1">
    <w:name w:val="WW8Num13z1"/>
    <w:uiPriority w:val="99"/>
    <w:rsid w:val="006D4B25"/>
  </w:style>
  <w:style w:type="character" w:customStyle="1" w:styleId="WW8Num13z2">
    <w:name w:val="WW8Num13z2"/>
    <w:uiPriority w:val="99"/>
    <w:rsid w:val="006D4B25"/>
  </w:style>
  <w:style w:type="character" w:customStyle="1" w:styleId="WW8Num13z3">
    <w:name w:val="WW8Num13z3"/>
    <w:uiPriority w:val="99"/>
    <w:rsid w:val="006D4B25"/>
  </w:style>
  <w:style w:type="character" w:customStyle="1" w:styleId="WW8Num13z4">
    <w:name w:val="WW8Num13z4"/>
    <w:uiPriority w:val="99"/>
    <w:rsid w:val="006D4B25"/>
  </w:style>
  <w:style w:type="character" w:customStyle="1" w:styleId="WW8Num13z5">
    <w:name w:val="WW8Num13z5"/>
    <w:uiPriority w:val="99"/>
    <w:rsid w:val="006D4B25"/>
  </w:style>
  <w:style w:type="character" w:customStyle="1" w:styleId="WW8Num13z6">
    <w:name w:val="WW8Num13z6"/>
    <w:uiPriority w:val="99"/>
    <w:rsid w:val="006D4B25"/>
  </w:style>
  <w:style w:type="character" w:customStyle="1" w:styleId="WW8Num13z7">
    <w:name w:val="WW8Num13z7"/>
    <w:uiPriority w:val="99"/>
    <w:rsid w:val="006D4B25"/>
  </w:style>
  <w:style w:type="character" w:customStyle="1" w:styleId="WW8Num13z8">
    <w:name w:val="WW8Num13z8"/>
    <w:uiPriority w:val="99"/>
    <w:rsid w:val="006D4B25"/>
  </w:style>
  <w:style w:type="character" w:customStyle="1" w:styleId="WW8Num14z0">
    <w:name w:val="WW8Num14z0"/>
    <w:uiPriority w:val="99"/>
    <w:rsid w:val="006D4B25"/>
  </w:style>
  <w:style w:type="character" w:customStyle="1" w:styleId="WW8Num14z1">
    <w:name w:val="WW8Num14z1"/>
    <w:uiPriority w:val="99"/>
    <w:rsid w:val="006D4B25"/>
  </w:style>
  <w:style w:type="character" w:customStyle="1" w:styleId="WW8Num14z2">
    <w:name w:val="WW8Num14z2"/>
    <w:uiPriority w:val="99"/>
    <w:rsid w:val="006D4B25"/>
  </w:style>
  <w:style w:type="character" w:customStyle="1" w:styleId="WW8Num14z3">
    <w:name w:val="WW8Num14z3"/>
    <w:uiPriority w:val="99"/>
    <w:rsid w:val="006D4B25"/>
  </w:style>
  <w:style w:type="character" w:customStyle="1" w:styleId="WW8Num14z4">
    <w:name w:val="WW8Num14z4"/>
    <w:uiPriority w:val="99"/>
    <w:rsid w:val="006D4B25"/>
  </w:style>
  <w:style w:type="character" w:customStyle="1" w:styleId="WW8Num14z5">
    <w:name w:val="WW8Num14z5"/>
    <w:uiPriority w:val="99"/>
    <w:rsid w:val="006D4B25"/>
  </w:style>
  <w:style w:type="character" w:customStyle="1" w:styleId="WW8Num14z6">
    <w:name w:val="WW8Num14z6"/>
    <w:uiPriority w:val="99"/>
    <w:rsid w:val="006D4B25"/>
  </w:style>
  <w:style w:type="character" w:customStyle="1" w:styleId="WW8Num14z7">
    <w:name w:val="WW8Num14z7"/>
    <w:uiPriority w:val="99"/>
    <w:rsid w:val="006D4B25"/>
  </w:style>
  <w:style w:type="character" w:customStyle="1" w:styleId="WW8Num14z8">
    <w:name w:val="WW8Num14z8"/>
    <w:uiPriority w:val="99"/>
    <w:rsid w:val="006D4B25"/>
  </w:style>
  <w:style w:type="character" w:customStyle="1" w:styleId="WW8Num15z0">
    <w:name w:val="WW8Num15z0"/>
    <w:uiPriority w:val="99"/>
    <w:rsid w:val="006D4B25"/>
    <w:rPr>
      <w:rFonts w:ascii="Symbol" w:hAnsi="Symbol" w:cs="Symbol" w:hint="default"/>
    </w:rPr>
  </w:style>
  <w:style w:type="character" w:customStyle="1" w:styleId="WW8Num15z1">
    <w:name w:val="WW8Num15z1"/>
    <w:uiPriority w:val="99"/>
    <w:rsid w:val="006D4B25"/>
    <w:rPr>
      <w:rFonts w:ascii="Courier New" w:hAnsi="Courier New" w:cs="Courier New" w:hint="default"/>
    </w:rPr>
  </w:style>
  <w:style w:type="character" w:customStyle="1" w:styleId="WW8Num15z2">
    <w:name w:val="WW8Num15z2"/>
    <w:uiPriority w:val="99"/>
    <w:rsid w:val="006D4B25"/>
    <w:rPr>
      <w:rFonts w:ascii="Wingdings" w:hAnsi="Wingdings" w:cs="Wingdings" w:hint="default"/>
    </w:rPr>
  </w:style>
  <w:style w:type="character" w:customStyle="1" w:styleId="WW8Num16z0">
    <w:name w:val="WW8Num16z0"/>
    <w:uiPriority w:val="99"/>
    <w:rsid w:val="006D4B25"/>
    <w:rPr>
      <w:rFonts w:ascii="Symbol" w:hAnsi="Symbol" w:cs="Symbol" w:hint="default"/>
    </w:rPr>
  </w:style>
  <w:style w:type="character" w:customStyle="1" w:styleId="WW8Num16z1">
    <w:name w:val="WW8Num16z1"/>
    <w:uiPriority w:val="99"/>
    <w:rsid w:val="006D4B25"/>
    <w:rPr>
      <w:rFonts w:ascii="Courier New" w:hAnsi="Courier New" w:cs="Courier New" w:hint="default"/>
    </w:rPr>
  </w:style>
  <w:style w:type="character" w:customStyle="1" w:styleId="WW8Num16z2">
    <w:name w:val="WW8Num16z2"/>
    <w:uiPriority w:val="99"/>
    <w:rsid w:val="006D4B25"/>
    <w:rPr>
      <w:rFonts w:ascii="Wingdings" w:hAnsi="Wingdings" w:cs="Wingdings" w:hint="default"/>
    </w:rPr>
  </w:style>
  <w:style w:type="character" w:customStyle="1" w:styleId="WW8Num17z0">
    <w:name w:val="WW8Num17z0"/>
    <w:uiPriority w:val="99"/>
    <w:rsid w:val="006D4B25"/>
    <w:rPr>
      <w:rFonts w:ascii="Arial" w:hAnsi="Arial" w:cs="Arial"/>
      <w:sz w:val="22"/>
      <w:szCs w:val="22"/>
    </w:rPr>
  </w:style>
  <w:style w:type="character" w:customStyle="1" w:styleId="WW8Num17z1">
    <w:name w:val="WW8Num17z1"/>
    <w:uiPriority w:val="99"/>
    <w:rsid w:val="006D4B25"/>
    <w:rPr>
      <w:color w:val="auto"/>
    </w:rPr>
  </w:style>
  <w:style w:type="character" w:customStyle="1" w:styleId="WW8Num17z2">
    <w:name w:val="WW8Num17z2"/>
    <w:uiPriority w:val="99"/>
    <w:rsid w:val="006D4B25"/>
  </w:style>
  <w:style w:type="character" w:customStyle="1" w:styleId="WW8Num17z3">
    <w:name w:val="WW8Num17z3"/>
    <w:uiPriority w:val="99"/>
    <w:rsid w:val="006D4B25"/>
  </w:style>
  <w:style w:type="character" w:customStyle="1" w:styleId="WW8Num17z4">
    <w:name w:val="WW8Num17z4"/>
    <w:uiPriority w:val="99"/>
    <w:rsid w:val="006D4B25"/>
  </w:style>
  <w:style w:type="character" w:customStyle="1" w:styleId="WW8Num17z5">
    <w:name w:val="WW8Num17z5"/>
    <w:uiPriority w:val="99"/>
    <w:rsid w:val="006D4B25"/>
  </w:style>
  <w:style w:type="character" w:customStyle="1" w:styleId="WW8Num17z6">
    <w:name w:val="WW8Num17z6"/>
    <w:uiPriority w:val="99"/>
    <w:rsid w:val="006D4B25"/>
  </w:style>
  <w:style w:type="character" w:customStyle="1" w:styleId="WW8Num17z7">
    <w:name w:val="WW8Num17z7"/>
    <w:uiPriority w:val="99"/>
    <w:rsid w:val="006D4B25"/>
  </w:style>
  <w:style w:type="character" w:customStyle="1" w:styleId="WW8Num17z8">
    <w:name w:val="WW8Num17z8"/>
    <w:uiPriority w:val="99"/>
    <w:rsid w:val="006D4B25"/>
  </w:style>
  <w:style w:type="character" w:customStyle="1" w:styleId="WW8Num18z0">
    <w:name w:val="WW8Num18z0"/>
    <w:uiPriority w:val="99"/>
    <w:rsid w:val="006D4B25"/>
    <w:rPr>
      <w:rFonts w:ascii="Symbol" w:hAnsi="Symbol" w:cs="Symbol" w:hint="default"/>
    </w:rPr>
  </w:style>
  <w:style w:type="character" w:customStyle="1" w:styleId="WW8Num18z1">
    <w:name w:val="WW8Num18z1"/>
    <w:uiPriority w:val="99"/>
    <w:rsid w:val="006D4B2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6D4B25"/>
    <w:rPr>
      <w:rFonts w:ascii="Wingdings" w:hAnsi="Wingdings" w:cs="Wingdings" w:hint="default"/>
    </w:rPr>
  </w:style>
  <w:style w:type="character" w:customStyle="1" w:styleId="WW8Num19z0">
    <w:name w:val="WW8Num19z0"/>
    <w:uiPriority w:val="99"/>
    <w:rsid w:val="006D4B25"/>
    <w:rPr>
      <w:rFonts w:hint="default"/>
    </w:rPr>
  </w:style>
  <w:style w:type="character" w:customStyle="1" w:styleId="WW8Num20z0">
    <w:name w:val="WW8Num20z0"/>
    <w:uiPriority w:val="99"/>
    <w:rsid w:val="006D4B25"/>
    <w:rPr>
      <w:rFonts w:ascii="Symbol" w:hAnsi="Symbol" w:cs="Symbol" w:hint="default"/>
    </w:rPr>
  </w:style>
  <w:style w:type="character" w:customStyle="1" w:styleId="WW8Num20z1">
    <w:name w:val="WW8Num20z1"/>
    <w:uiPriority w:val="99"/>
    <w:rsid w:val="006D4B25"/>
    <w:rPr>
      <w:rFonts w:ascii="Courier New" w:hAnsi="Courier New" w:cs="Courier New" w:hint="default"/>
    </w:rPr>
  </w:style>
  <w:style w:type="character" w:customStyle="1" w:styleId="WW8Num20z2">
    <w:name w:val="WW8Num20z2"/>
    <w:uiPriority w:val="99"/>
    <w:rsid w:val="006D4B25"/>
    <w:rPr>
      <w:rFonts w:ascii="Wingdings" w:hAnsi="Wingdings" w:cs="Wingdings" w:hint="default"/>
    </w:rPr>
  </w:style>
  <w:style w:type="character" w:customStyle="1" w:styleId="WW8Num21z0">
    <w:name w:val="WW8Num21z0"/>
    <w:uiPriority w:val="99"/>
    <w:rsid w:val="006D4B25"/>
    <w:rPr>
      <w:rFonts w:hint="default"/>
    </w:rPr>
  </w:style>
  <w:style w:type="character" w:customStyle="1" w:styleId="WW8Num21z1">
    <w:name w:val="WW8Num21z1"/>
    <w:uiPriority w:val="99"/>
    <w:rsid w:val="006D4B25"/>
    <w:rPr>
      <w:rFonts w:hint="default"/>
      <w:color w:val="auto"/>
    </w:rPr>
  </w:style>
  <w:style w:type="character" w:customStyle="1" w:styleId="WW8Num22z0">
    <w:name w:val="WW8Num22z0"/>
    <w:uiPriority w:val="99"/>
    <w:rsid w:val="006D4B25"/>
    <w:rPr>
      <w:rFonts w:ascii="Symbol" w:hAnsi="Symbol" w:cs="Symbol" w:hint="default"/>
    </w:rPr>
  </w:style>
  <w:style w:type="character" w:customStyle="1" w:styleId="WW8Num22z1">
    <w:name w:val="WW8Num22z1"/>
    <w:uiPriority w:val="99"/>
    <w:rsid w:val="006D4B25"/>
    <w:rPr>
      <w:rFonts w:ascii="Courier New" w:hAnsi="Courier New" w:cs="Courier New" w:hint="default"/>
    </w:rPr>
  </w:style>
  <w:style w:type="character" w:customStyle="1" w:styleId="WW8Num22z2">
    <w:name w:val="WW8Num22z2"/>
    <w:uiPriority w:val="99"/>
    <w:rsid w:val="006D4B25"/>
    <w:rPr>
      <w:rFonts w:ascii="Wingdings" w:hAnsi="Wingdings" w:cs="Wingdings" w:hint="default"/>
    </w:rPr>
  </w:style>
  <w:style w:type="character" w:customStyle="1" w:styleId="WW8Num23z0">
    <w:name w:val="WW8Num23z0"/>
    <w:uiPriority w:val="99"/>
    <w:rsid w:val="006D4B25"/>
    <w:rPr>
      <w:rFonts w:ascii="Symbol" w:hAnsi="Symbol" w:cs="Symbol" w:hint="default"/>
    </w:rPr>
  </w:style>
  <w:style w:type="character" w:customStyle="1" w:styleId="WW8Num23z1">
    <w:name w:val="WW8Num23z1"/>
    <w:uiPriority w:val="99"/>
    <w:rsid w:val="006D4B25"/>
    <w:rPr>
      <w:rFonts w:ascii="Courier New" w:hAnsi="Courier New" w:cs="Courier New" w:hint="default"/>
    </w:rPr>
  </w:style>
  <w:style w:type="character" w:customStyle="1" w:styleId="WW8Num23z2">
    <w:name w:val="WW8Num23z2"/>
    <w:uiPriority w:val="99"/>
    <w:rsid w:val="006D4B25"/>
    <w:rPr>
      <w:rFonts w:ascii="Wingdings" w:hAnsi="Wingdings" w:cs="Wingdings" w:hint="default"/>
    </w:rPr>
  </w:style>
  <w:style w:type="character" w:customStyle="1" w:styleId="WW8Num24z0">
    <w:name w:val="WW8Num24z0"/>
    <w:uiPriority w:val="99"/>
    <w:rsid w:val="006D4B25"/>
    <w:rPr>
      <w:rFonts w:ascii="Symbol" w:hAnsi="Symbol" w:cs="Symbol" w:hint="default"/>
    </w:rPr>
  </w:style>
  <w:style w:type="character" w:customStyle="1" w:styleId="WW8Num24z1">
    <w:name w:val="WW8Num24z1"/>
    <w:uiPriority w:val="99"/>
    <w:rsid w:val="006D4B25"/>
    <w:rPr>
      <w:rFonts w:ascii="Courier New" w:hAnsi="Courier New" w:cs="Courier New" w:hint="default"/>
    </w:rPr>
  </w:style>
  <w:style w:type="character" w:customStyle="1" w:styleId="WW8Num24z2">
    <w:name w:val="WW8Num24z2"/>
    <w:uiPriority w:val="99"/>
    <w:rsid w:val="006D4B25"/>
    <w:rPr>
      <w:rFonts w:ascii="Wingdings" w:hAnsi="Wingdings" w:cs="Wingdings" w:hint="default"/>
    </w:rPr>
  </w:style>
  <w:style w:type="character" w:customStyle="1" w:styleId="WW8Num25z0">
    <w:name w:val="WW8Num25z0"/>
    <w:uiPriority w:val="99"/>
    <w:rsid w:val="006D4B25"/>
    <w:rPr>
      <w:rFonts w:ascii="Arial" w:hAnsi="Arial" w:cs="Arial"/>
    </w:rPr>
  </w:style>
  <w:style w:type="character" w:customStyle="1" w:styleId="WW8Num25z1">
    <w:name w:val="WW8Num25z1"/>
    <w:uiPriority w:val="99"/>
    <w:rsid w:val="006D4B25"/>
  </w:style>
  <w:style w:type="character" w:customStyle="1" w:styleId="WW8Num25z2">
    <w:name w:val="WW8Num25z2"/>
    <w:uiPriority w:val="99"/>
    <w:rsid w:val="006D4B25"/>
  </w:style>
  <w:style w:type="character" w:customStyle="1" w:styleId="WW8Num25z3">
    <w:name w:val="WW8Num25z3"/>
    <w:uiPriority w:val="99"/>
    <w:rsid w:val="006D4B25"/>
  </w:style>
  <w:style w:type="character" w:customStyle="1" w:styleId="WW8Num25z4">
    <w:name w:val="WW8Num25z4"/>
    <w:uiPriority w:val="99"/>
    <w:rsid w:val="006D4B25"/>
  </w:style>
  <w:style w:type="character" w:customStyle="1" w:styleId="WW8Num25z5">
    <w:name w:val="WW8Num25z5"/>
    <w:uiPriority w:val="99"/>
    <w:rsid w:val="006D4B25"/>
  </w:style>
  <w:style w:type="character" w:customStyle="1" w:styleId="WW8Num25z6">
    <w:name w:val="WW8Num25z6"/>
    <w:uiPriority w:val="99"/>
    <w:rsid w:val="006D4B25"/>
  </w:style>
  <w:style w:type="character" w:customStyle="1" w:styleId="WW8Num25z7">
    <w:name w:val="WW8Num25z7"/>
    <w:uiPriority w:val="99"/>
    <w:rsid w:val="006D4B25"/>
  </w:style>
  <w:style w:type="character" w:customStyle="1" w:styleId="WW8Num25z8">
    <w:name w:val="WW8Num25z8"/>
    <w:uiPriority w:val="99"/>
    <w:rsid w:val="006D4B25"/>
  </w:style>
  <w:style w:type="character" w:customStyle="1" w:styleId="WW8Num26z0">
    <w:name w:val="WW8Num26z0"/>
    <w:uiPriority w:val="99"/>
    <w:rsid w:val="006D4B25"/>
    <w:rPr>
      <w:rFonts w:ascii="Times New Roman" w:eastAsia="Times New Roman" w:hAnsi="Times New Roman" w:cs="Times New Roman"/>
    </w:rPr>
  </w:style>
  <w:style w:type="character" w:customStyle="1" w:styleId="WW8Num26z1">
    <w:name w:val="WW8Num26z1"/>
    <w:uiPriority w:val="99"/>
    <w:rsid w:val="006D4B25"/>
  </w:style>
  <w:style w:type="character" w:customStyle="1" w:styleId="WW8Num26z2">
    <w:name w:val="WW8Num26z2"/>
    <w:uiPriority w:val="99"/>
    <w:rsid w:val="006D4B25"/>
  </w:style>
  <w:style w:type="character" w:customStyle="1" w:styleId="WW8Num26z3">
    <w:name w:val="WW8Num26z3"/>
    <w:uiPriority w:val="99"/>
    <w:rsid w:val="006D4B25"/>
  </w:style>
  <w:style w:type="character" w:customStyle="1" w:styleId="WW8Num26z4">
    <w:name w:val="WW8Num26z4"/>
    <w:uiPriority w:val="99"/>
    <w:rsid w:val="006D4B25"/>
  </w:style>
  <w:style w:type="character" w:customStyle="1" w:styleId="WW8Num26z5">
    <w:name w:val="WW8Num26z5"/>
    <w:uiPriority w:val="99"/>
    <w:rsid w:val="006D4B25"/>
  </w:style>
  <w:style w:type="character" w:customStyle="1" w:styleId="WW8Num26z6">
    <w:name w:val="WW8Num26z6"/>
    <w:uiPriority w:val="99"/>
    <w:rsid w:val="006D4B25"/>
  </w:style>
  <w:style w:type="character" w:customStyle="1" w:styleId="WW8Num26z7">
    <w:name w:val="WW8Num26z7"/>
    <w:uiPriority w:val="99"/>
    <w:rsid w:val="006D4B25"/>
  </w:style>
  <w:style w:type="character" w:customStyle="1" w:styleId="WW8Num26z8">
    <w:name w:val="WW8Num26z8"/>
    <w:uiPriority w:val="99"/>
    <w:rsid w:val="006D4B25"/>
  </w:style>
  <w:style w:type="character" w:customStyle="1" w:styleId="WW8Num27z0">
    <w:name w:val="WW8Num27z0"/>
    <w:uiPriority w:val="99"/>
    <w:rsid w:val="006D4B25"/>
    <w:rPr>
      <w:rFonts w:hint="default"/>
    </w:rPr>
  </w:style>
  <w:style w:type="character" w:customStyle="1" w:styleId="WW8Num27z1">
    <w:name w:val="WW8Num27z1"/>
    <w:uiPriority w:val="99"/>
    <w:rsid w:val="006D4B25"/>
  </w:style>
  <w:style w:type="character" w:customStyle="1" w:styleId="WW8Num27z2">
    <w:name w:val="WW8Num27z2"/>
    <w:uiPriority w:val="99"/>
    <w:rsid w:val="006D4B25"/>
  </w:style>
  <w:style w:type="character" w:customStyle="1" w:styleId="WW8Num27z3">
    <w:name w:val="WW8Num27z3"/>
    <w:uiPriority w:val="99"/>
    <w:rsid w:val="006D4B25"/>
  </w:style>
  <w:style w:type="character" w:customStyle="1" w:styleId="WW8Num27z4">
    <w:name w:val="WW8Num27z4"/>
    <w:uiPriority w:val="99"/>
    <w:rsid w:val="006D4B25"/>
  </w:style>
  <w:style w:type="character" w:customStyle="1" w:styleId="WW8Num27z5">
    <w:name w:val="WW8Num27z5"/>
    <w:uiPriority w:val="99"/>
    <w:rsid w:val="006D4B25"/>
  </w:style>
  <w:style w:type="character" w:customStyle="1" w:styleId="WW8Num27z6">
    <w:name w:val="WW8Num27z6"/>
    <w:uiPriority w:val="99"/>
    <w:rsid w:val="006D4B25"/>
  </w:style>
  <w:style w:type="character" w:customStyle="1" w:styleId="WW8Num27z7">
    <w:name w:val="WW8Num27z7"/>
    <w:uiPriority w:val="99"/>
    <w:rsid w:val="006D4B25"/>
  </w:style>
  <w:style w:type="character" w:customStyle="1" w:styleId="WW8Num27z8">
    <w:name w:val="WW8Num27z8"/>
    <w:uiPriority w:val="99"/>
    <w:rsid w:val="006D4B25"/>
  </w:style>
  <w:style w:type="character" w:customStyle="1" w:styleId="1">
    <w:name w:val="Основной шрифт абзаца1"/>
    <w:uiPriority w:val="99"/>
    <w:rsid w:val="006D4B25"/>
  </w:style>
  <w:style w:type="character" w:styleId="af7">
    <w:name w:val="page number"/>
    <w:basedOn w:val="1"/>
    <w:uiPriority w:val="99"/>
    <w:rsid w:val="006D4B25"/>
  </w:style>
  <w:style w:type="character" w:customStyle="1" w:styleId="af8">
    <w:name w:val="Название Знак"/>
    <w:uiPriority w:val="99"/>
    <w:rsid w:val="006D4B25"/>
    <w:rPr>
      <w:sz w:val="24"/>
    </w:rPr>
  </w:style>
  <w:style w:type="character" w:customStyle="1" w:styleId="24">
    <w:name w:val="Основной текст 2 Знак"/>
    <w:uiPriority w:val="99"/>
    <w:rsid w:val="006D4B25"/>
    <w:rPr>
      <w:sz w:val="24"/>
    </w:rPr>
  </w:style>
  <w:style w:type="character" w:styleId="af9">
    <w:name w:val="Intense Emphasis"/>
    <w:uiPriority w:val="99"/>
    <w:qFormat/>
    <w:rsid w:val="006D4B25"/>
    <w:rPr>
      <w:b/>
      <w:bCs/>
      <w:i/>
      <w:iCs/>
      <w:color w:val="4F81BD"/>
    </w:rPr>
  </w:style>
  <w:style w:type="character" w:customStyle="1" w:styleId="10">
    <w:name w:val="Знак примечания1"/>
    <w:uiPriority w:val="99"/>
    <w:rsid w:val="006D4B25"/>
    <w:rPr>
      <w:sz w:val="16"/>
      <w:szCs w:val="16"/>
    </w:rPr>
  </w:style>
  <w:style w:type="character" w:customStyle="1" w:styleId="afa">
    <w:name w:val="Символ сноски"/>
    <w:uiPriority w:val="99"/>
    <w:rsid w:val="006D4B25"/>
    <w:rPr>
      <w:vertAlign w:val="superscript"/>
    </w:rPr>
  </w:style>
  <w:style w:type="character" w:customStyle="1" w:styleId="afb">
    <w:name w:val="Символ нумерации"/>
    <w:uiPriority w:val="99"/>
    <w:rsid w:val="006D4B25"/>
  </w:style>
  <w:style w:type="paragraph" w:customStyle="1" w:styleId="25">
    <w:name w:val="Заголовок2"/>
    <w:basedOn w:val="a"/>
    <w:next w:val="a7"/>
    <w:uiPriority w:val="99"/>
    <w:rsid w:val="006D4B25"/>
    <w:pPr>
      <w:keepNext/>
      <w:suppressAutoHyphens/>
      <w:spacing w:before="240" w:after="120" w:line="240" w:lineRule="auto"/>
    </w:pPr>
    <w:rPr>
      <w:rFonts w:ascii="Arial" w:eastAsia="Microsoft YaHei" w:hAnsi="Arial" w:cs="Arial Unicode MS"/>
      <w:sz w:val="28"/>
      <w:szCs w:val="28"/>
      <w:lang w:eastAsia="ar-SA"/>
    </w:rPr>
  </w:style>
  <w:style w:type="paragraph" w:styleId="afc">
    <w:name w:val="List"/>
    <w:basedOn w:val="a7"/>
    <w:uiPriority w:val="99"/>
    <w:rsid w:val="006D4B25"/>
    <w:pPr>
      <w:suppressAutoHyphens/>
      <w:spacing w:after="0" w:line="240" w:lineRule="auto"/>
    </w:pPr>
    <w:rPr>
      <w:rFonts w:ascii="Times New Roman" w:eastAsia="Times New Roman" w:hAnsi="Times New Roman" w:cs="Arial Unicode MS"/>
      <w:sz w:val="24"/>
      <w:szCs w:val="20"/>
      <w:lang w:eastAsia="ar-SA"/>
    </w:rPr>
  </w:style>
  <w:style w:type="paragraph" w:customStyle="1" w:styleId="11">
    <w:name w:val="Название1"/>
    <w:basedOn w:val="a"/>
    <w:uiPriority w:val="99"/>
    <w:rsid w:val="006D4B25"/>
    <w:pPr>
      <w:suppressLineNumbers/>
      <w:suppressAutoHyphens/>
      <w:spacing w:before="120" w:after="120" w:line="240" w:lineRule="auto"/>
    </w:pPr>
    <w:rPr>
      <w:rFonts w:ascii="Times New Roman" w:hAnsi="Times New Roman" w:cs="Arial Unicode MS"/>
      <w:i/>
      <w:iCs/>
      <w:sz w:val="24"/>
      <w:szCs w:val="24"/>
      <w:lang w:eastAsia="ar-SA"/>
    </w:rPr>
  </w:style>
  <w:style w:type="paragraph" w:customStyle="1" w:styleId="26">
    <w:name w:val="Указатель2"/>
    <w:basedOn w:val="a"/>
    <w:uiPriority w:val="99"/>
    <w:rsid w:val="006D4B25"/>
    <w:pPr>
      <w:suppressLineNumbers/>
      <w:suppressAutoHyphens/>
      <w:spacing w:after="0" w:line="240" w:lineRule="auto"/>
    </w:pPr>
    <w:rPr>
      <w:rFonts w:ascii="Times New Roman" w:hAnsi="Times New Roman" w:cs="Arial Unicode MS"/>
      <w:sz w:val="24"/>
      <w:szCs w:val="24"/>
      <w:lang w:eastAsia="ar-SA"/>
    </w:rPr>
  </w:style>
  <w:style w:type="paragraph" w:customStyle="1" w:styleId="12">
    <w:name w:val="Заголовок1"/>
    <w:basedOn w:val="a"/>
    <w:next w:val="a7"/>
    <w:uiPriority w:val="99"/>
    <w:rsid w:val="006D4B25"/>
    <w:pPr>
      <w:keepNext/>
      <w:suppressAutoHyphens/>
      <w:spacing w:before="240" w:after="120" w:line="240" w:lineRule="auto"/>
    </w:pPr>
    <w:rPr>
      <w:rFonts w:ascii="Arial" w:eastAsia="Microsoft YaHei" w:hAnsi="Arial" w:cs="Arial Unicode MS"/>
      <w:sz w:val="28"/>
      <w:szCs w:val="28"/>
      <w:lang w:eastAsia="ar-SA"/>
    </w:rPr>
  </w:style>
  <w:style w:type="paragraph" w:customStyle="1" w:styleId="13">
    <w:name w:val="Указатель1"/>
    <w:basedOn w:val="a"/>
    <w:uiPriority w:val="99"/>
    <w:rsid w:val="006D4B25"/>
    <w:pPr>
      <w:suppressLineNumbers/>
      <w:suppressAutoHyphens/>
      <w:spacing w:after="0" w:line="240" w:lineRule="auto"/>
    </w:pPr>
    <w:rPr>
      <w:rFonts w:ascii="Times New Roman" w:hAnsi="Times New Roman" w:cs="Arial Unicode MS"/>
      <w:sz w:val="24"/>
      <w:szCs w:val="24"/>
      <w:lang w:eastAsia="ar-SA"/>
    </w:rPr>
  </w:style>
  <w:style w:type="paragraph" w:customStyle="1" w:styleId="3">
    <w:name w:val="3"/>
    <w:basedOn w:val="a"/>
    <w:next w:val="afd"/>
    <w:qFormat/>
    <w:rsid w:val="006D4B25"/>
    <w:pPr>
      <w:suppressAutoHyphens/>
      <w:spacing w:after="0" w:line="240" w:lineRule="auto"/>
      <w:jc w:val="center"/>
    </w:pPr>
    <w:rPr>
      <w:rFonts w:ascii="Times New Roman" w:hAnsi="Times New Roman"/>
      <w:sz w:val="24"/>
      <w:szCs w:val="20"/>
      <w:lang w:eastAsia="ar-SA"/>
    </w:rPr>
  </w:style>
  <w:style w:type="paragraph" w:styleId="afd">
    <w:name w:val="Subtitle"/>
    <w:basedOn w:val="a"/>
    <w:next w:val="a7"/>
    <w:link w:val="afe"/>
    <w:uiPriority w:val="99"/>
    <w:qFormat/>
    <w:rsid w:val="006D4B25"/>
    <w:pPr>
      <w:suppressAutoHyphens/>
      <w:spacing w:after="0" w:line="240" w:lineRule="auto"/>
      <w:ind w:right="-567"/>
      <w:jc w:val="center"/>
    </w:pPr>
    <w:rPr>
      <w:rFonts w:ascii="Times New Roman" w:hAnsi="Times New Roman"/>
      <w:b/>
      <w:color w:val="000000"/>
      <w:sz w:val="24"/>
      <w:szCs w:val="24"/>
      <w:lang w:eastAsia="ar-SA"/>
    </w:rPr>
  </w:style>
  <w:style w:type="character" w:customStyle="1" w:styleId="afe">
    <w:name w:val="Подзаголовок Знак"/>
    <w:basedOn w:val="a0"/>
    <w:link w:val="afd"/>
    <w:uiPriority w:val="99"/>
    <w:rsid w:val="006D4B25"/>
    <w:rPr>
      <w:rFonts w:ascii="Times New Roman" w:eastAsia="Times New Roman" w:hAnsi="Times New Roman" w:cs="Times New Roman"/>
      <w:b/>
      <w:color w:val="000000"/>
      <w:sz w:val="24"/>
      <w:szCs w:val="24"/>
      <w:lang w:eastAsia="ar-SA"/>
    </w:rPr>
  </w:style>
  <w:style w:type="paragraph" w:customStyle="1" w:styleId="310">
    <w:name w:val="Основной текст 31"/>
    <w:basedOn w:val="a"/>
    <w:uiPriority w:val="99"/>
    <w:rsid w:val="006D4B25"/>
    <w:pPr>
      <w:suppressAutoHyphens/>
      <w:spacing w:after="0" w:line="240" w:lineRule="auto"/>
      <w:ind w:right="-567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210">
    <w:name w:val="Основной текст 21"/>
    <w:basedOn w:val="a"/>
    <w:uiPriority w:val="99"/>
    <w:rsid w:val="006D4B25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ConsPlusNonformat">
    <w:name w:val="ConsPlusNonformat"/>
    <w:uiPriority w:val="99"/>
    <w:rsid w:val="006D4B2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4">
    <w:name w:val="Текст примечания1"/>
    <w:basedOn w:val="a"/>
    <w:uiPriority w:val="99"/>
    <w:rsid w:val="006D4B25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Normal2">
    <w:name w:val="Normal2"/>
    <w:uiPriority w:val="99"/>
    <w:rsid w:val="006D4B25"/>
    <w:pPr>
      <w:widowControl w:val="0"/>
      <w:suppressAutoHyphens/>
      <w:spacing w:after="0" w:line="314" w:lineRule="auto"/>
      <w:ind w:left="280" w:firstLine="360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customStyle="1" w:styleId="15">
    <w:name w:val="Маркированный список1"/>
    <w:basedOn w:val="a"/>
    <w:uiPriority w:val="99"/>
    <w:rsid w:val="006D4B25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6">
    <w:name w:val="Абзац списка1"/>
    <w:basedOn w:val="a"/>
    <w:uiPriority w:val="99"/>
    <w:rsid w:val="006D4B25"/>
    <w:pPr>
      <w:widowControl w:val="0"/>
      <w:suppressAutoHyphens/>
      <w:autoSpaceDE w:val="0"/>
      <w:spacing w:after="0" w:line="240" w:lineRule="auto"/>
      <w:ind w:left="720"/>
    </w:pPr>
    <w:rPr>
      <w:rFonts w:ascii="Times New Roman" w:eastAsia="Calibri" w:hAnsi="Times New Roman"/>
      <w:sz w:val="20"/>
      <w:szCs w:val="20"/>
      <w:lang w:eastAsia="ar-SA"/>
    </w:rPr>
  </w:style>
  <w:style w:type="paragraph" w:styleId="aff">
    <w:name w:val="Normal (Web)"/>
    <w:basedOn w:val="a"/>
    <w:uiPriority w:val="99"/>
    <w:rsid w:val="006D4B2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0">
    <w:name w:val="Содержимое таблицы"/>
    <w:basedOn w:val="a"/>
    <w:uiPriority w:val="99"/>
    <w:rsid w:val="006D4B25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uiPriority w:val="99"/>
    <w:rsid w:val="006D4B25"/>
    <w:pPr>
      <w:jc w:val="center"/>
    </w:pPr>
    <w:rPr>
      <w:b/>
      <w:bCs/>
    </w:rPr>
  </w:style>
  <w:style w:type="paragraph" w:customStyle="1" w:styleId="formattext">
    <w:name w:val="formattext"/>
    <w:basedOn w:val="a"/>
    <w:uiPriority w:val="99"/>
    <w:rsid w:val="006D4B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89">
    <w:name w:val="Стиль89"/>
    <w:basedOn w:val="a0"/>
    <w:uiPriority w:val="99"/>
    <w:rsid w:val="006D4B25"/>
    <w:rPr>
      <w:rFonts w:cs="Times New Roman"/>
    </w:rPr>
  </w:style>
  <w:style w:type="paragraph" w:customStyle="1" w:styleId="ProximaNovaExCnRg">
    <w:name w:val="Proxima Nova ExCn Rg"/>
    <w:basedOn w:val="a"/>
    <w:link w:val="ProximaNovaExCnRg0"/>
    <w:uiPriority w:val="99"/>
    <w:rsid w:val="006D4B25"/>
    <w:pPr>
      <w:tabs>
        <w:tab w:val="left" w:pos="709"/>
        <w:tab w:val="left" w:pos="3544"/>
      </w:tabs>
      <w:suppressAutoHyphens/>
      <w:spacing w:before="360"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ProximaNovaExCnRg0">
    <w:name w:val="Proxima Nova ExCn Rg Знак"/>
    <w:basedOn w:val="a0"/>
    <w:link w:val="ProximaNovaExCnRg"/>
    <w:uiPriority w:val="99"/>
    <w:locked/>
    <w:rsid w:val="006D4B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7">
    <w:name w:val="2"/>
    <w:basedOn w:val="a"/>
    <w:next w:val="afd"/>
    <w:qFormat/>
    <w:rsid w:val="006D4B25"/>
    <w:pPr>
      <w:suppressAutoHyphens/>
      <w:spacing w:after="0" w:line="240" w:lineRule="auto"/>
      <w:jc w:val="center"/>
    </w:pPr>
    <w:rPr>
      <w:rFonts w:ascii="Times New Roman" w:hAnsi="Times New Roman"/>
      <w:sz w:val="24"/>
      <w:szCs w:val="20"/>
      <w:lang w:eastAsia="ar-SA"/>
    </w:rPr>
  </w:style>
  <w:style w:type="paragraph" w:customStyle="1" w:styleId="Default">
    <w:name w:val="Default"/>
    <w:rsid w:val="006D4B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2">
    <w:name w:val="Hyperlink"/>
    <w:basedOn w:val="a0"/>
    <w:uiPriority w:val="99"/>
    <w:unhideWhenUsed/>
    <w:rsid w:val="006D4B25"/>
    <w:rPr>
      <w:color w:val="0563C1" w:themeColor="hyperlink"/>
      <w:u w:val="single"/>
    </w:rPr>
  </w:style>
  <w:style w:type="paragraph" w:customStyle="1" w:styleId="17">
    <w:name w:val="1"/>
    <w:basedOn w:val="a"/>
    <w:next w:val="afd"/>
    <w:qFormat/>
    <w:rsid w:val="006D4B25"/>
    <w:pPr>
      <w:suppressAutoHyphens/>
      <w:spacing w:after="0" w:line="240" w:lineRule="auto"/>
      <w:jc w:val="center"/>
    </w:pPr>
    <w:rPr>
      <w:rFonts w:ascii="Times New Roman" w:hAnsi="Times New Roman"/>
      <w:sz w:val="24"/>
      <w:szCs w:val="20"/>
      <w:lang w:eastAsia="ar-SA"/>
    </w:rPr>
  </w:style>
  <w:style w:type="paragraph" w:customStyle="1" w:styleId="aff3">
    <w:name w:val="Стиль"/>
    <w:basedOn w:val="a"/>
    <w:next w:val="afd"/>
    <w:uiPriority w:val="99"/>
    <w:rsid w:val="006D4B25"/>
    <w:pPr>
      <w:suppressAutoHyphens/>
      <w:spacing w:after="0" w:line="240" w:lineRule="auto"/>
      <w:jc w:val="center"/>
    </w:pPr>
    <w:rPr>
      <w:rFonts w:ascii="Times New Roman" w:hAnsi="Times New Roman"/>
      <w:sz w:val="24"/>
      <w:szCs w:val="20"/>
      <w:lang w:eastAsia="ar-SA"/>
    </w:rPr>
  </w:style>
  <w:style w:type="paragraph" w:customStyle="1" w:styleId="ConsNonformat">
    <w:name w:val="ConsNonformat"/>
    <w:rsid w:val="006D4B25"/>
    <w:pPr>
      <w:widowControl w:val="0"/>
      <w:suppressAutoHyphens/>
      <w:spacing w:after="0" w:line="240" w:lineRule="auto"/>
    </w:pPr>
    <w:rPr>
      <w:rFonts w:ascii="Courier New" w:eastAsia="SimSun" w:hAnsi="Courier New" w:cs="Times New Roman"/>
      <w:sz w:val="20"/>
      <w:szCs w:val="20"/>
      <w:lang w:eastAsia="zh-CN"/>
    </w:rPr>
  </w:style>
  <w:style w:type="paragraph" w:styleId="aff4">
    <w:name w:val="caption"/>
    <w:basedOn w:val="a"/>
    <w:qFormat/>
    <w:rsid w:val="00804B2F"/>
    <w:pPr>
      <w:suppressLineNumbers/>
      <w:spacing w:before="120" w:after="120" w:line="240" w:lineRule="auto"/>
    </w:pPr>
    <w:rPr>
      <w:rFonts w:ascii="Times New Roman" w:hAnsi="Times New Roman" w:cs="Mangal"/>
      <w:i/>
      <w:iCs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3C406-338F-45B4-8051-17B67C45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2767</Words>
  <Characters>15775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Ольга Александровна</dc:creator>
  <cp:keywords/>
  <dc:description/>
  <cp:lastModifiedBy>Шепель</cp:lastModifiedBy>
  <cp:revision>11</cp:revision>
  <cp:lastPrinted>2023-03-31T09:36:00Z</cp:lastPrinted>
  <dcterms:created xsi:type="dcterms:W3CDTF">2026-03-18T06:17:00Z</dcterms:created>
  <dcterms:modified xsi:type="dcterms:W3CDTF">2026-03-18T07:12:00Z</dcterms:modified>
</cp:coreProperties>
</file>