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A83D" w14:textId="484907BC" w:rsidR="00446782" w:rsidRDefault="00446782" w:rsidP="00446782">
      <w:pPr>
        <w:tabs>
          <w:tab w:val="left" w:pos="-142"/>
        </w:tabs>
        <w:spacing w:line="270" w:lineRule="exact"/>
        <w:ind w:right="-84"/>
        <w:jc w:val="right"/>
      </w:pPr>
      <w:r>
        <w:t>Описание объекта закупки</w:t>
      </w:r>
    </w:p>
    <w:p w14:paraId="063C6018" w14:textId="77777777" w:rsidR="008507A8" w:rsidRPr="00796E4B" w:rsidRDefault="008507A8" w:rsidP="00933805">
      <w:pPr>
        <w:pStyle w:val="30"/>
        <w:numPr>
          <w:ilvl w:val="0"/>
          <w:numId w:val="1"/>
        </w:numPr>
        <w:shd w:val="clear" w:color="auto" w:fill="auto"/>
        <w:tabs>
          <w:tab w:val="left" w:pos="-142"/>
        </w:tabs>
        <w:spacing w:before="0" w:line="270" w:lineRule="exact"/>
        <w:ind w:right="-84"/>
        <w:jc w:val="center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ПРЕДМЕТ ДОГОВОРА</w:t>
      </w:r>
    </w:p>
    <w:p w14:paraId="553F2779" w14:textId="77777777" w:rsidR="008507A8" w:rsidRPr="00796E4B" w:rsidRDefault="00F23C8B" w:rsidP="00933805">
      <w:pPr>
        <w:pStyle w:val="20"/>
        <w:numPr>
          <w:ilvl w:val="1"/>
          <w:numId w:val="1"/>
        </w:numPr>
        <w:shd w:val="clear" w:color="auto" w:fill="auto"/>
        <w:tabs>
          <w:tab w:val="left" w:pos="1157"/>
        </w:tabs>
        <w:spacing w:after="0" w:line="240" w:lineRule="auto"/>
        <w:ind w:right="-84" w:firstLine="709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Исполнитель обязуется </w:t>
      </w:r>
      <w:r w:rsidR="00E107A5" w:rsidRPr="00796E4B">
        <w:rPr>
          <w:color w:val="000000" w:themeColor="text1"/>
          <w:sz w:val="24"/>
          <w:szCs w:val="24"/>
        </w:rPr>
        <w:t xml:space="preserve">по заданию Заказчика оказать </w:t>
      </w:r>
      <w:r w:rsidR="008507A8" w:rsidRPr="00796E4B">
        <w:rPr>
          <w:color w:val="000000" w:themeColor="text1"/>
          <w:sz w:val="24"/>
          <w:szCs w:val="24"/>
        </w:rPr>
        <w:t>услуги</w:t>
      </w:r>
      <w:r w:rsidR="00DA2FCF" w:rsidRPr="00796E4B">
        <w:rPr>
          <w:color w:val="000000" w:themeColor="text1"/>
          <w:sz w:val="24"/>
          <w:szCs w:val="24"/>
        </w:rPr>
        <w:t xml:space="preserve"> по </w:t>
      </w:r>
      <w:r w:rsidR="00E107A5" w:rsidRPr="00796E4B">
        <w:rPr>
          <w:color w:val="000000" w:themeColor="text1"/>
          <w:sz w:val="24"/>
          <w:szCs w:val="24"/>
        </w:rPr>
        <w:t xml:space="preserve">информационно-технологическому сопровождению (установка, тестирование, сопровождение) </w:t>
      </w:r>
      <w:r w:rsidR="00DA2FCF" w:rsidRPr="00796E4B">
        <w:rPr>
          <w:color w:val="000000" w:themeColor="text1"/>
          <w:sz w:val="24"/>
          <w:szCs w:val="24"/>
        </w:rPr>
        <w:t>программ</w:t>
      </w:r>
      <w:r w:rsidR="00E107A5" w:rsidRPr="00796E4B">
        <w:rPr>
          <w:color w:val="000000" w:themeColor="text1"/>
          <w:sz w:val="24"/>
          <w:szCs w:val="24"/>
        </w:rPr>
        <w:t xml:space="preserve">ы </w:t>
      </w:r>
      <w:r w:rsidR="00DA2FCF" w:rsidRPr="00796E4B">
        <w:rPr>
          <w:color w:val="000000" w:themeColor="text1"/>
          <w:sz w:val="24"/>
          <w:szCs w:val="24"/>
        </w:rPr>
        <w:t xml:space="preserve">для ЭВМ "1С: </w:t>
      </w:r>
      <w:r w:rsidR="002E3ACF" w:rsidRPr="00796E4B">
        <w:rPr>
          <w:color w:val="000000" w:themeColor="text1"/>
          <w:sz w:val="24"/>
          <w:szCs w:val="24"/>
        </w:rPr>
        <w:t xml:space="preserve">Предприятие" </w:t>
      </w:r>
      <w:r w:rsidR="008507A8" w:rsidRPr="00796E4B">
        <w:rPr>
          <w:color w:val="000000" w:themeColor="text1"/>
          <w:sz w:val="24"/>
          <w:szCs w:val="24"/>
        </w:rPr>
        <w:t>и баз</w:t>
      </w:r>
      <w:r w:rsidR="003D4B3A" w:rsidRPr="00796E4B">
        <w:rPr>
          <w:color w:val="000000" w:themeColor="text1"/>
          <w:sz w:val="24"/>
          <w:szCs w:val="24"/>
        </w:rPr>
        <w:t xml:space="preserve"> данных, включая базы данных 1С:</w:t>
      </w:r>
      <w:r w:rsidR="002E3ACF" w:rsidRPr="00796E4B">
        <w:rPr>
          <w:color w:val="000000" w:themeColor="text1"/>
          <w:sz w:val="24"/>
          <w:szCs w:val="24"/>
        </w:rPr>
        <w:t xml:space="preserve"> </w:t>
      </w:r>
      <w:r w:rsidR="00E107A5" w:rsidRPr="00796E4B">
        <w:rPr>
          <w:color w:val="000000" w:themeColor="text1"/>
          <w:sz w:val="24"/>
          <w:szCs w:val="24"/>
        </w:rPr>
        <w:t xml:space="preserve">КП ГУ ПРОФ, а также связанные с сопровождением консультационные услуги, в соответствии с </w:t>
      </w:r>
      <w:r w:rsidR="00E107A5" w:rsidRPr="00796E4B">
        <w:rPr>
          <w:b/>
          <w:color w:val="000000" w:themeColor="text1"/>
          <w:sz w:val="24"/>
          <w:szCs w:val="24"/>
        </w:rPr>
        <w:t xml:space="preserve">Приложением № 1 </w:t>
      </w:r>
      <w:r w:rsidR="00E107A5" w:rsidRPr="00796E4B">
        <w:rPr>
          <w:color w:val="000000" w:themeColor="text1"/>
          <w:sz w:val="24"/>
          <w:szCs w:val="24"/>
        </w:rPr>
        <w:t>к настоящему договору (Перечень услуг) (далее по тексту – «Услуги»), а Заказчик обязуется принять и оплатить эти услуги.</w:t>
      </w:r>
    </w:p>
    <w:p w14:paraId="72DA33FB" w14:textId="7835BD52" w:rsidR="008507A8" w:rsidRPr="00796E4B" w:rsidRDefault="008507A8" w:rsidP="00933805">
      <w:pPr>
        <w:pStyle w:val="40"/>
        <w:numPr>
          <w:ilvl w:val="1"/>
          <w:numId w:val="1"/>
        </w:numPr>
        <w:shd w:val="clear" w:color="auto" w:fill="auto"/>
        <w:tabs>
          <w:tab w:val="left" w:pos="1188"/>
        </w:tabs>
        <w:spacing w:after="0" w:line="240" w:lineRule="auto"/>
        <w:ind w:right="-84" w:firstLine="709"/>
        <w:rPr>
          <w:color w:val="000000" w:themeColor="text1"/>
          <w:sz w:val="24"/>
          <w:szCs w:val="24"/>
        </w:rPr>
      </w:pPr>
      <w:r w:rsidRPr="00796E4B">
        <w:rPr>
          <w:b/>
          <w:color w:val="000000" w:themeColor="text1"/>
          <w:sz w:val="24"/>
          <w:szCs w:val="24"/>
        </w:rPr>
        <w:t>Срок оказания Услуг: с 01.06.202</w:t>
      </w:r>
      <w:r w:rsidR="00B82275">
        <w:rPr>
          <w:b/>
          <w:color w:val="000000" w:themeColor="text1"/>
          <w:sz w:val="24"/>
          <w:szCs w:val="24"/>
        </w:rPr>
        <w:t>6</w:t>
      </w:r>
      <w:r w:rsidRPr="00796E4B">
        <w:rPr>
          <w:b/>
          <w:color w:val="000000" w:themeColor="text1"/>
          <w:sz w:val="24"/>
          <w:szCs w:val="24"/>
        </w:rPr>
        <w:t xml:space="preserve"> до 31.05.202</w:t>
      </w:r>
      <w:r w:rsidR="00B82275">
        <w:rPr>
          <w:b/>
          <w:color w:val="000000" w:themeColor="text1"/>
          <w:sz w:val="24"/>
          <w:szCs w:val="24"/>
        </w:rPr>
        <w:t>7</w:t>
      </w:r>
      <w:r w:rsidRPr="00796E4B">
        <w:rPr>
          <w:color w:val="000000" w:themeColor="text1"/>
          <w:sz w:val="24"/>
          <w:szCs w:val="24"/>
        </w:rPr>
        <w:t>.</w:t>
      </w:r>
    </w:p>
    <w:p w14:paraId="38091B05" w14:textId="77777777" w:rsidR="00336A49" w:rsidRPr="00796E4B" w:rsidRDefault="00336A49" w:rsidP="00933805">
      <w:pPr>
        <w:pStyle w:val="40"/>
        <w:numPr>
          <w:ilvl w:val="1"/>
          <w:numId w:val="1"/>
        </w:numPr>
        <w:shd w:val="clear" w:color="auto" w:fill="auto"/>
        <w:tabs>
          <w:tab w:val="left" w:pos="1188"/>
        </w:tabs>
        <w:spacing w:after="0" w:line="240" w:lineRule="auto"/>
        <w:ind w:right="-84" w:firstLine="709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Место оказания услуг</w:t>
      </w:r>
      <w:r w:rsidR="002E3ACF" w:rsidRPr="00796E4B">
        <w:rPr>
          <w:color w:val="000000" w:themeColor="text1"/>
          <w:sz w:val="24"/>
          <w:szCs w:val="24"/>
        </w:rPr>
        <w:t>: по месту нахождения Заказчика.</w:t>
      </w:r>
    </w:p>
    <w:p w14:paraId="505E6BF4" w14:textId="13B50DF0" w:rsidR="002E3ACF" w:rsidRPr="00796E4B" w:rsidRDefault="002E3ACF" w:rsidP="00933805">
      <w:pPr>
        <w:pStyle w:val="40"/>
        <w:numPr>
          <w:ilvl w:val="1"/>
          <w:numId w:val="1"/>
        </w:numPr>
        <w:shd w:val="clear" w:color="auto" w:fill="auto"/>
        <w:tabs>
          <w:tab w:val="left" w:pos="1188"/>
        </w:tabs>
        <w:spacing w:after="0" w:line="240" w:lineRule="auto"/>
        <w:ind w:right="-84" w:firstLine="709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Объём услуг: в соответствии с </w:t>
      </w:r>
      <w:r w:rsidRPr="00796E4B">
        <w:rPr>
          <w:b/>
          <w:color w:val="000000" w:themeColor="text1"/>
          <w:sz w:val="24"/>
          <w:szCs w:val="24"/>
        </w:rPr>
        <w:t>Приложением №1</w:t>
      </w:r>
      <w:r w:rsidRPr="00796E4B">
        <w:rPr>
          <w:color w:val="000000" w:themeColor="text1"/>
          <w:sz w:val="24"/>
          <w:szCs w:val="24"/>
        </w:rPr>
        <w:t xml:space="preserve"> к договору (Перечень услуг).</w:t>
      </w:r>
      <w:r w:rsidR="006F6DFF">
        <w:rPr>
          <w:color w:val="000000" w:themeColor="text1"/>
          <w:sz w:val="24"/>
          <w:szCs w:val="24"/>
        </w:rPr>
        <w:t xml:space="preserve"> Учёт</w:t>
      </w:r>
      <w:r w:rsidR="006F6DFF" w:rsidRPr="006F6DFF">
        <w:rPr>
          <w:color w:val="000000" w:themeColor="text1"/>
          <w:sz w:val="24"/>
          <w:szCs w:val="24"/>
        </w:rPr>
        <w:t xml:space="preserve"> </w:t>
      </w:r>
      <w:r w:rsidR="006F6DFF">
        <w:rPr>
          <w:color w:val="000000" w:themeColor="text1"/>
          <w:sz w:val="24"/>
          <w:szCs w:val="24"/>
        </w:rPr>
        <w:t>объё</w:t>
      </w:r>
      <w:r w:rsidR="006F6DFF" w:rsidRPr="00796E4B">
        <w:rPr>
          <w:color w:val="000000" w:themeColor="text1"/>
          <w:sz w:val="24"/>
          <w:szCs w:val="24"/>
        </w:rPr>
        <w:t>ма оказанных услуг производится автоматизированными средствами</w:t>
      </w:r>
      <w:r w:rsidR="006F6DFF">
        <w:rPr>
          <w:color w:val="000000" w:themeColor="text1"/>
          <w:sz w:val="24"/>
          <w:szCs w:val="24"/>
        </w:rPr>
        <w:t xml:space="preserve">. </w:t>
      </w:r>
    </w:p>
    <w:p w14:paraId="51604103" w14:textId="2FEDA758" w:rsidR="0081668E" w:rsidRPr="009F370D" w:rsidRDefault="0081668E" w:rsidP="00933805">
      <w:pPr>
        <w:pStyle w:val="40"/>
        <w:numPr>
          <w:ilvl w:val="1"/>
          <w:numId w:val="1"/>
        </w:numPr>
        <w:shd w:val="clear" w:color="auto" w:fill="auto"/>
        <w:tabs>
          <w:tab w:val="left" w:pos="1188"/>
        </w:tabs>
        <w:spacing w:after="0" w:line="240" w:lineRule="auto"/>
        <w:ind w:right="-84" w:firstLine="709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Цель оказания и результат оказания услуг: обеспечение Заказчику возможности беспрепятственно и бесперебойно использовать типовые функции</w:t>
      </w:r>
      <w:r w:rsidR="009F5625">
        <w:rPr>
          <w:color w:val="000000" w:themeColor="text1"/>
          <w:sz w:val="24"/>
          <w:szCs w:val="24"/>
        </w:rPr>
        <w:t xml:space="preserve"> и возможности системы программ </w:t>
      </w:r>
      <w:r w:rsidRPr="00796E4B">
        <w:rPr>
          <w:color w:val="000000" w:themeColor="text1"/>
          <w:sz w:val="24"/>
          <w:szCs w:val="24"/>
        </w:rPr>
        <w:t>"1С:</w:t>
      </w:r>
      <w:r w:rsidR="009F5625">
        <w:rPr>
          <w:color w:val="000000" w:themeColor="text1"/>
          <w:sz w:val="24"/>
          <w:szCs w:val="24"/>
        </w:rPr>
        <w:t xml:space="preserve"> </w:t>
      </w:r>
      <w:r w:rsidR="008D47CD" w:rsidRPr="00796E4B">
        <w:rPr>
          <w:color w:val="000000" w:themeColor="text1"/>
          <w:sz w:val="24"/>
          <w:szCs w:val="24"/>
        </w:rPr>
        <w:t xml:space="preserve">Предприятие", </w:t>
      </w:r>
      <w:r w:rsidRPr="00796E4B">
        <w:rPr>
          <w:color w:val="000000" w:themeColor="text1"/>
          <w:sz w:val="24"/>
          <w:szCs w:val="24"/>
        </w:rPr>
        <w:t>описанные в пользовательской документации, включая документацию в электронном виде, размещаемую на сайтах правообладателя</w:t>
      </w:r>
      <w:r w:rsidR="007F04B3" w:rsidRPr="00796E4B">
        <w:rPr>
          <w:color w:val="000000" w:themeColor="text1"/>
          <w:sz w:val="24"/>
          <w:szCs w:val="24"/>
        </w:rPr>
        <w:t>.</w:t>
      </w:r>
    </w:p>
    <w:p w14:paraId="2722DA17" w14:textId="22F70024" w:rsidR="009F370D" w:rsidRPr="00796E4B" w:rsidRDefault="009F370D" w:rsidP="00933805">
      <w:pPr>
        <w:pStyle w:val="40"/>
        <w:numPr>
          <w:ilvl w:val="1"/>
          <w:numId w:val="1"/>
        </w:numPr>
        <w:shd w:val="clear" w:color="auto" w:fill="auto"/>
        <w:tabs>
          <w:tab w:val="left" w:pos="1188"/>
        </w:tabs>
        <w:spacing w:after="0" w:line="240" w:lineRule="auto"/>
        <w:ind w:right="-84" w:firstLine="709"/>
        <w:rPr>
          <w:color w:val="000000" w:themeColor="text1"/>
          <w:sz w:val="24"/>
          <w:szCs w:val="24"/>
        </w:rPr>
      </w:pPr>
      <w:r w:rsidRPr="009F370D">
        <w:rPr>
          <w:color w:val="000000" w:themeColor="text1"/>
          <w:sz w:val="24"/>
          <w:szCs w:val="24"/>
        </w:rPr>
        <w:t xml:space="preserve">Идентификационный код закупки: </w:t>
      </w:r>
      <w:r w:rsidR="00B11FF1" w:rsidRPr="00B11FF1">
        <w:rPr>
          <w:rFonts w:eastAsia="Calibri"/>
          <w:b/>
          <w:bCs/>
          <w:sz w:val="24"/>
          <w:szCs w:val="24"/>
        </w:rPr>
        <w:t>261253100338825430100100110000000000</w:t>
      </w:r>
    </w:p>
    <w:p w14:paraId="1C3AF762" w14:textId="70348E78" w:rsidR="000566E8" w:rsidRDefault="000566E8" w:rsidP="00933805">
      <w:pPr>
        <w:pStyle w:val="40"/>
        <w:numPr>
          <w:ilvl w:val="1"/>
          <w:numId w:val="1"/>
        </w:numPr>
        <w:shd w:val="clear" w:color="auto" w:fill="auto"/>
        <w:tabs>
          <w:tab w:val="left" w:pos="1188"/>
        </w:tabs>
        <w:spacing w:after="0" w:line="240" w:lineRule="auto"/>
        <w:ind w:right="-84" w:firstLine="709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В соответствии со </w:t>
      </w:r>
      <w:proofErr w:type="spellStart"/>
      <w:r w:rsidRPr="00796E4B">
        <w:rPr>
          <w:color w:val="000000" w:themeColor="text1"/>
          <w:sz w:val="24"/>
          <w:szCs w:val="24"/>
        </w:rPr>
        <w:t>ст.ст</w:t>
      </w:r>
      <w:proofErr w:type="spellEnd"/>
      <w:r w:rsidRPr="00796E4B">
        <w:rPr>
          <w:color w:val="000000" w:themeColor="text1"/>
          <w:sz w:val="24"/>
          <w:szCs w:val="24"/>
        </w:rPr>
        <w:t xml:space="preserve">. 1259, 1261 Гражданского кодекса Российской Федерации программы для ЭВМ </w:t>
      </w:r>
      <w:r w:rsidR="00011BF9" w:rsidRPr="00796E4B">
        <w:rPr>
          <w:color w:val="000000" w:themeColor="text1"/>
          <w:sz w:val="24"/>
          <w:szCs w:val="24"/>
        </w:rPr>
        <w:t>являются результатом интеллектуальной деятельности, и защищаются законодательством об охране авторских и смежных прав</w:t>
      </w:r>
      <w:r w:rsidRPr="00796E4B">
        <w:rPr>
          <w:color w:val="000000" w:themeColor="text1"/>
          <w:sz w:val="24"/>
          <w:szCs w:val="24"/>
        </w:rPr>
        <w:t>.</w:t>
      </w:r>
    </w:p>
    <w:p w14:paraId="0E57E1FB" w14:textId="56D81AAC" w:rsidR="001B493E" w:rsidRPr="00796E4B" w:rsidRDefault="001B493E" w:rsidP="00902905">
      <w:pPr>
        <w:pStyle w:val="40"/>
        <w:shd w:val="clear" w:color="auto" w:fill="auto"/>
        <w:tabs>
          <w:tab w:val="left" w:pos="1188"/>
        </w:tabs>
        <w:spacing w:after="0" w:line="240" w:lineRule="auto"/>
        <w:ind w:right="-84" w:firstLine="709"/>
        <w:rPr>
          <w:color w:val="000000" w:themeColor="text1"/>
          <w:sz w:val="24"/>
          <w:szCs w:val="24"/>
        </w:rPr>
      </w:pPr>
      <w:r w:rsidRPr="00902905">
        <w:rPr>
          <w:color w:val="000000" w:themeColor="text1"/>
          <w:sz w:val="24"/>
          <w:szCs w:val="24"/>
        </w:rPr>
        <w:t xml:space="preserve">Исполнитель является законным правообладателем программ "1С: Предприятие" и баз данных </w:t>
      </w:r>
      <w:r w:rsidR="00902905" w:rsidRPr="00902905">
        <w:rPr>
          <w:color w:val="000000" w:themeColor="text1"/>
          <w:sz w:val="24"/>
          <w:szCs w:val="24"/>
        </w:rPr>
        <w:t>на основании регистрации в Роспатенте - "Реестр товарных знаков и знаков обслуживания", номер товарного знака 134503.</w:t>
      </w:r>
    </w:p>
    <w:p w14:paraId="74AAF3F7" w14:textId="77777777" w:rsidR="00336A49" w:rsidRPr="00796E4B" w:rsidRDefault="00336A49" w:rsidP="00933805">
      <w:pPr>
        <w:pStyle w:val="40"/>
        <w:shd w:val="clear" w:color="auto" w:fill="auto"/>
        <w:tabs>
          <w:tab w:val="left" w:pos="1188"/>
          <w:tab w:val="left" w:pos="9639"/>
        </w:tabs>
        <w:spacing w:after="0" w:line="276" w:lineRule="auto"/>
        <w:ind w:right="-84" w:firstLine="709"/>
        <w:rPr>
          <w:color w:val="000000" w:themeColor="text1"/>
          <w:sz w:val="24"/>
          <w:szCs w:val="24"/>
        </w:rPr>
      </w:pPr>
    </w:p>
    <w:p w14:paraId="5D5E4FCD" w14:textId="77777777" w:rsidR="008507A8" w:rsidRPr="00796E4B" w:rsidRDefault="00221296" w:rsidP="00933805">
      <w:pPr>
        <w:pStyle w:val="30"/>
        <w:numPr>
          <w:ilvl w:val="0"/>
          <w:numId w:val="1"/>
        </w:numPr>
        <w:shd w:val="clear" w:color="auto" w:fill="auto"/>
        <w:tabs>
          <w:tab w:val="left" w:pos="-426"/>
        </w:tabs>
        <w:spacing w:before="0" w:after="19" w:line="240" w:lineRule="exact"/>
        <w:ind w:right="-84"/>
        <w:jc w:val="center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ПРАВА И </w:t>
      </w:r>
      <w:r w:rsidR="008507A8" w:rsidRPr="00796E4B">
        <w:rPr>
          <w:color w:val="000000" w:themeColor="text1"/>
          <w:sz w:val="24"/>
          <w:szCs w:val="24"/>
        </w:rPr>
        <w:t>ОБЯЗАННОСТИ ИСПОЛНИТЕЛЯ</w:t>
      </w:r>
    </w:p>
    <w:p w14:paraId="06285C18" w14:textId="227D5721" w:rsidR="008507A8" w:rsidRPr="00796E4B" w:rsidRDefault="00DA084D" w:rsidP="00933805">
      <w:pPr>
        <w:pStyle w:val="20"/>
        <w:numPr>
          <w:ilvl w:val="1"/>
          <w:numId w:val="1"/>
        </w:numPr>
        <w:shd w:val="clear" w:color="auto" w:fill="auto"/>
        <w:tabs>
          <w:tab w:val="left" w:pos="1045"/>
        </w:tabs>
        <w:spacing w:after="0" w:line="240" w:lineRule="auto"/>
        <w:ind w:right="-84" w:firstLine="709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 </w:t>
      </w:r>
      <w:r w:rsidR="00F12799" w:rsidRPr="00796E4B">
        <w:rPr>
          <w:color w:val="000000" w:themeColor="text1"/>
          <w:sz w:val="24"/>
          <w:szCs w:val="24"/>
        </w:rPr>
        <w:t>Исполнитель обязуется оказывать услуги</w:t>
      </w:r>
      <w:r w:rsidR="001B493E">
        <w:rPr>
          <w:color w:val="000000" w:themeColor="text1"/>
          <w:sz w:val="24"/>
          <w:szCs w:val="24"/>
        </w:rPr>
        <w:t>, указанные в предмете настоящего договора (</w:t>
      </w:r>
      <w:r w:rsidR="001B493E" w:rsidRPr="001B493E">
        <w:rPr>
          <w:b/>
          <w:color w:val="000000" w:themeColor="text1"/>
          <w:sz w:val="24"/>
          <w:szCs w:val="24"/>
        </w:rPr>
        <w:t>пункт 1.1</w:t>
      </w:r>
      <w:r w:rsidR="001B493E">
        <w:rPr>
          <w:color w:val="000000" w:themeColor="text1"/>
          <w:sz w:val="24"/>
          <w:szCs w:val="24"/>
        </w:rPr>
        <w:t>) и в Перечне услуг (</w:t>
      </w:r>
      <w:r w:rsidR="001B493E" w:rsidRPr="001B493E">
        <w:rPr>
          <w:b/>
          <w:color w:val="000000" w:themeColor="text1"/>
          <w:sz w:val="24"/>
          <w:szCs w:val="24"/>
        </w:rPr>
        <w:t>Приложение № 1</w:t>
      </w:r>
      <w:r w:rsidR="001B493E">
        <w:rPr>
          <w:color w:val="000000" w:themeColor="text1"/>
          <w:sz w:val="24"/>
          <w:szCs w:val="24"/>
        </w:rPr>
        <w:t xml:space="preserve"> к настоящему договору) </w:t>
      </w:r>
      <w:r w:rsidR="00F12799" w:rsidRPr="00796E4B">
        <w:rPr>
          <w:color w:val="000000" w:themeColor="text1"/>
          <w:sz w:val="24"/>
          <w:szCs w:val="24"/>
        </w:rPr>
        <w:t xml:space="preserve">в соответствии с </w:t>
      </w:r>
      <w:r w:rsidR="001B493E">
        <w:rPr>
          <w:color w:val="000000" w:themeColor="text1"/>
          <w:sz w:val="24"/>
          <w:szCs w:val="24"/>
        </w:rPr>
        <w:t>условиями настоящего договора и требованиями законодательства Российской Федерации.</w:t>
      </w:r>
    </w:p>
    <w:p w14:paraId="3D8450E0" w14:textId="3EB165B1" w:rsidR="001B493E" w:rsidRDefault="00F12799" w:rsidP="00933805">
      <w:pPr>
        <w:pStyle w:val="20"/>
        <w:numPr>
          <w:ilvl w:val="1"/>
          <w:numId w:val="1"/>
        </w:numPr>
        <w:shd w:val="clear" w:color="auto" w:fill="auto"/>
        <w:tabs>
          <w:tab w:val="left" w:pos="1045"/>
        </w:tabs>
        <w:spacing w:after="0" w:line="240" w:lineRule="auto"/>
        <w:ind w:right="-84" w:firstLine="709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 </w:t>
      </w:r>
      <w:r w:rsidR="001B493E">
        <w:rPr>
          <w:color w:val="000000" w:themeColor="text1"/>
          <w:sz w:val="24"/>
          <w:szCs w:val="24"/>
        </w:rPr>
        <w:t xml:space="preserve">В </w:t>
      </w:r>
      <w:r w:rsidR="001B493E" w:rsidRPr="00796E4B">
        <w:rPr>
          <w:color w:val="000000" w:themeColor="text1"/>
          <w:sz w:val="24"/>
          <w:szCs w:val="24"/>
        </w:rPr>
        <w:t>случае технического сбоя в работе программы, Исполнитель обязуется по заявке Заказчика обеспечить восстановление доступов к услугам ИТС в течение 2-х рабочих дней</w:t>
      </w:r>
    </w:p>
    <w:p w14:paraId="20ECC773" w14:textId="36971E54" w:rsidR="00221296" w:rsidRPr="00796E4B" w:rsidRDefault="001B493E" w:rsidP="00933805">
      <w:pPr>
        <w:pStyle w:val="20"/>
        <w:numPr>
          <w:ilvl w:val="1"/>
          <w:numId w:val="1"/>
        </w:numPr>
        <w:shd w:val="clear" w:color="auto" w:fill="auto"/>
        <w:tabs>
          <w:tab w:val="left" w:pos="1045"/>
        </w:tabs>
        <w:spacing w:after="0" w:line="240" w:lineRule="auto"/>
        <w:ind w:right="-84"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  <w:r w:rsidR="00221296" w:rsidRPr="00796E4B">
        <w:rPr>
          <w:color w:val="000000" w:themeColor="text1"/>
          <w:sz w:val="24"/>
          <w:szCs w:val="24"/>
        </w:rPr>
        <w:t>Исполнитель вправе требовать от Заказчика приёмки и оплаты надлежаще оказанных услуг.</w:t>
      </w:r>
    </w:p>
    <w:p w14:paraId="36AC53CE" w14:textId="175A31B5" w:rsidR="008507A8" w:rsidRPr="00796E4B" w:rsidRDefault="00551325" w:rsidP="00933805">
      <w:pPr>
        <w:pStyle w:val="30"/>
        <w:numPr>
          <w:ilvl w:val="0"/>
          <w:numId w:val="1"/>
        </w:numPr>
        <w:shd w:val="clear" w:color="auto" w:fill="auto"/>
        <w:tabs>
          <w:tab w:val="left" w:pos="-426"/>
        </w:tabs>
        <w:spacing w:before="0" w:line="274" w:lineRule="exact"/>
        <w:ind w:right="-84"/>
        <w:jc w:val="center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П</w:t>
      </w:r>
      <w:r w:rsidR="00221296" w:rsidRPr="00796E4B">
        <w:rPr>
          <w:color w:val="000000" w:themeColor="text1"/>
          <w:sz w:val="24"/>
          <w:szCs w:val="24"/>
        </w:rPr>
        <w:t xml:space="preserve">РАВА И </w:t>
      </w:r>
      <w:r w:rsidR="008507A8" w:rsidRPr="00796E4B">
        <w:rPr>
          <w:color w:val="000000" w:themeColor="text1"/>
          <w:sz w:val="24"/>
          <w:szCs w:val="24"/>
        </w:rPr>
        <w:t>ОБЯЗАННОСТИ ЗАКАЗЧИКА</w:t>
      </w:r>
    </w:p>
    <w:p w14:paraId="2B4A8A4E" w14:textId="77777777" w:rsidR="00011BF9" w:rsidRPr="00796E4B" w:rsidRDefault="00221296" w:rsidP="00933805">
      <w:pPr>
        <w:pStyle w:val="20"/>
        <w:numPr>
          <w:ilvl w:val="1"/>
          <w:numId w:val="1"/>
        </w:numPr>
        <w:shd w:val="clear" w:color="auto" w:fill="auto"/>
        <w:tabs>
          <w:tab w:val="left" w:pos="1220"/>
        </w:tabs>
        <w:spacing w:after="0" w:line="240" w:lineRule="auto"/>
        <w:ind w:right="-84" w:firstLine="709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Заказчик обязуется</w:t>
      </w:r>
      <w:r w:rsidR="00011BF9" w:rsidRPr="00796E4B">
        <w:rPr>
          <w:color w:val="000000" w:themeColor="text1"/>
          <w:sz w:val="24"/>
          <w:szCs w:val="24"/>
        </w:rPr>
        <w:t>:</w:t>
      </w:r>
    </w:p>
    <w:p w14:paraId="4AC0195F" w14:textId="5B0E2CB3" w:rsidR="00781CBF" w:rsidRPr="00796E4B" w:rsidRDefault="00781CBF" w:rsidP="00781CBF">
      <w:pPr>
        <w:pStyle w:val="20"/>
        <w:shd w:val="clear" w:color="auto" w:fill="auto"/>
        <w:tabs>
          <w:tab w:val="left" w:pos="1224"/>
        </w:tabs>
        <w:spacing w:after="0" w:line="240" w:lineRule="auto"/>
        <w:ind w:right="-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  <w:proofErr w:type="gramStart"/>
      <w:r w:rsidR="00011BF9" w:rsidRPr="00796E4B">
        <w:rPr>
          <w:color w:val="000000" w:themeColor="text1"/>
          <w:sz w:val="24"/>
          <w:szCs w:val="24"/>
        </w:rPr>
        <w:t xml:space="preserve">3.1.1  </w:t>
      </w:r>
      <w:r>
        <w:rPr>
          <w:color w:val="000000" w:themeColor="text1"/>
          <w:sz w:val="24"/>
          <w:szCs w:val="24"/>
        </w:rPr>
        <w:t>Использовать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796E4B">
        <w:rPr>
          <w:color w:val="000000" w:themeColor="text1"/>
          <w:sz w:val="24"/>
          <w:szCs w:val="24"/>
        </w:rPr>
        <w:t>функциональные возможности программы, не нарушая условия</w:t>
      </w:r>
    </w:p>
    <w:p w14:paraId="3A4876BF" w14:textId="227B3902" w:rsidR="00781CBF" w:rsidRDefault="00781CBF" w:rsidP="00781CBF">
      <w:pPr>
        <w:pStyle w:val="20"/>
        <w:shd w:val="clear" w:color="auto" w:fill="auto"/>
        <w:tabs>
          <w:tab w:val="left" w:pos="1418"/>
        </w:tabs>
        <w:spacing w:after="0" w:line="240" w:lineRule="auto"/>
        <w:ind w:right="-84" w:firstLine="709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использования программ системы «1С: Предприятие», установленны</w:t>
      </w:r>
      <w:r>
        <w:rPr>
          <w:color w:val="000000" w:themeColor="text1"/>
          <w:sz w:val="24"/>
          <w:szCs w:val="24"/>
        </w:rPr>
        <w:t>е</w:t>
      </w:r>
      <w:r w:rsidRPr="00796E4B">
        <w:rPr>
          <w:color w:val="000000" w:themeColor="text1"/>
          <w:sz w:val="24"/>
          <w:szCs w:val="24"/>
        </w:rPr>
        <w:t xml:space="preserve"> правообладателем</w:t>
      </w:r>
      <w:r>
        <w:rPr>
          <w:color w:val="000000" w:themeColor="text1"/>
          <w:sz w:val="24"/>
          <w:szCs w:val="24"/>
        </w:rPr>
        <w:t>.</w:t>
      </w:r>
    </w:p>
    <w:p w14:paraId="28D7C800" w14:textId="1F168424" w:rsidR="00781CBF" w:rsidRDefault="00781CBF" w:rsidP="00781CBF">
      <w:pPr>
        <w:pStyle w:val="20"/>
        <w:numPr>
          <w:ilvl w:val="2"/>
          <w:numId w:val="8"/>
        </w:numPr>
        <w:shd w:val="clear" w:color="auto" w:fill="auto"/>
        <w:tabs>
          <w:tab w:val="left" w:pos="1042"/>
        </w:tabs>
        <w:spacing w:after="0" w:line="240" w:lineRule="auto"/>
        <w:ind w:right="-84"/>
        <w:jc w:val="both"/>
        <w:rPr>
          <w:color w:val="000000" w:themeColor="text1"/>
          <w:sz w:val="24"/>
          <w:szCs w:val="24"/>
        </w:rPr>
      </w:pPr>
      <w:proofErr w:type="gramStart"/>
      <w:r w:rsidRPr="00781CBF">
        <w:rPr>
          <w:color w:val="000000" w:themeColor="text1"/>
          <w:sz w:val="24"/>
          <w:szCs w:val="24"/>
        </w:rPr>
        <w:t xml:space="preserve">Соблюдать </w:t>
      </w:r>
      <w:r>
        <w:rPr>
          <w:color w:val="000000" w:themeColor="text1"/>
          <w:sz w:val="24"/>
          <w:szCs w:val="24"/>
        </w:rPr>
        <w:t xml:space="preserve"> </w:t>
      </w:r>
      <w:r w:rsidRPr="00781CBF">
        <w:rPr>
          <w:color w:val="000000" w:themeColor="text1"/>
          <w:sz w:val="24"/>
          <w:szCs w:val="24"/>
        </w:rPr>
        <w:t>требования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781CBF">
        <w:rPr>
          <w:color w:val="000000" w:themeColor="text1"/>
          <w:sz w:val="24"/>
          <w:szCs w:val="24"/>
        </w:rPr>
        <w:t xml:space="preserve"> пользовательской документации в процессе эксплуатации</w:t>
      </w:r>
    </w:p>
    <w:p w14:paraId="7368321B" w14:textId="3DD80D27" w:rsidR="00781CBF" w:rsidRPr="00781CBF" w:rsidRDefault="00781CBF" w:rsidP="00781CBF">
      <w:pPr>
        <w:pStyle w:val="20"/>
        <w:shd w:val="clear" w:color="auto" w:fill="auto"/>
        <w:tabs>
          <w:tab w:val="left" w:pos="1042"/>
        </w:tabs>
        <w:spacing w:after="0" w:line="240" w:lineRule="auto"/>
        <w:ind w:right="-84"/>
        <w:jc w:val="both"/>
        <w:rPr>
          <w:color w:val="000000" w:themeColor="text1"/>
          <w:sz w:val="24"/>
          <w:szCs w:val="24"/>
        </w:rPr>
      </w:pPr>
      <w:r w:rsidRPr="00781CBF">
        <w:rPr>
          <w:color w:val="000000" w:themeColor="text1"/>
          <w:sz w:val="24"/>
          <w:szCs w:val="24"/>
        </w:rPr>
        <w:t>системы программ "1С: Предприятие",</w:t>
      </w:r>
      <w:r>
        <w:rPr>
          <w:color w:val="000000" w:themeColor="text1"/>
          <w:sz w:val="24"/>
          <w:szCs w:val="24"/>
        </w:rPr>
        <w:t xml:space="preserve"> </w:t>
      </w:r>
      <w:r w:rsidRPr="00781CBF">
        <w:rPr>
          <w:color w:val="000000" w:themeColor="text1"/>
          <w:sz w:val="24"/>
          <w:szCs w:val="24"/>
        </w:rPr>
        <w:t>и с разумной периодичностью создавать архивные копии баз данных на собственных локальных носителях, чтобы исключить потерю данных по независящим от Сторон причинам.</w:t>
      </w:r>
    </w:p>
    <w:p w14:paraId="31DEBC79" w14:textId="77777777" w:rsidR="00781CBF" w:rsidRDefault="00781CBF" w:rsidP="00011BF9">
      <w:pPr>
        <w:pStyle w:val="20"/>
        <w:numPr>
          <w:ilvl w:val="2"/>
          <w:numId w:val="8"/>
        </w:numPr>
        <w:shd w:val="clear" w:color="auto" w:fill="auto"/>
        <w:tabs>
          <w:tab w:val="left" w:pos="1042"/>
        </w:tabs>
        <w:spacing w:after="0" w:line="240" w:lineRule="auto"/>
        <w:ind w:right="-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Предоставить </w:t>
      </w:r>
      <w:r w:rsidRPr="00796E4B">
        <w:rPr>
          <w:color w:val="000000" w:themeColor="text1"/>
          <w:sz w:val="24"/>
          <w:szCs w:val="24"/>
        </w:rPr>
        <w:t>специалисту Исполнителя доступ на территорию</w:t>
      </w:r>
      <w:r>
        <w:rPr>
          <w:color w:val="000000" w:themeColor="text1"/>
          <w:sz w:val="24"/>
          <w:szCs w:val="24"/>
        </w:rPr>
        <w:t xml:space="preserve"> Заказчика</w:t>
      </w:r>
      <w:r w:rsidRPr="00796E4B">
        <w:rPr>
          <w:color w:val="000000" w:themeColor="text1"/>
          <w:sz w:val="24"/>
          <w:szCs w:val="24"/>
        </w:rPr>
        <w:t xml:space="preserve"> и к</w:t>
      </w:r>
    </w:p>
    <w:p w14:paraId="069E46AC" w14:textId="7C990CDD" w:rsidR="00781CBF" w:rsidRDefault="00781CBF" w:rsidP="00781CBF">
      <w:pPr>
        <w:pStyle w:val="20"/>
        <w:shd w:val="clear" w:color="auto" w:fill="auto"/>
        <w:tabs>
          <w:tab w:val="left" w:pos="1042"/>
        </w:tabs>
        <w:spacing w:after="0" w:line="240" w:lineRule="auto"/>
        <w:ind w:right="-84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ЭВМ Заказчика</w:t>
      </w:r>
      <w:r>
        <w:rPr>
          <w:color w:val="000000" w:themeColor="text1"/>
          <w:sz w:val="24"/>
          <w:szCs w:val="24"/>
        </w:rPr>
        <w:t xml:space="preserve">, в случае необходимости выезда </w:t>
      </w:r>
      <w:r w:rsidRPr="00796E4B">
        <w:rPr>
          <w:color w:val="000000" w:themeColor="text1"/>
          <w:sz w:val="24"/>
          <w:szCs w:val="24"/>
        </w:rPr>
        <w:t>специалиста Исполнителя в офис к Заказчику</w:t>
      </w:r>
      <w:r>
        <w:rPr>
          <w:color w:val="000000" w:themeColor="text1"/>
          <w:sz w:val="24"/>
          <w:szCs w:val="24"/>
        </w:rPr>
        <w:t>, а также обеспечить подключение ЭВМ Заказчика к ИТС Интернет.</w:t>
      </w:r>
    </w:p>
    <w:p w14:paraId="42FDDCE3" w14:textId="77777777" w:rsidR="001B493E" w:rsidRDefault="00684193" w:rsidP="00011BF9">
      <w:pPr>
        <w:pStyle w:val="20"/>
        <w:numPr>
          <w:ilvl w:val="2"/>
          <w:numId w:val="8"/>
        </w:numPr>
        <w:shd w:val="clear" w:color="auto" w:fill="auto"/>
        <w:tabs>
          <w:tab w:val="left" w:pos="1224"/>
        </w:tabs>
        <w:spacing w:after="0" w:line="240" w:lineRule="auto"/>
        <w:ind w:right="-84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Принять и оплатить </w:t>
      </w:r>
      <w:r w:rsidR="001B493E">
        <w:rPr>
          <w:color w:val="000000" w:themeColor="text1"/>
          <w:sz w:val="24"/>
          <w:szCs w:val="24"/>
        </w:rPr>
        <w:t xml:space="preserve">надлежаще </w:t>
      </w:r>
      <w:r w:rsidRPr="00796E4B">
        <w:rPr>
          <w:color w:val="000000" w:themeColor="text1"/>
          <w:sz w:val="24"/>
          <w:szCs w:val="24"/>
        </w:rPr>
        <w:t xml:space="preserve">оказанные </w:t>
      </w:r>
      <w:r w:rsidR="001B493E">
        <w:rPr>
          <w:color w:val="000000" w:themeColor="text1"/>
          <w:sz w:val="24"/>
          <w:szCs w:val="24"/>
        </w:rPr>
        <w:t xml:space="preserve">Исполнителем </w:t>
      </w:r>
      <w:r w:rsidRPr="00796E4B">
        <w:rPr>
          <w:color w:val="000000" w:themeColor="text1"/>
          <w:sz w:val="24"/>
          <w:szCs w:val="24"/>
        </w:rPr>
        <w:t xml:space="preserve">услуги. </w:t>
      </w:r>
    </w:p>
    <w:p w14:paraId="759DF821" w14:textId="77777777" w:rsidR="00781CBF" w:rsidRDefault="001B493E" w:rsidP="00781CBF">
      <w:pPr>
        <w:pStyle w:val="20"/>
        <w:numPr>
          <w:ilvl w:val="2"/>
          <w:numId w:val="8"/>
        </w:numPr>
        <w:shd w:val="clear" w:color="auto" w:fill="auto"/>
        <w:tabs>
          <w:tab w:val="left" w:pos="1224"/>
        </w:tabs>
        <w:spacing w:after="0" w:line="240" w:lineRule="auto"/>
        <w:ind w:right="-84"/>
        <w:jc w:val="both"/>
        <w:rPr>
          <w:color w:val="000000" w:themeColor="text1"/>
          <w:sz w:val="24"/>
          <w:szCs w:val="24"/>
        </w:rPr>
      </w:pPr>
      <w:r w:rsidRPr="001B493E">
        <w:rPr>
          <w:color w:val="000000" w:themeColor="text1"/>
          <w:sz w:val="24"/>
          <w:szCs w:val="24"/>
        </w:rPr>
        <w:t xml:space="preserve">Подписать Акт оказанных услуг не позднее трёх </w:t>
      </w:r>
      <w:r w:rsidR="008507A8" w:rsidRPr="001B493E">
        <w:rPr>
          <w:color w:val="000000" w:themeColor="text1"/>
          <w:sz w:val="24"/>
          <w:szCs w:val="24"/>
        </w:rPr>
        <w:t xml:space="preserve">рабочих дней с </w:t>
      </w:r>
      <w:r w:rsidR="002B0508" w:rsidRPr="001B493E">
        <w:rPr>
          <w:color w:val="000000" w:themeColor="text1"/>
          <w:sz w:val="24"/>
          <w:szCs w:val="24"/>
        </w:rPr>
        <w:t>даты</w:t>
      </w:r>
    </w:p>
    <w:p w14:paraId="633EE597" w14:textId="74E6188B" w:rsidR="008507A8" w:rsidRPr="00781CBF" w:rsidRDefault="00781CBF" w:rsidP="00781CBF">
      <w:pPr>
        <w:pStyle w:val="20"/>
        <w:shd w:val="clear" w:color="auto" w:fill="auto"/>
        <w:tabs>
          <w:tab w:val="left" w:pos="1224"/>
        </w:tabs>
        <w:spacing w:after="0" w:line="240" w:lineRule="auto"/>
        <w:ind w:right="-84"/>
        <w:jc w:val="both"/>
        <w:rPr>
          <w:color w:val="000000" w:themeColor="text1"/>
          <w:sz w:val="24"/>
          <w:szCs w:val="24"/>
        </w:rPr>
      </w:pPr>
      <w:r w:rsidRPr="00781CBF">
        <w:rPr>
          <w:color w:val="000000" w:themeColor="text1"/>
          <w:sz w:val="24"/>
          <w:szCs w:val="24"/>
        </w:rPr>
        <w:t>П</w:t>
      </w:r>
      <w:r w:rsidR="008507A8" w:rsidRPr="00781CBF">
        <w:rPr>
          <w:color w:val="000000" w:themeColor="text1"/>
          <w:sz w:val="24"/>
          <w:szCs w:val="24"/>
        </w:rPr>
        <w:t>редоставления</w:t>
      </w:r>
      <w:r>
        <w:rPr>
          <w:color w:val="000000" w:themeColor="text1"/>
          <w:sz w:val="24"/>
          <w:szCs w:val="24"/>
        </w:rPr>
        <w:t xml:space="preserve"> его </w:t>
      </w:r>
      <w:r w:rsidR="0081635B" w:rsidRPr="00781CBF">
        <w:rPr>
          <w:color w:val="000000" w:themeColor="text1"/>
          <w:sz w:val="24"/>
          <w:szCs w:val="24"/>
        </w:rPr>
        <w:t>Исполнителем,</w:t>
      </w:r>
      <w:r>
        <w:rPr>
          <w:color w:val="000000" w:themeColor="text1"/>
          <w:sz w:val="24"/>
          <w:szCs w:val="24"/>
        </w:rPr>
        <w:t xml:space="preserve"> </w:t>
      </w:r>
      <w:r w:rsidR="008507A8" w:rsidRPr="00781CBF">
        <w:rPr>
          <w:color w:val="000000" w:themeColor="text1"/>
          <w:sz w:val="24"/>
          <w:szCs w:val="24"/>
        </w:rPr>
        <w:t xml:space="preserve">либо </w:t>
      </w:r>
      <w:r w:rsidR="0081635B" w:rsidRPr="00781CBF">
        <w:rPr>
          <w:color w:val="000000" w:themeColor="text1"/>
          <w:sz w:val="24"/>
          <w:szCs w:val="24"/>
        </w:rPr>
        <w:t xml:space="preserve">в этот же срок направить Исполнителю письменный </w:t>
      </w:r>
      <w:r w:rsidR="004E3756" w:rsidRPr="00781CBF">
        <w:rPr>
          <w:color w:val="000000" w:themeColor="text1"/>
          <w:sz w:val="24"/>
          <w:szCs w:val="24"/>
        </w:rPr>
        <w:t xml:space="preserve">мотивированный </w:t>
      </w:r>
      <w:r w:rsidR="0081635B" w:rsidRPr="00781CBF">
        <w:rPr>
          <w:color w:val="000000" w:themeColor="text1"/>
          <w:sz w:val="24"/>
          <w:szCs w:val="24"/>
        </w:rPr>
        <w:t>отка</w:t>
      </w:r>
      <w:r w:rsidR="00221296" w:rsidRPr="00781CBF">
        <w:rPr>
          <w:color w:val="000000" w:themeColor="text1"/>
          <w:sz w:val="24"/>
          <w:szCs w:val="24"/>
        </w:rPr>
        <w:t>з от приё</w:t>
      </w:r>
      <w:r w:rsidR="0081635B" w:rsidRPr="00781CBF">
        <w:rPr>
          <w:color w:val="000000" w:themeColor="text1"/>
          <w:sz w:val="24"/>
          <w:szCs w:val="24"/>
        </w:rPr>
        <w:t xml:space="preserve">мки </w:t>
      </w:r>
      <w:r w:rsidR="00221296" w:rsidRPr="00781CBF">
        <w:rPr>
          <w:color w:val="000000" w:themeColor="text1"/>
          <w:sz w:val="24"/>
          <w:szCs w:val="24"/>
        </w:rPr>
        <w:t xml:space="preserve">услуг </w:t>
      </w:r>
      <w:r w:rsidR="0081635B" w:rsidRPr="00781CBF">
        <w:rPr>
          <w:color w:val="000000" w:themeColor="text1"/>
          <w:sz w:val="24"/>
          <w:szCs w:val="24"/>
        </w:rPr>
        <w:t>и подписания акта. После устранения Исполнителем недостатков оказанной услуги</w:t>
      </w:r>
      <w:r w:rsidR="004E3756" w:rsidRPr="00781CBF">
        <w:rPr>
          <w:color w:val="000000" w:themeColor="text1"/>
          <w:sz w:val="24"/>
          <w:szCs w:val="24"/>
        </w:rPr>
        <w:t xml:space="preserve">, Заказчик обязуется </w:t>
      </w:r>
      <w:r w:rsidR="0081635B" w:rsidRPr="00781CBF">
        <w:rPr>
          <w:color w:val="000000" w:themeColor="text1"/>
          <w:sz w:val="24"/>
          <w:szCs w:val="24"/>
        </w:rPr>
        <w:t>подписать акт.</w:t>
      </w:r>
    </w:p>
    <w:p w14:paraId="74627D43" w14:textId="7414F350" w:rsidR="004E3756" w:rsidRPr="00796E4B" w:rsidRDefault="00BD2294" w:rsidP="00011BF9">
      <w:pPr>
        <w:pStyle w:val="20"/>
        <w:numPr>
          <w:ilvl w:val="1"/>
          <w:numId w:val="8"/>
        </w:numPr>
        <w:shd w:val="clear" w:color="auto" w:fill="auto"/>
        <w:tabs>
          <w:tab w:val="left" w:pos="1046"/>
        </w:tabs>
        <w:spacing w:after="0" w:line="240" w:lineRule="auto"/>
        <w:ind w:right="-84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Заказчик вправе требовать от Исполнителя оказания услуг в соответствии </w:t>
      </w:r>
      <w:proofErr w:type="gramStart"/>
      <w:r w:rsidR="00073959" w:rsidRPr="00796E4B">
        <w:rPr>
          <w:color w:val="000000" w:themeColor="text1"/>
          <w:sz w:val="24"/>
          <w:szCs w:val="24"/>
        </w:rPr>
        <w:t>с  требованиями</w:t>
      </w:r>
      <w:proofErr w:type="gramEnd"/>
      <w:r w:rsidR="00073959" w:rsidRPr="00796E4B">
        <w:rPr>
          <w:color w:val="000000" w:themeColor="text1"/>
          <w:sz w:val="24"/>
          <w:szCs w:val="24"/>
        </w:rPr>
        <w:t xml:space="preserve"> </w:t>
      </w:r>
      <w:r w:rsidR="00073959" w:rsidRPr="00796E4B">
        <w:rPr>
          <w:color w:val="000000" w:themeColor="text1"/>
          <w:sz w:val="24"/>
          <w:szCs w:val="24"/>
        </w:rPr>
        <w:lastRenderedPageBreak/>
        <w:t>законодательства РФ</w:t>
      </w:r>
      <w:r w:rsidR="002B0508">
        <w:rPr>
          <w:color w:val="000000" w:themeColor="text1"/>
          <w:sz w:val="24"/>
          <w:szCs w:val="24"/>
        </w:rPr>
        <w:t xml:space="preserve"> и</w:t>
      </w:r>
      <w:r w:rsidR="002B0508" w:rsidRPr="002B0508">
        <w:rPr>
          <w:color w:val="000000" w:themeColor="text1"/>
          <w:sz w:val="24"/>
          <w:szCs w:val="24"/>
        </w:rPr>
        <w:t xml:space="preserve"> </w:t>
      </w:r>
      <w:r w:rsidR="002B0508" w:rsidRPr="00796E4B">
        <w:rPr>
          <w:color w:val="000000" w:themeColor="text1"/>
          <w:sz w:val="24"/>
          <w:szCs w:val="24"/>
        </w:rPr>
        <w:t>условиями настоящего договора</w:t>
      </w:r>
      <w:r w:rsidR="002B0508">
        <w:rPr>
          <w:color w:val="000000" w:themeColor="text1"/>
          <w:sz w:val="24"/>
          <w:szCs w:val="24"/>
        </w:rPr>
        <w:t>.</w:t>
      </w:r>
    </w:p>
    <w:p w14:paraId="016C5AAC" w14:textId="77777777" w:rsidR="00933805" w:rsidRPr="00796E4B" w:rsidRDefault="00933805" w:rsidP="00933805">
      <w:pPr>
        <w:pStyle w:val="20"/>
        <w:shd w:val="clear" w:color="auto" w:fill="auto"/>
        <w:tabs>
          <w:tab w:val="left" w:pos="1046"/>
        </w:tabs>
        <w:spacing w:after="0" w:line="240" w:lineRule="auto"/>
        <w:ind w:left="600" w:right="-84"/>
        <w:jc w:val="both"/>
        <w:rPr>
          <w:color w:val="000000" w:themeColor="text1"/>
          <w:sz w:val="24"/>
          <w:szCs w:val="24"/>
        </w:rPr>
      </w:pPr>
    </w:p>
    <w:p w14:paraId="34DF182E" w14:textId="77777777" w:rsidR="008507A8" w:rsidRPr="00796E4B" w:rsidRDefault="00336A49" w:rsidP="00011BF9">
      <w:pPr>
        <w:pStyle w:val="30"/>
        <w:numPr>
          <w:ilvl w:val="0"/>
          <w:numId w:val="8"/>
        </w:numPr>
        <w:shd w:val="clear" w:color="auto" w:fill="auto"/>
        <w:spacing w:before="0" w:line="274" w:lineRule="exact"/>
        <w:ind w:right="-84"/>
        <w:jc w:val="center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ЦЕНА ДОГОВОРА</w:t>
      </w:r>
      <w:r w:rsidR="001514F0" w:rsidRPr="00796E4B">
        <w:rPr>
          <w:color w:val="000000" w:themeColor="text1"/>
          <w:sz w:val="24"/>
          <w:szCs w:val="24"/>
        </w:rPr>
        <w:t xml:space="preserve"> И ПОРЯДОК РАСЧЁ</w:t>
      </w:r>
      <w:r w:rsidR="008507A8" w:rsidRPr="00796E4B">
        <w:rPr>
          <w:color w:val="000000" w:themeColor="text1"/>
          <w:sz w:val="24"/>
          <w:szCs w:val="24"/>
        </w:rPr>
        <w:t>ТОВ</w:t>
      </w:r>
    </w:p>
    <w:p w14:paraId="6DAF702E" w14:textId="162B62FF" w:rsidR="008507A8" w:rsidRPr="00796E4B" w:rsidRDefault="008507A8" w:rsidP="00B82275">
      <w:pPr>
        <w:pStyle w:val="20"/>
        <w:numPr>
          <w:ilvl w:val="1"/>
          <w:numId w:val="8"/>
        </w:numPr>
        <w:shd w:val="clear" w:color="auto" w:fill="auto"/>
        <w:tabs>
          <w:tab w:val="left" w:pos="567"/>
          <w:tab w:val="left" w:pos="1134"/>
        </w:tabs>
        <w:spacing w:after="0" w:line="240" w:lineRule="auto"/>
        <w:ind w:left="0" w:right="-84" w:firstLine="426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Стоимость услуг по настоящему Договору составляет </w:t>
      </w:r>
      <w:r w:rsidR="00446782">
        <w:rPr>
          <w:color w:val="000000" w:themeColor="text1"/>
          <w:sz w:val="24"/>
          <w:szCs w:val="24"/>
        </w:rPr>
        <w:t>_______</w:t>
      </w:r>
      <w:r w:rsidR="002B0508">
        <w:rPr>
          <w:color w:val="000000" w:themeColor="text1"/>
          <w:sz w:val="24"/>
          <w:szCs w:val="24"/>
        </w:rPr>
        <w:t xml:space="preserve"> </w:t>
      </w:r>
      <w:r w:rsidR="00EC7BFB" w:rsidRPr="00796E4B">
        <w:rPr>
          <w:color w:val="000000" w:themeColor="text1"/>
          <w:sz w:val="24"/>
          <w:szCs w:val="24"/>
        </w:rPr>
        <w:t>(</w:t>
      </w:r>
      <w:r w:rsidR="00446782">
        <w:rPr>
          <w:color w:val="000000" w:themeColor="text1"/>
          <w:sz w:val="24"/>
          <w:szCs w:val="24"/>
        </w:rPr>
        <w:t>__________</w:t>
      </w:r>
      <w:r w:rsidR="00684193" w:rsidRPr="00796E4B">
        <w:rPr>
          <w:color w:val="000000" w:themeColor="text1"/>
          <w:sz w:val="24"/>
          <w:szCs w:val="24"/>
        </w:rPr>
        <w:t xml:space="preserve">) </w:t>
      </w:r>
      <w:r w:rsidR="00843F4F" w:rsidRPr="00796E4B">
        <w:rPr>
          <w:color w:val="000000" w:themeColor="text1"/>
          <w:sz w:val="24"/>
          <w:szCs w:val="24"/>
        </w:rPr>
        <w:t>рубл</w:t>
      </w:r>
      <w:r w:rsidR="00B82275">
        <w:rPr>
          <w:color w:val="000000" w:themeColor="text1"/>
          <w:sz w:val="24"/>
          <w:szCs w:val="24"/>
        </w:rPr>
        <w:t>ей</w:t>
      </w:r>
      <w:r w:rsidRPr="00796E4B">
        <w:rPr>
          <w:color w:val="000000" w:themeColor="text1"/>
          <w:sz w:val="24"/>
          <w:szCs w:val="24"/>
        </w:rPr>
        <w:t xml:space="preserve">, </w:t>
      </w:r>
      <w:r w:rsidR="004D1D38" w:rsidRPr="00796E4B">
        <w:rPr>
          <w:color w:val="000000" w:themeColor="text1"/>
          <w:sz w:val="24"/>
          <w:szCs w:val="24"/>
        </w:rPr>
        <w:t xml:space="preserve">НДС </w:t>
      </w:r>
      <w:r w:rsidR="00446782">
        <w:rPr>
          <w:color w:val="000000" w:themeColor="text1"/>
          <w:sz w:val="24"/>
          <w:szCs w:val="24"/>
        </w:rPr>
        <w:t>________</w:t>
      </w:r>
      <w:r w:rsidR="004D1D38" w:rsidRPr="00796E4B">
        <w:rPr>
          <w:color w:val="000000" w:themeColor="text1"/>
          <w:sz w:val="24"/>
          <w:szCs w:val="24"/>
        </w:rPr>
        <w:t xml:space="preserve">. </w:t>
      </w:r>
      <w:r w:rsidR="00446782">
        <w:rPr>
          <w:color w:val="000000" w:themeColor="text1"/>
          <w:sz w:val="24"/>
          <w:szCs w:val="24"/>
        </w:rPr>
        <w:t>С</w:t>
      </w:r>
      <w:r w:rsidR="004D1D38" w:rsidRPr="00796E4B">
        <w:rPr>
          <w:color w:val="000000" w:themeColor="text1"/>
          <w:sz w:val="24"/>
          <w:szCs w:val="24"/>
        </w:rPr>
        <w:t>тоимость услуги</w:t>
      </w:r>
      <w:r w:rsidR="00781CBF">
        <w:rPr>
          <w:color w:val="000000" w:themeColor="text1"/>
          <w:sz w:val="24"/>
          <w:szCs w:val="24"/>
        </w:rPr>
        <w:t xml:space="preserve"> </w:t>
      </w:r>
      <w:r w:rsidR="009431EF" w:rsidRPr="00796E4B">
        <w:rPr>
          <w:color w:val="000000" w:themeColor="text1"/>
          <w:sz w:val="24"/>
          <w:szCs w:val="24"/>
        </w:rPr>
        <w:t>указ</w:t>
      </w:r>
      <w:r w:rsidR="00843F4F" w:rsidRPr="00796E4B">
        <w:rPr>
          <w:color w:val="000000" w:themeColor="text1"/>
          <w:sz w:val="24"/>
          <w:szCs w:val="24"/>
        </w:rPr>
        <w:t>ана</w:t>
      </w:r>
      <w:r w:rsidR="009431EF" w:rsidRPr="00796E4B">
        <w:rPr>
          <w:color w:val="000000" w:themeColor="text1"/>
          <w:sz w:val="24"/>
          <w:szCs w:val="24"/>
        </w:rPr>
        <w:t xml:space="preserve"> в </w:t>
      </w:r>
      <w:r w:rsidRPr="00796E4B">
        <w:rPr>
          <w:b/>
          <w:color w:val="000000" w:themeColor="text1"/>
          <w:sz w:val="24"/>
          <w:szCs w:val="24"/>
        </w:rPr>
        <w:t>Приложени</w:t>
      </w:r>
      <w:r w:rsidR="009431EF" w:rsidRPr="00796E4B">
        <w:rPr>
          <w:b/>
          <w:color w:val="000000" w:themeColor="text1"/>
          <w:sz w:val="24"/>
          <w:szCs w:val="24"/>
        </w:rPr>
        <w:t>и</w:t>
      </w:r>
      <w:r w:rsidRPr="00796E4B">
        <w:rPr>
          <w:b/>
          <w:color w:val="000000" w:themeColor="text1"/>
          <w:sz w:val="24"/>
          <w:szCs w:val="24"/>
        </w:rPr>
        <w:t xml:space="preserve"> №1</w:t>
      </w:r>
      <w:r w:rsidR="009431EF" w:rsidRPr="00796E4B">
        <w:rPr>
          <w:color w:val="000000" w:themeColor="text1"/>
          <w:sz w:val="24"/>
          <w:szCs w:val="24"/>
        </w:rPr>
        <w:t xml:space="preserve"> к настоящему договору (Перечень услуг).</w:t>
      </w:r>
      <w:r w:rsidR="00880124" w:rsidRPr="00796E4B">
        <w:rPr>
          <w:color w:val="000000" w:themeColor="text1"/>
          <w:sz w:val="24"/>
          <w:szCs w:val="24"/>
        </w:rPr>
        <w:t xml:space="preserve"> </w:t>
      </w:r>
    </w:p>
    <w:p w14:paraId="7E6F8763" w14:textId="54E69F5E" w:rsidR="008507A8" w:rsidRPr="00796E4B" w:rsidRDefault="009431EF" w:rsidP="00B82275">
      <w:pPr>
        <w:pStyle w:val="20"/>
        <w:numPr>
          <w:ilvl w:val="1"/>
          <w:numId w:val="8"/>
        </w:numPr>
        <w:shd w:val="clear" w:color="auto" w:fill="auto"/>
        <w:tabs>
          <w:tab w:val="left" w:pos="1134"/>
          <w:tab w:val="left" w:pos="1453"/>
        </w:tabs>
        <w:spacing w:after="0" w:line="240" w:lineRule="auto"/>
        <w:ind w:left="0" w:right="-84" w:firstLine="426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Цена Договора является твё</w:t>
      </w:r>
      <w:r w:rsidR="008507A8" w:rsidRPr="00796E4B">
        <w:rPr>
          <w:color w:val="000000" w:themeColor="text1"/>
          <w:sz w:val="24"/>
          <w:szCs w:val="24"/>
        </w:rPr>
        <w:t xml:space="preserve">рдой и определяется на весь срок исполнения Договора. При заключении и исполнении Договора изменение его условий не допускается, за исключением </w:t>
      </w:r>
      <w:r w:rsidR="00781CBF">
        <w:rPr>
          <w:color w:val="000000" w:themeColor="text1"/>
          <w:sz w:val="24"/>
          <w:szCs w:val="24"/>
        </w:rPr>
        <w:t xml:space="preserve">их изменения в </w:t>
      </w:r>
      <w:r w:rsidR="008507A8" w:rsidRPr="00796E4B">
        <w:rPr>
          <w:color w:val="000000" w:themeColor="text1"/>
          <w:sz w:val="24"/>
          <w:szCs w:val="24"/>
        </w:rPr>
        <w:t>случа</w:t>
      </w:r>
      <w:r w:rsidR="00781CBF">
        <w:rPr>
          <w:color w:val="000000" w:themeColor="text1"/>
          <w:sz w:val="24"/>
          <w:szCs w:val="24"/>
        </w:rPr>
        <w:t>ях</w:t>
      </w:r>
      <w:r w:rsidR="008507A8" w:rsidRPr="00796E4B">
        <w:rPr>
          <w:color w:val="000000" w:themeColor="text1"/>
          <w:sz w:val="24"/>
          <w:szCs w:val="24"/>
        </w:rPr>
        <w:t>, предусмотренных Закон</w:t>
      </w:r>
      <w:r w:rsidRPr="00796E4B">
        <w:rPr>
          <w:color w:val="000000" w:themeColor="text1"/>
          <w:sz w:val="24"/>
          <w:szCs w:val="24"/>
        </w:rPr>
        <w:t xml:space="preserve">ом </w:t>
      </w:r>
      <w:r w:rsidR="008507A8" w:rsidRPr="00796E4B">
        <w:rPr>
          <w:color w:val="000000" w:themeColor="text1"/>
          <w:sz w:val="24"/>
          <w:szCs w:val="24"/>
        </w:rPr>
        <w:t>о контрактной системе.</w:t>
      </w:r>
    </w:p>
    <w:p w14:paraId="17A9CE23" w14:textId="1F76C845" w:rsidR="00A71F05" w:rsidRPr="00796E4B" w:rsidRDefault="008507A8" w:rsidP="00B82275">
      <w:pPr>
        <w:pStyle w:val="20"/>
        <w:numPr>
          <w:ilvl w:val="1"/>
          <w:numId w:val="8"/>
        </w:numPr>
        <w:shd w:val="clear" w:color="auto" w:fill="auto"/>
        <w:tabs>
          <w:tab w:val="left" w:pos="1134"/>
          <w:tab w:val="left" w:pos="1453"/>
        </w:tabs>
        <w:spacing w:after="0" w:line="240" w:lineRule="auto"/>
        <w:ind w:right="-84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Источник финансирования </w:t>
      </w:r>
      <w:r w:rsidR="00073959" w:rsidRPr="00796E4B">
        <w:rPr>
          <w:color w:val="000000" w:themeColor="text1"/>
          <w:sz w:val="24"/>
          <w:szCs w:val="24"/>
        </w:rPr>
        <w:t>–</w:t>
      </w:r>
      <w:r w:rsidRPr="00796E4B">
        <w:rPr>
          <w:color w:val="000000" w:themeColor="text1"/>
          <w:sz w:val="24"/>
          <w:szCs w:val="24"/>
        </w:rPr>
        <w:t xml:space="preserve"> </w:t>
      </w:r>
      <w:r w:rsidR="00073959" w:rsidRPr="00796E4B">
        <w:rPr>
          <w:color w:val="000000" w:themeColor="text1"/>
          <w:sz w:val="24"/>
          <w:szCs w:val="24"/>
        </w:rPr>
        <w:t xml:space="preserve">субсидия </w:t>
      </w:r>
      <w:r w:rsidRPr="00796E4B">
        <w:rPr>
          <w:color w:val="000000" w:themeColor="text1"/>
          <w:sz w:val="24"/>
          <w:szCs w:val="24"/>
        </w:rPr>
        <w:t>федеральн</w:t>
      </w:r>
      <w:r w:rsidR="00073959" w:rsidRPr="00796E4B">
        <w:rPr>
          <w:color w:val="000000" w:themeColor="text1"/>
          <w:sz w:val="24"/>
          <w:szCs w:val="24"/>
        </w:rPr>
        <w:t>ого</w:t>
      </w:r>
      <w:r w:rsidRPr="00796E4B">
        <w:rPr>
          <w:color w:val="000000" w:themeColor="text1"/>
          <w:sz w:val="24"/>
          <w:szCs w:val="24"/>
        </w:rPr>
        <w:t xml:space="preserve"> бюджет</w:t>
      </w:r>
      <w:r w:rsidR="00073959" w:rsidRPr="00796E4B">
        <w:rPr>
          <w:color w:val="000000" w:themeColor="text1"/>
          <w:sz w:val="24"/>
          <w:szCs w:val="24"/>
        </w:rPr>
        <w:t>а</w:t>
      </w:r>
      <w:r w:rsidR="00BD2294" w:rsidRPr="00796E4B">
        <w:rPr>
          <w:color w:val="000000" w:themeColor="text1"/>
          <w:sz w:val="24"/>
          <w:szCs w:val="24"/>
        </w:rPr>
        <w:t>.</w:t>
      </w:r>
    </w:p>
    <w:p w14:paraId="6855E137" w14:textId="5DC9D0E4" w:rsidR="008507A8" w:rsidRPr="00796E4B" w:rsidRDefault="00843F4F" w:rsidP="00B82275">
      <w:pPr>
        <w:pStyle w:val="20"/>
        <w:numPr>
          <w:ilvl w:val="1"/>
          <w:numId w:val="8"/>
        </w:numPr>
        <w:shd w:val="clear" w:color="auto" w:fill="auto"/>
        <w:tabs>
          <w:tab w:val="left" w:pos="993"/>
          <w:tab w:val="left" w:pos="1134"/>
        </w:tabs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Оплата услуг </w:t>
      </w:r>
      <w:r w:rsidR="008507A8" w:rsidRPr="00796E4B">
        <w:rPr>
          <w:color w:val="000000" w:themeColor="text1"/>
          <w:sz w:val="24"/>
          <w:szCs w:val="24"/>
        </w:rPr>
        <w:t>осуществляется Заказчиком</w:t>
      </w:r>
      <w:r w:rsidR="009431EF" w:rsidRPr="00796E4B">
        <w:rPr>
          <w:color w:val="000000" w:themeColor="text1"/>
          <w:sz w:val="24"/>
          <w:szCs w:val="24"/>
        </w:rPr>
        <w:t xml:space="preserve"> в форме</w:t>
      </w:r>
      <w:r w:rsidR="008507A8" w:rsidRPr="00796E4B">
        <w:rPr>
          <w:color w:val="000000" w:themeColor="text1"/>
          <w:sz w:val="24"/>
          <w:szCs w:val="24"/>
        </w:rPr>
        <w:t xml:space="preserve"> безналичн</w:t>
      </w:r>
      <w:r w:rsidR="009431EF" w:rsidRPr="00796E4B">
        <w:rPr>
          <w:color w:val="000000" w:themeColor="text1"/>
          <w:sz w:val="24"/>
          <w:szCs w:val="24"/>
        </w:rPr>
        <w:t xml:space="preserve">ого </w:t>
      </w:r>
      <w:r w:rsidR="008507A8" w:rsidRPr="00796E4B">
        <w:rPr>
          <w:color w:val="000000" w:themeColor="text1"/>
          <w:sz w:val="24"/>
          <w:szCs w:val="24"/>
        </w:rPr>
        <w:t>расч</w:t>
      </w:r>
      <w:r w:rsidR="009431EF" w:rsidRPr="00796E4B">
        <w:rPr>
          <w:color w:val="000000" w:themeColor="text1"/>
          <w:sz w:val="24"/>
          <w:szCs w:val="24"/>
        </w:rPr>
        <w:t>ёта</w:t>
      </w:r>
      <w:r w:rsidR="008507A8" w:rsidRPr="00796E4B">
        <w:rPr>
          <w:color w:val="000000" w:themeColor="text1"/>
          <w:sz w:val="24"/>
          <w:szCs w:val="24"/>
        </w:rPr>
        <w:t xml:space="preserve"> </w:t>
      </w:r>
      <w:r w:rsidR="009431EF" w:rsidRPr="00796E4B">
        <w:rPr>
          <w:color w:val="000000" w:themeColor="text1"/>
          <w:sz w:val="24"/>
          <w:szCs w:val="24"/>
        </w:rPr>
        <w:t xml:space="preserve">путём перечисления денежных средств на счёт </w:t>
      </w:r>
      <w:r w:rsidR="00880124" w:rsidRPr="00796E4B">
        <w:rPr>
          <w:color w:val="000000" w:themeColor="text1"/>
          <w:sz w:val="24"/>
          <w:szCs w:val="24"/>
        </w:rPr>
        <w:t>Исполнителя</w:t>
      </w:r>
      <w:r w:rsidR="004D1D38" w:rsidRPr="00796E4B">
        <w:rPr>
          <w:color w:val="000000" w:themeColor="text1"/>
          <w:sz w:val="24"/>
          <w:szCs w:val="24"/>
        </w:rPr>
        <w:t xml:space="preserve"> после предоставления Исполнителем акта оказанных услуг,</w:t>
      </w:r>
      <w:r w:rsidR="006F6DFF">
        <w:rPr>
          <w:color w:val="000000" w:themeColor="text1"/>
          <w:sz w:val="24"/>
          <w:szCs w:val="24"/>
        </w:rPr>
        <w:t xml:space="preserve"> подписания его Сторонами, и</w:t>
      </w:r>
      <w:r w:rsidR="004D1D38" w:rsidRPr="00796E4B">
        <w:rPr>
          <w:color w:val="000000" w:themeColor="text1"/>
          <w:sz w:val="24"/>
          <w:szCs w:val="24"/>
        </w:rPr>
        <w:t xml:space="preserve"> на основании счёта</w:t>
      </w:r>
      <w:r w:rsidR="00684193" w:rsidRPr="00796E4B">
        <w:rPr>
          <w:color w:val="000000" w:themeColor="text1"/>
          <w:sz w:val="24"/>
          <w:szCs w:val="24"/>
        </w:rPr>
        <w:t xml:space="preserve">, </w:t>
      </w:r>
      <w:proofErr w:type="gramStart"/>
      <w:r w:rsidR="00684193" w:rsidRPr="00796E4B">
        <w:rPr>
          <w:color w:val="000000" w:themeColor="text1"/>
          <w:sz w:val="24"/>
          <w:szCs w:val="24"/>
        </w:rPr>
        <w:t xml:space="preserve">предоставленного </w:t>
      </w:r>
      <w:r w:rsidR="004D1D38" w:rsidRPr="00796E4B">
        <w:rPr>
          <w:color w:val="000000" w:themeColor="text1"/>
          <w:sz w:val="24"/>
          <w:szCs w:val="24"/>
        </w:rPr>
        <w:t xml:space="preserve"> Исполнител</w:t>
      </w:r>
      <w:r w:rsidR="00684193" w:rsidRPr="00796E4B">
        <w:rPr>
          <w:color w:val="000000" w:themeColor="text1"/>
          <w:sz w:val="24"/>
          <w:szCs w:val="24"/>
        </w:rPr>
        <w:t>ем</w:t>
      </w:r>
      <w:proofErr w:type="gramEnd"/>
      <w:r w:rsidR="00684193" w:rsidRPr="00796E4B">
        <w:rPr>
          <w:color w:val="000000" w:themeColor="text1"/>
          <w:sz w:val="24"/>
          <w:szCs w:val="24"/>
        </w:rPr>
        <w:t xml:space="preserve">. Оплата услуг осуществляется </w:t>
      </w:r>
      <w:r w:rsidR="004D1D38" w:rsidRPr="00796E4B">
        <w:rPr>
          <w:color w:val="000000" w:themeColor="text1"/>
          <w:sz w:val="24"/>
          <w:szCs w:val="24"/>
        </w:rPr>
        <w:t xml:space="preserve">в течение 5 (пяти) рабочих дней </w:t>
      </w:r>
      <w:r w:rsidR="006E5F3B" w:rsidRPr="00796E4B">
        <w:rPr>
          <w:color w:val="000000" w:themeColor="text1"/>
          <w:sz w:val="24"/>
          <w:szCs w:val="24"/>
        </w:rPr>
        <w:t>с даты предоставления акта и счёта</w:t>
      </w:r>
      <w:r w:rsidR="004D1D38" w:rsidRPr="00796E4B">
        <w:rPr>
          <w:color w:val="000000" w:themeColor="text1"/>
          <w:sz w:val="24"/>
          <w:szCs w:val="24"/>
        </w:rPr>
        <w:t>.</w:t>
      </w:r>
    </w:p>
    <w:p w14:paraId="47680FD4" w14:textId="77777777" w:rsidR="00EE4502" w:rsidRPr="00796E4B" w:rsidRDefault="00EE4502" w:rsidP="00EE4502">
      <w:pPr>
        <w:pStyle w:val="20"/>
        <w:shd w:val="clear" w:color="auto" w:fill="auto"/>
        <w:tabs>
          <w:tab w:val="left" w:pos="1453"/>
        </w:tabs>
        <w:spacing w:after="0" w:line="240" w:lineRule="auto"/>
        <w:ind w:left="567" w:right="-84"/>
        <w:jc w:val="both"/>
        <w:rPr>
          <w:color w:val="000000" w:themeColor="text1"/>
          <w:sz w:val="24"/>
          <w:szCs w:val="24"/>
        </w:rPr>
      </w:pPr>
    </w:p>
    <w:p w14:paraId="7E341047" w14:textId="77777777" w:rsidR="008507A8" w:rsidRPr="00796E4B" w:rsidRDefault="008507A8" w:rsidP="00011BF9">
      <w:pPr>
        <w:pStyle w:val="30"/>
        <w:numPr>
          <w:ilvl w:val="0"/>
          <w:numId w:val="8"/>
        </w:numPr>
        <w:shd w:val="clear" w:color="auto" w:fill="auto"/>
        <w:tabs>
          <w:tab w:val="left" w:pos="0"/>
        </w:tabs>
        <w:spacing w:before="0" w:line="240" w:lineRule="exact"/>
        <w:ind w:right="-84"/>
        <w:jc w:val="center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ОТВЕТСТВЕННОСТЬ СТОРОН</w:t>
      </w:r>
    </w:p>
    <w:p w14:paraId="2E6172F3" w14:textId="3539F70F" w:rsidR="008507A8" w:rsidRPr="00796E4B" w:rsidRDefault="00221296" w:rsidP="00B82275">
      <w:pPr>
        <w:pStyle w:val="20"/>
        <w:numPr>
          <w:ilvl w:val="1"/>
          <w:numId w:val="8"/>
        </w:numPr>
        <w:shd w:val="clear" w:color="auto" w:fill="auto"/>
        <w:tabs>
          <w:tab w:val="left" w:pos="1186"/>
        </w:tabs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За неисполнение</w:t>
      </w:r>
      <w:r w:rsidR="005F3C53" w:rsidRPr="00796E4B">
        <w:rPr>
          <w:color w:val="000000" w:themeColor="text1"/>
          <w:sz w:val="24"/>
          <w:szCs w:val="24"/>
        </w:rPr>
        <w:t xml:space="preserve"> или</w:t>
      </w:r>
      <w:r w:rsidRPr="00796E4B">
        <w:rPr>
          <w:color w:val="000000" w:themeColor="text1"/>
          <w:sz w:val="24"/>
          <w:szCs w:val="24"/>
        </w:rPr>
        <w:t xml:space="preserve"> ненадлежащее исполнение обяза</w:t>
      </w:r>
      <w:r w:rsidR="00D01B7E" w:rsidRPr="00796E4B">
        <w:rPr>
          <w:color w:val="000000" w:themeColor="text1"/>
          <w:sz w:val="24"/>
          <w:szCs w:val="24"/>
        </w:rPr>
        <w:t>тельств</w:t>
      </w:r>
      <w:r w:rsidR="005F3C53" w:rsidRPr="00796E4B">
        <w:rPr>
          <w:color w:val="000000" w:themeColor="text1"/>
          <w:sz w:val="24"/>
          <w:szCs w:val="24"/>
        </w:rPr>
        <w:t xml:space="preserve">, предусмотренных настоящим </w:t>
      </w:r>
      <w:r w:rsidRPr="00796E4B">
        <w:rPr>
          <w:color w:val="000000" w:themeColor="text1"/>
          <w:sz w:val="24"/>
          <w:szCs w:val="24"/>
        </w:rPr>
        <w:t>договор</w:t>
      </w:r>
      <w:r w:rsidR="005F3C53" w:rsidRPr="00796E4B">
        <w:rPr>
          <w:color w:val="000000" w:themeColor="text1"/>
          <w:sz w:val="24"/>
          <w:szCs w:val="24"/>
        </w:rPr>
        <w:t>ом,</w:t>
      </w:r>
      <w:r w:rsidRPr="00796E4B">
        <w:rPr>
          <w:color w:val="000000" w:themeColor="text1"/>
          <w:sz w:val="24"/>
          <w:szCs w:val="24"/>
        </w:rPr>
        <w:t xml:space="preserve"> </w:t>
      </w:r>
      <w:r w:rsidR="00D01B7E" w:rsidRPr="00796E4B">
        <w:rPr>
          <w:color w:val="000000" w:themeColor="text1"/>
          <w:sz w:val="24"/>
          <w:szCs w:val="24"/>
        </w:rPr>
        <w:t xml:space="preserve">Стороны </w:t>
      </w:r>
      <w:r w:rsidR="008507A8" w:rsidRPr="00796E4B">
        <w:rPr>
          <w:color w:val="000000" w:themeColor="text1"/>
          <w:sz w:val="24"/>
          <w:szCs w:val="24"/>
        </w:rPr>
        <w:t>несут ответственность в соответствии с действующим законод</w:t>
      </w:r>
      <w:r w:rsidRPr="00796E4B">
        <w:rPr>
          <w:color w:val="000000" w:themeColor="text1"/>
          <w:sz w:val="24"/>
          <w:szCs w:val="24"/>
        </w:rPr>
        <w:t xml:space="preserve">ательством Российской Федерации, в том числе, в соответствии с Гражданским кодексом Российской Федерации, </w:t>
      </w:r>
      <w:r w:rsidR="00D01B7E" w:rsidRPr="00796E4B">
        <w:rPr>
          <w:color w:val="000000" w:themeColor="text1"/>
          <w:sz w:val="24"/>
          <w:szCs w:val="24"/>
        </w:rPr>
        <w:t xml:space="preserve">Законом о контрактной системе, </w:t>
      </w:r>
      <w:r w:rsidR="008507A8" w:rsidRPr="00796E4B">
        <w:rPr>
          <w:color w:val="000000" w:themeColor="text1"/>
          <w:sz w:val="24"/>
          <w:szCs w:val="24"/>
        </w:rPr>
        <w:t>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</w:t>
      </w:r>
      <w:r w:rsidR="00D01B7E" w:rsidRPr="00796E4B">
        <w:rPr>
          <w:color w:val="000000" w:themeColor="text1"/>
          <w:sz w:val="24"/>
          <w:szCs w:val="24"/>
        </w:rPr>
        <w:t xml:space="preserve"> поставщик</w:t>
      </w:r>
      <w:r w:rsidR="006E5F3B" w:rsidRPr="00796E4B">
        <w:rPr>
          <w:color w:val="000000" w:themeColor="text1"/>
          <w:sz w:val="24"/>
          <w:szCs w:val="24"/>
        </w:rPr>
        <w:t xml:space="preserve">ом (подрядчиком, исполнителем) </w:t>
      </w:r>
      <w:r w:rsidR="008507A8" w:rsidRPr="00796E4B">
        <w:rPr>
          <w:color w:val="000000" w:themeColor="text1"/>
          <w:sz w:val="24"/>
          <w:szCs w:val="24"/>
        </w:rPr>
        <w:t>обязательств</w:t>
      </w:r>
      <w:r w:rsidR="007F04B3" w:rsidRPr="00796E4B">
        <w:rPr>
          <w:color w:val="000000" w:themeColor="text1"/>
          <w:sz w:val="24"/>
          <w:szCs w:val="24"/>
        </w:rPr>
        <w:t>, предусмотренных контрактом</w:t>
      </w:r>
      <w:r w:rsidR="006E5F3B" w:rsidRPr="00796E4B">
        <w:rPr>
          <w:color w:val="000000" w:themeColor="text1"/>
          <w:sz w:val="24"/>
          <w:szCs w:val="24"/>
        </w:rPr>
        <w:t xml:space="preserve"> </w:t>
      </w:r>
      <w:r w:rsidR="007F04B3" w:rsidRPr="00796E4B">
        <w:rPr>
          <w:color w:val="000000" w:themeColor="text1"/>
          <w:sz w:val="24"/>
          <w:szCs w:val="24"/>
        </w:rPr>
        <w:t>(</w:t>
      </w:r>
      <w:r w:rsidR="00ED366E" w:rsidRPr="00796E4B">
        <w:rPr>
          <w:color w:val="000000" w:themeColor="text1"/>
          <w:sz w:val="24"/>
          <w:szCs w:val="24"/>
        </w:rPr>
        <w:t>з</w:t>
      </w:r>
      <w:r w:rsidR="007F04B3" w:rsidRPr="00796E4B">
        <w:rPr>
          <w:color w:val="000000" w:themeColor="text1"/>
          <w:sz w:val="24"/>
          <w:szCs w:val="24"/>
        </w:rPr>
        <w:t xml:space="preserve">а исключением просрочки исполнения обязательств </w:t>
      </w:r>
      <w:r w:rsidR="008507A8" w:rsidRPr="00796E4B">
        <w:rPr>
          <w:color w:val="000000" w:themeColor="text1"/>
          <w:sz w:val="24"/>
          <w:szCs w:val="24"/>
        </w:rPr>
        <w:t xml:space="preserve">заказчиком, </w:t>
      </w:r>
      <w:r w:rsidR="00D01B7E" w:rsidRPr="00796E4B">
        <w:rPr>
          <w:color w:val="000000" w:themeColor="text1"/>
          <w:sz w:val="24"/>
          <w:szCs w:val="24"/>
        </w:rPr>
        <w:t xml:space="preserve">поставщиком (подрядчиком, исполнителем), о внесении </w:t>
      </w:r>
      <w:r w:rsidR="008507A8" w:rsidRPr="00796E4B">
        <w:rPr>
          <w:color w:val="000000" w:themeColor="text1"/>
          <w:sz w:val="24"/>
          <w:szCs w:val="24"/>
        </w:rPr>
        <w:t xml:space="preserve">изменений в </w:t>
      </w:r>
      <w:r w:rsidR="00ED366E" w:rsidRPr="00796E4B">
        <w:rPr>
          <w:color w:val="000000" w:themeColor="text1"/>
          <w:sz w:val="24"/>
          <w:szCs w:val="24"/>
        </w:rPr>
        <w:t>п</w:t>
      </w:r>
      <w:r w:rsidR="002B0508">
        <w:rPr>
          <w:color w:val="000000" w:themeColor="text1"/>
          <w:sz w:val="24"/>
          <w:szCs w:val="24"/>
        </w:rPr>
        <w:t>остановление Правительства Р</w:t>
      </w:r>
      <w:r w:rsidR="008507A8" w:rsidRPr="00796E4B">
        <w:rPr>
          <w:color w:val="000000" w:themeColor="text1"/>
          <w:sz w:val="24"/>
          <w:szCs w:val="24"/>
        </w:rPr>
        <w:t>оссийско</w:t>
      </w:r>
      <w:r w:rsidR="002B0508">
        <w:rPr>
          <w:color w:val="000000" w:themeColor="text1"/>
          <w:sz w:val="24"/>
          <w:szCs w:val="24"/>
        </w:rPr>
        <w:t>й Федерации от 15 мая 2017 г. №</w:t>
      </w:r>
      <w:r w:rsidR="008507A8" w:rsidRPr="00796E4B">
        <w:rPr>
          <w:color w:val="000000" w:themeColor="text1"/>
          <w:sz w:val="24"/>
          <w:szCs w:val="24"/>
        </w:rPr>
        <w:t>570 и признании утратившим силу Постановления Правительства Российской Федерации от 2</w:t>
      </w:r>
      <w:r w:rsidRPr="00796E4B">
        <w:rPr>
          <w:color w:val="000000" w:themeColor="text1"/>
          <w:sz w:val="24"/>
          <w:szCs w:val="24"/>
        </w:rPr>
        <w:t>5 ноября 2013 г. № 1063».</w:t>
      </w:r>
    </w:p>
    <w:p w14:paraId="6B839131" w14:textId="71AF13F9" w:rsidR="008507A8" w:rsidRPr="00796E4B" w:rsidRDefault="008507A8" w:rsidP="00B82275">
      <w:pPr>
        <w:pStyle w:val="20"/>
        <w:numPr>
          <w:ilvl w:val="1"/>
          <w:numId w:val="8"/>
        </w:numPr>
        <w:shd w:val="clear" w:color="auto" w:fill="auto"/>
        <w:tabs>
          <w:tab w:val="left" w:pos="1416"/>
        </w:tabs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Общая сумма начисле</w:t>
      </w:r>
      <w:r w:rsidR="00285C8E" w:rsidRPr="00796E4B">
        <w:rPr>
          <w:color w:val="000000" w:themeColor="text1"/>
          <w:sz w:val="24"/>
          <w:szCs w:val="24"/>
        </w:rPr>
        <w:t>нн</w:t>
      </w:r>
      <w:r w:rsidR="005F3C53" w:rsidRPr="00796E4B">
        <w:rPr>
          <w:color w:val="000000" w:themeColor="text1"/>
          <w:sz w:val="24"/>
          <w:szCs w:val="24"/>
        </w:rPr>
        <w:t xml:space="preserve">ых </w:t>
      </w:r>
      <w:r w:rsidR="00285C8E" w:rsidRPr="00796E4B">
        <w:rPr>
          <w:color w:val="000000" w:themeColor="text1"/>
          <w:sz w:val="24"/>
          <w:szCs w:val="24"/>
        </w:rPr>
        <w:t>штрафов</w:t>
      </w:r>
      <w:r w:rsidR="005F3C53" w:rsidRPr="00796E4B">
        <w:rPr>
          <w:color w:val="000000" w:themeColor="text1"/>
          <w:sz w:val="24"/>
          <w:szCs w:val="24"/>
        </w:rPr>
        <w:t xml:space="preserve"> </w:t>
      </w:r>
      <w:r w:rsidRPr="00796E4B">
        <w:rPr>
          <w:color w:val="000000" w:themeColor="text1"/>
          <w:sz w:val="24"/>
          <w:szCs w:val="24"/>
        </w:rPr>
        <w:t xml:space="preserve">за неисполнение или ненадлежащее исполнение </w:t>
      </w:r>
      <w:r w:rsidR="004D1D38" w:rsidRPr="00796E4B">
        <w:rPr>
          <w:color w:val="000000" w:themeColor="text1"/>
          <w:sz w:val="24"/>
          <w:szCs w:val="24"/>
        </w:rPr>
        <w:t xml:space="preserve">Исполнителем </w:t>
      </w:r>
      <w:r w:rsidRPr="00796E4B">
        <w:rPr>
          <w:color w:val="000000" w:themeColor="text1"/>
          <w:sz w:val="24"/>
          <w:szCs w:val="24"/>
        </w:rPr>
        <w:t>обязательств, предусмотренных Договором, не может превышать цену Договора.</w:t>
      </w:r>
      <w:r w:rsidR="005F3C53" w:rsidRPr="00796E4B">
        <w:rPr>
          <w:color w:val="000000" w:themeColor="text1"/>
          <w:sz w:val="24"/>
          <w:szCs w:val="24"/>
        </w:rPr>
        <w:t xml:space="preserve">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3165F87E" w14:textId="77777777" w:rsidR="00221296" w:rsidRPr="00796E4B" w:rsidRDefault="00221296" w:rsidP="00B82275">
      <w:pPr>
        <w:pStyle w:val="20"/>
        <w:numPr>
          <w:ilvl w:val="1"/>
          <w:numId w:val="8"/>
        </w:numPr>
        <w:shd w:val="clear" w:color="auto" w:fill="auto"/>
        <w:tabs>
          <w:tab w:val="left" w:pos="1416"/>
        </w:tabs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Уплата сумм неустоек не освобождает Сторону от надлежащего исполнения обязательств по настоящему договору.</w:t>
      </w:r>
    </w:p>
    <w:p w14:paraId="60371B04" w14:textId="3D146057" w:rsidR="000566E8" w:rsidRPr="00796E4B" w:rsidRDefault="000566E8" w:rsidP="00B82275">
      <w:pPr>
        <w:pStyle w:val="20"/>
        <w:numPr>
          <w:ilvl w:val="1"/>
          <w:numId w:val="8"/>
        </w:numPr>
        <w:shd w:val="clear" w:color="auto" w:fill="auto"/>
        <w:tabs>
          <w:tab w:val="left" w:pos="1416"/>
        </w:tabs>
        <w:spacing w:after="0" w:line="240" w:lineRule="auto"/>
        <w:ind w:left="-142" w:right="-84" w:firstLine="659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За нарушение авторских прав Стороны несут ответственность в соответствии с законодательством Российской Федерации.</w:t>
      </w:r>
    </w:p>
    <w:p w14:paraId="2FFABEA2" w14:textId="77777777" w:rsidR="00540CDC" w:rsidRPr="00796E4B" w:rsidRDefault="00540CDC" w:rsidP="00933805">
      <w:pPr>
        <w:pStyle w:val="20"/>
        <w:shd w:val="clear" w:color="auto" w:fill="auto"/>
        <w:tabs>
          <w:tab w:val="left" w:pos="1416"/>
        </w:tabs>
        <w:spacing w:after="0" w:line="240" w:lineRule="auto"/>
        <w:ind w:right="-84" w:firstLine="567"/>
        <w:jc w:val="both"/>
        <w:rPr>
          <w:color w:val="000000" w:themeColor="text1"/>
          <w:sz w:val="24"/>
          <w:szCs w:val="24"/>
        </w:rPr>
      </w:pPr>
    </w:p>
    <w:p w14:paraId="417023EB" w14:textId="77777777" w:rsidR="008507A8" w:rsidRPr="00796E4B" w:rsidRDefault="008507A8" w:rsidP="00011BF9">
      <w:pPr>
        <w:pStyle w:val="30"/>
        <w:numPr>
          <w:ilvl w:val="0"/>
          <w:numId w:val="8"/>
        </w:numPr>
        <w:shd w:val="clear" w:color="auto" w:fill="auto"/>
        <w:tabs>
          <w:tab w:val="left" w:pos="-284"/>
        </w:tabs>
        <w:spacing w:before="0" w:line="274" w:lineRule="exact"/>
        <w:ind w:right="-84"/>
        <w:jc w:val="center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ПРОЧИЕ УСЛОВИЯ</w:t>
      </w:r>
    </w:p>
    <w:p w14:paraId="061ECAC3" w14:textId="7034D2BB" w:rsidR="00BD2294" w:rsidRPr="00796E4B" w:rsidRDefault="00BD2294" w:rsidP="00B82275">
      <w:pPr>
        <w:pStyle w:val="20"/>
        <w:numPr>
          <w:ilvl w:val="1"/>
          <w:numId w:val="8"/>
        </w:numPr>
        <w:shd w:val="clear" w:color="auto" w:fill="auto"/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Информацию о выходе новых версий, релизов, отчётов </w:t>
      </w:r>
      <w:r w:rsidR="000C02BE">
        <w:rPr>
          <w:color w:val="000000" w:themeColor="text1"/>
          <w:sz w:val="24"/>
          <w:szCs w:val="24"/>
        </w:rPr>
        <w:t>программы</w:t>
      </w:r>
      <w:r w:rsidR="000C02BE" w:rsidRPr="00781CBF">
        <w:rPr>
          <w:color w:val="000000" w:themeColor="text1"/>
          <w:sz w:val="24"/>
          <w:szCs w:val="24"/>
        </w:rPr>
        <w:t>"1С: Предприятие"</w:t>
      </w:r>
      <w:r w:rsidR="000C02BE">
        <w:rPr>
          <w:color w:val="000000" w:themeColor="text1"/>
          <w:sz w:val="24"/>
          <w:szCs w:val="24"/>
        </w:rPr>
        <w:t xml:space="preserve"> </w:t>
      </w:r>
      <w:r w:rsidRPr="00796E4B">
        <w:rPr>
          <w:color w:val="000000" w:themeColor="text1"/>
          <w:sz w:val="24"/>
          <w:szCs w:val="24"/>
        </w:rPr>
        <w:t>Заказчик может получить на сайтах разработчика, на семинарах или по телефону линии консультаций.</w:t>
      </w:r>
    </w:p>
    <w:p w14:paraId="66554CE4" w14:textId="77777777" w:rsidR="00BD2294" w:rsidRPr="00796E4B" w:rsidRDefault="00BD2294" w:rsidP="00B82275">
      <w:pPr>
        <w:pStyle w:val="20"/>
        <w:numPr>
          <w:ilvl w:val="1"/>
          <w:numId w:val="8"/>
        </w:numPr>
        <w:shd w:val="clear" w:color="auto" w:fill="auto"/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Настоящий договор составлен в двух экземплярах, имеющих равную юридическую силу, по одному – для каждой Стороны.</w:t>
      </w:r>
    </w:p>
    <w:p w14:paraId="7173AD8D" w14:textId="7C17659B" w:rsidR="00BD2294" w:rsidRPr="00796E4B" w:rsidRDefault="00BD2294" w:rsidP="00B82275">
      <w:pPr>
        <w:pStyle w:val="20"/>
        <w:numPr>
          <w:ilvl w:val="1"/>
          <w:numId w:val="8"/>
        </w:numPr>
        <w:shd w:val="clear" w:color="auto" w:fill="auto"/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В случае изменения наименования, юридического адреса, банковских и иных рекв</w:t>
      </w:r>
      <w:r w:rsidR="000C02BE">
        <w:rPr>
          <w:color w:val="000000" w:themeColor="text1"/>
          <w:sz w:val="24"/>
          <w:szCs w:val="24"/>
        </w:rPr>
        <w:t>изитов, Сторона должна уведомить</w:t>
      </w:r>
      <w:r w:rsidR="00EB24A6" w:rsidRPr="00796E4B">
        <w:rPr>
          <w:color w:val="000000" w:themeColor="text1"/>
          <w:sz w:val="24"/>
          <w:szCs w:val="24"/>
        </w:rPr>
        <w:t xml:space="preserve"> втор</w:t>
      </w:r>
      <w:r w:rsidR="000C02BE">
        <w:rPr>
          <w:color w:val="000000" w:themeColor="text1"/>
          <w:sz w:val="24"/>
          <w:szCs w:val="24"/>
        </w:rPr>
        <w:t>ую</w:t>
      </w:r>
      <w:r w:rsidRPr="00796E4B">
        <w:rPr>
          <w:color w:val="000000" w:themeColor="text1"/>
          <w:sz w:val="24"/>
          <w:szCs w:val="24"/>
        </w:rPr>
        <w:t xml:space="preserve"> Сторон</w:t>
      </w:r>
      <w:r w:rsidR="000C02BE">
        <w:rPr>
          <w:color w:val="000000" w:themeColor="text1"/>
          <w:sz w:val="24"/>
          <w:szCs w:val="24"/>
        </w:rPr>
        <w:t>у</w:t>
      </w:r>
      <w:r w:rsidRPr="00796E4B">
        <w:rPr>
          <w:color w:val="000000" w:themeColor="text1"/>
          <w:sz w:val="24"/>
          <w:szCs w:val="24"/>
        </w:rPr>
        <w:t xml:space="preserve"> о таких изменениях</w:t>
      </w:r>
      <w:r w:rsidR="001514F0" w:rsidRPr="00796E4B">
        <w:rPr>
          <w:color w:val="000000" w:themeColor="text1"/>
          <w:sz w:val="24"/>
          <w:szCs w:val="24"/>
        </w:rPr>
        <w:t xml:space="preserve"> в течение 5-ти дней с</w:t>
      </w:r>
      <w:r w:rsidR="00C82A7D" w:rsidRPr="00796E4B">
        <w:rPr>
          <w:color w:val="000000" w:themeColor="text1"/>
          <w:sz w:val="24"/>
          <w:szCs w:val="24"/>
        </w:rPr>
        <w:t>о дня</w:t>
      </w:r>
      <w:r w:rsidR="001514F0" w:rsidRPr="00796E4B">
        <w:rPr>
          <w:color w:val="000000" w:themeColor="text1"/>
          <w:sz w:val="24"/>
          <w:szCs w:val="24"/>
        </w:rPr>
        <w:t xml:space="preserve"> изменений.</w:t>
      </w:r>
    </w:p>
    <w:p w14:paraId="7DD5FB8C" w14:textId="77777777" w:rsidR="001514F0" w:rsidRPr="00796E4B" w:rsidRDefault="00C82A7D" w:rsidP="00B82275">
      <w:pPr>
        <w:pStyle w:val="20"/>
        <w:numPr>
          <w:ilvl w:val="1"/>
          <w:numId w:val="8"/>
        </w:numPr>
        <w:shd w:val="clear" w:color="auto" w:fill="auto"/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Все споры и разногласия, которые могут возникнуть в ходе </w:t>
      </w:r>
      <w:r w:rsidR="00BF4DE5" w:rsidRPr="00796E4B">
        <w:rPr>
          <w:color w:val="000000" w:themeColor="text1"/>
          <w:sz w:val="24"/>
          <w:szCs w:val="24"/>
        </w:rPr>
        <w:t xml:space="preserve">исполнения настоящего договора, </w:t>
      </w:r>
      <w:r w:rsidRPr="00796E4B">
        <w:rPr>
          <w:color w:val="000000" w:themeColor="text1"/>
          <w:sz w:val="24"/>
          <w:szCs w:val="24"/>
        </w:rPr>
        <w:t>разрешаются путём переговоров Сторон. В случае невозможности разре</w:t>
      </w:r>
      <w:r w:rsidR="007C04F8" w:rsidRPr="00796E4B">
        <w:rPr>
          <w:color w:val="000000" w:themeColor="text1"/>
          <w:sz w:val="24"/>
          <w:szCs w:val="24"/>
        </w:rPr>
        <w:t xml:space="preserve">шения споров путём переговоров, </w:t>
      </w:r>
      <w:r w:rsidRPr="00796E4B">
        <w:rPr>
          <w:color w:val="000000" w:themeColor="text1"/>
          <w:sz w:val="24"/>
          <w:szCs w:val="24"/>
        </w:rPr>
        <w:t>споры подлежат разрешению в судебном порядке в соответствии с законодательством Российской Федерации.</w:t>
      </w:r>
    </w:p>
    <w:p w14:paraId="1520177B" w14:textId="0AC24599" w:rsidR="00540CDC" w:rsidRPr="00796E4B" w:rsidRDefault="00285C8E" w:rsidP="00B82275">
      <w:pPr>
        <w:pStyle w:val="20"/>
        <w:numPr>
          <w:ilvl w:val="1"/>
          <w:numId w:val="8"/>
        </w:numPr>
        <w:shd w:val="clear" w:color="auto" w:fill="auto"/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lastRenderedPageBreak/>
        <w:t>Пос</w:t>
      </w:r>
      <w:r w:rsidR="000C02BE">
        <w:rPr>
          <w:color w:val="000000" w:themeColor="text1"/>
          <w:sz w:val="24"/>
          <w:szCs w:val="24"/>
        </w:rPr>
        <w:t xml:space="preserve">ле окончания/прекращения действия договора Сторонами составляется </w:t>
      </w:r>
      <w:r w:rsidRPr="00796E4B">
        <w:rPr>
          <w:color w:val="000000" w:themeColor="text1"/>
          <w:sz w:val="24"/>
          <w:szCs w:val="24"/>
        </w:rPr>
        <w:t>Акт све</w:t>
      </w:r>
      <w:r w:rsidR="00ED366E" w:rsidRPr="00796E4B">
        <w:rPr>
          <w:color w:val="000000" w:themeColor="text1"/>
          <w:sz w:val="24"/>
          <w:szCs w:val="24"/>
        </w:rPr>
        <w:t>рки оказанных услуг по Договору.</w:t>
      </w:r>
    </w:p>
    <w:p w14:paraId="0B3199A3" w14:textId="77777777" w:rsidR="00BF4DE5" w:rsidRPr="00796E4B" w:rsidRDefault="00BF4DE5" w:rsidP="00B82275">
      <w:pPr>
        <w:pStyle w:val="20"/>
        <w:numPr>
          <w:ilvl w:val="1"/>
          <w:numId w:val="8"/>
        </w:numPr>
        <w:shd w:val="clear" w:color="auto" w:fill="auto"/>
        <w:tabs>
          <w:tab w:val="left" w:pos="1453"/>
        </w:tabs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По вопросам, не урегулированным настоящим договором, Стороны руководствуются действующим законодательством Российской Федерации.</w:t>
      </w:r>
    </w:p>
    <w:p w14:paraId="08DFAE6D" w14:textId="77777777" w:rsidR="00F25EDE" w:rsidRPr="00796E4B" w:rsidRDefault="00F25EDE" w:rsidP="00933805">
      <w:pPr>
        <w:pStyle w:val="20"/>
        <w:shd w:val="clear" w:color="auto" w:fill="auto"/>
        <w:tabs>
          <w:tab w:val="left" w:pos="990"/>
        </w:tabs>
        <w:spacing w:after="0" w:line="240" w:lineRule="auto"/>
        <w:ind w:right="-84" w:firstLine="567"/>
        <w:jc w:val="both"/>
        <w:rPr>
          <w:color w:val="000000" w:themeColor="text1"/>
          <w:sz w:val="24"/>
          <w:szCs w:val="24"/>
        </w:rPr>
      </w:pPr>
    </w:p>
    <w:p w14:paraId="08334585" w14:textId="77777777" w:rsidR="00933805" w:rsidRPr="00796E4B" w:rsidRDefault="007C04F8" w:rsidP="00011BF9">
      <w:pPr>
        <w:pStyle w:val="30"/>
        <w:numPr>
          <w:ilvl w:val="0"/>
          <w:numId w:val="8"/>
        </w:numPr>
        <w:shd w:val="clear" w:color="auto" w:fill="auto"/>
        <w:spacing w:before="0" w:line="313" w:lineRule="exact"/>
        <w:ind w:right="-84"/>
        <w:jc w:val="center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СРОК ДЕЙСТВИЯ ДОГОВОРА. </w:t>
      </w:r>
    </w:p>
    <w:p w14:paraId="31FEC274" w14:textId="7FCAF82D" w:rsidR="008507A8" w:rsidRPr="00796E4B" w:rsidRDefault="00D72667" w:rsidP="00933805">
      <w:pPr>
        <w:pStyle w:val="30"/>
        <w:shd w:val="clear" w:color="auto" w:fill="auto"/>
        <w:spacing w:before="0" w:line="313" w:lineRule="exact"/>
        <w:ind w:left="1134" w:right="-84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ПОРЯДОК ИЗМЕНЕНИЯ И РАСТОРЖЕНИЯ </w:t>
      </w:r>
      <w:r w:rsidR="008507A8" w:rsidRPr="00796E4B">
        <w:rPr>
          <w:color w:val="000000" w:themeColor="text1"/>
          <w:sz w:val="24"/>
          <w:szCs w:val="24"/>
        </w:rPr>
        <w:t>ДОГОВОРА</w:t>
      </w:r>
    </w:p>
    <w:p w14:paraId="5819B7E4" w14:textId="02DED9A0" w:rsidR="006E5F3B" w:rsidRPr="00796E4B" w:rsidRDefault="006E5F3B" w:rsidP="00B82275">
      <w:pPr>
        <w:pStyle w:val="20"/>
        <w:numPr>
          <w:ilvl w:val="1"/>
          <w:numId w:val="8"/>
        </w:numPr>
        <w:shd w:val="clear" w:color="auto" w:fill="auto"/>
        <w:tabs>
          <w:tab w:val="left" w:pos="567"/>
        </w:tabs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Срок действия договора: </w:t>
      </w:r>
      <w:r w:rsidR="00E50B1D" w:rsidRPr="00796E4B">
        <w:rPr>
          <w:color w:val="000000" w:themeColor="text1"/>
          <w:sz w:val="24"/>
          <w:szCs w:val="24"/>
        </w:rPr>
        <w:t>настоящий договор вступает в силу с даты заключения Сторонами</w:t>
      </w:r>
      <w:r w:rsidR="00CB16A9">
        <w:rPr>
          <w:color w:val="000000" w:themeColor="text1"/>
          <w:sz w:val="24"/>
          <w:szCs w:val="24"/>
        </w:rPr>
        <w:t xml:space="preserve"> и </w:t>
      </w:r>
      <w:r w:rsidR="00E50B1D" w:rsidRPr="00796E4B">
        <w:rPr>
          <w:color w:val="000000" w:themeColor="text1"/>
          <w:sz w:val="24"/>
          <w:szCs w:val="24"/>
        </w:rPr>
        <w:t>действ</w:t>
      </w:r>
      <w:r w:rsidR="00CB16A9">
        <w:rPr>
          <w:color w:val="000000" w:themeColor="text1"/>
          <w:sz w:val="24"/>
          <w:szCs w:val="24"/>
        </w:rPr>
        <w:t xml:space="preserve">ует </w:t>
      </w:r>
      <w:r w:rsidR="00E50B1D" w:rsidRPr="00796E4B">
        <w:rPr>
          <w:color w:val="000000" w:themeColor="text1"/>
          <w:sz w:val="24"/>
          <w:szCs w:val="24"/>
        </w:rPr>
        <w:t xml:space="preserve">по </w:t>
      </w:r>
      <w:r w:rsidR="001879E8">
        <w:rPr>
          <w:color w:val="000000" w:themeColor="text1"/>
          <w:sz w:val="24"/>
          <w:szCs w:val="24"/>
        </w:rPr>
        <w:t>3</w:t>
      </w:r>
      <w:r w:rsidR="00CB16A9">
        <w:rPr>
          <w:color w:val="000000" w:themeColor="text1"/>
          <w:sz w:val="24"/>
          <w:szCs w:val="24"/>
        </w:rPr>
        <w:t>0</w:t>
      </w:r>
      <w:r w:rsidR="001879E8">
        <w:rPr>
          <w:color w:val="000000" w:themeColor="text1"/>
          <w:sz w:val="24"/>
          <w:szCs w:val="24"/>
        </w:rPr>
        <w:t>.0</w:t>
      </w:r>
      <w:r w:rsidR="00CB16A9">
        <w:rPr>
          <w:color w:val="000000" w:themeColor="text1"/>
          <w:sz w:val="24"/>
          <w:szCs w:val="24"/>
        </w:rPr>
        <w:t>6</w:t>
      </w:r>
      <w:r w:rsidR="001879E8">
        <w:rPr>
          <w:color w:val="000000" w:themeColor="text1"/>
          <w:sz w:val="24"/>
          <w:szCs w:val="24"/>
        </w:rPr>
        <w:t>.202</w:t>
      </w:r>
      <w:r w:rsidR="00B82275">
        <w:rPr>
          <w:color w:val="000000" w:themeColor="text1"/>
          <w:sz w:val="24"/>
          <w:szCs w:val="24"/>
        </w:rPr>
        <w:t>7</w:t>
      </w:r>
      <w:r w:rsidR="00E50B1D" w:rsidRPr="00796E4B">
        <w:rPr>
          <w:color w:val="000000" w:themeColor="text1"/>
          <w:sz w:val="24"/>
          <w:szCs w:val="24"/>
        </w:rPr>
        <w:t>.</w:t>
      </w:r>
    </w:p>
    <w:p w14:paraId="1576AC64" w14:textId="6C231C2E" w:rsidR="008507A8" w:rsidRPr="00796E4B" w:rsidRDefault="008507A8" w:rsidP="00B82275">
      <w:pPr>
        <w:pStyle w:val="20"/>
        <w:numPr>
          <w:ilvl w:val="1"/>
          <w:numId w:val="8"/>
        </w:numPr>
        <w:shd w:val="clear" w:color="auto" w:fill="auto"/>
        <w:tabs>
          <w:tab w:val="left" w:pos="567"/>
        </w:tabs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</w:t>
      </w:r>
      <w:r w:rsidR="007C04F8" w:rsidRPr="00796E4B">
        <w:rPr>
          <w:color w:val="000000" w:themeColor="text1"/>
          <w:sz w:val="24"/>
          <w:szCs w:val="24"/>
        </w:rPr>
        <w:t>Законом о контрактной с</w:t>
      </w:r>
      <w:r w:rsidR="00FA1364" w:rsidRPr="00796E4B">
        <w:rPr>
          <w:color w:val="000000" w:themeColor="text1"/>
          <w:sz w:val="24"/>
          <w:szCs w:val="24"/>
        </w:rPr>
        <w:t>истеме</w:t>
      </w:r>
      <w:r w:rsidR="007C04F8" w:rsidRPr="00796E4B">
        <w:rPr>
          <w:color w:val="000000" w:themeColor="text1"/>
          <w:sz w:val="24"/>
          <w:szCs w:val="24"/>
        </w:rPr>
        <w:t>.</w:t>
      </w:r>
    </w:p>
    <w:p w14:paraId="152D460B" w14:textId="1D8C6016" w:rsidR="00FA1364" w:rsidRPr="00796E4B" w:rsidRDefault="00FA1364" w:rsidP="00B82275">
      <w:pPr>
        <w:pStyle w:val="20"/>
        <w:numPr>
          <w:ilvl w:val="1"/>
          <w:numId w:val="8"/>
        </w:numPr>
        <w:shd w:val="clear" w:color="auto" w:fill="auto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14:paraId="5E73CBF1" w14:textId="3A4F8659" w:rsidR="00BD2294" w:rsidRPr="00796E4B" w:rsidRDefault="00924577" w:rsidP="00B82275">
      <w:pPr>
        <w:pStyle w:val="20"/>
        <w:numPr>
          <w:ilvl w:val="1"/>
          <w:numId w:val="8"/>
        </w:numPr>
        <w:shd w:val="clear" w:color="auto" w:fill="auto"/>
        <w:tabs>
          <w:tab w:val="left" w:pos="567"/>
        </w:tabs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Изменения в договор могут быть внесены </w:t>
      </w:r>
      <w:r w:rsidR="00CB16A9">
        <w:rPr>
          <w:color w:val="000000" w:themeColor="text1"/>
          <w:sz w:val="24"/>
          <w:szCs w:val="24"/>
        </w:rPr>
        <w:t xml:space="preserve">по соглашению Сторон </w:t>
      </w:r>
      <w:r w:rsidRPr="00796E4B">
        <w:rPr>
          <w:color w:val="000000" w:themeColor="text1"/>
          <w:sz w:val="24"/>
          <w:szCs w:val="24"/>
        </w:rPr>
        <w:t>путём заключения Сторонами дополнительного соглашения в письменной форме.</w:t>
      </w:r>
    </w:p>
    <w:p w14:paraId="1B63C78D" w14:textId="77777777" w:rsidR="00924577" w:rsidRPr="00796E4B" w:rsidRDefault="00924577" w:rsidP="00933805">
      <w:pPr>
        <w:pStyle w:val="20"/>
        <w:shd w:val="clear" w:color="auto" w:fill="auto"/>
        <w:tabs>
          <w:tab w:val="left" w:pos="1126"/>
        </w:tabs>
        <w:spacing w:after="0" w:line="240" w:lineRule="auto"/>
        <w:ind w:right="-84" w:firstLine="567"/>
        <w:jc w:val="both"/>
        <w:rPr>
          <w:color w:val="000000" w:themeColor="text1"/>
          <w:sz w:val="24"/>
          <w:szCs w:val="24"/>
        </w:rPr>
      </w:pPr>
    </w:p>
    <w:p w14:paraId="5DEB2E62" w14:textId="77777777" w:rsidR="00933805" w:rsidRPr="00796E4B" w:rsidRDefault="00924577" w:rsidP="00011BF9">
      <w:pPr>
        <w:pStyle w:val="30"/>
        <w:numPr>
          <w:ilvl w:val="0"/>
          <w:numId w:val="8"/>
        </w:numPr>
        <w:shd w:val="clear" w:color="auto" w:fill="auto"/>
        <w:spacing w:before="0" w:line="240" w:lineRule="exact"/>
        <w:ind w:right="-84"/>
        <w:jc w:val="center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ОБСТОЯТЕЛЬСТВА НЕПРЕОДОЛИМОЙ СИЛЫ</w:t>
      </w:r>
    </w:p>
    <w:p w14:paraId="225F4E5A" w14:textId="77777777" w:rsidR="008507A8" w:rsidRPr="00796E4B" w:rsidRDefault="00924577" w:rsidP="00933805">
      <w:pPr>
        <w:pStyle w:val="30"/>
        <w:shd w:val="clear" w:color="auto" w:fill="auto"/>
        <w:spacing w:before="0" w:line="240" w:lineRule="exact"/>
        <w:ind w:left="567" w:right="-84"/>
        <w:jc w:val="center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(</w:t>
      </w:r>
      <w:r w:rsidR="008507A8" w:rsidRPr="00796E4B">
        <w:rPr>
          <w:color w:val="000000" w:themeColor="text1"/>
          <w:sz w:val="24"/>
          <w:szCs w:val="24"/>
        </w:rPr>
        <w:t>ФОРС-МАЖОР</w:t>
      </w:r>
      <w:r w:rsidRPr="00796E4B">
        <w:rPr>
          <w:color w:val="000000" w:themeColor="text1"/>
          <w:sz w:val="24"/>
          <w:szCs w:val="24"/>
        </w:rPr>
        <w:t>)</w:t>
      </w:r>
    </w:p>
    <w:p w14:paraId="3D4DA9FD" w14:textId="53D6F330" w:rsidR="008507A8" w:rsidRPr="00796E4B" w:rsidRDefault="008507A8" w:rsidP="00B82275">
      <w:pPr>
        <w:pStyle w:val="20"/>
        <w:numPr>
          <w:ilvl w:val="1"/>
          <w:numId w:val="8"/>
        </w:numPr>
        <w:shd w:val="clear" w:color="auto" w:fill="auto"/>
        <w:tabs>
          <w:tab w:val="left" w:pos="1177"/>
          <w:tab w:val="left" w:pos="9498"/>
        </w:tabs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Сторон</w:t>
      </w:r>
      <w:r w:rsidR="00FA1364" w:rsidRPr="00796E4B">
        <w:rPr>
          <w:color w:val="000000" w:themeColor="text1"/>
          <w:sz w:val="24"/>
          <w:szCs w:val="24"/>
        </w:rPr>
        <w:t>а освобождае</w:t>
      </w:r>
      <w:r w:rsidRPr="00796E4B">
        <w:rPr>
          <w:color w:val="000000" w:themeColor="text1"/>
          <w:sz w:val="24"/>
          <w:szCs w:val="24"/>
        </w:rPr>
        <w:t xml:space="preserve">тся </w:t>
      </w:r>
      <w:r w:rsidR="00FA1364" w:rsidRPr="00796E4B">
        <w:rPr>
          <w:color w:val="000000" w:themeColor="text1"/>
          <w:sz w:val="24"/>
          <w:szCs w:val="24"/>
        </w:rPr>
        <w:t xml:space="preserve">от уплаты неустойки (штрафа, пени), если докажет, что </w:t>
      </w:r>
      <w:r w:rsidR="00700F73" w:rsidRPr="00796E4B">
        <w:rPr>
          <w:color w:val="000000" w:themeColor="text1"/>
          <w:sz w:val="24"/>
          <w:szCs w:val="24"/>
        </w:rPr>
        <w:t xml:space="preserve">неисполнение или ненадлежащее исполнение обязательства, предусмотренного договором, произошло вследствие непреодолимой силы или </w:t>
      </w:r>
      <w:r w:rsidR="000566E8" w:rsidRPr="00796E4B">
        <w:rPr>
          <w:color w:val="000000" w:themeColor="text1"/>
          <w:sz w:val="24"/>
          <w:szCs w:val="24"/>
        </w:rPr>
        <w:t xml:space="preserve">по вине другой Стороны. Под обстоятельствами непреодолимой силы Стороны понимают чрезвычайные обстоятельства, </w:t>
      </w:r>
      <w:r w:rsidRPr="00796E4B">
        <w:rPr>
          <w:color w:val="000000" w:themeColor="text1"/>
          <w:sz w:val="24"/>
          <w:szCs w:val="24"/>
        </w:rPr>
        <w:t>в</w:t>
      </w:r>
      <w:r w:rsidR="000566E8" w:rsidRPr="00796E4B">
        <w:rPr>
          <w:color w:val="000000" w:themeColor="text1"/>
          <w:sz w:val="24"/>
          <w:szCs w:val="24"/>
        </w:rPr>
        <w:t>озникшие</w:t>
      </w:r>
      <w:r w:rsidR="00924577" w:rsidRPr="00796E4B">
        <w:rPr>
          <w:color w:val="000000" w:themeColor="text1"/>
          <w:sz w:val="24"/>
          <w:szCs w:val="24"/>
        </w:rPr>
        <w:t xml:space="preserve"> помимо воли и желания С</w:t>
      </w:r>
      <w:r w:rsidRPr="00796E4B">
        <w:rPr>
          <w:color w:val="000000" w:themeColor="text1"/>
          <w:sz w:val="24"/>
          <w:szCs w:val="24"/>
        </w:rPr>
        <w:t>торон,</w:t>
      </w:r>
      <w:r w:rsidR="00924577" w:rsidRPr="00796E4B">
        <w:rPr>
          <w:color w:val="000000" w:themeColor="text1"/>
          <w:sz w:val="24"/>
          <w:szCs w:val="24"/>
        </w:rPr>
        <w:t xml:space="preserve"> </w:t>
      </w:r>
      <w:r w:rsidRPr="00796E4B">
        <w:rPr>
          <w:color w:val="000000" w:themeColor="text1"/>
          <w:sz w:val="24"/>
          <w:szCs w:val="24"/>
        </w:rPr>
        <w:t>которые нельзя был</w:t>
      </w:r>
      <w:r w:rsidR="00924577" w:rsidRPr="00796E4B">
        <w:rPr>
          <w:color w:val="000000" w:themeColor="text1"/>
          <w:sz w:val="24"/>
          <w:szCs w:val="24"/>
        </w:rPr>
        <w:t>о предвидеть или предотвратить.</w:t>
      </w:r>
    </w:p>
    <w:p w14:paraId="677F19D6" w14:textId="2A71196D" w:rsidR="008507A8" w:rsidRPr="00796E4B" w:rsidRDefault="0059487B" w:rsidP="00B82275">
      <w:pPr>
        <w:pStyle w:val="20"/>
        <w:numPr>
          <w:ilvl w:val="1"/>
          <w:numId w:val="8"/>
        </w:numPr>
        <w:shd w:val="clear" w:color="auto" w:fill="auto"/>
        <w:tabs>
          <w:tab w:val="left" w:pos="1184"/>
          <w:tab w:val="left" w:pos="9498"/>
        </w:tabs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 xml:space="preserve">При </w:t>
      </w:r>
      <w:r w:rsidR="00924577" w:rsidRPr="00796E4B">
        <w:rPr>
          <w:color w:val="000000" w:themeColor="text1"/>
          <w:sz w:val="24"/>
          <w:szCs w:val="24"/>
        </w:rPr>
        <w:t>невозм</w:t>
      </w:r>
      <w:r w:rsidRPr="00796E4B">
        <w:rPr>
          <w:color w:val="000000" w:themeColor="text1"/>
          <w:sz w:val="24"/>
          <w:szCs w:val="24"/>
        </w:rPr>
        <w:t xml:space="preserve">ожности </w:t>
      </w:r>
      <w:r w:rsidR="00924577" w:rsidRPr="00796E4B">
        <w:rPr>
          <w:color w:val="000000" w:themeColor="text1"/>
          <w:sz w:val="24"/>
          <w:szCs w:val="24"/>
        </w:rPr>
        <w:t>исполнения обязательств</w:t>
      </w:r>
      <w:r w:rsidR="00700F73" w:rsidRPr="00796E4B">
        <w:rPr>
          <w:color w:val="000000" w:themeColor="text1"/>
          <w:sz w:val="24"/>
          <w:szCs w:val="24"/>
        </w:rPr>
        <w:t xml:space="preserve"> </w:t>
      </w:r>
      <w:r w:rsidR="00924577" w:rsidRPr="00796E4B">
        <w:rPr>
          <w:color w:val="000000" w:themeColor="text1"/>
          <w:sz w:val="24"/>
          <w:szCs w:val="24"/>
        </w:rPr>
        <w:t>ввиду действия обстоятельств непреодолимой силы, Сторона</w:t>
      </w:r>
      <w:r w:rsidR="00CB16A9">
        <w:rPr>
          <w:color w:val="000000" w:themeColor="text1"/>
          <w:sz w:val="24"/>
          <w:szCs w:val="24"/>
        </w:rPr>
        <w:t>, не имеющая возможности исполнить обязательство, обязана</w:t>
      </w:r>
      <w:r w:rsidR="008507A8" w:rsidRPr="00796E4B">
        <w:rPr>
          <w:color w:val="000000" w:themeColor="text1"/>
          <w:sz w:val="24"/>
          <w:szCs w:val="24"/>
        </w:rPr>
        <w:t xml:space="preserve"> без промедления известить </w:t>
      </w:r>
      <w:r w:rsidR="00924577" w:rsidRPr="00796E4B">
        <w:rPr>
          <w:color w:val="000000" w:themeColor="text1"/>
          <w:sz w:val="24"/>
          <w:szCs w:val="24"/>
        </w:rPr>
        <w:t>о них в письменном виде другую Сторону, после чего Стороны проведут переговоры о возможности (целесообразности) дальнейшего исполнения обязательств по договору.</w:t>
      </w:r>
    </w:p>
    <w:p w14:paraId="120F1929" w14:textId="1479A61D" w:rsidR="003D6A1C" w:rsidRPr="00796E4B" w:rsidRDefault="008507A8" w:rsidP="00B82275">
      <w:pPr>
        <w:pStyle w:val="20"/>
        <w:numPr>
          <w:ilvl w:val="1"/>
          <w:numId w:val="8"/>
        </w:numPr>
        <w:shd w:val="clear" w:color="auto" w:fill="auto"/>
        <w:tabs>
          <w:tab w:val="left" w:pos="1184"/>
          <w:tab w:val="left" w:pos="9498"/>
        </w:tabs>
        <w:spacing w:after="0" w:line="240" w:lineRule="auto"/>
        <w:ind w:left="0" w:right="-84" w:firstLine="517"/>
        <w:jc w:val="both"/>
        <w:rPr>
          <w:color w:val="000000" w:themeColor="text1"/>
          <w:sz w:val="24"/>
          <w:szCs w:val="24"/>
        </w:rPr>
      </w:pPr>
      <w:r w:rsidRPr="00796E4B">
        <w:rPr>
          <w:color w:val="000000" w:themeColor="text1"/>
          <w:sz w:val="24"/>
          <w:szCs w:val="24"/>
        </w:rPr>
        <w:t>Если обстоятельства</w:t>
      </w:r>
      <w:r w:rsidR="003D6A1C" w:rsidRPr="00796E4B">
        <w:rPr>
          <w:color w:val="000000" w:themeColor="text1"/>
          <w:sz w:val="24"/>
          <w:szCs w:val="24"/>
        </w:rPr>
        <w:t xml:space="preserve"> непреодолимой силы</w:t>
      </w:r>
      <w:r w:rsidRPr="00796E4B">
        <w:rPr>
          <w:color w:val="000000" w:themeColor="text1"/>
          <w:sz w:val="24"/>
          <w:szCs w:val="24"/>
        </w:rPr>
        <w:t>, и их последствия продолжают действовать бол</w:t>
      </w:r>
      <w:r w:rsidR="003D6A1C" w:rsidRPr="00796E4B">
        <w:rPr>
          <w:color w:val="000000" w:themeColor="text1"/>
          <w:sz w:val="24"/>
          <w:szCs w:val="24"/>
        </w:rPr>
        <w:t xml:space="preserve">ее двух </w:t>
      </w:r>
      <w:r w:rsidRPr="00796E4B">
        <w:rPr>
          <w:color w:val="000000" w:themeColor="text1"/>
          <w:sz w:val="24"/>
          <w:szCs w:val="24"/>
        </w:rPr>
        <w:t>месяцев</w:t>
      </w:r>
      <w:r w:rsidR="003D6A1C" w:rsidRPr="00796E4B">
        <w:rPr>
          <w:color w:val="000000" w:themeColor="text1"/>
          <w:sz w:val="24"/>
          <w:szCs w:val="24"/>
        </w:rPr>
        <w:t xml:space="preserve"> подряд</w:t>
      </w:r>
      <w:r w:rsidRPr="00796E4B">
        <w:rPr>
          <w:color w:val="000000" w:themeColor="text1"/>
          <w:sz w:val="24"/>
          <w:szCs w:val="24"/>
        </w:rPr>
        <w:t>,</w:t>
      </w:r>
      <w:r w:rsidR="003D6A1C" w:rsidRPr="00796E4B">
        <w:rPr>
          <w:color w:val="000000" w:themeColor="text1"/>
          <w:sz w:val="24"/>
          <w:szCs w:val="24"/>
        </w:rPr>
        <w:t xml:space="preserve"> С</w:t>
      </w:r>
      <w:r w:rsidRPr="00796E4B">
        <w:rPr>
          <w:color w:val="000000" w:themeColor="text1"/>
          <w:sz w:val="24"/>
          <w:szCs w:val="24"/>
        </w:rPr>
        <w:t xml:space="preserve">тороны проводят </w:t>
      </w:r>
      <w:r w:rsidR="001879E8">
        <w:rPr>
          <w:color w:val="000000" w:themeColor="text1"/>
          <w:sz w:val="24"/>
          <w:szCs w:val="24"/>
        </w:rPr>
        <w:t xml:space="preserve">дополнительные </w:t>
      </w:r>
      <w:r w:rsidRPr="00796E4B">
        <w:rPr>
          <w:color w:val="000000" w:themeColor="text1"/>
          <w:sz w:val="24"/>
          <w:szCs w:val="24"/>
        </w:rPr>
        <w:t>переговоры для выявления приемлемых альтернативных способов исполнения настоящего Договора.</w:t>
      </w:r>
      <w:r w:rsidR="003D6A1C" w:rsidRPr="00796E4B">
        <w:rPr>
          <w:color w:val="000000" w:themeColor="text1"/>
          <w:sz w:val="24"/>
          <w:szCs w:val="24"/>
        </w:rPr>
        <w:t xml:space="preserve"> В случае невозможности/ нецелесообразности </w:t>
      </w:r>
      <w:proofErr w:type="gramStart"/>
      <w:r w:rsidR="003D6A1C" w:rsidRPr="00796E4B">
        <w:rPr>
          <w:color w:val="000000" w:themeColor="text1"/>
          <w:sz w:val="24"/>
          <w:szCs w:val="24"/>
        </w:rPr>
        <w:t>дальнейшего  исполнения</w:t>
      </w:r>
      <w:proofErr w:type="gramEnd"/>
      <w:r w:rsidR="003D6A1C" w:rsidRPr="00796E4B">
        <w:rPr>
          <w:color w:val="000000" w:themeColor="text1"/>
          <w:sz w:val="24"/>
          <w:szCs w:val="24"/>
        </w:rPr>
        <w:t xml:space="preserve"> обязательств, действие договора прекращается. При этом Стороны должны произвести взаиморасчёты по исполненной части обязательств, и не имеют права требовать выплаты неустойки.</w:t>
      </w:r>
    </w:p>
    <w:p w14:paraId="6844FB61" w14:textId="77777777" w:rsidR="003D6A1C" w:rsidRPr="00796E4B" w:rsidRDefault="003D6A1C" w:rsidP="00933805">
      <w:pPr>
        <w:pStyle w:val="20"/>
        <w:shd w:val="clear" w:color="auto" w:fill="auto"/>
        <w:tabs>
          <w:tab w:val="left" w:pos="1184"/>
          <w:tab w:val="left" w:pos="9498"/>
        </w:tabs>
        <w:spacing w:after="0" w:line="240" w:lineRule="auto"/>
        <w:ind w:right="-84" w:firstLine="567"/>
        <w:jc w:val="both"/>
        <w:rPr>
          <w:color w:val="000000" w:themeColor="text1"/>
          <w:sz w:val="24"/>
          <w:szCs w:val="24"/>
        </w:rPr>
      </w:pPr>
    </w:p>
    <w:p w14:paraId="396CAF00" w14:textId="77777777" w:rsidR="00544DAB" w:rsidRPr="00796E4B" w:rsidRDefault="003D6A1C" w:rsidP="00933805">
      <w:pPr>
        <w:pStyle w:val="20"/>
        <w:shd w:val="clear" w:color="auto" w:fill="auto"/>
        <w:tabs>
          <w:tab w:val="left" w:pos="9498"/>
        </w:tabs>
        <w:spacing w:after="0" w:line="270" w:lineRule="exact"/>
        <w:ind w:right="-84" w:firstLine="567"/>
        <w:jc w:val="center"/>
        <w:rPr>
          <w:b/>
          <w:color w:val="000000" w:themeColor="text1"/>
          <w:sz w:val="24"/>
          <w:szCs w:val="24"/>
        </w:rPr>
      </w:pPr>
      <w:r w:rsidRPr="00796E4B">
        <w:rPr>
          <w:b/>
          <w:color w:val="000000" w:themeColor="text1"/>
          <w:sz w:val="24"/>
          <w:szCs w:val="24"/>
        </w:rPr>
        <w:t>9</w:t>
      </w:r>
      <w:r w:rsidR="00544DAB" w:rsidRPr="00796E4B">
        <w:rPr>
          <w:b/>
          <w:color w:val="000000" w:themeColor="text1"/>
          <w:sz w:val="24"/>
          <w:szCs w:val="24"/>
        </w:rPr>
        <w:t>.</w:t>
      </w:r>
      <w:r w:rsidR="00933805" w:rsidRPr="00796E4B">
        <w:rPr>
          <w:b/>
          <w:color w:val="000000" w:themeColor="text1"/>
          <w:sz w:val="24"/>
          <w:szCs w:val="24"/>
        </w:rPr>
        <w:t xml:space="preserve"> </w:t>
      </w:r>
      <w:r w:rsidR="00544DAB" w:rsidRPr="00796E4B">
        <w:rPr>
          <w:b/>
          <w:color w:val="000000" w:themeColor="text1"/>
          <w:sz w:val="24"/>
          <w:szCs w:val="24"/>
        </w:rPr>
        <w:t>ЗАКЛЮЧИТЕЛЬН</w:t>
      </w:r>
      <w:r w:rsidR="002E1C10" w:rsidRPr="00796E4B">
        <w:rPr>
          <w:b/>
          <w:color w:val="000000" w:themeColor="text1"/>
          <w:sz w:val="24"/>
          <w:szCs w:val="24"/>
        </w:rPr>
        <w:t>ЫЕ ПОЛОЖЕНИЯ</w:t>
      </w:r>
    </w:p>
    <w:p w14:paraId="19826905" w14:textId="77777777" w:rsidR="00544DAB" w:rsidRPr="00796E4B" w:rsidRDefault="003D6A1C" w:rsidP="00933805">
      <w:pPr>
        <w:shd w:val="clear" w:color="auto" w:fill="FFFFFF"/>
        <w:tabs>
          <w:tab w:val="left" w:pos="9498"/>
        </w:tabs>
        <w:spacing w:after="0" w:line="240" w:lineRule="auto"/>
        <w:ind w:right="-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544DAB"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.1.  Антикоррупционная оговорка: при исполнении Договора Стороны обязуются не совершать, не создавать угрозы или условий для совершения от имени или в интересах Стороны, а также обеспечивать, чтобы их работники не совершали, не создавали угрозы или условий для совершения от имени или в интересах Стороны коррупционных деяний ("коррупция" понимается</w:t>
      </w:r>
      <w:r w:rsidR="00933805"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44DAB"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значении, определенном ст. 1 Федерального закона от 25.12.2008 № 273-ФЗ «О противодействии коррупции").</w:t>
      </w:r>
    </w:p>
    <w:p w14:paraId="3B03AC60" w14:textId="77777777" w:rsidR="00544DAB" w:rsidRPr="00796E4B" w:rsidRDefault="003D6A1C" w:rsidP="00933805">
      <w:pPr>
        <w:shd w:val="clear" w:color="auto" w:fill="FFFFFF"/>
        <w:tabs>
          <w:tab w:val="left" w:pos="9498"/>
        </w:tabs>
        <w:spacing w:after="0" w:line="240" w:lineRule="auto"/>
        <w:ind w:right="-84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</w:t>
      </w:r>
      <w:r w:rsidR="00544DAB"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.2. Условия конфиденциальности: Стороны принимают</w:t>
      </w:r>
      <w:r w:rsidR="00544DAB"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 взаимные обязательства по соблюдению конфиденциальности в отношении информации, полученной в ходе заключения и исполнения настоящего Договора. Передача третьим лицам информации, ставшей известной Сторонам в связи с заключением и исполнением настоящего договора, или иное разглашение информации может осуществляться только с письменного согласия другой Стороны (за исключением случаев, установленных законодательством</w:t>
      </w:r>
      <w:r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)</w:t>
      </w:r>
      <w:r w:rsidR="00544DAB"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.</w:t>
      </w:r>
    </w:p>
    <w:p w14:paraId="205CF53E" w14:textId="77777777" w:rsidR="005F06BE" w:rsidRPr="00796E4B" w:rsidRDefault="005F06BE" w:rsidP="004B6022">
      <w:pPr>
        <w:spacing w:after="0" w:line="240" w:lineRule="auto"/>
        <w:ind w:right="-84"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796E4B">
        <w:rPr>
          <w:rFonts w:ascii="Times New Roman" w:hAnsi="Times New Roman" w:cs="Times New Roman"/>
          <w:color w:val="000000" w:themeColor="text1"/>
        </w:rPr>
        <w:br w:type="page"/>
      </w:r>
      <w:r w:rsidR="00933805" w:rsidRPr="00796E4B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r w:rsidR="004B6022" w:rsidRPr="00796E4B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</w:t>
      </w:r>
      <w:r w:rsidRPr="00796E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Приложение №1</w:t>
      </w:r>
    </w:p>
    <w:p w14:paraId="0A7BD619" w14:textId="77777777" w:rsidR="00AD0B60" w:rsidRPr="00796E4B" w:rsidRDefault="00AD0B60" w:rsidP="00AD0B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4BD13713" w14:textId="77777777" w:rsidR="005F06BE" w:rsidRPr="00796E4B" w:rsidRDefault="00AD0B60" w:rsidP="00AD0B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ПЕРЕЧЕНЬ УСЛУГ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39"/>
        <w:gridCol w:w="1626"/>
        <w:gridCol w:w="1298"/>
        <w:gridCol w:w="2126"/>
      </w:tblGrid>
      <w:tr w:rsidR="001879E8" w:rsidRPr="00796E4B" w14:paraId="17FF2809" w14:textId="77777777" w:rsidTr="001879E8">
        <w:tc>
          <w:tcPr>
            <w:tcW w:w="2525" w:type="pct"/>
          </w:tcPr>
          <w:p w14:paraId="343AC45F" w14:textId="77777777" w:rsidR="001879E8" w:rsidRPr="00796E4B" w:rsidRDefault="001879E8" w:rsidP="00AD0B6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96E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801" w:type="pct"/>
          </w:tcPr>
          <w:p w14:paraId="28B9E7A5" w14:textId="7C54098A" w:rsidR="001879E8" w:rsidRPr="00796E4B" w:rsidRDefault="001879E8" w:rsidP="00AD0B6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Стоимость услуги в месяц,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628" w:type="pct"/>
          </w:tcPr>
          <w:p w14:paraId="061192E6" w14:textId="77777777" w:rsidR="001879E8" w:rsidRDefault="001879E8" w:rsidP="00AD0B6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Кол-во месяцев</w:t>
            </w:r>
          </w:p>
          <w:p w14:paraId="0A38646D" w14:textId="6B3D38B3" w:rsidR="001879E8" w:rsidRPr="00796E4B" w:rsidRDefault="001879E8" w:rsidP="00AD0B6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(оказания услуг)</w:t>
            </w:r>
          </w:p>
        </w:tc>
        <w:tc>
          <w:tcPr>
            <w:tcW w:w="1046" w:type="pct"/>
          </w:tcPr>
          <w:p w14:paraId="0DAC2B29" w14:textId="26B51F3E" w:rsidR="001879E8" w:rsidRPr="00796E4B" w:rsidRDefault="001879E8" w:rsidP="00AD0B6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ОБЩАЯ </w:t>
            </w:r>
            <w:r w:rsidRPr="00796E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СТОИМОСТЬ </w:t>
            </w:r>
          </w:p>
          <w:p w14:paraId="4D8C3CA3" w14:textId="21008DC7" w:rsidR="001879E8" w:rsidRPr="00796E4B" w:rsidRDefault="001879E8" w:rsidP="00AD0B60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96E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УСЛУГИ (</w:t>
            </w:r>
            <w:proofErr w:type="spellStart"/>
            <w:r w:rsidRPr="00796E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руб</w:t>
            </w:r>
            <w:proofErr w:type="spellEnd"/>
            <w:r w:rsidRPr="00796E4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1879E8" w:rsidRPr="00796E4B" w14:paraId="0D0D43A7" w14:textId="77777777" w:rsidTr="001879E8">
        <w:tc>
          <w:tcPr>
            <w:tcW w:w="2525" w:type="pct"/>
          </w:tcPr>
          <w:p w14:paraId="32AFAD8C" w14:textId="77777777" w:rsidR="001879E8" w:rsidRPr="00796E4B" w:rsidRDefault="001879E8" w:rsidP="00280E31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96E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информационно – технологическому сопровождению (установка, тестирование, сопровождение) программы для ЭВМ «1С: Предприятие» и баз данных, включая базы данных 1С: КП ГУ ПРОФ</w:t>
            </w:r>
          </w:p>
        </w:tc>
        <w:tc>
          <w:tcPr>
            <w:tcW w:w="801" w:type="pct"/>
          </w:tcPr>
          <w:p w14:paraId="1BB7AC44" w14:textId="19818DA2" w:rsidR="001879E8" w:rsidRPr="009F370D" w:rsidRDefault="001879E8" w:rsidP="00AD0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8" w:type="pct"/>
          </w:tcPr>
          <w:p w14:paraId="07DE75A6" w14:textId="2EAAF89C" w:rsidR="001879E8" w:rsidRPr="009F370D" w:rsidRDefault="001879E8" w:rsidP="00AD0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F370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6" w:type="pct"/>
          </w:tcPr>
          <w:p w14:paraId="18A1AA41" w14:textId="1A232DC9" w:rsidR="001879E8" w:rsidRPr="009F370D" w:rsidRDefault="001879E8" w:rsidP="00AD0B6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50E90E72" w14:textId="77777777" w:rsidR="00AD0B60" w:rsidRPr="00796E4B" w:rsidRDefault="00AD0B60" w:rsidP="00AD0B6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DC0EC6" w14:textId="0C28BD71" w:rsidR="00AD0B60" w:rsidRPr="00796E4B" w:rsidRDefault="00AD0B60" w:rsidP="00AD0B6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Договора составляет</w:t>
      </w:r>
      <w:r w:rsidR="00192473"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467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</w:t>
      </w:r>
      <w:r w:rsidR="00192473"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рубл</w:t>
      </w:r>
      <w:r w:rsidR="00B11F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</w:t>
      </w:r>
      <w:r w:rsidR="00192473"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НДС </w:t>
      </w:r>
      <w:r w:rsidR="004467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</w:t>
      </w:r>
      <w:r w:rsidRPr="00796E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702F6FDC" w14:textId="77777777" w:rsidR="005F06BE" w:rsidRPr="00796E4B" w:rsidRDefault="005F06BE" w:rsidP="005F06B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7B5EB1C" w14:textId="77777777" w:rsidR="009A7669" w:rsidRPr="00796E4B" w:rsidRDefault="009A7669">
      <w:pPr>
        <w:rPr>
          <w:color w:val="000000" w:themeColor="text1"/>
        </w:rPr>
      </w:pPr>
    </w:p>
    <w:sectPr w:rsidR="009A7669" w:rsidRPr="00796E4B" w:rsidSect="009F6890">
      <w:headerReference w:type="default" r:id="rId8"/>
      <w:pgSz w:w="12240" w:h="15840"/>
      <w:pgMar w:top="964" w:right="964" w:bottom="964" w:left="1077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13271" w14:textId="77777777" w:rsidR="00E55C55" w:rsidRDefault="00E55C55" w:rsidP="00ED366E">
      <w:pPr>
        <w:spacing w:after="0" w:line="240" w:lineRule="auto"/>
      </w:pPr>
      <w:r>
        <w:separator/>
      </w:r>
    </w:p>
  </w:endnote>
  <w:endnote w:type="continuationSeparator" w:id="0">
    <w:p w14:paraId="7E5DF1E1" w14:textId="77777777" w:rsidR="00E55C55" w:rsidRDefault="00E55C55" w:rsidP="00ED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1D63F" w14:textId="77777777" w:rsidR="00E55C55" w:rsidRDefault="00E55C55" w:rsidP="00ED366E">
      <w:pPr>
        <w:spacing w:after="0" w:line="240" w:lineRule="auto"/>
      </w:pPr>
      <w:r>
        <w:separator/>
      </w:r>
    </w:p>
  </w:footnote>
  <w:footnote w:type="continuationSeparator" w:id="0">
    <w:p w14:paraId="5653F37A" w14:textId="77777777" w:rsidR="00E55C55" w:rsidRDefault="00E55C55" w:rsidP="00ED3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550960"/>
      <w:docPartObj>
        <w:docPartGallery w:val="Page Numbers (Top of Page)"/>
        <w:docPartUnique/>
      </w:docPartObj>
    </w:sdtPr>
    <w:sdtEndPr/>
    <w:sdtContent>
      <w:p w14:paraId="728A31EE" w14:textId="004884E0" w:rsidR="00ED366E" w:rsidRDefault="00ED366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2667">
          <w:rPr>
            <w:noProof/>
          </w:rPr>
          <w:t>5</w:t>
        </w:r>
        <w:r>
          <w:fldChar w:fldCharType="end"/>
        </w:r>
      </w:p>
    </w:sdtContent>
  </w:sdt>
  <w:p w14:paraId="67890458" w14:textId="77777777" w:rsidR="00ED366E" w:rsidRDefault="00ED366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3F3"/>
    <w:multiLevelType w:val="multilevel"/>
    <w:tmpl w:val="E9B8DCD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 w15:restartNumberingAfterBreak="0">
    <w:nsid w:val="067B47C9"/>
    <w:multiLevelType w:val="hybridMultilevel"/>
    <w:tmpl w:val="937EB2DA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17FC"/>
    <w:multiLevelType w:val="multilevel"/>
    <w:tmpl w:val="A3C2B1D4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F2A53FF"/>
    <w:multiLevelType w:val="multilevel"/>
    <w:tmpl w:val="67B86F4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7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36" w:hanging="1800"/>
      </w:pPr>
      <w:rPr>
        <w:rFonts w:hint="default"/>
      </w:rPr>
    </w:lvl>
  </w:abstractNum>
  <w:abstractNum w:abstractNumId="4" w15:restartNumberingAfterBreak="0">
    <w:nsid w:val="255265DD"/>
    <w:multiLevelType w:val="multilevel"/>
    <w:tmpl w:val="294A3F8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3D6A3F08"/>
    <w:multiLevelType w:val="multilevel"/>
    <w:tmpl w:val="CB5036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413420A"/>
    <w:multiLevelType w:val="multilevel"/>
    <w:tmpl w:val="6116184A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6C7814E2"/>
    <w:multiLevelType w:val="multilevel"/>
    <w:tmpl w:val="BC78C4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641568822">
    <w:abstractNumId w:val="5"/>
  </w:num>
  <w:num w:numId="2" w16cid:durableId="904027125">
    <w:abstractNumId w:val="4"/>
  </w:num>
  <w:num w:numId="3" w16cid:durableId="375466271">
    <w:abstractNumId w:val="6"/>
  </w:num>
  <w:num w:numId="4" w16cid:durableId="2124612622">
    <w:abstractNumId w:val="2"/>
  </w:num>
  <w:num w:numId="5" w16cid:durableId="517350595">
    <w:abstractNumId w:val="7"/>
  </w:num>
  <w:num w:numId="6" w16cid:durableId="1742406379">
    <w:abstractNumId w:val="1"/>
  </w:num>
  <w:num w:numId="7" w16cid:durableId="1056245648">
    <w:abstractNumId w:val="0"/>
  </w:num>
  <w:num w:numId="8" w16cid:durableId="20932326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7D"/>
    <w:rsid w:val="00011BF9"/>
    <w:rsid w:val="00032A44"/>
    <w:rsid w:val="000407A7"/>
    <w:rsid w:val="00043971"/>
    <w:rsid w:val="000541FF"/>
    <w:rsid w:val="000566E8"/>
    <w:rsid w:val="000656CA"/>
    <w:rsid w:val="000713F4"/>
    <w:rsid w:val="00073959"/>
    <w:rsid w:val="00090D47"/>
    <w:rsid w:val="000C02BE"/>
    <w:rsid w:val="00137582"/>
    <w:rsid w:val="001514F0"/>
    <w:rsid w:val="00155CF1"/>
    <w:rsid w:val="001879E8"/>
    <w:rsid w:val="00192473"/>
    <w:rsid w:val="001B493E"/>
    <w:rsid w:val="001E4EF3"/>
    <w:rsid w:val="00215455"/>
    <w:rsid w:val="00221296"/>
    <w:rsid w:val="0024329F"/>
    <w:rsid w:val="00280E31"/>
    <w:rsid w:val="00285C8E"/>
    <w:rsid w:val="002B0508"/>
    <w:rsid w:val="002D69F1"/>
    <w:rsid w:val="002E1C10"/>
    <w:rsid w:val="002E3ACF"/>
    <w:rsid w:val="003310C6"/>
    <w:rsid w:val="00336A49"/>
    <w:rsid w:val="003A5756"/>
    <w:rsid w:val="003D4B3A"/>
    <w:rsid w:val="003D6A1C"/>
    <w:rsid w:val="003F50F7"/>
    <w:rsid w:val="00426794"/>
    <w:rsid w:val="004404EA"/>
    <w:rsid w:val="00446782"/>
    <w:rsid w:val="004531DC"/>
    <w:rsid w:val="00490C8F"/>
    <w:rsid w:val="004963E8"/>
    <w:rsid w:val="004B6022"/>
    <w:rsid w:val="004C4546"/>
    <w:rsid w:val="004C5517"/>
    <w:rsid w:val="004D1D38"/>
    <w:rsid w:val="004E3756"/>
    <w:rsid w:val="004F46E5"/>
    <w:rsid w:val="004F54E9"/>
    <w:rsid w:val="00540CDC"/>
    <w:rsid w:val="00544DAB"/>
    <w:rsid w:val="00551325"/>
    <w:rsid w:val="00570335"/>
    <w:rsid w:val="0059487B"/>
    <w:rsid w:val="005B50E3"/>
    <w:rsid w:val="005E200E"/>
    <w:rsid w:val="005F06BE"/>
    <w:rsid w:val="005F3AA2"/>
    <w:rsid w:val="005F3C53"/>
    <w:rsid w:val="00602469"/>
    <w:rsid w:val="00641405"/>
    <w:rsid w:val="00663B0C"/>
    <w:rsid w:val="00684193"/>
    <w:rsid w:val="006C7DC2"/>
    <w:rsid w:val="006E5F3B"/>
    <w:rsid w:val="006F6DFF"/>
    <w:rsid w:val="00700F73"/>
    <w:rsid w:val="00764CAB"/>
    <w:rsid w:val="00780A44"/>
    <w:rsid w:val="00781CBF"/>
    <w:rsid w:val="00786089"/>
    <w:rsid w:val="007962DF"/>
    <w:rsid w:val="00796E4B"/>
    <w:rsid w:val="007C04F8"/>
    <w:rsid w:val="007D776A"/>
    <w:rsid w:val="007F04B3"/>
    <w:rsid w:val="0081635B"/>
    <w:rsid w:val="0081668E"/>
    <w:rsid w:val="00825AB3"/>
    <w:rsid w:val="00843F4F"/>
    <w:rsid w:val="00847912"/>
    <w:rsid w:val="008507A8"/>
    <w:rsid w:val="00880124"/>
    <w:rsid w:val="008C41DE"/>
    <w:rsid w:val="008C520C"/>
    <w:rsid w:val="008D47CD"/>
    <w:rsid w:val="00902905"/>
    <w:rsid w:val="00924577"/>
    <w:rsid w:val="00933805"/>
    <w:rsid w:val="009431EF"/>
    <w:rsid w:val="0099761D"/>
    <w:rsid w:val="009A7034"/>
    <w:rsid w:val="009A7669"/>
    <w:rsid w:val="009D02E0"/>
    <w:rsid w:val="009F370D"/>
    <w:rsid w:val="009F483E"/>
    <w:rsid w:val="009F5625"/>
    <w:rsid w:val="009F6890"/>
    <w:rsid w:val="00A310EA"/>
    <w:rsid w:val="00A41F68"/>
    <w:rsid w:val="00A71F05"/>
    <w:rsid w:val="00AB1146"/>
    <w:rsid w:val="00AB25C0"/>
    <w:rsid w:val="00AD0B60"/>
    <w:rsid w:val="00AD4F45"/>
    <w:rsid w:val="00B11FF1"/>
    <w:rsid w:val="00B636ED"/>
    <w:rsid w:val="00B82275"/>
    <w:rsid w:val="00BA32B2"/>
    <w:rsid w:val="00BB12EC"/>
    <w:rsid w:val="00BB56C3"/>
    <w:rsid w:val="00BC318B"/>
    <w:rsid w:val="00BC71CA"/>
    <w:rsid w:val="00BD2294"/>
    <w:rsid w:val="00BF4DE5"/>
    <w:rsid w:val="00C01071"/>
    <w:rsid w:val="00C01E7D"/>
    <w:rsid w:val="00C43FA1"/>
    <w:rsid w:val="00C82A7D"/>
    <w:rsid w:val="00CB16A9"/>
    <w:rsid w:val="00CC1DEA"/>
    <w:rsid w:val="00CC6719"/>
    <w:rsid w:val="00CD3C4E"/>
    <w:rsid w:val="00D01B7E"/>
    <w:rsid w:val="00D01DC7"/>
    <w:rsid w:val="00D55712"/>
    <w:rsid w:val="00D72667"/>
    <w:rsid w:val="00D76D2B"/>
    <w:rsid w:val="00DA084D"/>
    <w:rsid w:val="00DA2FCF"/>
    <w:rsid w:val="00DB3C35"/>
    <w:rsid w:val="00DE5081"/>
    <w:rsid w:val="00E107A5"/>
    <w:rsid w:val="00E154CD"/>
    <w:rsid w:val="00E169C2"/>
    <w:rsid w:val="00E4686F"/>
    <w:rsid w:val="00E50B1D"/>
    <w:rsid w:val="00E55C55"/>
    <w:rsid w:val="00E71C51"/>
    <w:rsid w:val="00EB24A6"/>
    <w:rsid w:val="00EC7BFB"/>
    <w:rsid w:val="00ED366E"/>
    <w:rsid w:val="00EE4502"/>
    <w:rsid w:val="00F12799"/>
    <w:rsid w:val="00F23C8B"/>
    <w:rsid w:val="00F25EDE"/>
    <w:rsid w:val="00F628C5"/>
    <w:rsid w:val="00F945B1"/>
    <w:rsid w:val="00FA10D5"/>
    <w:rsid w:val="00FA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E80A"/>
  <w15:docId w15:val="{9CF9042D-394B-4A52-B599-583FF925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8507A8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locked/>
    <w:rsid w:val="008507A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8507A8"/>
    <w:rPr>
      <w:rFonts w:ascii="Arial" w:eastAsia="Times New Roman" w:hAnsi="Arial" w:cs="Arial"/>
      <w:i/>
      <w:iCs/>
      <w:shd w:val="clear" w:color="auto" w:fill="FFFFFF"/>
      <w:lang w:val="en-US"/>
    </w:rPr>
  </w:style>
  <w:style w:type="character" w:customStyle="1" w:styleId="2">
    <w:name w:val="Основной текст (2)_"/>
    <w:basedOn w:val="a0"/>
    <w:link w:val="20"/>
    <w:locked/>
    <w:rsid w:val="008507A8"/>
    <w:rPr>
      <w:rFonts w:ascii="Times New Roman" w:hAnsi="Times New Roman" w:cs="Times New Roman"/>
      <w:shd w:val="clear" w:color="auto" w:fill="FFFFFF"/>
    </w:rPr>
  </w:style>
  <w:style w:type="character" w:customStyle="1" w:styleId="33">
    <w:name w:val="Основной текст (3) + Не полужирный"/>
    <w:basedOn w:val="3"/>
    <w:rsid w:val="008507A8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21">
    <w:name w:val="Основной текст (2) + Полужирный"/>
    <w:basedOn w:val="2"/>
    <w:rsid w:val="008507A8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character" w:customStyle="1" w:styleId="4">
    <w:name w:val="Основной текст (4)_"/>
    <w:basedOn w:val="a0"/>
    <w:link w:val="40"/>
    <w:locked/>
    <w:rsid w:val="008507A8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507A8"/>
    <w:pPr>
      <w:widowControl w:val="0"/>
      <w:shd w:val="clear" w:color="auto" w:fill="FFFFFF"/>
      <w:spacing w:after="420" w:line="263" w:lineRule="exact"/>
    </w:pPr>
    <w:rPr>
      <w:rFonts w:ascii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8507A8"/>
    <w:pPr>
      <w:widowControl w:val="0"/>
      <w:shd w:val="clear" w:color="auto" w:fill="FFFFFF"/>
      <w:spacing w:before="120" w:after="0" w:line="263" w:lineRule="exact"/>
      <w:jc w:val="both"/>
    </w:pPr>
    <w:rPr>
      <w:rFonts w:ascii="Times New Roman" w:hAnsi="Times New Roman" w:cs="Times New Roman"/>
      <w:b/>
      <w:bCs/>
    </w:rPr>
  </w:style>
  <w:style w:type="paragraph" w:customStyle="1" w:styleId="32">
    <w:name w:val="Заголовок №3"/>
    <w:basedOn w:val="a"/>
    <w:link w:val="31"/>
    <w:rsid w:val="008507A8"/>
    <w:pPr>
      <w:widowControl w:val="0"/>
      <w:shd w:val="clear" w:color="auto" w:fill="FFFFFF"/>
      <w:spacing w:after="0" w:line="263" w:lineRule="exact"/>
      <w:jc w:val="right"/>
      <w:outlineLvl w:val="2"/>
    </w:pPr>
    <w:rPr>
      <w:rFonts w:ascii="Arial" w:eastAsia="Times New Roman" w:hAnsi="Arial" w:cs="Arial"/>
      <w:i/>
      <w:iCs/>
      <w:lang w:val="en-US"/>
    </w:rPr>
  </w:style>
  <w:style w:type="paragraph" w:customStyle="1" w:styleId="40">
    <w:name w:val="Основной текст (4)"/>
    <w:basedOn w:val="a"/>
    <w:link w:val="4"/>
    <w:rsid w:val="008507A8"/>
    <w:pPr>
      <w:widowControl w:val="0"/>
      <w:shd w:val="clear" w:color="auto" w:fill="FFFFFF"/>
      <w:spacing w:after="300" w:line="270" w:lineRule="exact"/>
      <w:ind w:firstLine="740"/>
      <w:jc w:val="both"/>
    </w:pPr>
    <w:rPr>
      <w:rFonts w:ascii="Times New Roman" w:hAnsi="Times New Roman" w:cs="Times New Roman"/>
      <w:sz w:val="21"/>
      <w:szCs w:val="21"/>
    </w:rPr>
  </w:style>
  <w:style w:type="paragraph" w:styleId="a3">
    <w:name w:val="Balloon Text"/>
    <w:basedOn w:val="a"/>
    <w:link w:val="a4"/>
    <w:uiPriority w:val="99"/>
    <w:semiHidden/>
    <w:unhideWhenUsed/>
    <w:rsid w:val="003D4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4B3A"/>
    <w:rPr>
      <w:rFonts w:ascii="Segoe UI" w:hAnsi="Segoe UI" w:cs="Segoe UI"/>
      <w:sz w:val="18"/>
      <w:szCs w:val="18"/>
    </w:rPr>
  </w:style>
  <w:style w:type="paragraph" w:customStyle="1" w:styleId="FR1">
    <w:name w:val="FR1"/>
    <w:rsid w:val="005F06BE"/>
    <w:pPr>
      <w:widowControl w:val="0"/>
      <w:spacing w:after="0" w:line="240" w:lineRule="auto"/>
      <w:ind w:left="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5F06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F06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5F06BE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5F06BE"/>
    <w:rPr>
      <w:rFonts w:ascii="Arial" w:eastAsia="Times New Roman" w:hAnsi="Arial" w:cs="Times New Roman"/>
      <w:sz w:val="18"/>
      <w:szCs w:val="20"/>
      <w:lang w:eastAsia="ru-RU"/>
    </w:rPr>
  </w:style>
  <w:style w:type="paragraph" w:styleId="a9">
    <w:name w:val="List Paragraph"/>
    <w:basedOn w:val="a"/>
    <w:uiPriority w:val="34"/>
    <w:qFormat/>
    <w:rsid w:val="00336A49"/>
    <w:pPr>
      <w:ind w:left="720"/>
      <w:contextualSpacing/>
    </w:pPr>
  </w:style>
  <w:style w:type="table" w:styleId="aa">
    <w:name w:val="Table Grid"/>
    <w:basedOn w:val="a1"/>
    <w:uiPriority w:val="39"/>
    <w:rsid w:val="00933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D3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D366E"/>
  </w:style>
  <w:style w:type="character" w:styleId="ad">
    <w:name w:val="Subtle Emphasis"/>
    <w:basedOn w:val="a0"/>
    <w:uiPriority w:val="19"/>
    <w:qFormat/>
    <w:rsid w:val="00C43FA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56293-8512-4E80-88BA-1E946E5E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LeoUser</cp:lastModifiedBy>
  <cp:revision>2</cp:revision>
  <cp:lastPrinted>2026-05-15T00:48:00Z</cp:lastPrinted>
  <dcterms:created xsi:type="dcterms:W3CDTF">2026-05-25T05:07:00Z</dcterms:created>
  <dcterms:modified xsi:type="dcterms:W3CDTF">2026-05-25T05:07:00Z</dcterms:modified>
</cp:coreProperties>
</file>