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ОПИСАНИЕ ОБЪЕКТА ЗАКУПКИ</w:t>
      </w:r>
    </w:p>
    <w:p w14:paraId="02000000">
      <w:pPr>
        <w:widowControl w:val="1"/>
        <w:tabs>
          <w:tab w:leader="none" w:pos="709" w:val="left"/>
        </w:tabs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Техническое задание на поставку</w:t>
      </w:r>
      <w:r>
        <w:rPr>
          <w:rFonts w:ascii="Times New Roman" w:hAnsi="Times New Roman"/>
          <w:b w:val="1"/>
          <w:sz w:val="24"/>
        </w:rPr>
        <w:t xml:space="preserve"> бытовых кондиционеров</w:t>
      </w:r>
    </w:p>
    <w:p w14:paraId="03000000">
      <w:pPr>
        <w:widowControl w:val="1"/>
        <w:tabs>
          <w:tab w:leader="none" w:pos="709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4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Общие сведения</w:t>
      </w:r>
    </w:p>
    <w:p w14:paraId="05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4"/>
        </w:rPr>
        <w:t xml:space="preserve">1.1. Объект закупки: </w:t>
      </w:r>
      <w:r>
        <w:rPr>
          <w:rFonts w:ascii="Times New Roman" w:hAnsi="Times New Roman"/>
          <w:b w:val="0"/>
          <w:sz w:val="24"/>
        </w:rPr>
        <w:t xml:space="preserve">бытовой </w:t>
      </w:r>
      <w:r>
        <w:rPr>
          <w:rFonts w:ascii="Times New Roman" w:hAnsi="Times New Roman"/>
          <w:b w:val="0"/>
          <w:sz w:val="24"/>
        </w:rPr>
        <w:t>кондиционер</w:t>
      </w:r>
      <w:r>
        <w:rPr>
          <w:rFonts w:ascii="Times New Roman" w:hAnsi="Times New Roman"/>
          <w:sz w:val="22"/>
        </w:rPr>
        <w:t xml:space="preserve"> (далее – Товар). </w:t>
      </w:r>
    </w:p>
    <w:p w14:paraId="06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1.2. Срок поставки Товара</w:t>
      </w:r>
    </w:p>
    <w:p w14:paraId="07000000">
      <w:pPr>
        <w:widowControl w:val="1"/>
        <w:tabs>
          <w:tab w:leader="none" w:pos="7088" w:val="left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передачи Товара: в течение 5</w:t>
      </w:r>
      <w:r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пяти</w:t>
      </w:r>
      <w:r>
        <w:rPr>
          <w:rFonts w:ascii="Times New Roman" w:hAnsi="Times New Roman"/>
          <w:sz w:val="24"/>
        </w:rPr>
        <w:t>) рабочих дней со дня заключения контракта.</w:t>
      </w:r>
    </w:p>
    <w:p w14:paraId="08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1.3. Место поставки Товара</w:t>
      </w:r>
    </w:p>
    <w:p w14:paraId="09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Поставка Товара осуществляется по адресу: г. Москва, Авиамоторная ул., </w:t>
      </w:r>
      <w:r>
        <w:rPr>
          <w:rFonts w:ascii="Times New Roman" w:hAnsi="Times New Roman"/>
          <w:sz w:val="24"/>
        </w:rPr>
        <w:t xml:space="preserve">д. 65/7, стр. 1. </w:t>
      </w:r>
    </w:p>
    <w:p w14:paraId="0A000000">
      <w:pPr>
        <w:keepNext w:val="1"/>
        <w:widowControl w:val="1"/>
        <w:spacing w:after="0" w:line="240" w:lineRule="auto"/>
        <w:ind w:firstLine="851"/>
        <w:jc w:val="both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Требования к поставке товара</w:t>
      </w:r>
    </w:p>
    <w:p w14:paraId="0B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Доставка, разгрузка Товара осуществляется силами и средствами Поставщика.</w:t>
      </w:r>
    </w:p>
    <w:p w14:paraId="0C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Доставка Товара производится Поставщиком в согласованные между Заказчиком и Поставщиком рабочие дни Заказчика: с понедельника по четверг с 09:00 до 18:00 часов, по пятницам – с 09:00 до 16:45 часов по московскому времени, на условиях контракта и настоящего Технического задания. Поставщик должен учитывать режим работы Заказчика при поставке Товара.</w:t>
      </w:r>
    </w:p>
    <w:p w14:paraId="0D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 w14:paraId="0E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2.1. Требования к качеству поставляемого Товара</w:t>
      </w:r>
    </w:p>
    <w:p w14:paraId="0F000000">
      <w:pPr>
        <w:widowControl w:val="1"/>
        <w:tabs>
          <w:tab w:leader="none" w:pos="7088" w:val="left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Поставляемый Товар должен быть новым (товаром, который не был в употреблении, в том числе который не был восстановлен, не были восстановлены потребительские свойства) и на него должна распространяться полная гарантия производителя.</w:t>
      </w:r>
    </w:p>
    <w:p w14:paraId="10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Функциональные, технические и качественные характеристики, эксплуатационные характеристики поставляемого Товара должны соответствовать требованиям настоящего Технического задания.</w:t>
      </w:r>
    </w:p>
    <w:p w14:paraId="11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b w:val="1"/>
          <w:sz w:val="24"/>
        </w:rPr>
      </w:pPr>
    </w:p>
    <w:tbl>
      <w:tblPr>
        <w:tblStyle w:val="Style_1"/>
        <w:tblW w:type="auto" w:w="0"/>
        <w:tblInd w:type="dxa" w:w="-14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8"/>
        <w:gridCol w:w="1984"/>
        <w:gridCol w:w="5812"/>
        <w:gridCol w:w="940"/>
        <w:gridCol w:w="992"/>
      </w:tblGrid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1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</w:p>
          <w:p w14:paraId="13000000">
            <w:pPr>
              <w:widowControl w:val="1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товара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Функциональные, технические и качественные характеристики, эксплуатационные характеристики Товара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1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Ед. изм.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tabs>
                <w:tab w:leader="none" w:pos="4677" w:val="center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Кол-во</w:t>
            </w:r>
          </w:p>
        </w:tc>
      </w:tr>
      <w:tr>
        <w:trPr>
          <w:trHeight w:hRule="atLeast" w:val="583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spacing w:after="0"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</w:t>
            </w:r>
            <w:r>
              <w:rPr>
                <w:rFonts w:ascii="Times New Roman" w:hAnsi="Times New Roman"/>
              </w:rPr>
              <w:t>онер бытовой Тип 1</w:t>
            </w:r>
          </w:p>
          <w:p w14:paraId="1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КТРУ: </w:t>
            </w:r>
            <w:r>
              <w:rPr>
                <w:rFonts w:ascii="Times New Roman" w:hAnsi="Times New Roman"/>
              </w:rPr>
              <w:t>28.25.12.130-00000010</w:t>
            </w:r>
          </w:p>
          <w:p w14:paraId="1B000000">
            <w:pPr>
              <w:rPr>
                <w:rFonts w:ascii="Times New Roman" w:hAnsi="Times New Roman"/>
              </w:rPr>
            </w:pP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i w:val="1"/>
                <w:u w:val="single"/>
              </w:rPr>
            </w:pPr>
            <w:r>
              <w:rPr>
                <w:rFonts w:ascii="Times New Roman" w:hAnsi="Times New Roman"/>
                <w:i w:val="1"/>
                <w:u w:val="single"/>
              </w:rPr>
              <w:t>Характеристики товара, являющиеся обязательными:</w:t>
            </w:r>
          </w:p>
          <w:p w14:paraId="1D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кондиционера: сплит-система;</w:t>
            </w:r>
          </w:p>
          <w:p w14:paraId="1E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энергоэффективности (в режиме нагрева): не ниже А</w:t>
            </w:r>
            <w:r>
              <w:rPr>
                <w:rFonts w:ascii="Times New Roman" w:hAnsi="Times New Roman"/>
              </w:rPr>
              <w:t>;</w:t>
            </w:r>
          </w:p>
          <w:p w14:paraId="1F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энергоэффективности (в режиме охлаждения): не ниже А.</w:t>
            </w:r>
          </w:p>
          <w:p w14:paraId="20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</w:p>
          <w:p w14:paraId="21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u w:val="single"/>
              </w:rPr>
            </w:pPr>
            <w:r>
              <w:rPr>
                <w:rFonts w:ascii="Times New Roman" w:hAnsi="Times New Roman"/>
                <w:i w:val="1"/>
                <w:u w:val="single"/>
              </w:rPr>
              <w:t>Дополнительные характеристики:</w:t>
            </w:r>
            <w:r>
              <w:rPr>
                <w:rFonts w:ascii="Times New Roman" w:hAnsi="Times New Roman"/>
                <w:i w:val="1"/>
                <w:u w:val="single"/>
              </w:rPr>
              <w:t xml:space="preserve"> </w:t>
            </w:r>
          </w:p>
          <w:p w14:paraId="22000000">
            <w:pPr>
              <w:widowControl w:val="1"/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Инверторный тип кондиционера: нет;</w:t>
            </w:r>
          </w:p>
          <w:p w14:paraId="23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внутреннего блока: настенный;</w:t>
            </w:r>
          </w:p>
          <w:p w14:paraId="24000000">
            <w:pPr>
              <w:widowControl w:val="1"/>
              <w:spacing w:after="0"/>
              <w:ind/>
              <w:rPr>
                <w:rFonts w:ascii="Times New Roman" w:hAnsi="Times New Roman"/>
                <w:color w:val="FB290D"/>
              </w:rPr>
            </w:pPr>
            <w:r>
              <w:rPr>
                <w:rFonts w:ascii="Times New Roman" w:hAnsi="Times New Roman"/>
              </w:rPr>
              <w:t>Мощность кондиционера: 12 тыс. BTU;</w:t>
            </w:r>
          </w:p>
          <w:p w14:paraId="25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Производительность в режиме нагрева: </w:t>
            </w:r>
            <w:r>
              <w:rPr>
                <w:rFonts w:ascii="Times New Roman" w:hAnsi="Times New Roman"/>
              </w:rPr>
              <w:t xml:space="preserve"> не менее 3,4 кВт; </w:t>
            </w:r>
            <w:r>
              <w:rPr>
                <w:rFonts w:ascii="Times New Roman" w:hAnsi="Times New Roman"/>
              </w:rPr>
              <w:t>Производительность в режиме охлаждения:  не менее</w:t>
            </w:r>
            <w:r>
              <w:rPr>
                <w:rFonts w:ascii="Times New Roman" w:hAnsi="Times New Roman"/>
              </w:rPr>
              <w:t xml:space="preserve"> 3,4 кВт</w:t>
            </w:r>
            <w:r>
              <w:rPr>
                <w:rFonts w:ascii="Times New Roman" w:hAnsi="Times New Roman"/>
              </w:rPr>
              <w:t>;</w:t>
            </w:r>
          </w:p>
          <w:p w14:paraId="26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Особенности: 4D обдув, температурный датчик ifeel, авторестарт;</w:t>
            </w:r>
          </w:p>
          <w:p w14:paraId="27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Режимы работы кондиционера: охлаждение, обогрев, осушение, вентиляция, турбо, режим сна, энергосбережение, авторестарт;</w:t>
            </w:r>
          </w:p>
          <w:p w14:paraId="28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пульта дистанционного управления: да;</w:t>
            </w:r>
          </w:p>
          <w:p w14:paraId="29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Фильтры: воздушный, угольный, фотокаталитический;</w:t>
            </w:r>
          </w:p>
          <w:p w14:paraId="2A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Напряжение: </w:t>
            </w:r>
            <w:r>
              <w:rPr>
                <w:rFonts w:ascii="Times New Roman" w:hAnsi="Times New Roman"/>
              </w:rPr>
              <w:t>≥ 220 и &lt; 240</w:t>
            </w:r>
            <w:r>
              <w:rPr>
                <w:rFonts w:ascii="Times New Roman" w:hAnsi="Times New Roman"/>
              </w:rPr>
              <w:t xml:space="preserve"> Вольт;</w:t>
            </w:r>
          </w:p>
          <w:p w14:paraId="2B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уровень шума внутреннего блока: </w:t>
            </w:r>
            <w:r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 xml:space="preserve"> дБ.</w:t>
            </w:r>
          </w:p>
          <w:p w14:paraId="2C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Наружный температурный режим: на охлаждение +19... +43 градусов Цельсия, на обогрев -7... +24 градусов Цельсия;</w:t>
            </w:r>
          </w:p>
          <w:p w14:paraId="2D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Монтаж: длина магистрали – 15 м, перепад высот – 10 м.</w:t>
            </w:r>
          </w:p>
          <w:p w14:paraId="2E000000">
            <w:pPr>
              <w:widowControl w:val="1"/>
              <w:spacing w:after="0"/>
              <w:ind/>
              <w:rPr>
                <w:rFonts w:ascii="Times New Roman" w:hAnsi="Times New Roman"/>
                <w:i w:val="1"/>
                <w:u w:val="single"/>
              </w:rPr>
            </w:pPr>
            <w:r>
              <w:rPr>
                <w:rFonts w:ascii="Times New Roman" w:hAnsi="Times New Roman"/>
                <w:i w:val="1"/>
                <w:u w:val="single"/>
              </w:rPr>
              <w:t xml:space="preserve">*в связи с недостаточностью характеристик товара в КТРУ Заказчиком приведены характеристики Товара, </w:t>
            </w:r>
            <w:r>
              <w:rPr>
                <w:rFonts w:ascii="Times New Roman" w:hAnsi="Times New Roman"/>
                <w:i w:val="1"/>
                <w:u w:val="single"/>
              </w:rPr>
              <w:t>которые позволяют определить соответствие Товара потребности Заказчика.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  <w:p w14:paraId="3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3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4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4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6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8852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spacing w:after="0" w:line="276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Кондици</w:t>
            </w:r>
            <w:r>
              <w:rPr>
                <w:rFonts w:ascii="Times New Roman" w:hAnsi="Times New Roman"/>
              </w:rPr>
              <w:t>онер бытовой Тип 2</w:t>
            </w:r>
          </w:p>
          <w:p w14:paraId="6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КТРУ: </w:t>
            </w:r>
            <w:r>
              <w:rPr>
                <w:rFonts w:ascii="Times New Roman" w:hAnsi="Times New Roman"/>
              </w:rPr>
              <w:t>28.25.12.130-00000010</w:t>
            </w:r>
          </w:p>
        </w:tc>
        <w:tc>
          <w:tcPr>
            <w:tcW w:type="dxa" w:w="5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i w:val="1"/>
                <w:u w:val="single"/>
              </w:rPr>
            </w:pPr>
            <w:r>
              <w:rPr>
                <w:rFonts w:ascii="Times New Roman" w:hAnsi="Times New Roman"/>
                <w:i w:val="1"/>
                <w:u w:val="single"/>
              </w:rPr>
              <w:t>Характеристики товара, являющиеся обязательными:</w:t>
            </w:r>
          </w:p>
          <w:p w14:paraId="65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кондиционера: сплит-система;</w:t>
            </w:r>
          </w:p>
          <w:p w14:paraId="66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энергоэффективности (в режиме нагрева): не ниже А</w:t>
            </w:r>
            <w:r>
              <w:rPr>
                <w:rFonts w:ascii="Times New Roman" w:hAnsi="Times New Roman"/>
              </w:rPr>
              <w:t>;</w:t>
            </w:r>
          </w:p>
          <w:p w14:paraId="67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 энергоэффективности (в режиме охлаждения): не ниже А.</w:t>
            </w:r>
          </w:p>
          <w:p w14:paraId="68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</w:p>
          <w:p w14:paraId="69000000">
            <w:pPr>
              <w:widowControl w:val="0"/>
              <w:spacing w:after="0" w:line="240" w:lineRule="auto"/>
              <w:ind/>
              <w:jc w:val="left"/>
              <w:rPr>
                <w:rFonts w:ascii="Times New Roman" w:hAnsi="Times New Roman"/>
                <w:i w:val="1"/>
                <w:u w:val="single"/>
              </w:rPr>
            </w:pPr>
            <w:r>
              <w:rPr>
                <w:rFonts w:ascii="Times New Roman" w:hAnsi="Times New Roman"/>
                <w:i w:val="1"/>
                <w:u w:val="single"/>
              </w:rPr>
              <w:t>Дополнительные характеристики:</w:t>
            </w:r>
            <w:r>
              <w:rPr>
                <w:rFonts w:ascii="Times New Roman" w:hAnsi="Times New Roman"/>
                <w:i w:val="1"/>
                <w:u w:val="single"/>
              </w:rPr>
              <w:t xml:space="preserve"> </w:t>
            </w:r>
          </w:p>
          <w:p w14:paraId="6A000000">
            <w:pPr>
              <w:widowControl w:val="1"/>
              <w:spacing w:after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Инверторный тип кондиционера: нет;</w:t>
            </w:r>
          </w:p>
          <w:p w14:paraId="6B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 внутреннего блока: настенный;</w:t>
            </w:r>
          </w:p>
          <w:p w14:paraId="6C000000">
            <w:pPr>
              <w:widowControl w:val="1"/>
              <w:spacing w:after="0"/>
              <w:ind/>
              <w:rPr>
                <w:rFonts w:ascii="Times New Roman" w:hAnsi="Times New Roman"/>
                <w:color w:val="FB290D"/>
              </w:rPr>
            </w:pPr>
            <w:r>
              <w:rPr>
                <w:rFonts w:ascii="Times New Roman" w:hAnsi="Times New Roman"/>
              </w:rPr>
              <w:t>Мощность кондиционера: 12 тыс. BTU;</w:t>
            </w:r>
          </w:p>
          <w:p w14:paraId="6D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Производительность в режиме нагрева: </w:t>
            </w:r>
            <w:r>
              <w:rPr>
                <w:rFonts w:ascii="Times New Roman" w:hAnsi="Times New Roman"/>
              </w:rPr>
              <w:t xml:space="preserve"> не менее 3,4 кВт; </w:t>
            </w:r>
            <w:r>
              <w:rPr>
                <w:rFonts w:ascii="Times New Roman" w:hAnsi="Times New Roman"/>
              </w:rPr>
              <w:t>Производительность в режиме охлаждения:  не менее</w:t>
            </w:r>
            <w:r>
              <w:rPr>
                <w:rFonts w:ascii="Times New Roman" w:hAnsi="Times New Roman"/>
              </w:rPr>
              <w:t xml:space="preserve"> 3,4 кВт</w:t>
            </w:r>
            <w:r>
              <w:rPr>
                <w:rFonts w:ascii="Times New Roman" w:hAnsi="Times New Roman"/>
              </w:rPr>
              <w:t>;</w:t>
            </w:r>
          </w:p>
          <w:p w14:paraId="6E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Особенности: 4D обдув, температурный датчик ifeel, авторестарт;</w:t>
            </w:r>
          </w:p>
          <w:p w14:paraId="6F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Режимы работы кондиционера: охлаждение, обогрев, осушение, вентиляция, турбо, режим сна, энергосбережение, авторестарт;</w:t>
            </w:r>
          </w:p>
          <w:p w14:paraId="70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пульта дистанционного управления: да;</w:t>
            </w:r>
          </w:p>
          <w:p w14:paraId="71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Фильтры: воздушный, угольный, фотокаталитический;</w:t>
            </w:r>
          </w:p>
          <w:p w14:paraId="72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Напряжение: </w:t>
            </w:r>
            <w:r>
              <w:rPr>
                <w:rFonts w:ascii="Times New Roman" w:hAnsi="Times New Roman"/>
              </w:rPr>
              <w:t>≥ 220 и &lt; 240</w:t>
            </w:r>
            <w:r>
              <w:rPr>
                <w:rFonts w:ascii="Times New Roman" w:hAnsi="Times New Roman"/>
              </w:rPr>
              <w:t xml:space="preserve"> Вольт;</w:t>
            </w:r>
          </w:p>
          <w:p w14:paraId="73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Максимальный уровень шума внутреннего блока: </w:t>
            </w:r>
            <w:r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 xml:space="preserve"> дБ.</w:t>
            </w:r>
          </w:p>
          <w:p w14:paraId="74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Наружный температурный режим: на охлаждение +19... +43 градусов Цельсия, на обогрев -7... +24 градусов Цельсия;</w:t>
            </w:r>
          </w:p>
          <w:p w14:paraId="75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зимнего комплекта: да;</w:t>
            </w:r>
          </w:p>
          <w:p w14:paraId="76000000">
            <w:pPr>
              <w:widowControl w:val="1"/>
              <w:spacing w:after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Монтаж: длина магистрали – 15 м, перепад высот – 10 м.</w:t>
            </w:r>
          </w:p>
          <w:p w14:paraId="7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i w:val="1"/>
                <w:u w:val="single"/>
              </w:rPr>
            </w:pPr>
            <w:r>
              <w:rPr>
                <w:rFonts w:ascii="Times New Roman" w:hAnsi="Times New Roman"/>
                <w:i w:val="1"/>
                <w:u w:val="single"/>
              </w:rPr>
              <w:t xml:space="preserve">*в связи с недостаточностью характеристик товара в КТРУ Заказчиком приведены характеристики Товара, </w:t>
            </w:r>
            <w:r>
              <w:rPr>
                <w:rFonts w:ascii="Times New Roman" w:hAnsi="Times New Roman"/>
                <w:i w:val="1"/>
                <w:u w:val="single"/>
              </w:rPr>
              <w:t>которые позволяют определить соответствие Товара потребности Заказчика.</w:t>
            </w:r>
          </w:p>
        </w:tc>
        <w:tc>
          <w:tcPr>
            <w:tcW w:type="dxa" w:w="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7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шт.</w:t>
            </w:r>
          </w:p>
          <w:p w14:paraId="7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7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7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7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7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7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8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9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</w:tbl>
    <w:p w14:paraId="BC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b w:val="1"/>
          <w:sz w:val="24"/>
        </w:rPr>
      </w:pPr>
    </w:p>
    <w:p w14:paraId="BD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Требования к упаковке Товара</w:t>
      </w:r>
    </w:p>
    <w:p w14:paraId="BE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Товар поставляется в упаковке, обеспечивающей его сохранность при транспортировке, защищающей от повреждений и воздействия внешней среды. Маркировка товара </w:t>
      </w:r>
      <w:r>
        <w:rPr>
          <w:rFonts w:ascii="Times New Roman" w:hAnsi="Times New Roman"/>
          <w:sz w:val="24"/>
        </w:rPr>
        <w:t xml:space="preserve">(при наличии) </w:t>
      </w:r>
      <w:r>
        <w:rPr>
          <w:rFonts w:ascii="Times New Roman" w:hAnsi="Times New Roman"/>
          <w:sz w:val="24"/>
        </w:rPr>
        <w:t>должна быть нанесена хорошо читаемым шрифтом, на русском языке и содержать информацию согласно действующему законодательству Российской Федерации. Упаковки не должны иметь нарушений целостности, деформации и иных повреждений.</w:t>
      </w:r>
    </w:p>
    <w:p w14:paraId="BF000000">
      <w:pPr>
        <w:keepNext w:val="1"/>
        <w:widowControl w:val="1"/>
        <w:tabs>
          <w:tab w:leader="none" w:pos="0" w:val="left"/>
        </w:tabs>
        <w:spacing w:after="0" w:line="240" w:lineRule="auto"/>
        <w:ind w:firstLine="851"/>
        <w:jc w:val="both"/>
        <w:rPr>
          <w:rFonts w:ascii="Times New Roman" w:hAnsi="Times New Roman"/>
          <w:b w:val="1"/>
          <w:sz w:val="25"/>
        </w:rPr>
      </w:pPr>
    </w:p>
    <w:p w14:paraId="C0000000">
      <w:pPr>
        <w:keepNext w:val="1"/>
        <w:widowControl w:val="1"/>
        <w:tabs>
          <w:tab w:leader="none" w:pos="0" w:val="left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4. Требования к гарантийному сроку и объему предоставления гарантии качества</w:t>
      </w:r>
    </w:p>
    <w:p w14:paraId="C1000000">
      <w:pPr>
        <w:keepNext w:val="1"/>
        <w:widowControl w:val="1"/>
        <w:tabs>
          <w:tab w:leader="none" w:pos="0" w:val="left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Поставщик гарантирует, что поставляемый Товар изготовлен в соответствии со стандартами и техническими характеристиками, указанными изготовителем, соответствует требованиям настоящего Технического задания, качество и безопасность поставляемого товара соответствует требованиям, установленным законодательством Российской Федерации, нормативными правовыми актами, что подтверждается </w:t>
      </w:r>
      <w:r>
        <w:rPr>
          <w:rFonts w:ascii="Times New Roman" w:hAnsi="Times New Roman"/>
          <w:color w:val="000000"/>
          <w:sz w:val="24"/>
        </w:rPr>
        <w:t>сертификатами соответствия и/или иными документами, подтверждающими соответствие товара требованиям, установленным законодательством Российской Федерации, техническими регламентами, документами по стандартизации, в случае, если товар подлежит обязательной сертификации.</w:t>
      </w:r>
    </w:p>
    <w:p w14:paraId="C2000000">
      <w:pPr>
        <w:keepNext w:val="1"/>
        <w:widowControl w:val="1"/>
        <w:tabs>
          <w:tab w:leader="none" w:pos="0" w:val="left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Поставщик принимает на себя гарантийные обязательства в отношении поставленного Товара в соответствии с условиями настоящего Технического задания.</w:t>
      </w:r>
    </w:p>
    <w:p w14:paraId="C3000000">
      <w:pPr>
        <w:keepNext w:val="1"/>
        <w:widowControl w:val="1"/>
        <w:tabs>
          <w:tab w:leader="none" w:pos="0" w:val="left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Гарантийный срок на поставленный Товар должен составлять не менее 36 (тридцати шести) месяцев с даты подписания Сторонами </w:t>
      </w:r>
      <w:r>
        <w:rPr>
          <w:rFonts w:ascii="Times New Roman" w:hAnsi="Times New Roman"/>
          <w:sz w:val="24"/>
        </w:rPr>
        <w:t>товарной накладной или</w:t>
      </w:r>
      <w:r>
        <w:rPr>
          <w:rFonts w:ascii="Times New Roman" w:hAnsi="Times New Roman"/>
          <w:sz w:val="24"/>
        </w:rPr>
        <w:t xml:space="preserve"> универсального передаточного документа</w:t>
      </w:r>
      <w:r>
        <w:rPr>
          <w:rFonts w:ascii="Times New Roman" w:hAnsi="Times New Roman"/>
          <w:sz w:val="24"/>
        </w:rPr>
        <w:t>.</w:t>
      </w:r>
    </w:p>
    <w:p w14:paraId="C4000000">
      <w:pPr>
        <w:widowControl w:val="1"/>
        <w:tabs>
          <w:tab w:leader="none" w:pos="0" w:val="left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и заменить товар ненадлежащего качества новым, в срок 1 (один) рабочий день с момента получения письменного уведомления от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 w14:paraId="C5000000">
      <w:pPr>
        <w:widowControl w:val="1"/>
        <w:tabs>
          <w:tab w:leader="none" w:pos="0" w:val="left"/>
        </w:tabs>
        <w:spacing w:after="0" w:line="240" w:lineRule="auto"/>
        <w:ind w:firstLine="851"/>
        <w:jc w:val="both"/>
        <w:rPr>
          <w:rFonts w:ascii="Times New Roman" w:hAnsi="Times New Roman"/>
          <w:sz w:val="24"/>
        </w:rPr>
      </w:pPr>
    </w:p>
    <w:p w14:paraId="C6000000">
      <w:pPr>
        <w:widowControl w:val="1"/>
        <w:spacing w:after="0" w:line="240" w:lineRule="auto"/>
        <w:ind w:firstLine="143" w:left="708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5. </w:t>
      </w:r>
      <w:r>
        <w:rPr>
          <w:rFonts w:ascii="Times New Roman" w:hAnsi="Times New Roman"/>
          <w:b w:val="1"/>
          <w:sz w:val="24"/>
        </w:rPr>
        <w:t>Порядок приемки и оплаты Товара</w:t>
      </w:r>
    </w:p>
    <w:p w14:paraId="C7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Одновременно с Товаром Поставщик передает Заказчику следующие документы:</w:t>
      </w:r>
    </w:p>
    <w:p w14:paraId="C8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товарную накладную формы № ТОРГ-12 или универсальный передаточный документ </w:t>
      </w:r>
      <w:r>
        <w:rPr>
          <w:rFonts w:ascii="Times New Roman" w:hAnsi="Times New Roman"/>
          <w:sz w:val="24"/>
        </w:rPr>
        <w:t>в соответствии с письмом ФНС России от 21 октября 2013 г. № ММВ-20-3/96</w:t>
      </w:r>
      <w:r>
        <w:rPr>
          <w:rFonts w:ascii="Times New Roman" w:hAnsi="Times New Roman"/>
          <w:sz w:val="24"/>
        </w:rPr>
        <w:t xml:space="preserve"> (далее – УПД) в 2-х экземплярах (один экземпляр – для Заказчика и один экземпляр – для Поставщика);</w:t>
      </w:r>
    </w:p>
    <w:p w14:paraId="C9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счет на оплату;</w:t>
      </w:r>
    </w:p>
    <w:p w14:paraId="CA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иные относящиеся к Товару документы (при наличии).</w:t>
      </w:r>
    </w:p>
    <w:p w14:paraId="CB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Приемка Товара осуществляется в течение 20 (двадцати) рабочих дней с момента поставки Товара путем подписания Сторонами универсального передаточного документа или товарной накладной с приложением иных относящихся к Товару документов (при наличии). В случае обнаружения каких-либо недостатков в количестве, качестве и т.д. Заказчик составляет мотивированный отказ от подписания универсального передаточного документа или товарной накладной с указанием сроков устранения обнаруженных недостатков.</w:t>
      </w:r>
    </w:p>
    <w:p w14:paraId="CC000000">
      <w:pPr>
        <w:widowControl w:val="0"/>
        <w:spacing w:after="0" w:line="240" w:lineRule="auto"/>
        <w:ind w:firstLine="851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Оплата производится на основании подписанного Сторонами универсального передаточного документа или товарной накладной и предоставления Поставщиком всех относящихся к Товару документов.</w:t>
      </w:r>
    </w:p>
    <w:sectPr>
      <w:pgSz w:h="16838" w:orient="portrait" w:w="11906"/>
      <w:pgMar w:bottom="1134" w:footer="708" w:gutter="0" w:header="708" w:left="850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No Spacing"/>
    <w:link w:val="Style_4_ch"/>
    <w:pPr>
      <w:widowControl w:val="1"/>
      <w:spacing w:after="0" w:line="240" w:lineRule="auto"/>
      <w:ind/>
    </w:pPr>
  </w:style>
  <w:style w:styleId="Style_4_ch" w:type="character">
    <w:name w:val="No Spacing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List Paragraph"/>
    <w:basedOn w:val="Style_2"/>
    <w:link w:val="Style_22_ch"/>
    <w:pPr>
      <w:widowControl w:val="1"/>
      <w:ind w:left="720"/>
      <w:contextualSpacing w:val="1"/>
    </w:pPr>
  </w:style>
  <w:style w:styleId="Style_22_ch" w:type="character">
    <w:name w:val="List Paragraph"/>
    <w:basedOn w:val="Style_2_ch"/>
    <w:link w:val="Style_22"/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2022-12-07T09:25:00Z</dcterms:created>
  <dcterms:modified xsi:type="dcterms:W3CDTF">2026-06-02T07:13:05Z</dcterms:modified>
</cp:coreProperties>
</file>