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DA36C" w14:textId="77777777" w:rsidR="00912E84" w:rsidRDefault="002B2C23" w:rsidP="00F25CE6">
      <w:pPr>
        <w:pStyle w:val="1"/>
        <w:ind w:left="284" w:firstLine="425"/>
        <w:jc w:val="center"/>
        <w:rPr>
          <w:rStyle w:val="a5"/>
        </w:rPr>
      </w:pPr>
      <w:bookmarkStart w:id="0" w:name="_GoBack"/>
      <w:bookmarkEnd w:id="0"/>
      <w:r>
        <w:rPr>
          <w:rStyle w:val="a5"/>
        </w:rPr>
        <w:t>ТЕХНИЧЕСКОЕ ЗАДАНИЕ</w:t>
      </w:r>
    </w:p>
    <w:p w14:paraId="771DFA45" w14:textId="77777777" w:rsidR="00D509F3" w:rsidRDefault="00D509F3" w:rsidP="00F25CE6">
      <w:pPr>
        <w:pStyle w:val="1"/>
        <w:ind w:left="284" w:firstLine="425"/>
        <w:jc w:val="center"/>
        <w:rPr>
          <w:bCs/>
          <w:sz w:val="22"/>
          <w:szCs w:val="22"/>
        </w:rPr>
      </w:pPr>
    </w:p>
    <w:p w14:paraId="60E9E06F" w14:textId="46AA53BE" w:rsidR="00F25CE6" w:rsidRPr="00F25CE6" w:rsidRDefault="00D509F3" w:rsidP="00AD5E30">
      <w:pPr>
        <w:jc w:val="center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на</w:t>
      </w:r>
      <w:r w:rsidR="00C32A0C">
        <w:rPr>
          <w:bCs/>
          <w:sz w:val="22"/>
          <w:szCs w:val="22"/>
          <w:lang w:val="ru-RU"/>
        </w:rPr>
        <w:t xml:space="preserve"> </w:t>
      </w:r>
      <w:r w:rsidR="00346CE9">
        <w:rPr>
          <w:bCs/>
          <w:sz w:val="22"/>
          <w:szCs w:val="22"/>
          <w:lang w:val="ru-RU"/>
        </w:rPr>
        <w:t>п</w:t>
      </w:r>
      <w:r w:rsidR="00346CE9" w:rsidRPr="00346CE9">
        <w:rPr>
          <w:bCs/>
          <w:sz w:val="22"/>
          <w:szCs w:val="22"/>
          <w:lang w:val="ru-RU"/>
        </w:rPr>
        <w:t>оставк</w:t>
      </w:r>
      <w:r w:rsidR="00346CE9">
        <w:rPr>
          <w:bCs/>
          <w:sz w:val="22"/>
          <w:szCs w:val="22"/>
          <w:lang w:val="ru-RU"/>
        </w:rPr>
        <w:t>у</w:t>
      </w:r>
      <w:r w:rsidR="00346CE9" w:rsidRPr="00346CE9">
        <w:rPr>
          <w:bCs/>
          <w:sz w:val="22"/>
          <w:szCs w:val="22"/>
          <w:lang w:val="ru-RU"/>
        </w:rPr>
        <w:t xml:space="preserve"> манометра дифференциального цифрового для нужд филиала ЦЛАТИ по Костромской области</w:t>
      </w:r>
    </w:p>
    <w:p w14:paraId="0753E4C9" w14:textId="77777777" w:rsidR="00F25CE6" w:rsidRPr="00F25CE6" w:rsidRDefault="00F25CE6" w:rsidP="00F25CE6">
      <w:pPr>
        <w:rPr>
          <w:bCs/>
          <w:sz w:val="22"/>
          <w:szCs w:val="22"/>
          <w:lang w:val="ru-RU"/>
        </w:rPr>
      </w:pPr>
    </w:p>
    <w:p w14:paraId="387C9A0F" w14:textId="417C528C" w:rsidR="00F25CE6" w:rsidRPr="00AD5E30" w:rsidRDefault="00F25CE6" w:rsidP="00AD5E30">
      <w:pPr>
        <w:jc w:val="both"/>
        <w:rPr>
          <w:bCs/>
          <w:sz w:val="22"/>
          <w:szCs w:val="22"/>
          <w:lang w:val="ru-RU"/>
        </w:rPr>
      </w:pPr>
      <w:r w:rsidRPr="002550F1">
        <w:rPr>
          <w:bCs/>
          <w:sz w:val="20"/>
          <w:szCs w:val="20"/>
          <w:lang w:val="ru-RU"/>
        </w:rPr>
        <w:t>1.</w:t>
      </w:r>
      <w:r w:rsidRPr="002550F1">
        <w:rPr>
          <w:bCs/>
          <w:sz w:val="20"/>
          <w:szCs w:val="20"/>
          <w:lang w:val="ru-RU"/>
        </w:rPr>
        <w:tab/>
      </w:r>
      <w:r w:rsidRPr="00AD5E30">
        <w:rPr>
          <w:bCs/>
          <w:sz w:val="22"/>
          <w:szCs w:val="22"/>
          <w:lang w:val="ru-RU"/>
        </w:rPr>
        <w:t xml:space="preserve">Наименование поставляемых товаров: </w:t>
      </w:r>
      <w:r w:rsidR="00346CE9" w:rsidRPr="00AD5E30">
        <w:rPr>
          <w:bCs/>
          <w:sz w:val="22"/>
          <w:szCs w:val="22"/>
          <w:lang w:val="ru-RU"/>
        </w:rPr>
        <w:t>дифференциальный цифровой манометр портативный</w:t>
      </w:r>
      <w:r w:rsidRPr="00AD5E30">
        <w:rPr>
          <w:bCs/>
          <w:sz w:val="22"/>
          <w:szCs w:val="22"/>
          <w:lang w:val="ru-RU"/>
        </w:rPr>
        <w:t>.</w:t>
      </w:r>
    </w:p>
    <w:p w14:paraId="1F2EFD47" w14:textId="4B7A4DC0" w:rsidR="00F25CE6" w:rsidRPr="00AD5E30" w:rsidRDefault="00F25CE6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2.</w:t>
      </w:r>
      <w:r w:rsidRPr="00AD5E30">
        <w:rPr>
          <w:bCs/>
          <w:sz w:val="22"/>
          <w:szCs w:val="22"/>
          <w:lang w:val="ru-RU"/>
        </w:rPr>
        <w:tab/>
        <w:t>Назначение товара и цели использования: товар предназначен для использования в испытательн</w:t>
      </w:r>
      <w:r w:rsidR="004D5407" w:rsidRPr="00AD5E30">
        <w:rPr>
          <w:bCs/>
          <w:sz w:val="22"/>
          <w:szCs w:val="22"/>
          <w:lang w:val="ru-RU"/>
        </w:rPr>
        <w:t>ой</w:t>
      </w:r>
      <w:r w:rsidRPr="00AD5E30">
        <w:rPr>
          <w:bCs/>
          <w:sz w:val="22"/>
          <w:szCs w:val="22"/>
          <w:lang w:val="ru-RU"/>
        </w:rPr>
        <w:t xml:space="preserve"> лаборатори</w:t>
      </w:r>
      <w:r w:rsidR="004D5407" w:rsidRPr="00AD5E30">
        <w:rPr>
          <w:bCs/>
          <w:sz w:val="22"/>
          <w:szCs w:val="22"/>
          <w:lang w:val="ru-RU"/>
        </w:rPr>
        <w:t>и</w:t>
      </w:r>
      <w:r w:rsidRPr="00AD5E30">
        <w:rPr>
          <w:bCs/>
          <w:sz w:val="22"/>
          <w:szCs w:val="22"/>
          <w:lang w:val="ru-RU"/>
        </w:rPr>
        <w:t xml:space="preserve"> </w:t>
      </w:r>
      <w:r w:rsidR="004D5407" w:rsidRPr="00AD5E30">
        <w:rPr>
          <w:bCs/>
          <w:sz w:val="22"/>
          <w:szCs w:val="22"/>
          <w:lang w:val="ru-RU"/>
        </w:rPr>
        <w:t xml:space="preserve">филиала ЦЛАТИ по </w:t>
      </w:r>
      <w:r w:rsidR="00B46E69" w:rsidRPr="00AD5E30">
        <w:rPr>
          <w:bCs/>
          <w:sz w:val="22"/>
          <w:szCs w:val="22"/>
          <w:lang w:val="ru-RU"/>
        </w:rPr>
        <w:t>Костромской</w:t>
      </w:r>
      <w:r w:rsidR="004D5407" w:rsidRPr="00AD5E30">
        <w:rPr>
          <w:bCs/>
          <w:sz w:val="22"/>
          <w:szCs w:val="22"/>
          <w:lang w:val="ru-RU"/>
        </w:rPr>
        <w:t xml:space="preserve"> области </w:t>
      </w:r>
      <w:r w:rsidRPr="00AD5E30">
        <w:rPr>
          <w:bCs/>
          <w:sz w:val="22"/>
          <w:szCs w:val="22"/>
          <w:lang w:val="ru-RU"/>
        </w:rPr>
        <w:t>ФГБУ «ЦЛАТИ по ЦФО.</w:t>
      </w:r>
    </w:p>
    <w:p w14:paraId="68B75FBD" w14:textId="77777777" w:rsidR="00F25CE6" w:rsidRPr="00AD5E30" w:rsidRDefault="00F25CE6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3.</w:t>
      </w:r>
      <w:r w:rsidRPr="00AD5E30">
        <w:rPr>
          <w:bCs/>
          <w:sz w:val="22"/>
          <w:szCs w:val="22"/>
          <w:lang w:val="ru-RU"/>
        </w:rPr>
        <w:tab/>
        <w:t>Место поставки товара:</w:t>
      </w:r>
    </w:p>
    <w:p w14:paraId="732ECA8E" w14:textId="7F2DA008" w:rsidR="004D5407" w:rsidRPr="00AD5E30" w:rsidRDefault="00B46E6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156003</w:t>
      </w:r>
      <w:r w:rsidR="004D5407" w:rsidRPr="00AD5E30">
        <w:rPr>
          <w:bCs/>
          <w:sz w:val="22"/>
          <w:szCs w:val="22"/>
          <w:lang w:val="ru-RU"/>
        </w:rPr>
        <w:t xml:space="preserve">, г. </w:t>
      </w:r>
      <w:r w:rsidRPr="00AD5E30">
        <w:rPr>
          <w:bCs/>
          <w:sz w:val="22"/>
          <w:szCs w:val="22"/>
          <w:lang w:val="ru-RU"/>
        </w:rPr>
        <w:t>Кострома</w:t>
      </w:r>
      <w:r w:rsidR="004D5407" w:rsidRPr="00AD5E30">
        <w:rPr>
          <w:bCs/>
          <w:sz w:val="22"/>
          <w:szCs w:val="22"/>
          <w:lang w:val="ru-RU"/>
        </w:rPr>
        <w:t xml:space="preserve">, ул. </w:t>
      </w:r>
      <w:r w:rsidRPr="00AD5E30">
        <w:rPr>
          <w:bCs/>
          <w:sz w:val="22"/>
          <w:szCs w:val="22"/>
          <w:lang w:val="ru-RU"/>
        </w:rPr>
        <w:t>Коммунаров</w:t>
      </w:r>
      <w:r w:rsidR="004D5407" w:rsidRPr="00AD5E30">
        <w:rPr>
          <w:bCs/>
          <w:sz w:val="22"/>
          <w:szCs w:val="22"/>
          <w:lang w:val="ru-RU"/>
        </w:rPr>
        <w:t xml:space="preserve">, д. </w:t>
      </w:r>
      <w:r w:rsidRPr="00AD5E30">
        <w:rPr>
          <w:bCs/>
          <w:sz w:val="22"/>
          <w:szCs w:val="22"/>
          <w:lang w:val="ru-RU"/>
        </w:rPr>
        <w:t>22</w:t>
      </w:r>
      <w:r w:rsidR="004D5407" w:rsidRPr="00AD5E30">
        <w:rPr>
          <w:bCs/>
          <w:sz w:val="22"/>
          <w:szCs w:val="22"/>
          <w:lang w:val="ru-RU"/>
        </w:rPr>
        <w:t xml:space="preserve"> Получателем Товара является филиал «ЦЛАТИ по </w:t>
      </w:r>
      <w:r w:rsidRPr="00AD5E30">
        <w:rPr>
          <w:bCs/>
          <w:sz w:val="22"/>
          <w:szCs w:val="22"/>
          <w:lang w:val="ru-RU"/>
        </w:rPr>
        <w:t>Костромской</w:t>
      </w:r>
      <w:r w:rsidR="004D5407" w:rsidRPr="00AD5E30">
        <w:rPr>
          <w:bCs/>
          <w:sz w:val="22"/>
          <w:szCs w:val="22"/>
          <w:lang w:val="ru-RU"/>
        </w:rPr>
        <w:t xml:space="preserve"> области» ФГБУ «ЦЛАТИ по ЦФО».</w:t>
      </w:r>
    </w:p>
    <w:p w14:paraId="12EA6AE9" w14:textId="33879368" w:rsidR="00F25CE6" w:rsidRPr="00AD5E30" w:rsidRDefault="00F25CE6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4. Требования к качеству, техническим характеристикам товара, требования к их безопасности:</w:t>
      </w:r>
    </w:p>
    <w:p w14:paraId="0437818A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Манометр дифференциальный цифровой ДМЦ-01О (в дальнейшем «манометр») применяется для экологических замеров поступления вредных веществ, контроля вентиляции производственных помещений, технологического контроля газопылевых потоков, проверки эффективности фильтров, а также в аэродинамических исследованиях.</w:t>
      </w:r>
    </w:p>
    <w:p w14:paraId="60712BF3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В комплекте с трубками напорными манометр позволяет определить скорость и объемный расход газа в одной точке поперечного сечения трубы, а также скорость и объемный расход газопылевых потоков, отходящих от стационарных источников загрязнения в газоходах и вентиляционных системах (расчеты скорости потока и его объемного расхода проводятся вручную).</w:t>
      </w:r>
    </w:p>
    <w:p w14:paraId="70AFF88B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 xml:space="preserve">Встроенный </w:t>
      </w:r>
      <w:proofErr w:type="spellStart"/>
      <w:r w:rsidRPr="00AD5E30">
        <w:rPr>
          <w:bCs/>
          <w:sz w:val="22"/>
          <w:szCs w:val="22"/>
          <w:lang w:val="ru-RU"/>
        </w:rPr>
        <w:t>микрокомпрессор</w:t>
      </w:r>
      <w:proofErr w:type="spellEnd"/>
      <w:r w:rsidRPr="00AD5E30">
        <w:rPr>
          <w:bCs/>
          <w:sz w:val="22"/>
          <w:szCs w:val="22"/>
          <w:lang w:val="ru-RU"/>
        </w:rPr>
        <w:t xml:space="preserve"> обеспечивает установку нуля.</w:t>
      </w:r>
    </w:p>
    <w:p w14:paraId="66A75228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Технические характеристики:</w:t>
      </w:r>
    </w:p>
    <w:p w14:paraId="3C07B52E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Диапазон измерений давления: 0-10000 (0-1000);</w:t>
      </w:r>
    </w:p>
    <w:p w14:paraId="0EBE67BA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Пределы основной допускаемой абсолютной погрешности (Па или мм вод. ст.), не более:</w:t>
      </w:r>
    </w:p>
    <w:p w14:paraId="399DFF05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•</w:t>
      </w:r>
      <w:r w:rsidRPr="00AD5E30">
        <w:rPr>
          <w:bCs/>
          <w:sz w:val="22"/>
          <w:szCs w:val="22"/>
          <w:lang w:val="ru-RU"/>
        </w:rPr>
        <w:tab/>
        <w:t>±3 в диапазоне (0-500);</w:t>
      </w:r>
    </w:p>
    <w:p w14:paraId="7D4D4259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•</w:t>
      </w:r>
      <w:r w:rsidRPr="00AD5E30">
        <w:rPr>
          <w:bCs/>
          <w:sz w:val="22"/>
          <w:szCs w:val="22"/>
          <w:lang w:val="ru-RU"/>
        </w:rPr>
        <w:tab/>
      </w:r>
      <w:proofErr w:type="gramStart"/>
      <w:r w:rsidRPr="00AD5E30">
        <w:rPr>
          <w:bCs/>
          <w:sz w:val="22"/>
          <w:szCs w:val="22"/>
          <w:lang w:val="ru-RU"/>
        </w:rPr>
        <w:t>±(</w:t>
      </w:r>
      <w:proofErr w:type="gramEnd"/>
      <w:r w:rsidRPr="00AD5E30">
        <w:rPr>
          <w:bCs/>
          <w:sz w:val="22"/>
          <w:szCs w:val="22"/>
          <w:lang w:val="ru-RU"/>
        </w:rPr>
        <w:t>1+0,005 Р) в диапазоне  (501-10 000);</w:t>
      </w:r>
    </w:p>
    <w:p w14:paraId="17F740E1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или</w:t>
      </w:r>
    </w:p>
    <w:p w14:paraId="0380A4A0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•</w:t>
      </w:r>
      <w:r w:rsidRPr="00AD5E30">
        <w:rPr>
          <w:bCs/>
          <w:sz w:val="22"/>
          <w:szCs w:val="22"/>
          <w:lang w:val="ru-RU"/>
        </w:rPr>
        <w:tab/>
        <w:t>±0,3 в диапазоне (0-50);</w:t>
      </w:r>
    </w:p>
    <w:p w14:paraId="79383A08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•</w:t>
      </w:r>
      <w:r w:rsidRPr="00AD5E30">
        <w:rPr>
          <w:bCs/>
          <w:sz w:val="22"/>
          <w:szCs w:val="22"/>
          <w:lang w:val="ru-RU"/>
        </w:rPr>
        <w:tab/>
      </w:r>
      <w:proofErr w:type="gramStart"/>
      <w:r w:rsidRPr="00AD5E30">
        <w:rPr>
          <w:bCs/>
          <w:sz w:val="22"/>
          <w:szCs w:val="22"/>
          <w:lang w:val="ru-RU"/>
        </w:rPr>
        <w:t>±(</w:t>
      </w:r>
      <w:proofErr w:type="gramEnd"/>
      <w:r w:rsidRPr="00AD5E30">
        <w:rPr>
          <w:bCs/>
          <w:sz w:val="22"/>
          <w:szCs w:val="22"/>
          <w:lang w:val="ru-RU"/>
        </w:rPr>
        <w:t>0,1+0,005 Р) в диапазоне (50,1-1 000);</w:t>
      </w:r>
    </w:p>
    <w:p w14:paraId="7D172FAD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Пределы допускаемой вариации показаний, Па (мм вод. ст.), не более: предела основной допускаемой абсолютной погрешности;</w:t>
      </w:r>
    </w:p>
    <w:p w14:paraId="7D8CF9E7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Предел допускаемой дополнительной погрешности при отклонении температуры окружающего воздуха на каждые 5°C от нормальной (20±</w:t>
      </w:r>
      <w:proofErr w:type="gramStart"/>
      <w:r w:rsidRPr="00AD5E30">
        <w:rPr>
          <w:bCs/>
          <w:sz w:val="22"/>
          <w:szCs w:val="22"/>
          <w:lang w:val="ru-RU"/>
        </w:rPr>
        <w:t>5)°</w:t>
      </w:r>
      <w:proofErr w:type="gramEnd"/>
      <w:r w:rsidRPr="00AD5E30">
        <w:rPr>
          <w:bCs/>
          <w:sz w:val="22"/>
          <w:szCs w:val="22"/>
          <w:lang w:val="ru-RU"/>
        </w:rPr>
        <w:t>C, (Па или мм вод. ст.), не более: (0,1+0,001 Р) или (0,01+0,001 Р);</w:t>
      </w:r>
    </w:p>
    <w:p w14:paraId="245C0F13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Цена единицы наименьшего разряда индикации, Па (мм вод. ст.): 1 (0,1);</w:t>
      </w:r>
    </w:p>
    <w:p w14:paraId="7ABB24FD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Допустимая перегрузка по перепаду давления, Па (мм вод. ст.), не более: 15000 (1500);</w:t>
      </w:r>
    </w:p>
    <w:p w14:paraId="7886FCFC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Диапазон рабочих температур, °C: от 0 до +40;</w:t>
      </w:r>
    </w:p>
    <w:p w14:paraId="6DA45225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Номинальное напряжение питания, В: 8,4;</w:t>
      </w:r>
    </w:p>
    <w:p w14:paraId="53F0465C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Габаритные размеры, мм, не более: 165×85×35;</w:t>
      </w:r>
    </w:p>
    <w:p w14:paraId="43C80712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Масса в комплекте, кг, не более: 1.</w:t>
      </w:r>
    </w:p>
    <w:p w14:paraId="5D3D5059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Комплект поставки:</w:t>
      </w:r>
    </w:p>
    <w:p w14:paraId="14404E69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•</w:t>
      </w:r>
      <w:r w:rsidRPr="00AD5E30">
        <w:rPr>
          <w:bCs/>
          <w:sz w:val="22"/>
          <w:szCs w:val="22"/>
          <w:lang w:val="ru-RU"/>
        </w:rPr>
        <w:tab/>
        <w:t>Манометр дифференциальный цифровой ДМЦ-01О;</w:t>
      </w:r>
    </w:p>
    <w:p w14:paraId="020CD117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•</w:t>
      </w:r>
      <w:r w:rsidRPr="00AD5E30">
        <w:rPr>
          <w:bCs/>
          <w:sz w:val="22"/>
          <w:szCs w:val="22"/>
          <w:lang w:val="ru-RU"/>
        </w:rPr>
        <w:tab/>
        <w:t xml:space="preserve">Аккумуляторная батарея </w:t>
      </w:r>
      <w:proofErr w:type="spellStart"/>
      <w:r w:rsidRPr="00AD5E30">
        <w:rPr>
          <w:bCs/>
          <w:sz w:val="22"/>
          <w:szCs w:val="22"/>
          <w:lang w:val="ru-RU"/>
        </w:rPr>
        <w:t>Ni</w:t>
      </w:r>
      <w:proofErr w:type="spellEnd"/>
      <w:r w:rsidRPr="00AD5E30">
        <w:rPr>
          <w:bCs/>
          <w:sz w:val="22"/>
          <w:szCs w:val="22"/>
          <w:lang w:val="ru-RU"/>
        </w:rPr>
        <w:t>-MN (установлена в приборе);</w:t>
      </w:r>
    </w:p>
    <w:p w14:paraId="40BE02A6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•</w:t>
      </w:r>
      <w:r w:rsidRPr="00AD5E30">
        <w:rPr>
          <w:bCs/>
          <w:sz w:val="22"/>
          <w:szCs w:val="22"/>
          <w:lang w:val="ru-RU"/>
        </w:rPr>
        <w:tab/>
        <w:t>Руководство по эксплуатации;</w:t>
      </w:r>
    </w:p>
    <w:p w14:paraId="547862FD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•</w:t>
      </w:r>
      <w:r w:rsidRPr="00AD5E30">
        <w:rPr>
          <w:bCs/>
          <w:sz w:val="22"/>
          <w:szCs w:val="22"/>
          <w:lang w:val="ru-RU"/>
        </w:rPr>
        <w:tab/>
        <w:t>Пластиковый кейс;</w:t>
      </w:r>
    </w:p>
    <w:p w14:paraId="6C05ADCE" w14:textId="77777777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•</w:t>
      </w:r>
      <w:r w:rsidRPr="00AD5E30">
        <w:rPr>
          <w:bCs/>
          <w:sz w:val="22"/>
          <w:szCs w:val="22"/>
          <w:lang w:val="ru-RU"/>
        </w:rPr>
        <w:tab/>
        <w:t>Зарядное устройство</w:t>
      </w:r>
    </w:p>
    <w:p w14:paraId="782CCF42" w14:textId="7E85D36F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 xml:space="preserve">4.1. Требование к безопасности товара: </w:t>
      </w:r>
    </w:p>
    <w:p w14:paraId="56612920" w14:textId="6A17FF46" w:rsidR="00346CE9" w:rsidRPr="00AD5E30" w:rsidRDefault="00346CE9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Безопасность поставляемого товара должна соответствовать действующим стандартам, утвержденным на данный вид товара и обеспечиваться наличием документов в соответствии с законодательством Российской Федерации.</w:t>
      </w:r>
    </w:p>
    <w:p w14:paraId="11351B51" w14:textId="445AD762" w:rsidR="00F25CE6" w:rsidRPr="00AD5E30" w:rsidRDefault="00F25CE6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5. Требования к сроку и (или) объему предоставления гарантий качества товара, работ, услуг:</w:t>
      </w:r>
    </w:p>
    <w:p w14:paraId="3D65A78D" w14:textId="7D5BB291" w:rsidR="007D5FB6" w:rsidRPr="00AD5E30" w:rsidRDefault="00346CE9" w:rsidP="00AD5E30">
      <w:pPr>
        <w:pStyle w:val="aa"/>
        <w:numPr>
          <w:ilvl w:val="1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Cs/>
          <w:sz w:val="22"/>
          <w:szCs w:val="22"/>
          <w:lang w:eastAsia="en-US"/>
        </w:rPr>
      </w:pPr>
      <w:r w:rsidRPr="00AD5E30">
        <w:rPr>
          <w:rFonts w:ascii="Times New Roman" w:hAnsi="Times New Roman"/>
          <w:bCs/>
          <w:sz w:val="22"/>
          <w:szCs w:val="22"/>
        </w:rPr>
        <w:t>Гарантия качества должна распространяться на весь товар и не может быть менее срока действия гарантии Производителя данного товара</w:t>
      </w:r>
      <w:r w:rsidR="007D5FB6" w:rsidRPr="00AD5E30">
        <w:rPr>
          <w:rFonts w:ascii="Times New Roman" w:hAnsi="Times New Roman"/>
          <w:bCs/>
          <w:sz w:val="22"/>
          <w:szCs w:val="22"/>
        </w:rPr>
        <w:t>.</w:t>
      </w:r>
    </w:p>
    <w:p w14:paraId="7FD99DBE" w14:textId="77777777" w:rsidR="00F25CE6" w:rsidRPr="00AD5E30" w:rsidRDefault="00F25CE6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>6. Требования по передаче покупателю документов: вместе с товаром покупателю предоставляется полный пакет документов на товар, а именно: товарная накладная, счёт, счёт-фактура, паспорта товара.</w:t>
      </w:r>
    </w:p>
    <w:p w14:paraId="5A8573D7" w14:textId="36BEF71E" w:rsidR="00F25CE6" w:rsidRPr="00AD5E30" w:rsidRDefault="00F25CE6" w:rsidP="00AD5E30">
      <w:pPr>
        <w:jc w:val="both"/>
        <w:rPr>
          <w:bCs/>
          <w:sz w:val="22"/>
          <w:szCs w:val="22"/>
          <w:lang w:val="ru-RU"/>
        </w:rPr>
      </w:pPr>
      <w:r w:rsidRPr="00AD5E30">
        <w:rPr>
          <w:bCs/>
          <w:sz w:val="22"/>
          <w:szCs w:val="22"/>
          <w:lang w:val="ru-RU"/>
        </w:rPr>
        <w:t xml:space="preserve">7. Срок поставки: </w:t>
      </w:r>
      <w:r w:rsidR="00D509F3" w:rsidRPr="00AD5E30">
        <w:rPr>
          <w:bCs/>
          <w:sz w:val="22"/>
          <w:szCs w:val="22"/>
          <w:lang w:val="ru-RU"/>
        </w:rPr>
        <w:t xml:space="preserve">в течение </w:t>
      </w:r>
      <w:r w:rsidR="000D024D">
        <w:rPr>
          <w:bCs/>
          <w:sz w:val="22"/>
          <w:szCs w:val="22"/>
          <w:lang w:val="ru-RU"/>
        </w:rPr>
        <w:t>2</w:t>
      </w:r>
      <w:r w:rsidR="00D511D6" w:rsidRPr="00AD5E30">
        <w:rPr>
          <w:bCs/>
          <w:sz w:val="22"/>
          <w:szCs w:val="22"/>
          <w:lang w:val="ru-RU"/>
        </w:rPr>
        <w:t>0</w:t>
      </w:r>
      <w:r w:rsidR="00AD0245" w:rsidRPr="00AD5E30">
        <w:rPr>
          <w:bCs/>
          <w:sz w:val="22"/>
          <w:szCs w:val="22"/>
          <w:lang w:val="ru-RU"/>
        </w:rPr>
        <w:t xml:space="preserve"> рабочих</w:t>
      </w:r>
      <w:r w:rsidR="00D509F3" w:rsidRPr="00AD5E30">
        <w:rPr>
          <w:bCs/>
          <w:sz w:val="22"/>
          <w:szCs w:val="22"/>
          <w:lang w:val="ru-RU"/>
        </w:rPr>
        <w:t xml:space="preserve"> дней с даты заключения контракта.</w:t>
      </w:r>
    </w:p>
    <w:p w14:paraId="4CB9D5A6" w14:textId="77777777" w:rsidR="002550F1" w:rsidRPr="00AD5E30" w:rsidRDefault="002550F1" w:rsidP="00AD5E30">
      <w:pPr>
        <w:jc w:val="both"/>
        <w:rPr>
          <w:sz w:val="22"/>
          <w:szCs w:val="22"/>
          <w:lang w:val="ru-RU"/>
        </w:rPr>
      </w:pPr>
      <w:r w:rsidRPr="00AD5E30">
        <w:rPr>
          <w:sz w:val="22"/>
          <w:szCs w:val="22"/>
          <w:lang w:val="ru-RU"/>
        </w:rPr>
        <w:t>8.Условия поставки.</w:t>
      </w:r>
    </w:p>
    <w:p w14:paraId="446D6015" w14:textId="669B76B3" w:rsidR="00AD5E30" w:rsidRPr="00AD5E30" w:rsidRDefault="00AD5E30" w:rsidP="00AD5E30">
      <w:pPr>
        <w:jc w:val="both"/>
        <w:rPr>
          <w:sz w:val="22"/>
          <w:szCs w:val="22"/>
          <w:lang w:val="ru-RU"/>
        </w:rPr>
      </w:pPr>
      <w:r w:rsidRPr="00AD5E30">
        <w:rPr>
          <w:sz w:val="22"/>
          <w:szCs w:val="22"/>
          <w:lang w:val="ru-RU"/>
        </w:rPr>
        <w:lastRenderedPageBreak/>
        <w:t>8.1.Способ доставки — осуществляется транспортом Исполнителя до места поставки оборудования с включением всех транспортных и иных расходов, связанных с исполнением обязательств по поставке.</w:t>
      </w:r>
    </w:p>
    <w:p w14:paraId="330BD92D" w14:textId="3D5B77A1" w:rsidR="00AD5E30" w:rsidRPr="00AD5E30" w:rsidRDefault="00AD5E30" w:rsidP="00AD5E30">
      <w:pPr>
        <w:jc w:val="both"/>
        <w:rPr>
          <w:sz w:val="22"/>
          <w:szCs w:val="22"/>
          <w:lang w:val="ru-RU"/>
        </w:rPr>
      </w:pPr>
      <w:r w:rsidRPr="00AD5E30">
        <w:rPr>
          <w:sz w:val="22"/>
          <w:szCs w:val="22"/>
          <w:lang w:val="ru-RU"/>
        </w:rPr>
        <w:t>8.2. Поставка товара осуществляется по адресу: 156003, г. Кострома, ул. Коммунаров, д. 22. Получателем Товара является филиал «ЦЛАТИ по Костромской области» ФГБУ «ЦЛАТИ по ЦФО».</w:t>
      </w:r>
    </w:p>
    <w:p w14:paraId="04889DB5" w14:textId="77777777" w:rsidR="00AD5E30" w:rsidRPr="00AD5E30" w:rsidRDefault="00AD5E30" w:rsidP="00AD5E30">
      <w:pPr>
        <w:jc w:val="both"/>
        <w:rPr>
          <w:sz w:val="22"/>
          <w:szCs w:val="22"/>
          <w:lang w:val="ru-RU"/>
        </w:rPr>
      </w:pPr>
      <w:r w:rsidRPr="00AD5E30">
        <w:rPr>
          <w:sz w:val="22"/>
          <w:szCs w:val="22"/>
          <w:lang w:val="ru-RU"/>
        </w:rPr>
        <w:t>Контактное лицо по вопросам поставки:</w:t>
      </w:r>
    </w:p>
    <w:p w14:paraId="1EE8A469" w14:textId="0816DDF5" w:rsidR="00AD5E30" w:rsidRPr="00AD5E30" w:rsidRDefault="00AD5E30" w:rsidP="00AD5E30">
      <w:pPr>
        <w:jc w:val="both"/>
        <w:rPr>
          <w:sz w:val="22"/>
          <w:szCs w:val="22"/>
          <w:lang w:val="ru-RU"/>
        </w:rPr>
      </w:pPr>
      <w:r w:rsidRPr="00AD5E30">
        <w:rPr>
          <w:sz w:val="22"/>
          <w:szCs w:val="22"/>
          <w:lang w:val="ru-RU"/>
        </w:rPr>
        <w:t>Смирнова Людмила Александровна в рабочие дни по адресу: 156003, г. Кострома, ул. Коммунаров, д. 22 телефон: (4942) 37-01-10, эл. почта: kostroma@clati-cfo.ru</w:t>
      </w:r>
    </w:p>
    <w:p w14:paraId="68975B20" w14:textId="4F8B6D8A" w:rsidR="00AD5E30" w:rsidRPr="00AD5E30" w:rsidRDefault="00AD5E30" w:rsidP="00AD5E30">
      <w:pPr>
        <w:jc w:val="both"/>
        <w:rPr>
          <w:sz w:val="22"/>
          <w:szCs w:val="22"/>
          <w:lang w:val="ru-RU"/>
        </w:rPr>
      </w:pPr>
      <w:r w:rsidRPr="00AD5E30">
        <w:rPr>
          <w:sz w:val="22"/>
          <w:szCs w:val="22"/>
          <w:lang w:val="ru-RU"/>
        </w:rPr>
        <w:t>8.3. Поставщик несет ответственность за качество поставляемого Товара, сохранность его при отгрузке, разгрузке и доставке до Заказчика.</w:t>
      </w:r>
    </w:p>
    <w:p w14:paraId="52285CAC" w14:textId="77777777" w:rsidR="00AD5E30" w:rsidRPr="00AD5E30" w:rsidRDefault="00AD5E30" w:rsidP="00AD5E30">
      <w:pPr>
        <w:jc w:val="both"/>
        <w:rPr>
          <w:sz w:val="22"/>
          <w:szCs w:val="22"/>
          <w:lang w:val="ru-RU"/>
        </w:rPr>
      </w:pPr>
      <w:r w:rsidRPr="00AD5E30">
        <w:rPr>
          <w:sz w:val="22"/>
          <w:szCs w:val="22"/>
          <w:lang w:val="ru-RU"/>
        </w:rPr>
        <w:t>По согласованию сторон допускается досрочная поставка товара.</w:t>
      </w:r>
    </w:p>
    <w:p w14:paraId="717802F4" w14:textId="77777777" w:rsidR="00AD5E30" w:rsidRPr="00AD5E30" w:rsidRDefault="00AD5E30" w:rsidP="00AD5E30">
      <w:pPr>
        <w:jc w:val="both"/>
        <w:rPr>
          <w:sz w:val="22"/>
          <w:szCs w:val="22"/>
          <w:lang w:val="ru-RU"/>
        </w:rPr>
      </w:pPr>
      <w:r w:rsidRPr="00AD5E30">
        <w:rPr>
          <w:sz w:val="22"/>
          <w:szCs w:val="22"/>
          <w:lang w:val="ru-RU"/>
        </w:rPr>
        <w:t>Поставщик не позднее, чем за 2 рабочих дня до даты доставки товара обязан известить Заказчика посредством факсимильной связи и/или электронной почты с указанием даты, времени и количество предлагаемой партии товара в соответствии с условиями контракта.</w:t>
      </w:r>
    </w:p>
    <w:p w14:paraId="06BACCCA" w14:textId="6FB789AE" w:rsidR="00AD5E30" w:rsidRPr="00AD5E30" w:rsidRDefault="00AD5E30" w:rsidP="00AD5E30">
      <w:pPr>
        <w:jc w:val="both"/>
        <w:rPr>
          <w:sz w:val="22"/>
          <w:szCs w:val="22"/>
          <w:lang w:val="ru-RU"/>
        </w:rPr>
      </w:pPr>
      <w:r w:rsidRPr="00AD5E30">
        <w:rPr>
          <w:sz w:val="22"/>
          <w:szCs w:val="22"/>
          <w:lang w:val="ru-RU"/>
        </w:rPr>
        <w:t>9. Требования к технической документации:</w:t>
      </w:r>
    </w:p>
    <w:p w14:paraId="3DE9043A" w14:textId="32ED316E" w:rsidR="00AD5E30" w:rsidRPr="00AD5E30" w:rsidRDefault="00AD5E30" w:rsidP="00AD5E30">
      <w:pPr>
        <w:jc w:val="both"/>
        <w:rPr>
          <w:sz w:val="22"/>
          <w:szCs w:val="22"/>
          <w:lang w:val="ru-RU"/>
        </w:rPr>
      </w:pPr>
      <w:r w:rsidRPr="00AD5E30">
        <w:rPr>
          <w:sz w:val="22"/>
          <w:szCs w:val="22"/>
          <w:lang w:val="ru-RU"/>
        </w:rPr>
        <w:t>9.1. Наличие нормативно-технической документации на русском языке:</w:t>
      </w:r>
    </w:p>
    <w:p w14:paraId="2F53F6BE" w14:textId="77777777" w:rsidR="00AD5E30" w:rsidRPr="00AD5E30" w:rsidRDefault="00AD5E30" w:rsidP="00AD5E30">
      <w:pPr>
        <w:jc w:val="both"/>
        <w:rPr>
          <w:sz w:val="22"/>
          <w:szCs w:val="22"/>
          <w:lang w:val="ru-RU"/>
        </w:rPr>
      </w:pPr>
      <w:r w:rsidRPr="00AD5E30">
        <w:rPr>
          <w:sz w:val="22"/>
          <w:szCs w:val="22"/>
          <w:lang w:val="ru-RU"/>
        </w:rPr>
        <w:t>- паспорт и гарантийный талон.</w:t>
      </w:r>
    </w:p>
    <w:p w14:paraId="092A79FF" w14:textId="77777777" w:rsidR="00AD5E30" w:rsidRDefault="00AD5E30" w:rsidP="00D509F3">
      <w:pPr>
        <w:jc w:val="both"/>
        <w:rPr>
          <w:sz w:val="22"/>
          <w:szCs w:val="22"/>
          <w:lang w:val="ru-RU"/>
        </w:rPr>
      </w:pPr>
    </w:p>
    <w:p w14:paraId="0E7B5284" w14:textId="77777777" w:rsidR="00903576" w:rsidRDefault="00903576" w:rsidP="00F25CE6">
      <w:pPr>
        <w:rPr>
          <w:bCs/>
          <w:sz w:val="22"/>
          <w:szCs w:val="22"/>
          <w:lang w:val="ru-RU"/>
        </w:rPr>
      </w:pPr>
    </w:p>
    <w:p w14:paraId="2C193A31" w14:textId="77777777" w:rsidR="00903576" w:rsidRDefault="00903576" w:rsidP="00F25CE6">
      <w:pPr>
        <w:rPr>
          <w:bCs/>
          <w:sz w:val="22"/>
          <w:szCs w:val="22"/>
          <w:lang w:val="ru-RU"/>
        </w:rPr>
      </w:pPr>
    </w:p>
    <w:p w14:paraId="63DC8855" w14:textId="77777777" w:rsidR="00903576" w:rsidRDefault="00903576" w:rsidP="00F25CE6">
      <w:pPr>
        <w:rPr>
          <w:bCs/>
          <w:sz w:val="22"/>
          <w:szCs w:val="22"/>
          <w:lang w:val="ru-RU"/>
        </w:rPr>
      </w:pPr>
    </w:p>
    <w:p w14:paraId="1E670E4E" w14:textId="77777777" w:rsidR="00F25CE6" w:rsidRDefault="00F25CE6" w:rsidP="00F25CE6">
      <w:pPr>
        <w:rPr>
          <w:bCs/>
          <w:sz w:val="22"/>
          <w:szCs w:val="22"/>
          <w:lang w:val="ru-RU"/>
        </w:rPr>
      </w:pPr>
    </w:p>
    <w:p w14:paraId="729C8F9D" w14:textId="77777777" w:rsidR="00F25CE6" w:rsidRDefault="00F25CE6" w:rsidP="00F25CE6">
      <w:pPr>
        <w:rPr>
          <w:bCs/>
          <w:sz w:val="22"/>
          <w:szCs w:val="22"/>
          <w:lang w:val="ru-RU"/>
        </w:rPr>
      </w:pPr>
    </w:p>
    <w:p w14:paraId="7B3E6C99" w14:textId="77777777" w:rsidR="00F25CE6" w:rsidRDefault="00F25CE6" w:rsidP="00F25CE6">
      <w:pPr>
        <w:rPr>
          <w:bCs/>
          <w:sz w:val="22"/>
          <w:szCs w:val="22"/>
          <w:lang w:val="ru-RU"/>
        </w:rPr>
      </w:pPr>
    </w:p>
    <w:p w14:paraId="24D91F72" w14:textId="77777777" w:rsidR="00F25CE6" w:rsidRDefault="00F25CE6" w:rsidP="00F25CE6">
      <w:pPr>
        <w:rPr>
          <w:bCs/>
          <w:sz w:val="22"/>
          <w:szCs w:val="22"/>
          <w:lang w:val="ru-RU"/>
        </w:rPr>
      </w:pPr>
    </w:p>
    <w:p w14:paraId="6436065D" w14:textId="77777777" w:rsidR="00903576" w:rsidRDefault="00903576" w:rsidP="00F25CE6">
      <w:pPr>
        <w:rPr>
          <w:bCs/>
          <w:sz w:val="22"/>
          <w:szCs w:val="22"/>
          <w:lang w:val="ru-RU"/>
        </w:rPr>
      </w:pPr>
    </w:p>
    <w:p w14:paraId="079F1A8B" w14:textId="77777777" w:rsidR="00903576" w:rsidRDefault="00903576" w:rsidP="00F25CE6">
      <w:pPr>
        <w:rPr>
          <w:bCs/>
          <w:sz w:val="22"/>
          <w:szCs w:val="22"/>
          <w:lang w:val="ru-RU"/>
        </w:rPr>
      </w:pPr>
    </w:p>
    <w:p w14:paraId="7DCA0A87" w14:textId="77777777" w:rsidR="00903576" w:rsidRDefault="00903576" w:rsidP="00F25CE6">
      <w:pPr>
        <w:rPr>
          <w:bCs/>
          <w:sz w:val="22"/>
          <w:szCs w:val="22"/>
          <w:lang w:val="ru-RU"/>
        </w:rPr>
      </w:pPr>
    </w:p>
    <w:p w14:paraId="4B02DA8C" w14:textId="77777777" w:rsidR="00903576" w:rsidRDefault="00903576" w:rsidP="00F25CE6">
      <w:pPr>
        <w:rPr>
          <w:bCs/>
          <w:sz w:val="22"/>
          <w:szCs w:val="22"/>
          <w:lang w:val="ru-RU"/>
        </w:rPr>
      </w:pPr>
    </w:p>
    <w:p w14:paraId="4787104A" w14:textId="77777777" w:rsidR="00903576" w:rsidRDefault="00903576" w:rsidP="00F25CE6">
      <w:pPr>
        <w:rPr>
          <w:bCs/>
          <w:sz w:val="22"/>
          <w:szCs w:val="22"/>
          <w:lang w:val="ru-RU"/>
        </w:rPr>
      </w:pPr>
    </w:p>
    <w:p w14:paraId="2388C226" w14:textId="77777777" w:rsidR="00903576" w:rsidRDefault="00903576" w:rsidP="00F25CE6">
      <w:pPr>
        <w:rPr>
          <w:bCs/>
          <w:sz w:val="22"/>
          <w:szCs w:val="22"/>
          <w:lang w:val="ru-RU"/>
        </w:rPr>
      </w:pPr>
    </w:p>
    <w:sectPr w:rsidR="00903576" w:rsidSect="00AD5E30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134" w:right="851" w:bottom="1134" w:left="1304" w:header="284" w:footer="26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8F911" w14:textId="77777777" w:rsidR="00C53647" w:rsidRDefault="00C53647">
      <w:r>
        <w:separator/>
      </w:r>
    </w:p>
  </w:endnote>
  <w:endnote w:type="continuationSeparator" w:id="0">
    <w:p w14:paraId="54841F6D" w14:textId="77777777" w:rsidR="00C53647" w:rsidRDefault="00C5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465C3" w14:textId="77777777" w:rsidR="00F75F03" w:rsidRDefault="00F75F0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6B2C0" w14:textId="77777777" w:rsidR="00DC5A9B" w:rsidRDefault="007D5FB6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F48D4" w14:textId="77777777" w:rsidR="00C53647" w:rsidRDefault="00C53647">
      <w:r>
        <w:separator/>
      </w:r>
    </w:p>
  </w:footnote>
  <w:footnote w:type="continuationSeparator" w:id="0">
    <w:p w14:paraId="64234DCF" w14:textId="77777777" w:rsidR="00C53647" w:rsidRDefault="00C53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D78E0" w14:textId="77777777" w:rsidR="00F75F03" w:rsidRDefault="00F75F0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1208B" w14:textId="77777777" w:rsidR="00F75F03" w:rsidRDefault="00F75F0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8DA26A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6D6B95"/>
    <w:multiLevelType w:val="hybridMultilevel"/>
    <w:tmpl w:val="F06E48A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707D3"/>
    <w:multiLevelType w:val="multilevel"/>
    <w:tmpl w:val="658ACA9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4534C1"/>
    <w:multiLevelType w:val="multilevel"/>
    <w:tmpl w:val="2A52E8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55A4676"/>
    <w:multiLevelType w:val="hybridMultilevel"/>
    <w:tmpl w:val="BEF65C0A"/>
    <w:lvl w:ilvl="0" w:tplc="EB54B38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1418"/>
          </w:tabs>
          <w:ind w:left="567" w:firstLine="284"/>
        </w:pPr>
        <w:rPr>
          <w:rFonts w:hAnsi="Arial Unicode MS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26"/>
          </w:tabs>
          <w:ind w:left="775" w:firstLine="76"/>
        </w:pPr>
        <w:rPr>
          <w:rFonts w:hAnsi="Arial Unicode MS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580" w:firstLine="436"/>
        </w:pPr>
        <w:rPr>
          <w:rFonts w:hAnsi="Arial Unicode MS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935"/>
          </w:tabs>
          <w:ind w:left="1084" w:firstLine="87"/>
        </w:pPr>
        <w:rPr>
          <w:rFonts w:hAnsi="Arial Unicode MS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88" w:firstLine="447"/>
        </w:pPr>
        <w:rPr>
          <w:rFonts w:hAnsi="Arial Unicode MS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092" w:firstLine="98"/>
        </w:pPr>
        <w:rPr>
          <w:rFonts w:hAnsi="Arial Unicode MS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596" w:firstLine="698"/>
        </w:pPr>
        <w:rPr>
          <w:rFonts w:hAnsi="Arial Unicode MS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100" w:firstLine="554"/>
        </w:pPr>
        <w:rPr>
          <w:rFonts w:hAnsi="Arial Unicode MS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545" w:firstLine="469"/>
        </w:pPr>
        <w:rPr>
          <w:rFonts w:hAnsi="Arial Unicode MS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49" fillcolor="white" strokecolor="#4f81bd">
      <v:fill color="white"/>
      <v:stroke color="#4f81bd" weight="2pt"/>
      <v:textbox style="mso-column-margin:3pt;mso-fit-shape-to-text:t"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67B"/>
    <w:rsid w:val="00004ADD"/>
    <w:rsid w:val="00016E48"/>
    <w:rsid w:val="00017502"/>
    <w:rsid w:val="000209A8"/>
    <w:rsid w:val="00023C91"/>
    <w:rsid w:val="00024D58"/>
    <w:rsid w:val="00027DC1"/>
    <w:rsid w:val="0003522B"/>
    <w:rsid w:val="00051F88"/>
    <w:rsid w:val="00071ABA"/>
    <w:rsid w:val="0007235E"/>
    <w:rsid w:val="00086690"/>
    <w:rsid w:val="00094148"/>
    <w:rsid w:val="000C0D21"/>
    <w:rsid w:val="000D024D"/>
    <w:rsid w:val="000D0738"/>
    <w:rsid w:val="000E1E8D"/>
    <w:rsid w:val="00102199"/>
    <w:rsid w:val="001040AB"/>
    <w:rsid w:val="0010701E"/>
    <w:rsid w:val="001160D3"/>
    <w:rsid w:val="00123EB2"/>
    <w:rsid w:val="001249F9"/>
    <w:rsid w:val="001640CE"/>
    <w:rsid w:val="001747B5"/>
    <w:rsid w:val="001953F5"/>
    <w:rsid w:val="001A5B64"/>
    <w:rsid w:val="001B1D94"/>
    <w:rsid w:val="001C0CD6"/>
    <w:rsid w:val="001C3E12"/>
    <w:rsid w:val="00206654"/>
    <w:rsid w:val="00211D8E"/>
    <w:rsid w:val="0021585B"/>
    <w:rsid w:val="0022348D"/>
    <w:rsid w:val="00224E49"/>
    <w:rsid w:val="002528B3"/>
    <w:rsid w:val="002550F1"/>
    <w:rsid w:val="00262036"/>
    <w:rsid w:val="00264658"/>
    <w:rsid w:val="002B2C23"/>
    <w:rsid w:val="002C4D25"/>
    <w:rsid w:val="002D09F1"/>
    <w:rsid w:val="002D52B6"/>
    <w:rsid w:val="003005EC"/>
    <w:rsid w:val="00306F5B"/>
    <w:rsid w:val="0031220E"/>
    <w:rsid w:val="00333AFB"/>
    <w:rsid w:val="003348FB"/>
    <w:rsid w:val="00346CE9"/>
    <w:rsid w:val="00351465"/>
    <w:rsid w:val="00367284"/>
    <w:rsid w:val="003748D4"/>
    <w:rsid w:val="00382AED"/>
    <w:rsid w:val="003A029C"/>
    <w:rsid w:val="003A4182"/>
    <w:rsid w:val="003F5CA2"/>
    <w:rsid w:val="00403163"/>
    <w:rsid w:val="004211AC"/>
    <w:rsid w:val="0043300F"/>
    <w:rsid w:val="00463505"/>
    <w:rsid w:val="0047523C"/>
    <w:rsid w:val="004823A9"/>
    <w:rsid w:val="004863EB"/>
    <w:rsid w:val="00494C54"/>
    <w:rsid w:val="004A1A82"/>
    <w:rsid w:val="004A3819"/>
    <w:rsid w:val="004A3D84"/>
    <w:rsid w:val="004C2A3C"/>
    <w:rsid w:val="004C4A89"/>
    <w:rsid w:val="004C534E"/>
    <w:rsid w:val="004D5407"/>
    <w:rsid w:val="004D5A58"/>
    <w:rsid w:val="004F0644"/>
    <w:rsid w:val="005004E8"/>
    <w:rsid w:val="00511C4F"/>
    <w:rsid w:val="005617EB"/>
    <w:rsid w:val="00565B00"/>
    <w:rsid w:val="005808C2"/>
    <w:rsid w:val="005970DB"/>
    <w:rsid w:val="005B1420"/>
    <w:rsid w:val="005B77FA"/>
    <w:rsid w:val="005D2537"/>
    <w:rsid w:val="005D2DF6"/>
    <w:rsid w:val="005E7098"/>
    <w:rsid w:val="00600518"/>
    <w:rsid w:val="006566AF"/>
    <w:rsid w:val="006641A9"/>
    <w:rsid w:val="006659B0"/>
    <w:rsid w:val="0068692B"/>
    <w:rsid w:val="006A135D"/>
    <w:rsid w:val="006B6F0D"/>
    <w:rsid w:val="006C50FA"/>
    <w:rsid w:val="006C5A0F"/>
    <w:rsid w:val="006E30B4"/>
    <w:rsid w:val="00716A4E"/>
    <w:rsid w:val="0073496C"/>
    <w:rsid w:val="00737DCC"/>
    <w:rsid w:val="007524D0"/>
    <w:rsid w:val="00752680"/>
    <w:rsid w:val="007624B8"/>
    <w:rsid w:val="00762615"/>
    <w:rsid w:val="00770233"/>
    <w:rsid w:val="0078796B"/>
    <w:rsid w:val="007A5ECD"/>
    <w:rsid w:val="007C0EB9"/>
    <w:rsid w:val="007D1114"/>
    <w:rsid w:val="007D2B5B"/>
    <w:rsid w:val="007D5FB6"/>
    <w:rsid w:val="007D752E"/>
    <w:rsid w:val="007F02E4"/>
    <w:rsid w:val="008160C4"/>
    <w:rsid w:val="00843BFD"/>
    <w:rsid w:val="008600AE"/>
    <w:rsid w:val="008732E3"/>
    <w:rsid w:val="00885EE0"/>
    <w:rsid w:val="008B70BC"/>
    <w:rsid w:val="008B7C07"/>
    <w:rsid w:val="00903576"/>
    <w:rsid w:val="009036F8"/>
    <w:rsid w:val="00912E84"/>
    <w:rsid w:val="00914B94"/>
    <w:rsid w:val="00927752"/>
    <w:rsid w:val="00932AAF"/>
    <w:rsid w:val="00936906"/>
    <w:rsid w:val="009374AC"/>
    <w:rsid w:val="0094522B"/>
    <w:rsid w:val="009546A9"/>
    <w:rsid w:val="00967AF6"/>
    <w:rsid w:val="00974CAD"/>
    <w:rsid w:val="00977ED4"/>
    <w:rsid w:val="009832C9"/>
    <w:rsid w:val="00983D91"/>
    <w:rsid w:val="009A0A7B"/>
    <w:rsid w:val="00A167AE"/>
    <w:rsid w:val="00A22E60"/>
    <w:rsid w:val="00A23102"/>
    <w:rsid w:val="00A24565"/>
    <w:rsid w:val="00A3539F"/>
    <w:rsid w:val="00A43F8B"/>
    <w:rsid w:val="00A51564"/>
    <w:rsid w:val="00A57E95"/>
    <w:rsid w:val="00A62F29"/>
    <w:rsid w:val="00A92C16"/>
    <w:rsid w:val="00AA1326"/>
    <w:rsid w:val="00AB2507"/>
    <w:rsid w:val="00AB310F"/>
    <w:rsid w:val="00AC511E"/>
    <w:rsid w:val="00AC53A2"/>
    <w:rsid w:val="00AC6167"/>
    <w:rsid w:val="00AD0245"/>
    <w:rsid w:val="00AD4451"/>
    <w:rsid w:val="00AD5E30"/>
    <w:rsid w:val="00AE61B9"/>
    <w:rsid w:val="00B2037E"/>
    <w:rsid w:val="00B2542A"/>
    <w:rsid w:val="00B46E69"/>
    <w:rsid w:val="00B52017"/>
    <w:rsid w:val="00B71700"/>
    <w:rsid w:val="00B93B96"/>
    <w:rsid w:val="00BC0899"/>
    <w:rsid w:val="00BC48A6"/>
    <w:rsid w:val="00BD0F0D"/>
    <w:rsid w:val="00BE67EC"/>
    <w:rsid w:val="00BF0398"/>
    <w:rsid w:val="00C02E58"/>
    <w:rsid w:val="00C22B01"/>
    <w:rsid w:val="00C305D7"/>
    <w:rsid w:val="00C32A0C"/>
    <w:rsid w:val="00C34706"/>
    <w:rsid w:val="00C530EC"/>
    <w:rsid w:val="00C53647"/>
    <w:rsid w:val="00C8218E"/>
    <w:rsid w:val="00C87642"/>
    <w:rsid w:val="00C948EE"/>
    <w:rsid w:val="00CA0115"/>
    <w:rsid w:val="00CA7290"/>
    <w:rsid w:val="00CA74E3"/>
    <w:rsid w:val="00CA7B8A"/>
    <w:rsid w:val="00CC4A98"/>
    <w:rsid w:val="00CD600E"/>
    <w:rsid w:val="00CF2562"/>
    <w:rsid w:val="00CF3729"/>
    <w:rsid w:val="00D14978"/>
    <w:rsid w:val="00D169F8"/>
    <w:rsid w:val="00D252A9"/>
    <w:rsid w:val="00D3245C"/>
    <w:rsid w:val="00D35D84"/>
    <w:rsid w:val="00D509F3"/>
    <w:rsid w:val="00D511D6"/>
    <w:rsid w:val="00D57802"/>
    <w:rsid w:val="00D7126E"/>
    <w:rsid w:val="00D762DA"/>
    <w:rsid w:val="00D845DB"/>
    <w:rsid w:val="00D851FC"/>
    <w:rsid w:val="00DA4A61"/>
    <w:rsid w:val="00DB0C24"/>
    <w:rsid w:val="00DB57BC"/>
    <w:rsid w:val="00DC1975"/>
    <w:rsid w:val="00DC5A9B"/>
    <w:rsid w:val="00DD601E"/>
    <w:rsid w:val="00DE0821"/>
    <w:rsid w:val="00DE469D"/>
    <w:rsid w:val="00DE5781"/>
    <w:rsid w:val="00DE7D85"/>
    <w:rsid w:val="00DF7939"/>
    <w:rsid w:val="00DF7E35"/>
    <w:rsid w:val="00E0474B"/>
    <w:rsid w:val="00E12482"/>
    <w:rsid w:val="00E24E58"/>
    <w:rsid w:val="00E43A25"/>
    <w:rsid w:val="00E44ACE"/>
    <w:rsid w:val="00E478D4"/>
    <w:rsid w:val="00E674FC"/>
    <w:rsid w:val="00E67EE2"/>
    <w:rsid w:val="00E842B6"/>
    <w:rsid w:val="00E955FB"/>
    <w:rsid w:val="00E9767B"/>
    <w:rsid w:val="00EB30EE"/>
    <w:rsid w:val="00EB6635"/>
    <w:rsid w:val="00EC2964"/>
    <w:rsid w:val="00EC6C3C"/>
    <w:rsid w:val="00ED20F9"/>
    <w:rsid w:val="00ED2BA4"/>
    <w:rsid w:val="00ED6FC1"/>
    <w:rsid w:val="00EF3991"/>
    <w:rsid w:val="00F002C5"/>
    <w:rsid w:val="00F035AF"/>
    <w:rsid w:val="00F03AA2"/>
    <w:rsid w:val="00F04FA8"/>
    <w:rsid w:val="00F20729"/>
    <w:rsid w:val="00F25CE6"/>
    <w:rsid w:val="00F33788"/>
    <w:rsid w:val="00F41144"/>
    <w:rsid w:val="00F45B62"/>
    <w:rsid w:val="00F53661"/>
    <w:rsid w:val="00F6545C"/>
    <w:rsid w:val="00F731CC"/>
    <w:rsid w:val="00F75F03"/>
    <w:rsid w:val="00F77CB3"/>
    <w:rsid w:val="00F87731"/>
    <w:rsid w:val="00F92B70"/>
    <w:rsid w:val="00F97843"/>
    <w:rsid w:val="00FA503B"/>
    <w:rsid w:val="00FB268B"/>
    <w:rsid w:val="00FC0B02"/>
    <w:rsid w:val="00FC2B4F"/>
    <w:rsid w:val="00FC4629"/>
    <w:rsid w:val="00FD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#4f81bd">
      <v:fill color="white"/>
      <v:stroke color="#4f81bd" weight="2pt"/>
      <v:textbox style="mso-column-margin:3pt;mso-fit-shape-to-text:t" inset="0,0,0,0"/>
    </o:shapedefaults>
    <o:shapelayout v:ext="edit">
      <o:idmap v:ext="edit" data="1"/>
    </o:shapelayout>
  </w:shapeDefaults>
  <w:doNotEmbedSmartTags/>
  <w:decimalSymbol w:val=","/>
  <w:listSeparator w:val=";"/>
  <w14:docId w14:val="1B5D51B1"/>
  <w15:docId w15:val="{D7BEFFC4-1872-4FF0-B46D-83D55A36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 w:uiPriority="99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uiPriority="99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C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F5CA2"/>
    <w:rPr>
      <w:u w:val="single"/>
    </w:rPr>
  </w:style>
  <w:style w:type="paragraph" w:customStyle="1" w:styleId="a4">
    <w:name w:val="Колонтитулы"/>
    <w:rsid w:val="003F5CA2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1">
    <w:name w:val="Обычный1"/>
    <w:rsid w:val="003F5CA2"/>
    <w:pPr>
      <w:jc w:val="both"/>
    </w:pPr>
    <w:rPr>
      <w:rFonts w:eastAsia="Arial Unicode MS" w:cs="Arial Unicode MS"/>
      <w:color w:val="000000"/>
      <w:sz w:val="24"/>
      <w:szCs w:val="24"/>
      <w:u w:color="000000"/>
    </w:rPr>
  </w:style>
  <w:style w:type="character" w:customStyle="1" w:styleId="a5">
    <w:name w:val="Нет"/>
    <w:rsid w:val="003F5CA2"/>
    <w:rPr>
      <w:lang w:val="ru-RU"/>
    </w:rPr>
  </w:style>
  <w:style w:type="numbering" w:customStyle="1" w:styleId="10">
    <w:name w:val="Импортированный стиль 1"/>
    <w:rsid w:val="003F5CA2"/>
  </w:style>
  <w:style w:type="paragraph" w:customStyle="1" w:styleId="21">
    <w:name w:val="Заголовок 21"/>
    <w:next w:val="1"/>
    <w:rsid w:val="003F5CA2"/>
    <w:pPr>
      <w:keepNext/>
      <w:jc w:val="center"/>
      <w:outlineLvl w:val="1"/>
    </w:pPr>
    <w:rPr>
      <w:rFonts w:eastAsia="Arial Unicode MS" w:cs="Arial Unicode MS"/>
      <w:b/>
      <w:bCs/>
      <w:color w:val="000000"/>
      <w:sz w:val="24"/>
      <w:szCs w:val="24"/>
      <w:u w:color="000000"/>
    </w:rPr>
  </w:style>
  <w:style w:type="character" w:customStyle="1" w:styleId="sokr">
    <w:name w:val="sokr"/>
    <w:rsid w:val="00E9767B"/>
  </w:style>
  <w:style w:type="paragraph" w:styleId="a6">
    <w:name w:val="Balloon Text"/>
    <w:basedOn w:val="a"/>
    <w:link w:val="a7"/>
    <w:locked/>
    <w:rsid w:val="00FC2B4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FC2B4F"/>
    <w:rPr>
      <w:rFonts w:ascii="Segoe UI" w:hAnsi="Segoe UI" w:cs="Segoe UI"/>
      <w:sz w:val="18"/>
      <w:szCs w:val="18"/>
      <w:lang w:val="en-US" w:eastAsia="en-US"/>
    </w:rPr>
  </w:style>
  <w:style w:type="table" w:styleId="a8">
    <w:name w:val="Table Grid"/>
    <w:basedOn w:val="a1"/>
    <w:locked/>
    <w:rsid w:val="00F75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uiPriority w:val="99"/>
    <w:unhideWhenUsed/>
    <w:locked/>
    <w:rsid w:val="00F75F03"/>
    <w:rPr>
      <w:color w:val="954F72"/>
      <w:u w:val="single"/>
    </w:rPr>
  </w:style>
  <w:style w:type="paragraph" w:customStyle="1" w:styleId="msonormal0">
    <w:name w:val="msonormal"/>
    <w:basedOn w:val="a"/>
    <w:rsid w:val="00F75F03"/>
    <w:pPr>
      <w:spacing w:before="100" w:beforeAutospacing="1" w:after="100" w:afterAutospacing="1"/>
    </w:pPr>
    <w:rPr>
      <w:lang w:val="ru-RU" w:eastAsia="ru-RU"/>
    </w:rPr>
  </w:style>
  <w:style w:type="paragraph" w:customStyle="1" w:styleId="xl65">
    <w:name w:val="xl65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66">
    <w:name w:val="xl66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67">
    <w:name w:val="xl67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 w:eastAsia="ru-RU"/>
    </w:rPr>
  </w:style>
  <w:style w:type="paragraph" w:customStyle="1" w:styleId="xl68">
    <w:name w:val="xl68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69">
    <w:name w:val="xl69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 w:eastAsia="ru-RU"/>
    </w:rPr>
  </w:style>
  <w:style w:type="paragraph" w:customStyle="1" w:styleId="xl70">
    <w:name w:val="xl70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71">
    <w:name w:val="xl71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72">
    <w:name w:val="xl72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73">
    <w:name w:val="xl73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 w:eastAsia="ru-RU"/>
    </w:rPr>
  </w:style>
  <w:style w:type="paragraph" w:customStyle="1" w:styleId="xl74">
    <w:name w:val="xl74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5">
    <w:name w:val="xl75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76">
    <w:name w:val="xl76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 w:eastAsia="ru-RU"/>
    </w:rPr>
  </w:style>
  <w:style w:type="paragraph" w:customStyle="1" w:styleId="xl77">
    <w:name w:val="xl77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78">
    <w:name w:val="xl78"/>
    <w:basedOn w:val="a"/>
    <w:rsid w:val="00F75F03"/>
    <w:pPr>
      <w:shd w:val="clear" w:color="000000" w:fill="FFFFFF"/>
      <w:spacing w:before="100" w:beforeAutospacing="1" w:after="100" w:afterAutospacing="1"/>
    </w:pPr>
    <w:rPr>
      <w:lang w:val="ru-RU" w:eastAsia="ru-RU"/>
    </w:rPr>
  </w:style>
  <w:style w:type="paragraph" w:customStyle="1" w:styleId="xl79">
    <w:name w:val="xl79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80">
    <w:name w:val="xl80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81">
    <w:name w:val="xl81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lang w:val="ru-RU" w:eastAsia="ru-RU"/>
    </w:rPr>
  </w:style>
  <w:style w:type="paragraph" w:customStyle="1" w:styleId="xl82">
    <w:name w:val="xl82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 w:eastAsia="ru-RU"/>
    </w:rPr>
  </w:style>
  <w:style w:type="paragraph" w:customStyle="1" w:styleId="xl83">
    <w:name w:val="xl83"/>
    <w:basedOn w:val="a"/>
    <w:rsid w:val="00F75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2C2D2E"/>
      <w:lang w:val="ru-RU" w:eastAsia="ru-RU"/>
    </w:rPr>
  </w:style>
  <w:style w:type="paragraph" w:styleId="aa">
    <w:name w:val="List Paragraph"/>
    <w:aliases w:val="Use Case List Paragraph,Маркер,ТЗ список,Абзац списка литеральный"/>
    <w:basedOn w:val="a"/>
    <w:link w:val="ab"/>
    <w:uiPriority w:val="34"/>
    <w:qFormat/>
    <w:rsid w:val="007D5FB6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ru-RU" w:eastAsia="ru-RU"/>
    </w:rPr>
  </w:style>
  <w:style w:type="character" w:customStyle="1" w:styleId="ab">
    <w:name w:val="Абзац списка Знак"/>
    <w:aliases w:val="Use Case List Paragraph Знак,Маркер Знак,ТЗ список Знак,Абзац списка литеральный Знак"/>
    <w:link w:val="aa"/>
    <w:uiPriority w:val="34"/>
    <w:locked/>
    <w:rsid w:val="007D5FB6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1B337-62C7-4210-9A90-7467EFC9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Links>
    <vt:vector size="6" baseType="variant">
      <vt:variant>
        <vt:i4>6881346</vt:i4>
      </vt:variant>
      <vt:variant>
        <vt:i4>0</vt:i4>
      </vt:variant>
      <vt:variant>
        <vt:i4>0</vt:i4>
      </vt:variant>
      <vt:variant>
        <vt:i4>5</vt:i4>
      </vt:variant>
      <vt:variant>
        <vt:lpwstr>mailto:a.kurochkin@clati-cfo.ru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2024-06-26T07:27:00Z</cp:lastPrinted>
  <dcterms:created xsi:type="dcterms:W3CDTF">2026-08-06T07:41:00Z</dcterms:created>
  <dcterms:modified xsi:type="dcterms:W3CDTF">2026-08-06T07:41:00Z</dcterms:modified>
</cp:coreProperties>
</file>