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B09" w:rsidRDefault="00877B09" w:rsidP="00877B09">
      <w:pPr>
        <w:jc w:val="center"/>
        <w:rPr>
          <w:rFonts w:ascii="PT Astra Serif" w:hAnsi="PT Astra Serif" w:cs="XO Thames"/>
          <w:sz w:val="24"/>
          <w:szCs w:val="24"/>
          <w:lang w:val="ru-RU"/>
        </w:rPr>
      </w:pPr>
      <w:r>
        <w:rPr>
          <w:rFonts w:ascii="PT Astra Serif" w:hAnsi="PT Astra Serif" w:cs="XO Thames"/>
          <w:sz w:val="24"/>
          <w:szCs w:val="24"/>
          <w:lang w:val="ru-RU"/>
        </w:rPr>
        <w:t>Техническое задание</w:t>
      </w:r>
    </w:p>
    <w:p w:rsidR="00BC03D6" w:rsidRPr="00282AF6" w:rsidRDefault="00877B09" w:rsidP="00877B09">
      <w:pPr>
        <w:jc w:val="center"/>
        <w:rPr>
          <w:rFonts w:ascii="PT Astra Serif" w:hAnsi="PT Astra Serif" w:cs="XO Thames"/>
          <w:sz w:val="24"/>
          <w:szCs w:val="24"/>
          <w:lang w:val="ru-RU"/>
        </w:rPr>
      </w:pPr>
      <w:r>
        <w:rPr>
          <w:rFonts w:ascii="PT Astra Serif" w:hAnsi="PT Astra Serif" w:cs="XO Thames"/>
          <w:sz w:val="24"/>
          <w:szCs w:val="24"/>
          <w:lang w:val="ru-RU"/>
        </w:rPr>
        <w:t xml:space="preserve">на поставку </w:t>
      </w:r>
      <w:r w:rsidR="005B7986" w:rsidRPr="00282AF6">
        <w:rPr>
          <w:rFonts w:ascii="PT Astra Serif" w:hAnsi="PT Astra Serif" w:cs="XO Thames"/>
          <w:sz w:val="24"/>
          <w:szCs w:val="24"/>
          <w:lang w:val="ru-RU"/>
        </w:rPr>
        <w:t xml:space="preserve"> электротехнического оборудования</w:t>
      </w:r>
    </w:p>
    <w:tbl>
      <w:tblPr>
        <w:tblStyle w:val="a4"/>
        <w:tblW w:w="9997" w:type="dxa"/>
        <w:tblInd w:w="-601" w:type="dxa"/>
        <w:tblLayout w:type="fixed"/>
        <w:tblLook w:val="04A0"/>
      </w:tblPr>
      <w:tblGrid>
        <w:gridCol w:w="425"/>
        <w:gridCol w:w="2618"/>
        <w:gridCol w:w="5746"/>
        <w:gridCol w:w="1208"/>
      </w:tblGrid>
      <w:tr w:rsidR="00BC03D6" w:rsidRPr="00282AF6" w:rsidTr="00E1514F">
        <w:tc>
          <w:tcPr>
            <w:tcW w:w="425" w:type="dxa"/>
          </w:tcPr>
          <w:p w:rsidR="00BC03D6" w:rsidRPr="00282AF6" w:rsidRDefault="005B7986">
            <w:pPr>
              <w:rPr>
                <w:rFonts w:ascii="PT Astra Serif" w:hAnsi="PT Astra Serif" w:cs="XO Thames"/>
                <w:sz w:val="24"/>
                <w:szCs w:val="24"/>
                <w:lang w:val="ru-RU"/>
              </w:rPr>
            </w:pPr>
            <w:r w:rsidRPr="00282AF6">
              <w:rPr>
                <w:rFonts w:ascii="PT Astra Serif" w:hAnsi="PT Astra Serif" w:cs="XO Thames"/>
                <w:sz w:val="24"/>
                <w:szCs w:val="24"/>
                <w:lang w:val="ru-RU"/>
              </w:rPr>
              <w:t>№</w:t>
            </w:r>
          </w:p>
        </w:tc>
        <w:tc>
          <w:tcPr>
            <w:tcW w:w="2618" w:type="dxa"/>
          </w:tcPr>
          <w:p w:rsidR="00BC03D6" w:rsidRPr="00282AF6" w:rsidRDefault="005B7986">
            <w:pPr>
              <w:rPr>
                <w:rFonts w:ascii="PT Astra Serif" w:hAnsi="PT Astra Serif" w:cs="XO Thames"/>
                <w:sz w:val="24"/>
                <w:szCs w:val="24"/>
                <w:lang w:val="ru-RU"/>
              </w:rPr>
            </w:pPr>
            <w:r w:rsidRPr="00282AF6">
              <w:rPr>
                <w:rFonts w:ascii="PT Astra Serif" w:hAnsi="PT Astra Serif" w:cs="XO Thames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5746" w:type="dxa"/>
          </w:tcPr>
          <w:p w:rsidR="00BC03D6" w:rsidRPr="00282AF6" w:rsidRDefault="005B7986">
            <w:pPr>
              <w:rPr>
                <w:rFonts w:ascii="PT Astra Serif" w:hAnsi="PT Astra Serif" w:cs="XO Thames"/>
                <w:sz w:val="24"/>
                <w:szCs w:val="24"/>
                <w:lang w:val="ru-RU"/>
              </w:rPr>
            </w:pPr>
            <w:r w:rsidRPr="00282AF6">
              <w:rPr>
                <w:rFonts w:ascii="PT Astra Serif" w:hAnsi="PT Astra Serif" w:cs="XO Thames"/>
                <w:sz w:val="24"/>
                <w:szCs w:val="24"/>
                <w:lang w:val="ru-RU"/>
              </w:rPr>
              <w:t>Характеристики</w:t>
            </w:r>
          </w:p>
        </w:tc>
        <w:tc>
          <w:tcPr>
            <w:tcW w:w="1208" w:type="dxa"/>
          </w:tcPr>
          <w:p w:rsidR="00BC03D6" w:rsidRPr="00282AF6" w:rsidRDefault="005B7986" w:rsidP="00E1514F">
            <w:pPr>
              <w:rPr>
                <w:rFonts w:ascii="PT Astra Serif" w:hAnsi="PT Astra Serif" w:cs="XO Thames"/>
                <w:sz w:val="24"/>
                <w:szCs w:val="24"/>
                <w:lang w:val="ru-RU"/>
              </w:rPr>
            </w:pPr>
            <w:r w:rsidRPr="00282AF6">
              <w:rPr>
                <w:rFonts w:ascii="PT Astra Serif" w:hAnsi="PT Astra Serif" w:cs="XO Thames"/>
                <w:sz w:val="24"/>
                <w:szCs w:val="24"/>
                <w:lang w:val="ru-RU"/>
              </w:rPr>
              <w:t>Кол</w:t>
            </w:r>
            <w:r w:rsidR="00E1514F">
              <w:rPr>
                <w:rFonts w:ascii="PT Astra Serif" w:hAnsi="PT Astra Serif" w:cs="XO Thames"/>
                <w:sz w:val="24"/>
                <w:szCs w:val="24"/>
                <w:lang w:val="ru-RU"/>
              </w:rPr>
              <w:t>-</w:t>
            </w:r>
            <w:r w:rsidRPr="00282AF6">
              <w:rPr>
                <w:rFonts w:ascii="PT Astra Serif" w:hAnsi="PT Astra Serif" w:cs="XO Thames"/>
                <w:sz w:val="24"/>
                <w:szCs w:val="24"/>
                <w:lang w:val="ru-RU"/>
              </w:rPr>
              <w:t>во</w:t>
            </w:r>
          </w:p>
        </w:tc>
      </w:tr>
      <w:tr w:rsidR="00BC03D6" w:rsidRPr="00282AF6" w:rsidTr="00E1514F">
        <w:tc>
          <w:tcPr>
            <w:tcW w:w="425" w:type="dxa"/>
          </w:tcPr>
          <w:p w:rsidR="00BC03D6" w:rsidRPr="00282AF6" w:rsidRDefault="005B7986">
            <w:pPr>
              <w:rPr>
                <w:rFonts w:ascii="PT Astra Serif" w:hAnsi="PT Astra Serif" w:cs="XO Thames"/>
                <w:sz w:val="24"/>
                <w:szCs w:val="24"/>
                <w:lang w:val="ru-RU"/>
              </w:rPr>
            </w:pPr>
            <w:r w:rsidRPr="00282AF6">
              <w:rPr>
                <w:rFonts w:ascii="PT Astra Serif" w:hAnsi="PT Astra Serif" w:cs="XO Thames"/>
                <w:sz w:val="24"/>
                <w:szCs w:val="24"/>
                <w:lang w:val="ru-RU"/>
              </w:rPr>
              <w:t>1</w:t>
            </w:r>
          </w:p>
        </w:tc>
        <w:tc>
          <w:tcPr>
            <w:tcW w:w="2618" w:type="dxa"/>
          </w:tcPr>
          <w:p w:rsidR="00BC03D6" w:rsidRPr="00282AF6" w:rsidRDefault="00282AF6" w:rsidP="00282AF6">
            <w:pPr>
              <w:pStyle w:val="1"/>
              <w:widowControl/>
              <w:spacing w:beforeAutospacing="0" w:afterAutospacing="0"/>
              <w:outlineLvl w:val="0"/>
              <w:rPr>
                <w:rFonts w:ascii="PT Astra Serif" w:eastAsia="sans-serif" w:hAnsi="PT Astra Serif" w:cs="XO Thames" w:hint="default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>
              <w:rPr>
                <w:rFonts w:ascii="PT Astra Serif" w:eastAsia="sans-serif" w:hAnsi="PT Astra Serif" w:cs="XO Thames" w:hint="default"/>
                <w:b w:val="0"/>
                <w:bCs w:val="0"/>
                <w:color w:val="000000"/>
                <w:sz w:val="24"/>
                <w:szCs w:val="24"/>
                <w:lang w:val="ru-RU"/>
              </w:rPr>
              <w:t xml:space="preserve">Шкаф распределительный навесной </w:t>
            </w:r>
          </w:p>
          <w:p w:rsidR="00282AF6" w:rsidRPr="00282AF6" w:rsidRDefault="00282AF6" w:rsidP="00282AF6">
            <w:pPr>
              <w:rPr>
                <w:rFonts w:ascii="PT Astra Serif" w:hAnsi="PT Astra Serif" w:cs="XO Thames"/>
                <w:sz w:val="24"/>
                <w:szCs w:val="24"/>
                <w:lang w:val="ru-RU"/>
              </w:rPr>
            </w:pPr>
            <w:r>
              <w:rPr>
                <w:rFonts w:ascii="PT Astra Serif" w:hAnsi="PT Astra Serif" w:cs="XO Thames"/>
                <w:sz w:val="24"/>
                <w:szCs w:val="24"/>
                <w:lang w:val="ru-RU"/>
              </w:rPr>
              <w:t>ОКПД</w:t>
            </w:r>
            <w:proofErr w:type="gramStart"/>
            <w:r>
              <w:rPr>
                <w:rFonts w:ascii="PT Astra Serif" w:hAnsi="PT Astra Serif" w:cs="XO Thames"/>
                <w:sz w:val="24"/>
                <w:szCs w:val="24"/>
                <w:lang w:val="ru-RU"/>
              </w:rPr>
              <w:t>2</w:t>
            </w:r>
            <w:proofErr w:type="gramEnd"/>
            <w:r>
              <w:rPr>
                <w:rFonts w:ascii="PT Astra Serif" w:hAnsi="PT Astra Serif" w:cs="XO Thames"/>
                <w:sz w:val="24"/>
                <w:szCs w:val="24"/>
                <w:lang w:val="ru-RU"/>
              </w:rPr>
              <w:t xml:space="preserve"> 27.12.31.000/ КТРУ 27.12.31.000-00000001</w:t>
            </w:r>
          </w:p>
        </w:tc>
        <w:tc>
          <w:tcPr>
            <w:tcW w:w="5746" w:type="dxa"/>
          </w:tcPr>
          <w:p w:rsidR="00BC03D6" w:rsidRPr="00877B09" w:rsidRDefault="005B7986">
            <w:pPr>
              <w:rPr>
                <w:rFonts w:ascii="PT Astra Serif" w:eastAsia="sans-serif" w:hAnsi="PT Astra Serif" w:cs="XO Thames"/>
                <w:sz w:val="24"/>
                <w:szCs w:val="24"/>
                <w:shd w:val="clear" w:color="auto" w:fill="FFFFFF"/>
                <w:lang w:val="ru-RU"/>
              </w:rPr>
            </w:pPr>
            <w:r w:rsidRPr="00877B09">
              <w:rPr>
                <w:rFonts w:ascii="PT Astra Serif" w:hAnsi="PT Astra Serif" w:cs="XO Thames"/>
                <w:sz w:val="24"/>
                <w:szCs w:val="24"/>
                <w:lang w:val="ru-RU"/>
              </w:rPr>
              <w:t>Степень защиты</w:t>
            </w:r>
            <w:r w:rsidR="00282AF6" w:rsidRPr="00877B09">
              <w:rPr>
                <w:rFonts w:ascii="PT Astra Serif" w:hAnsi="PT Astra Serif" w:cs="XO Thames"/>
                <w:sz w:val="24"/>
                <w:szCs w:val="24"/>
                <w:lang w:val="ru-RU"/>
              </w:rPr>
              <w:t xml:space="preserve">: не менее </w:t>
            </w:r>
            <w:r w:rsidRPr="00877B09">
              <w:rPr>
                <w:rFonts w:ascii="PT Astra Serif" w:eastAsia="sans-serif" w:hAnsi="PT Astra Serif" w:cs="XO Thames"/>
                <w:sz w:val="24"/>
                <w:szCs w:val="24"/>
                <w:shd w:val="clear" w:color="auto" w:fill="FFFFFF"/>
              </w:rPr>
              <w:t>IP</w:t>
            </w:r>
            <w:r w:rsidRPr="00877B09">
              <w:rPr>
                <w:rFonts w:ascii="PT Astra Serif" w:eastAsia="sans-serif" w:hAnsi="PT Astra Serif" w:cs="XO Thames"/>
                <w:sz w:val="24"/>
                <w:szCs w:val="24"/>
                <w:shd w:val="clear" w:color="auto" w:fill="FFFFFF"/>
                <w:lang w:val="ru-RU"/>
              </w:rPr>
              <w:t xml:space="preserve"> 66</w:t>
            </w:r>
          </w:p>
          <w:p w:rsidR="00BC03D6" w:rsidRPr="00877B09" w:rsidRDefault="005B7986">
            <w:pPr>
              <w:rPr>
                <w:rFonts w:ascii="PT Astra Serif" w:eastAsia="sans-serif" w:hAnsi="PT Astra Serif" w:cs="XO Thames"/>
                <w:sz w:val="24"/>
                <w:szCs w:val="24"/>
                <w:shd w:val="clear" w:color="auto" w:fill="FFFFFF"/>
                <w:lang w:val="ru-RU"/>
              </w:rPr>
            </w:pPr>
            <w:r w:rsidRPr="00877B09">
              <w:rPr>
                <w:rFonts w:ascii="PT Astra Serif" w:eastAsia="sans-serif" w:hAnsi="PT Astra Serif" w:cs="XO Thames"/>
                <w:sz w:val="24"/>
                <w:szCs w:val="24"/>
                <w:shd w:val="clear" w:color="auto" w:fill="FFFFFF"/>
                <w:lang w:val="ru-RU"/>
              </w:rPr>
              <w:t>Высота</w:t>
            </w:r>
            <w:r w:rsidR="00282AF6" w:rsidRPr="00877B09">
              <w:rPr>
                <w:rFonts w:ascii="PT Astra Serif" w:eastAsia="sans-serif" w:hAnsi="PT Astra Serif" w:cs="XO Thames"/>
                <w:sz w:val="24"/>
                <w:szCs w:val="24"/>
                <w:shd w:val="clear" w:color="auto" w:fill="FFFFFF"/>
                <w:lang w:val="ru-RU"/>
              </w:rPr>
              <w:t xml:space="preserve">: не  менее </w:t>
            </w:r>
            <w:r w:rsidRPr="00877B09">
              <w:rPr>
                <w:rFonts w:ascii="PT Astra Serif" w:eastAsia="sans-serif" w:hAnsi="PT Astra Serif" w:cs="XO Thames"/>
                <w:sz w:val="24"/>
                <w:szCs w:val="24"/>
                <w:shd w:val="clear" w:color="auto" w:fill="FFFFFF"/>
                <w:lang w:val="ru-RU"/>
              </w:rPr>
              <w:t>300мм</w:t>
            </w:r>
          </w:p>
          <w:p w:rsidR="00BC03D6" w:rsidRPr="00877B09" w:rsidRDefault="005B7986">
            <w:pPr>
              <w:rPr>
                <w:rFonts w:ascii="PT Astra Serif" w:eastAsia="sans-serif" w:hAnsi="PT Astra Serif" w:cs="XO Thames"/>
                <w:sz w:val="24"/>
                <w:szCs w:val="24"/>
                <w:shd w:val="clear" w:color="auto" w:fill="FFFFFF"/>
                <w:lang w:val="ru-RU"/>
              </w:rPr>
            </w:pPr>
            <w:r w:rsidRPr="00877B09">
              <w:rPr>
                <w:rFonts w:ascii="PT Astra Serif" w:eastAsia="sans-serif" w:hAnsi="PT Astra Serif" w:cs="XO Thames"/>
                <w:sz w:val="24"/>
                <w:szCs w:val="24"/>
                <w:shd w:val="clear" w:color="auto" w:fill="FFFFFF"/>
                <w:lang w:val="ru-RU"/>
              </w:rPr>
              <w:t>Ширина</w:t>
            </w:r>
            <w:r w:rsidR="00282AF6" w:rsidRPr="00877B09">
              <w:rPr>
                <w:rFonts w:ascii="PT Astra Serif" w:eastAsia="sans-serif" w:hAnsi="PT Astra Serif" w:cs="XO Thames"/>
                <w:sz w:val="24"/>
                <w:szCs w:val="24"/>
                <w:shd w:val="clear" w:color="auto" w:fill="FFFFFF"/>
                <w:lang w:val="ru-RU"/>
              </w:rPr>
              <w:t>: не менее</w:t>
            </w:r>
            <w:r w:rsidRPr="00877B09">
              <w:rPr>
                <w:rFonts w:ascii="PT Astra Serif" w:eastAsia="sans-serif" w:hAnsi="PT Astra Serif" w:cs="XO Thames"/>
                <w:sz w:val="24"/>
                <w:szCs w:val="24"/>
                <w:shd w:val="clear" w:color="auto" w:fill="FFFFFF"/>
                <w:lang w:val="ru-RU"/>
              </w:rPr>
              <w:t xml:space="preserve"> 650мм</w:t>
            </w:r>
          </w:p>
          <w:p w:rsidR="00BC03D6" w:rsidRPr="00877B09" w:rsidRDefault="005B7986">
            <w:pPr>
              <w:rPr>
                <w:rFonts w:ascii="PT Astra Serif" w:eastAsia="sans-serif" w:hAnsi="PT Astra Serif" w:cs="XO Thames"/>
                <w:sz w:val="24"/>
                <w:szCs w:val="24"/>
                <w:shd w:val="clear" w:color="auto" w:fill="FFFFFF"/>
                <w:lang w:val="ru-RU"/>
              </w:rPr>
            </w:pPr>
            <w:r w:rsidRPr="00877B09">
              <w:rPr>
                <w:rFonts w:ascii="PT Astra Serif" w:eastAsia="sans-serif" w:hAnsi="PT Astra Serif" w:cs="XO Thames"/>
                <w:sz w:val="24"/>
                <w:szCs w:val="24"/>
                <w:shd w:val="clear" w:color="auto" w:fill="FFFFFF"/>
                <w:lang w:val="ru-RU"/>
              </w:rPr>
              <w:t>Длина</w:t>
            </w:r>
            <w:r w:rsidR="00282AF6" w:rsidRPr="00877B09">
              <w:rPr>
                <w:rFonts w:ascii="PT Astra Serif" w:eastAsia="sans-serif" w:hAnsi="PT Astra Serif" w:cs="XO Thames"/>
                <w:sz w:val="24"/>
                <w:szCs w:val="24"/>
                <w:shd w:val="clear" w:color="auto" w:fill="FFFFFF"/>
                <w:lang w:val="ru-RU"/>
              </w:rPr>
              <w:t xml:space="preserve">: не менее </w:t>
            </w:r>
            <w:r w:rsidRPr="00877B09">
              <w:rPr>
                <w:rFonts w:ascii="PT Astra Serif" w:eastAsia="sans-serif" w:hAnsi="PT Astra Serif" w:cs="XO Thames"/>
                <w:sz w:val="24"/>
                <w:szCs w:val="24"/>
                <w:shd w:val="clear" w:color="auto" w:fill="FFFFFF"/>
                <w:lang w:val="ru-RU"/>
              </w:rPr>
              <w:t>1000 мм</w:t>
            </w:r>
          </w:p>
          <w:p w:rsidR="00BC03D6" w:rsidRPr="00877B09" w:rsidRDefault="005B7986">
            <w:pPr>
              <w:rPr>
                <w:rFonts w:ascii="PT Astra Serif" w:eastAsia="sans-serif" w:hAnsi="PT Astra Serif" w:cs="XO Thames"/>
                <w:sz w:val="24"/>
                <w:szCs w:val="24"/>
                <w:shd w:val="clear" w:color="auto" w:fill="FFFFFF"/>
                <w:lang w:val="ru-RU"/>
              </w:rPr>
            </w:pPr>
            <w:r w:rsidRPr="00877B09">
              <w:rPr>
                <w:rFonts w:ascii="PT Astra Serif" w:eastAsia="sans-serif" w:hAnsi="PT Astra Serif" w:cs="XO Thames"/>
                <w:sz w:val="24"/>
                <w:szCs w:val="24"/>
                <w:shd w:val="clear" w:color="auto" w:fill="FFFFFF"/>
                <w:lang w:val="ru-RU"/>
              </w:rPr>
              <w:t>С запорным устройством</w:t>
            </w:r>
          </w:p>
          <w:p w:rsidR="00BC03D6" w:rsidRPr="00877B09" w:rsidRDefault="00E1514F">
            <w:pPr>
              <w:rPr>
                <w:rFonts w:ascii="PT Astra Serif" w:eastAsia="sans-serif" w:hAnsi="PT Astra Serif" w:cs="XO Thames"/>
                <w:sz w:val="24"/>
                <w:szCs w:val="24"/>
                <w:shd w:val="clear" w:color="auto" w:fill="FFFFFF"/>
                <w:lang w:val="ru-RU"/>
              </w:rPr>
            </w:pPr>
            <w:r w:rsidRPr="00877B09">
              <w:rPr>
                <w:rFonts w:ascii="PT Astra Serif" w:eastAsia="sans-serif" w:hAnsi="PT Astra Serif" w:cs="XO Thames"/>
                <w:sz w:val="24"/>
                <w:szCs w:val="24"/>
                <w:shd w:val="clear" w:color="auto" w:fill="FFFFFF"/>
                <w:lang w:val="ru-RU"/>
              </w:rPr>
              <w:t>Навесного</w:t>
            </w:r>
            <w:r w:rsidR="005B7986" w:rsidRPr="00877B09">
              <w:rPr>
                <w:rFonts w:ascii="PT Astra Serif" w:eastAsia="sans-serif" w:hAnsi="PT Astra Serif" w:cs="XO Thames"/>
                <w:sz w:val="24"/>
                <w:szCs w:val="24"/>
                <w:shd w:val="clear" w:color="auto" w:fill="FFFFFF"/>
                <w:lang w:val="ru-RU"/>
              </w:rPr>
              <w:t xml:space="preserve"> исполнения.</w:t>
            </w:r>
          </w:p>
          <w:p w:rsidR="00BC03D6" w:rsidRPr="00877B09" w:rsidRDefault="005B7986">
            <w:pPr>
              <w:rPr>
                <w:rFonts w:ascii="PT Astra Serif" w:eastAsia="sans-serif" w:hAnsi="PT Astra Serif" w:cs="XO Thames"/>
                <w:sz w:val="24"/>
                <w:szCs w:val="24"/>
                <w:shd w:val="clear" w:color="auto" w:fill="FFFFFF"/>
                <w:lang w:val="ru-RU"/>
              </w:rPr>
            </w:pPr>
            <w:r w:rsidRPr="00877B09">
              <w:rPr>
                <w:rFonts w:ascii="PT Astra Serif" w:eastAsia="sans-serif" w:hAnsi="PT Astra Serif" w:cs="XO Thames"/>
                <w:sz w:val="24"/>
                <w:szCs w:val="24"/>
                <w:shd w:val="clear" w:color="auto" w:fill="FFFFFF"/>
                <w:lang w:val="ru-RU"/>
              </w:rPr>
              <w:t>Материал    сталь</w:t>
            </w:r>
            <w:proofErr w:type="gramStart"/>
            <w:r w:rsidRPr="00877B09">
              <w:rPr>
                <w:rFonts w:ascii="PT Astra Serif" w:eastAsia="sans-serif" w:hAnsi="PT Astra Serif" w:cs="XO Thames"/>
                <w:sz w:val="24"/>
                <w:szCs w:val="24"/>
                <w:shd w:val="clear" w:color="auto" w:fill="FFFFFF"/>
                <w:lang w:val="ru-RU"/>
              </w:rPr>
              <w:t xml:space="preserve"> ,</w:t>
            </w:r>
            <w:proofErr w:type="gramEnd"/>
            <w:r w:rsidRPr="00877B09">
              <w:rPr>
                <w:rFonts w:ascii="PT Astra Serif" w:eastAsia="sans-serif" w:hAnsi="PT Astra Serif" w:cs="XO Thames"/>
                <w:sz w:val="24"/>
                <w:szCs w:val="24"/>
                <w:shd w:val="clear" w:color="auto" w:fill="FFFFFF"/>
                <w:lang w:val="ru-RU"/>
              </w:rPr>
              <w:t xml:space="preserve"> окрашенная</w:t>
            </w:r>
          </w:p>
        </w:tc>
        <w:tc>
          <w:tcPr>
            <w:tcW w:w="1208" w:type="dxa"/>
          </w:tcPr>
          <w:p w:rsidR="00BC03D6" w:rsidRPr="00282AF6" w:rsidRDefault="00BC03D6">
            <w:pPr>
              <w:rPr>
                <w:rFonts w:ascii="PT Astra Serif" w:hAnsi="PT Astra Serif" w:cs="XO Thames"/>
                <w:sz w:val="24"/>
                <w:szCs w:val="24"/>
                <w:lang w:val="ru-RU"/>
              </w:rPr>
            </w:pPr>
          </w:p>
          <w:p w:rsidR="00BC03D6" w:rsidRPr="00282AF6" w:rsidRDefault="00BC03D6">
            <w:pPr>
              <w:rPr>
                <w:rFonts w:ascii="PT Astra Serif" w:hAnsi="PT Astra Serif" w:cs="XO Thames"/>
                <w:sz w:val="24"/>
                <w:szCs w:val="24"/>
                <w:lang w:val="ru-RU"/>
              </w:rPr>
            </w:pPr>
          </w:p>
          <w:p w:rsidR="00BC03D6" w:rsidRPr="00282AF6" w:rsidRDefault="005B7986">
            <w:pPr>
              <w:rPr>
                <w:rFonts w:ascii="PT Astra Serif" w:hAnsi="PT Astra Serif" w:cs="XO Thames"/>
                <w:sz w:val="24"/>
                <w:szCs w:val="24"/>
                <w:lang w:val="ru-RU"/>
              </w:rPr>
            </w:pPr>
            <w:r w:rsidRPr="00282AF6">
              <w:rPr>
                <w:rFonts w:ascii="PT Astra Serif" w:hAnsi="PT Astra Serif" w:cs="XO Thames"/>
                <w:sz w:val="24"/>
                <w:szCs w:val="24"/>
                <w:lang w:val="ru-RU"/>
              </w:rPr>
              <w:t>1шт.</w:t>
            </w:r>
          </w:p>
        </w:tc>
      </w:tr>
      <w:tr w:rsidR="00BC03D6" w:rsidRPr="00282AF6" w:rsidTr="00E1514F">
        <w:tc>
          <w:tcPr>
            <w:tcW w:w="425" w:type="dxa"/>
          </w:tcPr>
          <w:p w:rsidR="00BC03D6" w:rsidRPr="00282AF6" w:rsidRDefault="005B7986">
            <w:pPr>
              <w:rPr>
                <w:rFonts w:ascii="PT Astra Serif" w:hAnsi="PT Astra Serif" w:cs="XO Thames"/>
                <w:sz w:val="24"/>
                <w:szCs w:val="24"/>
                <w:lang w:val="ru-RU"/>
              </w:rPr>
            </w:pPr>
            <w:r w:rsidRPr="00282AF6">
              <w:rPr>
                <w:rFonts w:ascii="PT Astra Serif" w:hAnsi="PT Astra Serif" w:cs="XO Thames"/>
                <w:sz w:val="24"/>
                <w:szCs w:val="24"/>
                <w:lang w:val="ru-RU"/>
              </w:rPr>
              <w:t>2</w:t>
            </w:r>
          </w:p>
        </w:tc>
        <w:tc>
          <w:tcPr>
            <w:tcW w:w="2618" w:type="dxa"/>
          </w:tcPr>
          <w:p w:rsidR="00BC03D6" w:rsidRDefault="005B7986">
            <w:pPr>
              <w:rPr>
                <w:rFonts w:ascii="PT Astra Serif" w:hAnsi="PT Astra Serif" w:cs="XO Thames"/>
                <w:sz w:val="24"/>
                <w:szCs w:val="24"/>
                <w:lang w:val="ru-RU"/>
              </w:rPr>
            </w:pPr>
            <w:r w:rsidRPr="00282AF6">
              <w:rPr>
                <w:rFonts w:ascii="PT Astra Serif" w:hAnsi="PT Astra Serif" w:cs="XO Thames"/>
                <w:sz w:val="24"/>
                <w:szCs w:val="24"/>
                <w:lang w:val="ru-RU"/>
              </w:rPr>
              <w:t>Выключатель автоматический</w:t>
            </w:r>
          </w:p>
          <w:p w:rsidR="00282AF6" w:rsidRPr="00282AF6" w:rsidRDefault="00282AF6" w:rsidP="00282AF6">
            <w:pPr>
              <w:rPr>
                <w:rFonts w:ascii="PT Astra Serif" w:hAnsi="PT Astra Serif" w:cs="XO Thames"/>
                <w:sz w:val="24"/>
                <w:szCs w:val="24"/>
                <w:lang w:val="ru-RU"/>
              </w:rPr>
            </w:pPr>
            <w:r>
              <w:rPr>
                <w:rFonts w:ascii="PT Astra Serif" w:hAnsi="PT Astra Serif" w:cs="XO Thames"/>
                <w:sz w:val="24"/>
                <w:szCs w:val="24"/>
                <w:lang w:val="ru-RU"/>
              </w:rPr>
              <w:t>ОКПД</w:t>
            </w:r>
            <w:proofErr w:type="gramStart"/>
            <w:r>
              <w:rPr>
                <w:rFonts w:ascii="PT Astra Serif" w:hAnsi="PT Astra Serif" w:cs="XO Thames"/>
                <w:sz w:val="24"/>
                <w:szCs w:val="24"/>
                <w:lang w:val="ru-RU"/>
              </w:rPr>
              <w:t>2</w:t>
            </w:r>
            <w:proofErr w:type="gramEnd"/>
            <w:r>
              <w:rPr>
                <w:rFonts w:ascii="PT Astra Serif" w:hAnsi="PT Astra Serif" w:cs="XO Thames"/>
                <w:sz w:val="24"/>
                <w:szCs w:val="24"/>
                <w:lang w:val="ru-RU"/>
              </w:rPr>
              <w:t xml:space="preserve"> 27.12.22.000/ КТРУ 27.12.22.000-00000001</w:t>
            </w:r>
          </w:p>
        </w:tc>
        <w:tc>
          <w:tcPr>
            <w:tcW w:w="5746" w:type="dxa"/>
          </w:tcPr>
          <w:p w:rsidR="00BC03D6" w:rsidRPr="00877B09" w:rsidRDefault="005B7986">
            <w:pPr>
              <w:widowControl/>
              <w:shd w:val="clear" w:color="auto" w:fill="FFFFFF"/>
              <w:jc w:val="left"/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</w:pP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>Тип - в литом корпусе</w:t>
            </w:r>
          </w:p>
          <w:p w:rsidR="00282AF6" w:rsidRPr="00877B09" w:rsidRDefault="00282AF6">
            <w:pPr>
              <w:widowControl/>
              <w:shd w:val="clear" w:color="auto" w:fill="FFFFFF"/>
              <w:jc w:val="left"/>
              <w:rPr>
                <w:rFonts w:ascii="PT Astra Serif" w:eastAsia="Arial" w:hAnsi="PT Astra Serif" w:cs="Arial"/>
                <w:sz w:val="24"/>
                <w:szCs w:val="24"/>
                <w:lang w:val="ru-RU"/>
              </w:rPr>
            </w:pP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>Материал: пластик</w:t>
            </w:r>
          </w:p>
          <w:p w:rsidR="00BC03D6" w:rsidRPr="00877B09" w:rsidRDefault="005B7986">
            <w:pPr>
              <w:widowControl/>
              <w:shd w:val="clear" w:color="auto" w:fill="FFFFFF"/>
              <w:jc w:val="left"/>
              <w:rPr>
                <w:rFonts w:ascii="PT Astra Serif" w:eastAsia="Arial" w:hAnsi="PT Astra Serif" w:cs="Arial"/>
                <w:sz w:val="24"/>
                <w:szCs w:val="24"/>
                <w:lang w:val="ru-RU"/>
              </w:rPr>
            </w:pP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 xml:space="preserve">Тип монтажа - </w:t>
            </w:r>
            <w:hyperlink r:id="rId4" w:history="1">
              <w:r w:rsidRPr="00877B09">
                <w:rPr>
                  <w:rStyle w:val="a3"/>
                  <w:rFonts w:ascii="PT Astra Serif" w:eastAsia="Arial" w:hAnsi="PT Astra Serif" w:cs="Arial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на </w:t>
              </w:r>
              <w:r w:rsidRPr="00877B09">
                <w:rPr>
                  <w:rStyle w:val="a3"/>
                  <w:rFonts w:ascii="PT Astra Serif" w:eastAsia="Arial" w:hAnsi="PT Astra Serif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DIN</w:t>
              </w:r>
              <w:r w:rsidRPr="00877B09">
                <w:rPr>
                  <w:rStyle w:val="a3"/>
                  <w:rFonts w:ascii="PT Astra Serif" w:eastAsia="Arial" w:hAnsi="PT Astra Serif" w:cs="Arial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-рейку</w:t>
              </w:r>
            </w:hyperlink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 xml:space="preserve"> или монтажную пла</w:t>
            </w:r>
            <w:r w:rsidR="00E1514F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>нк</w:t>
            </w: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>у</w:t>
            </w:r>
          </w:p>
          <w:p w:rsidR="00BC03D6" w:rsidRPr="00877B09" w:rsidRDefault="005B7986">
            <w:pPr>
              <w:widowControl/>
              <w:shd w:val="clear" w:color="auto" w:fill="FFFFFF"/>
              <w:jc w:val="left"/>
              <w:rPr>
                <w:rFonts w:ascii="PT Astra Serif" w:eastAsia="Arial" w:hAnsi="PT Astra Serif" w:cs="Arial"/>
                <w:sz w:val="24"/>
                <w:szCs w:val="24"/>
                <w:lang w:val="ru-RU"/>
              </w:rPr>
            </w:pP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>Номинальное напряжение</w:t>
            </w:r>
            <w:r w:rsidR="00282AF6"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 xml:space="preserve">: не менее </w:t>
            </w:r>
            <w:hyperlink r:id="rId5" w:history="1">
              <w:r w:rsidRPr="00877B09">
                <w:rPr>
                  <w:rStyle w:val="a3"/>
                  <w:rFonts w:ascii="PT Astra Serif" w:eastAsia="Arial" w:hAnsi="PT Astra Serif" w:cs="Arial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400</w:t>
              </w:r>
              <w:proofErr w:type="gramStart"/>
              <w:r w:rsidRPr="00877B09">
                <w:rPr>
                  <w:rStyle w:val="a3"/>
                  <w:rFonts w:ascii="PT Astra Serif" w:eastAsia="Arial" w:hAnsi="PT Astra Serif" w:cs="Arial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 В</w:t>
              </w:r>
              <w:proofErr w:type="gramEnd"/>
            </w:hyperlink>
          </w:p>
          <w:p w:rsidR="00BC03D6" w:rsidRPr="00877B09" w:rsidRDefault="005B7986">
            <w:pPr>
              <w:widowControl/>
              <w:shd w:val="clear" w:color="auto" w:fill="FFFFFF"/>
              <w:jc w:val="left"/>
              <w:rPr>
                <w:rFonts w:ascii="PT Astra Serif" w:eastAsia="Arial" w:hAnsi="PT Astra Serif" w:cs="Arial"/>
                <w:sz w:val="24"/>
                <w:szCs w:val="24"/>
                <w:lang w:val="ru-RU"/>
              </w:rPr>
            </w:pP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>Отключающая способность</w:t>
            </w:r>
            <w:r w:rsidR="00282AF6"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 xml:space="preserve">: не мене </w:t>
            </w:r>
            <w:hyperlink r:id="rId6" w:history="1">
              <w:r w:rsidRPr="00877B09">
                <w:rPr>
                  <w:rStyle w:val="a3"/>
                  <w:rFonts w:ascii="PT Astra Serif" w:eastAsia="Arial" w:hAnsi="PT Astra Serif" w:cs="Arial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55 кА</w:t>
              </w:r>
            </w:hyperlink>
          </w:p>
          <w:p w:rsidR="00BC03D6" w:rsidRPr="00877B09" w:rsidRDefault="005B7986">
            <w:pPr>
              <w:widowControl/>
              <w:shd w:val="clear" w:color="auto" w:fill="FFFFFF"/>
              <w:jc w:val="left"/>
              <w:rPr>
                <w:rFonts w:ascii="PT Astra Serif" w:eastAsia="Arial" w:hAnsi="PT Astra Serif" w:cs="Arial"/>
                <w:sz w:val="24"/>
                <w:szCs w:val="24"/>
                <w:lang w:val="ru-RU"/>
              </w:rPr>
            </w:pP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>Климат. Исполнение</w:t>
            </w:r>
            <w:r w:rsidR="00282AF6"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 xml:space="preserve">: не  менее </w:t>
            </w:r>
            <w:hyperlink r:id="rId7" w:history="1">
              <w:r w:rsidRPr="00877B09">
                <w:rPr>
                  <w:rStyle w:val="a3"/>
                  <w:rFonts w:ascii="PT Astra Serif" w:eastAsia="Arial" w:hAnsi="PT Astra Serif" w:cs="Arial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УХЛ-4</w:t>
              </w:r>
            </w:hyperlink>
          </w:p>
          <w:p w:rsidR="00BC03D6" w:rsidRPr="00877B09" w:rsidRDefault="005B7986">
            <w:pPr>
              <w:widowControl/>
              <w:shd w:val="clear" w:color="auto" w:fill="FFFFFF"/>
              <w:jc w:val="left"/>
              <w:rPr>
                <w:rFonts w:ascii="PT Astra Serif" w:eastAsia="Arial" w:hAnsi="PT Astra Serif" w:cs="Arial"/>
                <w:sz w:val="24"/>
                <w:szCs w:val="24"/>
                <w:lang w:val="ru-RU"/>
              </w:rPr>
            </w:pP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>Степень защиты</w:t>
            </w:r>
            <w:r w:rsidR="00282AF6"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 xml:space="preserve">: не менее </w:t>
            </w:r>
            <w:hyperlink r:id="rId8" w:history="1">
              <w:r w:rsidRPr="00877B09">
                <w:rPr>
                  <w:rStyle w:val="a3"/>
                  <w:rFonts w:ascii="PT Astra Serif" w:eastAsia="Arial" w:hAnsi="PT Astra Serif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IP</w:t>
              </w:r>
              <w:r w:rsidRPr="00877B09">
                <w:rPr>
                  <w:rStyle w:val="a3"/>
                  <w:rFonts w:ascii="PT Astra Serif" w:eastAsia="Arial" w:hAnsi="PT Astra Serif" w:cs="Arial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30</w:t>
              </w:r>
            </w:hyperlink>
          </w:p>
          <w:p w:rsidR="00BC03D6" w:rsidRPr="00877B09" w:rsidRDefault="005B7986">
            <w:pPr>
              <w:widowControl/>
              <w:shd w:val="clear" w:color="auto" w:fill="FFFFFF"/>
              <w:jc w:val="left"/>
              <w:rPr>
                <w:rFonts w:ascii="PT Astra Serif" w:eastAsia="Arial" w:hAnsi="PT Astra Serif" w:cs="Arial"/>
                <w:sz w:val="24"/>
                <w:szCs w:val="24"/>
                <w:lang w:val="ru-RU"/>
              </w:rPr>
            </w:pP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>Количество полюсов</w:t>
            </w:r>
            <w:r w:rsidR="00282AF6"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>: не менее</w:t>
            </w: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 xml:space="preserve"> 3</w:t>
            </w:r>
          </w:p>
          <w:p w:rsidR="00BC03D6" w:rsidRPr="00877B09" w:rsidRDefault="005B7986">
            <w:pPr>
              <w:widowControl/>
              <w:shd w:val="clear" w:color="auto" w:fill="FFFFFF"/>
              <w:jc w:val="left"/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</w:pP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>Номинальный ток</w:t>
            </w:r>
            <w:r w:rsidR="00282AF6"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 xml:space="preserve">: не менее </w:t>
            </w:r>
            <w:hyperlink r:id="rId9" w:history="1">
              <w:r w:rsidRPr="00877B09">
                <w:rPr>
                  <w:rStyle w:val="a3"/>
                  <w:rFonts w:ascii="PT Astra Serif" w:eastAsia="Arial" w:hAnsi="PT Astra Serif" w:cs="Arial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400</w:t>
              </w:r>
              <w:proofErr w:type="gramStart"/>
              <w:r w:rsidRPr="00877B09">
                <w:rPr>
                  <w:rStyle w:val="a3"/>
                  <w:rFonts w:ascii="PT Astra Serif" w:eastAsia="Arial" w:hAnsi="PT Astra Serif" w:cs="Arial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 А</w:t>
              </w:r>
              <w:proofErr w:type="gramEnd"/>
            </w:hyperlink>
          </w:p>
          <w:p w:rsidR="00BC03D6" w:rsidRPr="00877B09" w:rsidRDefault="005B7986">
            <w:pPr>
              <w:widowControl/>
              <w:shd w:val="clear" w:color="auto" w:fill="FFFFFF"/>
              <w:jc w:val="left"/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</w:pPr>
            <w:r w:rsidRPr="00877B09">
              <w:rPr>
                <w:rFonts w:ascii="PT Astra Serif" w:eastAsia="sans-serif" w:hAnsi="PT Astra Serif" w:cs="XO Thames"/>
                <w:bCs/>
                <w:sz w:val="24"/>
                <w:szCs w:val="24"/>
                <w:shd w:val="clear" w:color="auto" w:fill="FFFFFF"/>
                <w:lang w:val="ru-RU"/>
              </w:rPr>
              <w:t>Диапазон рабочих температур,</w:t>
            </w:r>
            <w:r w:rsidRPr="00877B09">
              <w:rPr>
                <w:rFonts w:ascii="PT Astra Serif" w:eastAsia="sans-serif" w:hAnsi="PT Astra Serif" w:cs="XO Thames"/>
                <w:bCs/>
                <w:sz w:val="24"/>
                <w:szCs w:val="24"/>
                <w:shd w:val="clear" w:color="auto" w:fill="FFFFFF"/>
              </w:rPr>
              <w:t> </w:t>
            </w:r>
            <w:r w:rsidRPr="00877B09">
              <w:rPr>
                <w:rFonts w:ascii="PT Astra Serif" w:eastAsia="sans-serif" w:hAnsi="PT Astra Serif" w:cs="XO Thames"/>
                <w:bCs/>
                <w:sz w:val="24"/>
                <w:szCs w:val="24"/>
                <w:shd w:val="clear" w:color="auto" w:fill="FFFFFF"/>
                <w:lang w:val="ru-RU"/>
              </w:rPr>
              <w:t>°</w:t>
            </w:r>
            <w:r w:rsidRPr="00877B09">
              <w:rPr>
                <w:rFonts w:ascii="PT Astra Serif" w:eastAsia="sans-serif" w:hAnsi="PT Astra Serif" w:cs="XO Thames"/>
                <w:bCs/>
                <w:sz w:val="24"/>
                <w:szCs w:val="24"/>
                <w:shd w:val="clear" w:color="auto" w:fill="FFFFFF"/>
              </w:rPr>
              <w:t>C</w:t>
            </w:r>
            <w:r w:rsidRPr="00877B09">
              <w:rPr>
                <w:rFonts w:ascii="PT Astra Serif" w:eastAsia="sans-serif" w:hAnsi="PT Astra Serif" w:cs="XO Thames"/>
                <w:bCs/>
                <w:sz w:val="24"/>
                <w:szCs w:val="24"/>
                <w:shd w:val="clear" w:color="auto" w:fill="FFFFFF"/>
                <w:lang w:val="ru-RU"/>
              </w:rPr>
              <w:t xml:space="preserve">  от-40 до +50</w:t>
            </w:r>
          </w:p>
        </w:tc>
        <w:tc>
          <w:tcPr>
            <w:tcW w:w="1208" w:type="dxa"/>
          </w:tcPr>
          <w:p w:rsidR="00BC03D6" w:rsidRPr="00282AF6" w:rsidRDefault="00BC03D6">
            <w:pPr>
              <w:rPr>
                <w:rFonts w:ascii="PT Astra Serif" w:hAnsi="PT Astra Serif" w:cs="XO Thames"/>
                <w:sz w:val="24"/>
                <w:szCs w:val="24"/>
                <w:lang w:val="ru-RU"/>
              </w:rPr>
            </w:pPr>
          </w:p>
          <w:p w:rsidR="00BC03D6" w:rsidRPr="00282AF6" w:rsidRDefault="00BC03D6">
            <w:pPr>
              <w:rPr>
                <w:rFonts w:ascii="PT Astra Serif" w:hAnsi="PT Astra Serif" w:cs="XO Thames"/>
                <w:sz w:val="24"/>
                <w:szCs w:val="24"/>
                <w:lang w:val="ru-RU"/>
              </w:rPr>
            </w:pPr>
          </w:p>
          <w:p w:rsidR="00BC03D6" w:rsidRPr="00282AF6" w:rsidRDefault="00BC03D6">
            <w:pPr>
              <w:rPr>
                <w:rFonts w:ascii="PT Astra Serif" w:hAnsi="PT Astra Serif" w:cs="XO Thames"/>
                <w:sz w:val="24"/>
                <w:szCs w:val="24"/>
                <w:lang w:val="ru-RU"/>
              </w:rPr>
            </w:pPr>
          </w:p>
          <w:p w:rsidR="00BC03D6" w:rsidRPr="00282AF6" w:rsidRDefault="005B7986">
            <w:pPr>
              <w:rPr>
                <w:rFonts w:ascii="PT Astra Serif" w:hAnsi="PT Astra Serif" w:cs="XO Thames"/>
                <w:sz w:val="24"/>
                <w:szCs w:val="24"/>
                <w:lang w:val="ru-RU"/>
              </w:rPr>
            </w:pPr>
            <w:r w:rsidRPr="00282AF6">
              <w:rPr>
                <w:rFonts w:ascii="PT Astra Serif" w:hAnsi="PT Astra Serif" w:cs="XO Thames"/>
                <w:sz w:val="24"/>
                <w:szCs w:val="24"/>
                <w:lang w:val="ru-RU"/>
              </w:rPr>
              <w:t>1шт.</w:t>
            </w:r>
          </w:p>
        </w:tc>
      </w:tr>
      <w:tr w:rsidR="00BC03D6" w:rsidRPr="00282AF6" w:rsidTr="00E1514F">
        <w:tc>
          <w:tcPr>
            <w:tcW w:w="425" w:type="dxa"/>
          </w:tcPr>
          <w:p w:rsidR="00BC03D6" w:rsidRPr="00282AF6" w:rsidRDefault="005B7986">
            <w:pPr>
              <w:rPr>
                <w:rFonts w:ascii="PT Astra Serif" w:hAnsi="PT Astra Serif" w:cs="XO Thames"/>
                <w:sz w:val="24"/>
                <w:szCs w:val="24"/>
                <w:lang w:val="ru-RU"/>
              </w:rPr>
            </w:pPr>
            <w:r w:rsidRPr="00282AF6">
              <w:rPr>
                <w:rFonts w:ascii="PT Astra Serif" w:hAnsi="PT Astra Serif" w:cs="XO Thames"/>
                <w:sz w:val="24"/>
                <w:szCs w:val="24"/>
                <w:lang w:val="ru-RU"/>
              </w:rPr>
              <w:t>3</w:t>
            </w:r>
          </w:p>
        </w:tc>
        <w:tc>
          <w:tcPr>
            <w:tcW w:w="2618" w:type="dxa"/>
          </w:tcPr>
          <w:p w:rsidR="00BC03D6" w:rsidRDefault="005B7986">
            <w:pPr>
              <w:rPr>
                <w:rFonts w:ascii="PT Astra Serif" w:hAnsi="PT Astra Serif" w:cs="XO Thames"/>
                <w:sz w:val="24"/>
                <w:szCs w:val="24"/>
                <w:lang w:val="ru-RU"/>
              </w:rPr>
            </w:pPr>
            <w:r w:rsidRPr="00282AF6">
              <w:rPr>
                <w:rFonts w:ascii="PT Astra Serif" w:hAnsi="PT Astra Serif" w:cs="XO Thames"/>
                <w:sz w:val="24"/>
                <w:szCs w:val="24"/>
                <w:lang w:val="ru-RU"/>
              </w:rPr>
              <w:t>Выключатель автоматический</w:t>
            </w:r>
          </w:p>
          <w:p w:rsidR="00282AF6" w:rsidRPr="00282AF6" w:rsidRDefault="00282AF6">
            <w:pPr>
              <w:rPr>
                <w:rFonts w:ascii="PT Astra Serif" w:hAnsi="PT Astra Serif" w:cs="XO Thames"/>
                <w:sz w:val="24"/>
                <w:szCs w:val="24"/>
                <w:lang w:val="ru-RU"/>
              </w:rPr>
            </w:pPr>
            <w:r>
              <w:rPr>
                <w:rFonts w:ascii="PT Astra Serif" w:hAnsi="PT Astra Serif" w:cs="XO Thames"/>
                <w:sz w:val="24"/>
                <w:szCs w:val="24"/>
                <w:lang w:val="ru-RU"/>
              </w:rPr>
              <w:t>ОКПД</w:t>
            </w:r>
            <w:proofErr w:type="gramStart"/>
            <w:r>
              <w:rPr>
                <w:rFonts w:ascii="PT Astra Serif" w:hAnsi="PT Astra Serif" w:cs="XO Thames"/>
                <w:sz w:val="24"/>
                <w:szCs w:val="24"/>
                <w:lang w:val="ru-RU"/>
              </w:rPr>
              <w:t>2</w:t>
            </w:r>
            <w:proofErr w:type="gramEnd"/>
            <w:r>
              <w:rPr>
                <w:rFonts w:ascii="PT Astra Serif" w:hAnsi="PT Astra Serif" w:cs="XO Thames"/>
                <w:sz w:val="24"/>
                <w:szCs w:val="24"/>
                <w:lang w:val="ru-RU"/>
              </w:rPr>
              <w:t xml:space="preserve"> 27.12.22.000/ КТРУ 27.12.22.000-00000001</w:t>
            </w:r>
          </w:p>
        </w:tc>
        <w:tc>
          <w:tcPr>
            <w:tcW w:w="5746" w:type="dxa"/>
          </w:tcPr>
          <w:p w:rsidR="00BC03D6" w:rsidRPr="00877B09" w:rsidRDefault="005B7986">
            <w:pPr>
              <w:widowControl/>
              <w:shd w:val="clear" w:color="auto" w:fill="FFFFFF"/>
              <w:jc w:val="left"/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</w:pP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 xml:space="preserve">Тип - </w:t>
            </w:r>
            <w:hyperlink r:id="rId10" w:history="1">
              <w:r w:rsidRPr="00877B09">
                <w:rPr>
                  <w:rStyle w:val="a3"/>
                  <w:rFonts w:ascii="PT Astra Serif" w:eastAsia="Arial" w:hAnsi="PT Astra Serif" w:cs="Arial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модульный</w:t>
              </w:r>
            </w:hyperlink>
          </w:p>
          <w:p w:rsidR="00282AF6" w:rsidRPr="00877B09" w:rsidRDefault="00282AF6">
            <w:pPr>
              <w:widowControl/>
              <w:shd w:val="clear" w:color="auto" w:fill="FFFFFF"/>
              <w:jc w:val="left"/>
              <w:rPr>
                <w:rFonts w:ascii="PT Astra Serif" w:eastAsia="Arial" w:hAnsi="PT Astra Serif" w:cs="Arial"/>
                <w:sz w:val="24"/>
                <w:szCs w:val="24"/>
                <w:lang w:val="ru-RU"/>
              </w:rPr>
            </w:pP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 xml:space="preserve">Материал: пластик </w:t>
            </w:r>
          </w:p>
          <w:p w:rsidR="00BC03D6" w:rsidRPr="00877B09" w:rsidRDefault="005B7986">
            <w:pPr>
              <w:widowControl/>
              <w:shd w:val="clear" w:color="auto" w:fill="FFFFFF"/>
              <w:jc w:val="left"/>
              <w:rPr>
                <w:rFonts w:ascii="PT Astra Serif" w:eastAsia="Arial" w:hAnsi="PT Astra Serif" w:cs="Arial"/>
                <w:sz w:val="24"/>
                <w:szCs w:val="24"/>
                <w:lang w:val="ru-RU"/>
              </w:rPr>
            </w:pP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 xml:space="preserve">Род тока - </w:t>
            </w: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</w:rPr>
              <w:t>AC</w:t>
            </w: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>(переменный ток)</w:t>
            </w:r>
          </w:p>
          <w:p w:rsidR="00BC03D6" w:rsidRPr="00877B09" w:rsidRDefault="005B7986">
            <w:pPr>
              <w:widowControl/>
              <w:shd w:val="clear" w:color="auto" w:fill="FFFFFF"/>
              <w:jc w:val="left"/>
              <w:rPr>
                <w:rFonts w:ascii="PT Astra Serif" w:eastAsia="Arial" w:hAnsi="PT Astra Serif" w:cs="Arial"/>
                <w:sz w:val="24"/>
                <w:szCs w:val="24"/>
                <w:lang w:val="ru-RU"/>
              </w:rPr>
            </w:pP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 xml:space="preserve">Тип монтажа - </w:t>
            </w:r>
            <w:hyperlink r:id="rId11" w:history="1">
              <w:r w:rsidRPr="00877B09">
                <w:rPr>
                  <w:rStyle w:val="a3"/>
                  <w:rFonts w:ascii="PT Astra Serif" w:eastAsia="Arial" w:hAnsi="PT Astra Serif" w:cs="Arial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на </w:t>
              </w:r>
              <w:r w:rsidRPr="00877B09">
                <w:rPr>
                  <w:rStyle w:val="a3"/>
                  <w:rFonts w:ascii="PT Astra Serif" w:eastAsia="Arial" w:hAnsi="PT Astra Serif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DIN</w:t>
              </w:r>
              <w:r w:rsidRPr="00877B09">
                <w:rPr>
                  <w:rStyle w:val="a3"/>
                  <w:rFonts w:ascii="PT Astra Serif" w:eastAsia="Arial" w:hAnsi="PT Astra Serif" w:cs="Arial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-рейку</w:t>
              </w:r>
            </w:hyperlink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 xml:space="preserve"> или монтажную планку</w:t>
            </w:r>
          </w:p>
          <w:p w:rsidR="00BC03D6" w:rsidRPr="00877B09" w:rsidRDefault="005B7986">
            <w:pPr>
              <w:widowControl/>
              <w:shd w:val="clear" w:color="auto" w:fill="FFFFFF"/>
              <w:jc w:val="left"/>
              <w:rPr>
                <w:rFonts w:ascii="PT Astra Serif" w:eastAsia="Arial" w:hAnsi="PT Astra Serif" w:cs="Arial"/>
                <w:sz w:val="24"/>
                <w:szCs w:val="24"/>
                <w:lang w:val="ru-RU"/>
              </w:rPr>
            </w:pP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>Номинальное напряжение</w:t>
            </w:r>
            <w:r w:rsidR="00282AF6"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 xml:space="preserve">: не менее </w:t>
            </w:r>
            <w:hyperlink r:id="rId12" w:history="1">
              <w:r w:rsidRPr="00877B09">
                <w:rPr>
                  <w:rStyle w:val="a3"/>
                  <w:rFonts w:ascii="PT Astra Serif" w:eastAsia="Arial" w:hAnsi="PT Astra Serif" w:cs="Arial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400</w:t>
              </w:r>
              <w:proofErr w:type="gramStart"/>
              <w:r w:rsidRPr="00877B09">
                <w:rPr>
                  <w:rStyle w:val="a3"/>
                  <w:rFonts w:ascii="PT Astra Serif" w:eastAsia="Arial" w:hAnsi="PT Astra Serif" w:cs="Arial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 В</w:t>
              </w:r>
              <w:proofErr w:type="gramEnd"/>
            </w:hyperlink>
          </w:p>
          <w:p w:rsidR="00BC03D6" w:rsidRPr="00877B09" w:rsidRDefault="005B7986">
            <w:pPr>
              <w:widowControl/>
              <w:shd w:val="clear" w:color="auto" w:fill="FFFFFF"/>
              <w:jc w:val="left"/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</w:pP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>Отключающая способность</w:t>
            </w:r>
            <w:r w:rsidR="00282AF6"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 xml:space="preserve">: не менее </w:t>
            </w:r>
            <w:hyperlink r:id="rId13" w:history="1">
              <w:r w:rsidRPr="00877B09">
                <w:rPr>
                  <w:rStyle w:val="a3"/>
                  <w:rFonts w:ascii="PT Astra Serif" w:eastAsia="Arial" w:hAnsi="PT Astra Serif" w:cs="Arial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10 кА</w:t>
              </w:r>
            </w:hyperlink>
          </w:p>
          <w:p w:rsidR="00BC03D6" w:rsidRPr="00877B09" w:rsidRDefault="005B7986">
            <w:pPr>
              <w:widowControl/>
              <w:shd w:val="clear" w:color="auto" w:fill="FFFFFF"/>
              <w:jc w:val="left"/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</w:pP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>Климат. Исполнение</w:t>
            </w:r>
            <w:r w:rsidR="00282AF6"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 xml:space="preserve">: не менее </w:t>
            </w:r>
            <w:hyperlink r:id="rId14" w:history="1">
              <w:r w:rsidRPr="00877B09">
                <w:rPr>
                  <w:rStyle w:val="a3"/>
                  <w:rFonts w:ascii="PT Astra Serif" w:eastAsia="Arial" w:hAnsi="PT Astra Serif" w:cs="Arial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УХЛ-4</w:t>
              </w:r>
            </w:hyperlink>
          </w:p>
          <w:p w:rsidR="00BC03D6" w:rsidRPr="00877B09" w:rsidRDefault="005B7986">
            <w:pPr>
              <w:widowControl/>
              <w:shd w:val="clear" w:color="auto" w:fill="FFFFFF"/>
              <w:jc w:val="left"/>
              <w:rPr>
                <w:rFonts w:ascii="PT Astra Serif" w:eastAsia="Arial" w:hAnsi="PT Astra Serif" w:cs="Arial"/>
                <w:sz w:val="24"/>
                <w:szCs w:val="24"/>
                <w:lang w:val="ru-RU"/>
              </w:rPr>
            </w:pP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>Степень защиты</w:t>
            </w:r>
            <w:r w:rsidR="00282AF6"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 xml:space="preserve">: не менее </w:t>
            </w:r>
            <w:hyperlink r:id="rId15" w:history="1">
              <w:r w:rsidRPr="00877B09">
                <w:rPr>
                  <w:rStyle w:val="a3"/>
                  <w:rFonts w:ascii="PT Astra Serif" w:eastAsia="Arial" w:hAnsi="PT Astra Serif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IP</w:t>
              </w:r>
              <w:r w:rsidRPr="00877B09">
                <w:rPr>
                  <w:rStyle w:val="a3"/>
                  <w:rFonts w:ascii="PT Astra Serif" w:eastAsia="Arial" w:hAnsi="PT Astra Serif" w:cs="Arial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20</w:t>
              </w:r>
            </w:hyperlink>
          </w:p>
          <w:p w:rsidR="00BC03D6" w:rsidRPr="00877B09" w:rsidRDefault="005B7986">
            <w:pPr>
              <w:widowControl/>
              <w:shd w:val="clear" w:color="auto" w:fill="FFFFFF"/>
              <w:jc w:val="left"/>
              <w:rPr>
                <w:rFonts w:ascii="PT Astra Serif" w:eastAsia="Arial" w:hAnsi="PT Astra Serif" w:cs="Arial"/>
                <w:sz w:val="24"/>
                <w:szCs w:val="24"/>
                <w:lang w:val="ru-RU"/>
              </w:rPr>
            </w:pP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>Количество полюсов</w:t>
            </w:r>
            <w:r w:rsidR="00282AF6"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 xml:space="preserve">: не менее </w:t>
            </w: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>3</w:t>
            </w:r>
          </w:p>
          <w:p w:rsidR="00BC03D6" w:rsidRPr="00877B09" w:rsidRDefault="005B7986">
            <w:pPr>
              <w:widowControl/>
              <w:shd w:val="clear" w:color="auto" w:fill="FFFFFF"/>
              <w:jc w:val="left"/>
              <w:rPr>
                <w:rFonts w:ascii="PT Astra Serif" w:eastAsia="Arial" w:hAnsi="PT Astra Serif" w:cs="Arial"/>
                <w:sz w:val="24"/>
                <w:szCs w:val="24"/>
                <w:lang w:val="ru-RU"/>
              </w:rPr>
            </w:pP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>Тип расцепления</w:t>
            </w:r>
            <w:r w:rsidR="00282AF6"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hyperlink r:id="rId16" w:history="1">
              <w:r w:rsidRPr="00877B09">
                <w:rPr>
                  <w:rStyle w:val="a3"/>
                  <w:rFonts w:ascii="PT Astra Serif" w:eastAsia="Arial" w:hAnsi="PT Astra Serif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D</w:t>
              </w:r>
            </w:hyperlink>
          </w:p>
          <w:p w:rsidR="00BC03D6" w:rsidRPr="00877B09" w:rsidRDefault="005B7986">
            <w:pPr>
              <w:widowControl/>
              <w:shd w:val="clear" w:color="auto" w:fill="FFFFFF"/>
              <w:jc w:val="left"/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</w:pP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>Номинальный ток</w:t>
            </w:r>
            <w:r w:rsidR="00282AF6"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 xml:space="preserve">: не менее </w:t>
            </w:r>
            <w:hyperlink r:id="rId17" w:history="1">
              <w:r w:rsidRPr="00877B09">
                <w:rPr>
                  <w:rStyle w:val="a3"/>
                  <w:rFonts w:ascii="PT Astra Serif" w:eastAsia="Arial" w:hAnsi="PT Astra Serif" w:cs="Arial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125</w:t>
              </w:r>
              <w:proofErr w:type="gramStart"/>
              <w:r w:rsidRPr="00877B09">
                <w:rPr>
                  <w:rStyle w:val="a3"/>
                  <w:rFonts w:ascii="PT Astra Serif" w:eastAsia="Arial" w:hAnsi="PT Astra Serif" w:cs="Arial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 А</w:t>
              </w:r>
              <w:proofErr w:type="gramEnd"/>
            </w:hyperlink>
          </w:p>
          <w:p w:rsidR="00BC03D6" w:rsidRPr="00877B09" w:rsidRDefault="005B7986">
            <w:pPr>
              <w:widowControl/>
              <w:shd w:val="clear" w:color="auto" w:fill="FFFFFF"/>
              <w:jc w:val="left"/>
              <w:rPr>
                <w:rFonts w:ascii="PT Astra Serif" w:hAnsi="PT Astra Serif" w:cs="XO Thames"/>
                <w:sz w:val="24"/>
                <w:szCs w:val="24"/>
                <w:lang w:val="ru-RU"/>
              </w:rPr>
            </w:pPr>
            <w:r w:rsidRPr="00877B09">
              <w:rPr>
                <w:rFonts w:ascii="PT Astra Serif" w:eastAsia="sans-serif" w:hAnsi="PT Astra Serif" w:cs="XO Thames"/>
                <w:bCs/>
                <w:sz w:val="24"/>
                <w:szCs w:val="24"/>
                <w:shd w:val="clear" w:color="auto" w:fill="FFFFFF"/>
                <w:lang w:val="ru-RU"/>
              </w:rPr>
              <w:t>Диапазон рабочих температур,</w:t>
            </w:r>
            <w:r w:rsidRPr="00877B09">
              <w:rPr>
                <w:rFonts w:ascii="PT Astra Serif" w:eastAsia="sans-serif" w:hAnsi="PT Astra Serif" w:cs="XO Thames"/>
                <w:bCs/>
                <w:sz w:val="24"/>
                <w:szCs w:val="24"/>
                <w:shd w:val="clear" w:color="auto" w:fill="FFFFFF"/>
              </w:rPr>
              <w:t> </w:t>
            </w:r>
            <w:r w:rsidRPr="00877B09">
              <w:rPr>
                <w:rFonts w:ascii="PT Astra Serif" w:eastAsia="sans-serif" w:hAnsi="PT Astra Serif" w:cs="XO Thames"/>
                <w:bCs/>
                <w:sz w:val="24"/>
                <w:szCs w:val="24"/>
                <w:shd w:val="clear" w:color="auto" w:fill="FFFFFF"/>
                <w:lang w:val="ru-RU"/>
              </w:rPr>
              <w:t>°</w:t>
            </w:r>
            <w:r w:rsidRPr="00877B09">
              <w:rPr>
                <w:rFonts w:ascii="PT Astra Serif" w:eastAsia="sans-serif" w:hAnsi="PT Astra Serif" w:cs="XO Thames"/>
                <w:bCs/>
                <w:sz w:val="24"/>
                <w:szCs w:val="24"/>
                <w:shd w:val="clear" w:color="auto" w:fill="FFFFFF"/>
              </w:rPr>
              <w:t>C</w:t>
            </w:r>
            <w:r w:rsidRPr="00877B09">
              <w:rPr>
                <w:rFonts w:ascii="PT Astra Serif" w:eastAsia="sans-serif" w:hAnsi="PT Astra Serif" w:cs="XO Thames"/>
                <w:bCs/>
                <w:sz w:val="24"/>
                <w:szCs w:val="24"/>
                <w:shd w:val="clear" w:color="auto" w:fill="FFFFFF"/>
                <w:lang w:val="ru-RU"/>
              </w:rPr>
              <w:t xml:space="preserve">  от-40 до +50</w:t>
            </w:r>
          </w:p>
        </w:tc>
        <w:tc>
          <w:tcPr>
            <w:tcW w:w="1208" w:type="dxa"/>
          </w:tcPr>
          <w:p w:rsidR="00BC03D6" w:rsidRPr="00282AF6" w:rsidRDefault="00BC03D6">
            <w:pPr>
              <w:rPr>
                <w:rFonts w:ascii="PT Astra Serif" w:hAnsi="PT Astra Serif" w:cs="XO Thames"/>
                <w:sz w:val="24"/>
                <w:szCs w:val="24"/>
                <w:lang w:val="ru-RU"/>
              </w:rPr>
            </w:pPr>
          </w:p>
          <w:p w:rsidR="00BC03D6" w:rsidRPr="00282AF6" w:rsidRDefault="00BC03D6">
            <w:pPr>
              <w:rPr>
                <w:rFonts w:ascii="PT Astra Serif" w:hAnsi="PT Astra Serif" w:cs="XO Thames"/>
                <w:sz w:val="24"/>
                <w:szCs w:val="24"/>
                <w:lang w:val="ru-RU"/>
              </w:rPr>
            </w:pPr>
          </w:p>
          <w:p w:rsidR="00BC03D6" w:rsidRPr="00282AF6" w:rsidRDefault="00BC03D6">
            <w:pPr>
              <w:rPr>
                <w:rFonts w:ascii="PT Astra Serif" w:hAnsi="PT Astra Serif" w:cs="XO Thames"/>
                <w:sz w:val="24"/>
                <w:szCs w:val="24"/>
                <w:lang w:val="ru-RU"/>
              </w:rPr>
            </w:pPr>
          </w:p>
          <w:p w:rsidR="00BC03D6" w:rsidRPr="00282AF6" w:rsidRDefault="00BC03D6">
            <w:pPr>
              <w:rPr>
                <w:rFonts w:ascii="PT Astra Serif" w:hAnsi="PT Astra Serif" w:cs="XO Thames"/>
                <w:sz w:val="24"/>
                <w:szCs w:val="24"/>
                <w:lang w:val="ru-RU"/>
              </w:rPr>
            </w:pPr>
          </w:p>
          <w:p w:rsidR="00BC03D6" w:rsidRPr="00282AF6" w:rsidRDefault="005B7986">
            <w:pPr>
              <w:rPr>
                <w:rFonts w:ascii="PT Astra Serif" w:hAnsi="PT Astra Serif" w:cs="XO Thames"/>
                <w:sz w:val="24"/>
                <w:szCs w:val="24"/>
                <w:lang w:val="ru-RU"/>
              </w:rPr>
            </w:pPr>
            <w:r w:rsidRPr="00282AF6">
              <w:rPr>
                <w:rFonts w:ascii="PT Astra Serif" w:hAnsi="PT Astra Serif" w:cs="XO Thames"/>
                <w:sz w:val="24"/>
                <w:szCs w:val="24"/>
                <w:lang w:val="ru-RU"/>
              </w:rPr>
              <w:t>2шт.</w:t>
            </w:r>
          </w:p>
        </w:tc>
      </w:tr>
      <w:tr w:rsidR="00BC03D6" w:rsidRPr="00282AF6" w:rsidTr="00E1514F">
        <w:tc>
          <w:tcPr>
            <w:tcW w:w="425" w:type="dxa"/>
          </w:tcPr>
          <w:p w:rsidR="00BC03D6" w:rsidRPr="00282AF6" w:rsidRDefault="005B7986">
            <w:pPr>
              <w:rPr>
                <w:rFonts w:ascii="PT Astra Serif" w:hAnsi="PT Astra Serif" w:cs="XO Thames"/>
                <w:sz w:val="24"/>
                <w:szCs w:val="24"/>
                <w:lang w:val="ru-RU"/>
              </w:rPr>
            </w:pPr>
            <w:r w:rsidRPr="00282AF6">
              <w:rPr>
                <w:rFonts w:ascii="PT Astra Serif" w:hAnsi="PT Astra Serif" w:cs="XO Thames"/>
                <w:sz w:val="24"/>
                <w:szCs w:val="24"/>
                <w:lang w:val="ru-RU"/>
              </w:rPr>
              <w:t>4</w:t>
            </w:r>
          </w:p>
        </w:tc>
        <w:tc>
          <w:tcPr>
            <w:tcW w:w="2618" w:type="dxa"/>
          </w:tcPr>
          <w:p w:rsidR="00BC03D6" w:rsidRDefault="005B7986">
            <w:pPr>
              <w:rPr>
                <w:rFonts w:ascii="PT Astra Serif" w:hAnsi="PT Astra Serif" w:cs="XO Thames"/>
                <w:sz w:val="24"/>
                <w:szCs w:val="24"/>
                <w:lang w:val="ru-RU"/>
              </w:rPr>
            </w:pPr>
            <w:r w:rsidRPr="00282AF6">
              <w:rPr>
                <w:rFonts w:ascii="PT Astra Serif" w:hAnsi="PT Astra Serif" w:cs="XO Thames"/>
                <w:sz w:val="24"/>
                <w:szCs w:val="24"/>
                <w:lang w:val="ru-RU"/>
              </w:rPr>
              <w:t>Выключатель автоматический</w:t>
            </w:r>
          </w:p>
          <w:p w:rsidR="00282AF6" w:rsidRPr="00282AF6" w:rsidRDefault="00282AF6">
            <w:pPr>
              <w:rPr>
                <w:rFonts w:ascii="PT Astra Serif" w:hAnsi="PT Astra Serif" w:cs="XO Thames"/>
                <w:sz w:val="24"/>
                <w:szCs w:val="24"/>
                <w:lang w:val="ru-RU"/>
              </w:rPr>
            </w:pPr>
            <w:r>
              <w:rPr>
                <w:rFonts w:ascii="PT Astra Serif" w:hAnsi="PT Astra Serif" w:cs="XO Thames"/>
                <w:sz w:val="24"/>
                <w:szCs w:val="24"/>
                <w:lang w:val="ru-RU"/>
              </w:rPr>
              <w:t>ОКПД</w:t>
            </w:r>
            <w:proofErr w:type="gramStart"/>
            <w:r>
              <w:rPr>
                <w:rFonts w:ascii="PT Astra Serif" w:hAnsi="PT Astra Serif" w:cs="XO Thames"/>
                <w:sz w:val="24"/>
                <w:szCs w:val="24"/>
                <w:lang w:val="ru-RU"/>
              </w:rPr>
              <w:t>2</w:t>
            </w:r>
            <w:proofErr w:type="gramEnd"/>
            <w:r>
              <w:rPr>
                <w:rFonts w:ascii="PT Astra Serif" w:hAnsi="PT Astra Serif" w:cs="XO Thames"/>
                <w:sz w:val="24"/>
                <w:szCs w:val="24"/>
                <w:lang w:val="ru-RU"/>
              </w:rPr>
              <w:t xml:space="preserve"> 27.12.22.000/ КТРУ 27.12.22.000-00000001</w:t>
            </w:r>
          </w:p>
        </w:tc>
        <w:tc>
          <w:tcPr>
            <w:tcW w:w="5746" w:type="dxa"/>
          </w:tcPr>
          <w:p w:rsidR="00BC03D6" w:rsidRPr="00877B09" w:rsidRDefault="005B7986">
            <w:pPr>
              <w:widowControl/>
              <w:shd w:val="clear" w:color="auto" w:fill="FFFFFF"/>
              <w:jc w:val="left"/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</w:pP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 xml:space="preserve">Тип - </w:t>
            </w:r>
            <w:hyperlink r:id="rId18" w:history="1">
              <w:r w:rsidRPr="00877B09">
                <w:rPr>
                  <w:rStyle w:val="a3"/>
                  <w:rFonts w:ascii="PT Astra Serif" w:eastAsia="Arial" w:hAnsi="PT Astra Serif" w:cs="Arial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модульный</w:t>
              </w:r>
            </w:hyperlink>
          </w:p>
          <w:p w:rsidR="00282AF6" w:rsidRPr="00877B09" w:rsidRDefault="00282AF6">
            <w:pPr>
              <w:widowControl/>
              <w:shd w:val="clear" w:color="auto" w:fill="FFFFFF"/>
              <w:jc w:val="left"/>
              <w:rPr>
                <w:rFonts w:ascii="PT Astra Serif" w:eastAsia="Arial" w:hAnsi="PT Astra Serif" w:cs="Arial"/>
                <w:sz w:val="24"/>
                <w:szCs w:val="24"/>
                <w:lang w:val="ru-RU"/>
              </w:rPr>
            </w:pP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 xml:space="preserve">Материал: пластик </w:t>
            </w:r>
          </w:p>
          <w:p w:rsidR="00BC03D6" w:rsidRPr="00877B09" w:rsidRDefault="005B7986">
            <w:pPr>
              <w:widowControl/>
              <w:shd w:val="clear" w:color="auto" w:fill="FFFFFF"/>
              <w:jc w:val="left"/>
              <w:rPr>
                <w:rFonts w:ascii="PT Astra Serif" w:eastAsia="Arial" w:hAnsi="PT Astra Serif" w:cs="Arial"/>
                <w:sz w:val="24"/>
                <w:szCs w:val="24"/>
                <w:lang w:val="ru-RU"/>
              </w:rPr>
            </w:pP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 xml:space="preserve">Род тока - </w:t>
            </w: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</w:rPr>
              <w:t>AC</w:t>
            </w: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>(переменный ток)</w:t>
            </w:r>
          </w:p>
          <w:p w:rsidR="00BC03D6" w:rsidRPr="00877B09" w:rsidRDefault="005B7986">
            <w:pPr>
              <w:widowControl/>
              <w:shd w:val="clear" w:color="auto" w:fill="FFFFFF"/>
              <w:jc w:val="left"/>
              <w:rPr>
                <w:rFonts w:ascii="PT Astra Serif" w:eastAsia="Arial" w:hAnsi="PT Astra Serif" w:cs="Arial"/>
                <w:sz w:val="24"/>
                <w:szCs w:val="24"/>
                <w:lang w:val="ru-RU"/>
              </w:rPr>
            </w:pP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>Тип монтажа</w:t>
            </w:r>
            <w:r w:rsidR="00282AF6"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hyperlink r:id="rId19" w:history="1">
              <w:r w:rsidRPr="00877B09">
                <w:rPr>
                  <w:rStyle w:val="a3"/>
                  <w:rFonts w:ascii="PT Astra Serif" w:eastAsia="Arial" w:hAnsi="PT Astra Serif" w:cs="Arial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на </w:t>
              </w:r>
              <w:r w:rsidRPr="00877B09">
                <w:rPr>
                  <w:rStyle w:val="a3"/>
                  <w:rFonts w:ascii="PT Astra Serif" w:eastAsia="Arial" w:hAnsi="PT Astra Serif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DIN</w:t>
              </w:r>
              <w:r w:rsidRPr="00877B09">
                <w:rPr>
                  <w:rStyle w:val="a3"/>
                  <w:rFonts w:ascii="PT Astra Serif" w:eastAsia="Arial" w:hAnsi="PT Astra Serif" w:cs="Arial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-рейку</w:t>
              </w:r>
            </w:hyperlink>
          </w:p>
          <w:p w:rsidR="00BC03D6" w:rsidRPr="00877B09" w:rsidRDefault="005B7986">
            <w:pPr>
              <w:widowControl/>
              <w:shd w:val="clear" w:color="auto" w:fill="FFFFFF"/>
              <w:jc w:val="left"/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</w:pP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>Номинальное напряжение</w:t>
            </w:r>
            <w:r w:rsidR="00282AF6"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>: не менее</w:t>
            </w: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 xml:space="preserve"> 230/</w:t>
            </w:r>
            <w:hyperlink r:id="rId20" w:history="1">
              <w:r w:rsidRPr="00877B09">
                <w:rPr>
                  <w:rStyle w:val="a3"/>
                  <w:rFonts w:ascii="PT Astra Serif" w:eastAsia="Arial" w:hAnsi="PT Astra Serif" w:cs="Arial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400</w:t>
              </w:r>
              <w:proofErr w:type="gramStart"/>
              <w:r w:rsidRPr="00877B09">
                <w:rPr>
                  <w:rStyle w:val="a3"/>
                  <w:rFonts w:ascii="PT Astra Serif" w:eastAsia="Arial" w:hAnsi="PT Astra Serif" w:cs="Arial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 В</w:t>
              </w:r>
              <w:proofErr w:type="gramEnd"/>
            </w:hyperlink>
          </w:p>
          <w:p w:rsidR="00BC03D6" w:rsidRPr="00877B09" w:rsidRDefault="005B7986">
            <w:pPr>
              <w:widowControl/>
              <w:shd w:val="clear" w:color="auto" w:fill="FFFFFF"/>
              <w:jc w:val="left"/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</w:pP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>Количество полюсов</w:t>
            </w:r>
            <w:r w:rsidR="00282AF6"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282AF6"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 xml:space="preserve">не менее </w:t>
            </w: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>1</w:t>
            </w:r>
          </w:p>
          <w:p w:rsidR="00BC03D6" w:rsidRPr="00877B09" w:rsidRDefault="005B7986">
            <w:pPr>
              <w:widowControl/>
              <w:shd w:val="clear" w:color="auto" w:fill="FFFFFF"/>
              <w:jc w:val="left"/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</w:pP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>Степень защиты</w:t>
            </w:r>
            <w:r w:rsidR="00282AF6"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 xml:space="preserve">: не менее </w:t>
            </w:r>
            <w:hyperlink r:id="rId21" w:history="1">
              <w:r w:rsidRPr="00877B09">
                <w:rPr>
                  <w:rStyle w:val="a3"/>
                  <w:rFonts w:ascii="PT Astra Serif" w:eastAsia="Arial" w:hAnsi="PT Astra Serif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IP</w:t>
              </w:r>
              <w:r w:rsidRPr="00877B09">
                <w:rPr>
                  <w:rStyle w:val="a3"/>
                  <w:rFonts w:ascii="PT Astra Serif" w:eastAsia="Arial" w:hAnsi="PT Astra Serif" w:cs="Arial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20</w:t>
              </w:r>
            </w:hyperlink>
          </w:p>
          <w:p w:rsidR="00BC03D6" w:rsidRPr="00877B09" w:rsidRDefault="005B7986">
            <w:pPr>
              <w:widowControl/>
              <w:shd w:val="clear" w:color="auto" w:fill="FFFFFF"/>
              <w:jc w:val="left"/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</w:pP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>Климат. Исполнение</w:t>
            </w:r>
            <w:r w:rsidR="00282AF6"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282AF6"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 xml:space="preserve">не менее </w:t>
            </w:r>
            <w:hyperlink r:id="rId22" w:history="1">
              <w:r w:rsidRPr="00877B09">
                <w:rPr>
                  <w:rStyle w:val="a3"/>
                  <w:rFonts w:ascii="PT Astra Serif" w:eastAsia="Arial" w:hAnsi="PT Astra Serif" w:cs="Arial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УХЛ-4</w:t>
              </w:r>
            </w:hyperlink>
          </w:p>
          <w:p w:rsidR="00BC03D6" w:rsidRPr="00877B09" w:rsidRDefault="005B7986">
            <w:pPr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</w:pP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>Номинальный ток</w:t>
            </w:r>
            <w:r w:rsidR="00282AF6"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 xml:space="preserve">: не мене </w:t>
            </w:r>
            <w:hyperlink r:id="rId23" w:history="1">
              <w:r w:rsidRPr="00877B09">
                <w:rPr>
                  <w:rStyle w:val="a3"/>
                  <w:rFonts w:ascii="PT Astra Serif" w:eastAsia="Arial" w:hAnsi="PT Astra Serif" w:cs="Arial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25</w:t>
              </w:r>
              <w:proofErr w:type="gramStart"/>
              <w:r w:rsidRPr="00877B09">
                <w:rPr>
                  <w:rStyle w:val="a3"/>
                  <w:rFonts w:ascii="PT Astra Serif" w:eastAsia="Arial" w:hAnsi="PT Astra Serif" w:cs="Arial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 xml:space="preserve"> А</w:t>
              </w:r>
              <w:proofErr w:type="gramEnd"/>
            </w:hyperlink>
          </w:p>
          <w:p w:rsidR="00BC03D6" w:rsidRPr="00877B09" w:rsidRDefault="005B7986">
            <w:pPr>
              <w:widowControl/>
              <w:shd w:val="clear" w:color="auto" w:fill="FFFFFF"/>
              <w:jc w:val="left"/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</w:pPr>
            <w:r w:rsidRPr="00877B09">
              <w:rPr>
                <w:rFonts w:ascii="PT Astra Serif" w:eastAsia="sans-serif" w:hAnsi="PT Astra Serif" w:cs="XO Thames"/>
                <w:bCs/>
                <w:sz w:val="24"/>
                <w:szCs w:val="24"/>
                <w:shd w:val="clear" w:color="auto" w:fill="FFFFFF"/>
                <w:lang w:val="ru-RU"/>
              </w:rPr>
              <w:t>Диапазон рабочих температур,</w:t>
            </w:r>
            <w:r w:rsidRPr="00877B09">
              <w:rPr>
                <w:rFonts w:ascii="PT Astra Serif" w:eastAsia="sans-serif" w:hAnsi="PT Astra Serif" w:cs="XO Thames"/>
                <w:bCs/>
                <w:sz w:val="24"/>
                <w:szCs w:val="24"/>
                <w:shd w:val="clear" w:color="auto" w:fill="FFFFFF"/>
              </w:rPr>
              <w:t> </w:t>
            </w:r>
            <w:r w:rsidRPr="00877B09">
              <w:rPr>
                <w:rFonts w:ascii="PT Astra Serif" w:eastAsia="sans-serif" w:hAnsi="PT Astra Serif" w:cs="XO Thames"/>
                <w:bCs/>
                <w:sz w:val="24"/>
                <w:szCs w:val="24"/>
                <w:shd w:val="clear" w:color="auto" w:fill="FFFFFF"/>
                <w:lang w:val="ru-RU"/>
              </w:rPr>
              <w:t>°</w:t>
            </w:r>
            <w:r w:rsidRPr="00877B09">
              <w:rPr>
                <w:rFonts w:ascii="PT Astra Serif" w:eastAsia="sans-serif" w:hAnsi="PT Astra Serif" w:cs="XO Thames"/>
                <w:bCs/>
                <w:sz w:val="24"/>
                <w:szCs w:val="24"/>
                <w:shd w:val="clear" w:color="auto" w:fill="FFFFFF"/>
              </w:rPr>
              <w:t>C</w:t>
            </w:r>
            <w:r w:rsidRPr="00877B09">
              <w:rPr>
                <w:rFonts w:ascii="PT Astra Serif" w:eastAsia="sans-serif" w:hAnsi="PT Astra Serif" w:cs="XO Thames"/>
                <w:bCs/>
                <w:sz w:val="24"/>
                <w:szCs w:val="24"/>
                <w:shd w:val="clear" w:color="auto" w:fill="FFFFFF"/>
                <w:lang w:val="ru-RU"/>
              </w:rPr>
              <w:t xml:space="preserve">  от-40 до +50</w:t>
            </w:r>
            <w:bookmarkStart w:id="0" w:name="_GoBack"/>
            <w:bookmarkEnd w:id="0"/>
          </w:p>
        </w:tc>
        <w:tc>
          <w:tcPr>
            <w:tcW w:w="1208" w:type="dxa"/>
          </w:tcPr>
          <w:p w:rsidR="00BC03D6" w:rsidRPr="00282AF6" w:rsidRDefault="005B7986">
            <w:pPr>
              <w:rPr>
                <w:rFonts w:ascii="PT Astra Serif" w:hAnsi="PT Astra Serif" w:cs="XO Thames"/>
                <w:sz w:val="24"/>
                <w:szCs w:val="24"/>
                <w:lang w:val="ru-RU"/>
              </w:rPr>
            </w:pPr>
            <w:r w:rsidRPr="00282AF6">
              <w:rPr>
                <w:rFonts w:ascii="PT Astra Serif" w:hAnsi="PT Astra Serif" w:cs="XO Thames"/>
                <w:sz w:val="24"/>
                <w:szCs w:val="24"/>
                <w:lang w:val="ru-RU"/>
              </w:rPr>
              <w:t>4шт.</w:t>
            </w:r>
          </w:p>
        </w:tc>
      </w:tr>
      <w:tr w:rsidR="00BC03D6" w:rsidRPr="00282AF6" w:rsidTr="00E1514F">
        <w:tc>
          <w:tcPr>
            <w:tcW w:w="425" w:type="dxa"/>
          </w:tcPr>
          <w:p w:rsidR="00BC03D6" w:rsidRPr="00282AF6" w:rsidRDefault="005B7986">
            <w:pPr>
              <w:rPr>
                <w:rFonts w:ascii="PT Astra Serif" w:hAnsi="PT Astra Serif" w:cs="XO Thames"/>
                <w:sz w:val="24"/>
                <w:szCs w:val="24"/>
                <w:lang w:val="ru-RU"/>
              </w:rPr>
            </w:pPr>
            <w:r w:rsidRPr="00282AF6">
              <w:rPr>
                <w:rFonts w:ascii="PT Astra Serif" w:hAnsi="PT Astra Serif" w:cs="XO Thames"/>
                <w:sz w:val="24"/>
                <w:szCs w:val="24"/>
                <w:lang w:val="ru-RU"/>
              </w:rPr>
              <w:t>5</w:t>
            </w:r>
          </w:p>
        </w:tc>
        <w:tc>
          <w:tcPr>
            <w:tcW w:w="2618" w:type="dxa"/>
          </w:tcPr>
          <w:p w:rsidR="00BC03D6" w:rsidRDefault="005B7986">
            <w:pPr>
              <w:rPr>
                <w:rStyle w:val="a3"/>
                <w:rFonts w:ascii="PT Astra Serif" w:eastAsia="Arial" w:hAnsi="PT Astra Serif" w:cs="Arial"/>
                <w:color w:val="auto"/>
                <w:sz w:val="24"/>
                <w:szCs w:val="24"/>
                <w:u w:val="none"/>
                <w:shd w:val="clear" w:color="auto" w:fill="FFFFFF"/>
                <w:lang w:val="ru-RU"/>
              </w:rPr>
            </w:pPr>
            <w:r w:rsidRPr="00282AF6">
              <w:rPr>
                <w:rStyle w:val="a3"/>
                <w:rFonts w:ascii="PT Astra Serif" w:eastAsia="Arial" w:hAnsi="PT Astra Serif" w:cs="Arial"/>
                <w:color w:val="auto"/>
                <w:sz w:val="24"/>
                <w:szCs w:val="24"/>
                <w:u w:val="none"/>
                <w:shd w:val="clear" w:color="auto" w:fill="FFFFFF"/>
              </w:rPr>
              <w:t>DIN</w:t>
            </w:r>
            <w:r w:rsidRPr="0028186E">
              <w:rPr>
                <w:rStyle w:val="a3"/>
                <w:rFonts w:ascii="PT Astra Serif" w:eastAsia="Arial" w:hAnsi="PT Astra Serif" w:cs="Arial"/>
                <w:color w:val="auto"/>
                <w:sz w:val="24"/>
                <w:szCs w:val="24"/>
                <w:u w:val="none"/>
                <w:shd w:val="clear" w:color="auto" w:fill="FFFFFF"/>
                <w:lang w:val="ru-RU"/>
              </w:rPr>
              <w:t>-рейк</w:t>
            </w:r>
            <w:r w:rsidRPr="00282AF6">
              <w:rPr>
                <w:rStyle w:val="a3"/>
                <w:rFonts w:ascii="PT Astra Serif" w:eastAsia="Arial" w:hAnsi="PT Astra Serif" w:cs="Arial"/>
                <w:color w:val="auto"/>
                <w:sz w:val="24"/>
                <w:szCs w:val="24"/>
                <w:u w:val="none"/>
                <w:shd w:val="clear" w:color="auto" w:fill="FFFFFF"/>
                <w:lang w:val="ru-RU"/>
              </w:rPr>
              <w:t>а</w:t>
            </w:r>
          </w:p>
          <w:p w:rsidR="00282AF6" w:rsidRPr="00282AF6" w:rsidRDefault="00890E5D" w:rsidP="0028186E">
            <w:pPr>
              <w:rPr>
                <w:rFonts w:ascii="PT Astra Serif" w:hAnsi="PT Astra Serif" w:cs="XO Thames"/>
                <w:sz w:val="24"/>
                <w:szCs w:val="24"/>
                <w:lang w:val="ru-RU"/>
              </w:rPr>
            </w:pPr>
            <w:r>
              <w:rPr>
                <w:rFonts w:ascii="PT Astra Serif" w:hAnsi="PT Astra Serif" w:cs="XO Thames"/>
                <w:sz w:val="24"/>
                <w:szCs w:val="24"/>
                <w:lang w:val="ru-RU"/>
              </w:rPr>
              <w:t>ОКПД</w:t>
            </w:r>
            <w:proofErr w:type="gramStart"/>
            <w:r>
              <w:rPr>
                <w:rFonts w:ascii="PT Astra Serif" w:hAnsi="PT Astra Serif" w:cs="XO Thames"/>
                <w:sz w:val="24"/>
                <w:szCs w:val="24"/>
                <w:lang w:val="ru-RU"/>
              </w:rPr>
              <w:t>2</w:t>
            </w:r>
            <w:proofErr w:type="gramEnd"/>
            <w:r>
              <w:rPr>
                <w:rFonts w:ascii="PT Astra Serif" w:hAnsi="PT Astra Serif" w:cs="XO Thames"/>
                <w:sz w:val="24"/>
                <w:szCs w:val="24"/>
                <w:lang w:val="ru-RU"/>
              </w:rPr>
              <w:t xml:space="preserve"> 2</w:t>
            </w:r>
            <w:r w:rsidR="0028186E">
              <w:rPr>
                <w:rFonts w:ascii="PT Astra Serif" w:hAnsi="PT Astra Serif" w:cs="XO Thames"/>
                <w:sz w:val="24"/>
                <w:szCs w:val="24"/>
                <w:lang w:val="ru-RU"/>
              </w:rPr>
              <w:t>5</w:t>
            </w:r>
            <w:r>
              <w:rPr>
                <w:rFonts w:ascii="PT Astra Serif" w:hAnsi="PT Astra Serif" w:cs="XO Thames"/>
                <w:sz w:val="24"/>
                <w:szCs w:val="24"/>
                <w:lang w:val="ru-RU"/>
              </w:rPr>
              <w:t>.</w:t>
            </w:r>
            <w:r w:rsidR="0028186E">
              <w:rPr>
                <w:rFonts w:ascii="PT Astra Serif" w:hAnsi="PT Astra Serif" w:cs="XO Thames"/>
                <w:sz w:val="24"/>
                <w:szCs w:val="24"/>
                <w:lang w:val="ru-RU"/>
              </w:rPr>
              <w:t>94</w:t>
            </w:r>
            <w:r>
              <w:rPr>
                <w:rFonts w:ascii="PT Astra Serif" w:hAnsi="PT Astra Serif" w:cs="XO Thames"/>
                <w:sz w:val="24"/>
                <w:szCs w:val="24"/>
                <w:lang w:val="ru-RU"/>
              </w:rPr>
              <w:t>.1</w:t>
            </w:r>
            <w:r w:rsidR="0028186E">
              <w:rPr>
                <w:rFonts w:ascii="PT Astra Serif" w:hAnsi="PT Astra Serif" w:cs="XO Thames"/>
                <w:sz w:val="24"/>
                <w:szCs w:val="24"/>
                <w:lang w:val="ru-RU"/>
              </w:rPr>
              <w:t>1.19</w:t>
            </w:r>
            <w:r>
              <w:rPr>
                <w:rFonts w:ascii="PT Astra Serif" w:hAnsi="PT Astra Serif" w:cs="XO Thames"/>
                <w:sz w:val="24"/>
                <w:szCs w:val="24"/>
                <w:lang w:val="ru-RU"/>
              </w:rPr>
              <w:t xml:space="preserve">0/ КТРУ отсутствует </w:t>
            </w:r>
          </w:p>
        </w:tc>
        <w:tc>
          <w:tcPr>
            <w:tcW w:w="5746" w:type="dxa"/>
          </w:tcPr>
          <w:p w:rsidR="00282AF6" w:rsidRPr="00877B09" w:rsidRDefault="00282AF6">
            <w:pPr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</w:pP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>Рейка металлическая перфорированная</w:t>
            </w:r>
          </w:p>
          <w:p w:rsidR="00BC03D6" w:rsidRPr="00877B09" w:rsidRDefault="005B7986">
            <w:pPr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</w:pP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 xml:space="preserve">Длина </w:t>
            </w:r>
            <w:r w:rsidR="00282AF6"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 xml:space="preserve">не менее </w:t>
            </w: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>600мм.</w:t>
            </w:r>
          </w:p>
          <w:p w:rsidR="00BC03D6" w:rsidRPr="00877B09" w:rsidRDefault="005B7986">
            <w:pPr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</w:pP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 xml:space="preserve">Высота </w:t>
            </w:r>
            <w:r w:rsidR="00282AF6"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 xml:space="preserve">не менее </w:t>
            </w: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>7,5 мм</w:t>
            </w:r>
          </w:p>
          <w:p w:rsidR="00BC03D6" w:rsidRPr="00877B09" w:rsidRDefault="005B7986">
            <w:pPr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</w:pP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>Ширина</w:t>
            </w:r>
            <w:r w:rsidR="00282AF6"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 xml:space="preserve"> не менее </w:t>
            </w: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>35 мм</w:t>
            </w:r>
          </w:p>
          <w:p w:rsidR="00BC03D6" w:rsidRPr="00877B09" w:rsidRDefault="005B7986" w:rsidP="00282AF6">
            <w:pPr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</w:pP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>Материал</w:t>
            </w:r>
            <w:r w:rsidR="00282AF6"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>сталь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D6" w:rsidRPr="00282AF6" w:rsidRDefault="005B7986">
            <w:pPr>
              <w:rPr>
                <w:rFonts w:ascii="PT Astra Serif" w:hAnsi="PT Astra Serif" w:cs="XO Thames"/>
                <w:sz w:val="24"/>
                <w:szCs w:val="24"/>
                <w:lang w:val="ru-RU"/>
              </w:rPr>
            </w:pPr>
            <w:r w:rsidRPr="00282AF6">
              <w:rPr>
                <w:rFonts w:ascii="PT Astra Serif" w:hAnsi="PT Astra Serif" w:cs="XO Thames"/>
                <w:sz w:val="24"/>
                <w:szCs w:val="24"/>
                <w:lang w:val="ru-RU"/>
              </w:rPr>
              <w:t xml:space="preserve"> 2 шт.</w:t>
            </w:r>
          </w:p>
        </w:tc>
      </w:tr>
      <w:tr w:rsidR="00947C57" w:rsidRPr="00282AF6" w:rsidTr="00E1514F">
        <w:tc>
          <w:tcPr>
            <w:tcW w:w="425" w:type="dxa"/>
          </w:tcPr>
          <w:p w:rsidR="00947C57" w:rsidRPr="00282AF6" w:rsidRDefault="00947C57">
            <w:pPr>
              <w:rPr>
                <w:rFonts w:ascii="PT Astra Serif" w:hAnsi="PT Astra Serif" w:cs="XO Thames"/>
                <w:sz w:val="24"/>
                <w:szCs w:val="24"/>
                <w:lang w:val="ru-RU"/>
              </w:rPr>
            </w:pPr>
            <w:r w:rsidRPr="00282AF6">
              <w:rPr>
                <w:rFonts w:ascii="PT Astra Serif" w:hAnsi="PT Astra Serif" w:cs="XO Thames"/>
                <w:sz w:val="24"/>
                <w:szCs w:val="24"/>
                <w:lang w:val="ru-RU"/>
              </w:rPr>
              <w:t>6</w:t>
            </w:r>
          </w:p>
        </w:tc>
        <w:tc>
          <w:tcPr>
            <w:tcW w:w="2618" w:type="dxa"/>
          </w:tcPr>
          <w:p w:rsidR="00947C57" w:rsidRDefault="00947C57">
            <w:pPr>
              <w:rPr>
                <w:rStyle w:val="a3"/>
                <w:rFonts w:ascii="PT Astra Serif" w:eastAsia="Arial" w:hAnsi="PT Astra Serif" w:cs="Arial"/>
                <w:color w:val="auto"/>
                <w:sz w:val="24"/>
                <w:szCs w:val="24"/>
                <w:u w:val="none"/>
                <w:shd w:val="clear" w:color="auto" w:fill="FFFFFF"/>
                <w:lang w:val="ru-RU"/>
              </w:rPr>
            </w:pPr>
            <w:r w:rsidRPr="00282AF6">
              <w:rPr>
                <w:rStyle w:val="a3"/>
                <w:rFonts w:ascii="PT Astra Serif" w:eastAsia="Arial" w:hAnsi="PT Astra Serif" w:cs="Arial"/>
                <w:color w:val="auto"/>
                <w:sz w:val="24"/>
                <w:szCs w:val="24"/>
                <w:u w:val="none"/>
                <w:shd w:val="clear" w:color="auto" w:fill="FFFFFF"/>
                <w:lang w:val="ru-RU"/>
              </w:rPr>
              <w:t>Дюбель гвоздь</w:t>
            </w:r>
          </w:p>
          <w:p w:rsidR="00890E5D" w:rsidRPr="00282AF6" w:rsidRDefault="00890E5D" w:rsidP="0028186E">
            <w:pPr>
              <w:rPr>
                <w:rStyle w:val="a3"/>
                <w:rFonts w:ascii="PT Astra Serif" w:eastAsia="Arial" w:hAnsi="PT Astra Serif" w:cs="Arial"/>
                <w:color w:val="auto"/>
                <w:sz w:val="24"/>
                <w:szCs w:val="24"/>
                <w:u w:val="none"/>
                <w:shd w:val="clear" w:color="auto" w:fill="FFFFFF"/>
                <w:lang w:val="ru-RU"/>
              </w:rPr>
            </w:pPr>
            <w:r>
              <w:rPr>
                <w:rStyle w:val="a3"/>
                <w:rFonts w:ascii="PT Astra Serif" w:eastAsia="Arial" w:hAnsi="PT Astra Serif" w:cs="Arial"/>
                <w:color w:val="auto"/>
                <w:sz w:val="24"/>
                <w:szCs w:val="24"/>
                <w:u w:val="none"/>
                <w:shd w:val="clear" w:color="auto" w:fill="FFFFFF"/>
                <w:lang w:val="ru-RU"/>
              </w:rPr>
              <w:t>ОКПД</w:t>
            </w:r>
            <w:proofErr w:type="gramStart"/>
            <w:r>
              <w:rPr>
                <w:rStyle w:val="a3"/>
                <w:rFonts w:ascii="PT Astra Serif" w:eastAsia="Arial" w:hAnsi="PT Astra Serif" w:cs="Arial"/>
                <w:color w:val="auto"/>
                <w:sz w:val="24"/>
                <w:szCs w:val="24"/>
                <w:u w:val="none"/>
                <w:shd w:val="clear" w:color="auto" w:fill="FFFFFF"/>
                <w:lang w:val="ru-RU"/>
              </w:rPr>
              <w:t>2</w:t>
            </w:r>
            <w:proofErr w:type="gramEnd"/>
            <w:r>
              <w:rPr>
                <w:rStyle w:val="a3"/>
                <w:rFonts w:ascii="PT Astra Serif" w:eastAsia="Arial" w:hAnsi="PT Astra Serif" w:cs="Arial"/>
                <w:color w:val="auto"/>
                <w:sz w:val="24"/>
                <w:szCs w:val="24"/>
                <w:u w:val="none"/>
                <w:shd w:val="clear" w:color="auto" w:fill="FFFFFF"/>
                <w:lang w:val="ru-RU"/>
              </w:rPr>
              <w:t xml:space="preserve"> 25.9</w:t>
            </w:r>
            <w:r w:rsidR="0028186E">
              <w:rPr>
                <w:rStyle w:val="a3"/>
                <w:rFonts w:ascii="PT Astra Serif" w:eastAsia="Arial" w:hAnsi="PT Astra Serif" w:cs="Arial"/>
                <w:color w:val="auto"/>
                <w:sz w:val="24"/>
                <w:szCs w:val="24"/>
                <w:u w:val="none"/>
                <w:shd w:val="clear" w:color="auto" w:fill="FFFFFF"/>
                <w:lang w:val="ru-RU"/>
              </w:rPr>
              <w:t>4</w:t>
            </w:r>
            <w:r>
              <w:rPr>
                <w:rStyle w:val="a3"/>
                <w:rFonts w:ascii="PT Astra Serif" w:eastAsia="Arial" w:hAnsi="PT Astra Serif" w:cs="Arial"/>
                <w:color w:val="auto"/>
                <w:sz w:val="24"/>
                <w:szCs w:val="24"/>
                <w:u w:val="none"/>
                <w:shd w:val="clear" w:color="auto" w:fill="FFFFFF"/>
                <w:lang w:val="ru-RU"/>
              </w:rPr>
              <w:t>.1</w:t>
            </w:r>
            <w:r w:rsidR="0028186E">
              <w:rPr>
                <w:rStyle w:val="a3"/>
                <w:rFonts w:ascii="PT Astra Serif" w:eastAsia="Arial" w:hAnsi="PT Astra Serif" w:cs="Arial"/>
                <w:color w:val="auto"/>
                <w:sz w:val="24"/>
                <w:szCs w:val="24"/>
                <w:u w:val="none"/>
                <w:shd w:val="clear" w:color="auto" w:fill="FFFFFF"/>
                <w:lang w:val="ru-RU"/>
              </w:rPr>
              <w:t>1</w:t>
            </w:r>
            <w:r>
              <w:rPr>
                <w:rStyle w:val="a3"/>
                <w:rFonts w:ascii="PT Astra Serif" w:eastAsia="Arial" w:hAnsi="PT Astra Serif" w:cs="Arial"/>
                <w:color w:val="auto"/>
                <w:sz w:val="24"/>
                <w:szCs w:val="24"/>
                <w:u w:val="none"/>
                <w:shd w:val="clear" w:color="auto" w:fill="FFFFFF"/>
                <w:lang w:val="ru-RU"/>
              </w:rPr>
              <w:t>.1</w:t>
            </w:r>
            <w:r w:rsidR="0028186E">
              <w:rPr>
                <w:rStyle w:val="a3"/>
                <w:rFonts w:ascii="PT Astra Serif" w:eastAsia="Arial" w:hAnsi="PT Astra Serif" w:cs="Arial"/>
                <w:color w:val="auto"/>
                <w:sz w:val="24"/>
                <w:szCs w:val="24"/>
                <w:u w:val="none"/>
                <w:shd w:val="clear" w:color="auto" w:fill="FFFFFF"/>
                <w:lang w:val="ru-RU"/>
              </w:rPr>
              <w:t>9</w:t>
            </w:r>
            <w:r>
              <w:rPr>
                <w:rStyle w:val="a3"/>
                <w:rFonts w:ascii="PT Astra Serif" w:eastAsia="Arial" w:hAnsi="PT Astra Serif" w:cs="Arial"/>
                <w:color w:val="auto"/>
                <w:sz w:val="24"/>
                <w:szCs w:val="24"/>
                <w:u w:val="none"/>
                <w:shd w:val="clear" w:color="auto" w:fill="FFFFFF"/>
                <w:lang w:val="ru-RU"/>
              </w:rPr>
              <w:t xml:space="preserve">0/ КТРУ отсутствует </w:t>
            </w:r>
          </w:p>
        </w:tc>
        <w:tc>
          <w:tcPr>
            <w:tcW w:w="5746" w:type="dxa"/>
          </w:tcPr>
          <w:p w:rsidR="00947C57" w:rsidRPr="00877B09" w:rsidRDefault="00947C57">
            <w:pPr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</w:pP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>Размер не менее 8*100мм</w:t>
            </w:r>
          </w:p>
          <w:p w:rsidR="00947C57" w:rsidRPr="00877B09" w:rsidRDefault="00947C57">
            <w:pPr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</w:pP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>Материал дюбель: полипропилен</w:t>
            </w:r>
          </w:p>
          <w:p w:rsidR="00947C57" w:rsidRPr="00877B09" w:rsidRDefault="00947C57" w:rsidP="00282AF6">
            <w:pPr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</w:pPr>
            <w:r w:rsidRPr="00877B09">
              <w:rPr>
                <w:rFonts w:ascii="PT Astra Serif" w:eastAsia="Arial" w:hAnsi="PT Astra Serif" w:cs="Arial"/>
                <w:sz w:val="24"/>
                <w:szCs w:val="24"/>
                <w:shd w:val="clear" w:color="auto" w:fill="FFFFFF"/>
                <w:lang w:val="ru-RU"/>
              </w:rPr>
              <w:t xml:space="preserve">Материал гвоздь: металл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57" w:rsidRPr="00282AF6" w:rsidRDefault="00947C57">
            <w:pPr>
              <w:rPr>
                <w:rFonts w:ascii="PT Astra Serif" w:hAnsi="PT Astra Serif" w:cs="XO Thames"/>
                <w:sz w:val="24"/>
                <w:szCs w:val="24"/>
                <w:lang w:val="ru-RU"/>
              </w:rPr>
            </w:pPr>
            <w:r w:rsidRPr="00282AF6">
              <w:rPr>
                <w:rFonts w:ascii="PT Astra Serif" w:hAnsi="PT Astra Serif" w:cs="XO Thames"/>
                <w:sz w:val="24"/>
                <w:szCs w:val="24"/>
                <w:lang w:val="ru-RU"/>
              </w:rPr>
              <w:t>40 шт.</w:t>
            </w:r>
          </w:p>
        </w:tc>
      </w:tr>
    </w:tbl>
    <w:p w:rsidR="00890E5D" w:rsidRPr="00877B09" w:rsidRDefault="00890E5D" w:rsidP="00877B09">
      <w:pPr>
        <w:ind w:firstLine="708"/>
        <w:jc w:val="both"/>
        <w:rPr>
          <w:rFonts w:ascii="PT Astra Serif" w:hAnsi="PT Astra Serif"/>
          <w:sz w:val="24"/>
          <w:szCs w:val="24"/>
          <w:lang w:val="ru-RU"/>
        </w:rPr>
      </w:pPr>
      <w:r w:rsidRPr="00877B09">
        <w:rPr>
          <w:rFonts w:ascii="PT Astra Serif" w:hAnsi="PT Astra Serif"/>
          <w:sz w:val="24"/>
          <w:szCs w:val="24"/>
          <w:lang w:val="ru-RU"/>
        </w:rPr>
        <w:t>Заказчиком использовались дополнительные характеристики, так как в КТРУ не достаточно характеристик для уточнения объекта закупки.</w:t>
      </w:r>
    </w:p>
    <w:p w:rsidR="00890E5D" w:rsidRPr="00877B09" w:rsidRDefault="00890E5D" w:rsidP="00877B09">
      <w:pPr>
        <w:pStyle w:val="a5"/>
        <w:spacing w:after="0"/>
        <w:ind w:left="0"/>
        <w:jc w:val="both"/>
        <w:rPr>
          <w:rFonts w:ascii="PT Astra Serif" w:hAnsi="PT Astra Serif"/>
          <w:b/>
          <w:sz w:val="24"/>
          <w:szCs w:val="24"/>
        </w:rPr>
      </w:pPr>
      <w:r w:rsidRPr="00877B09">
        <w:rPr>
          <w:rFonts w:ascii="PT Astra Serif" w:hAnsi="PT Astra Serif"/>
          <w:b/>
          <w:sz w:val="24"/>
          <w:szCs w:val="24"/>
        </w:rPr>
        <w:lastRenderedPageBreak/>
        <w:t>2. Требования к качеству, упаковке,</w:t>
      </w:r>
      <w:r w:rsidRPr="00877B09">
        <w:rPr>
          <w:rFonts w:ascii="PT Astra Serif" w:hAnsi="PT Astra Serif"/>
          <w:sz w:val="24"/>
          <w:szCs w:val="24"/>
        </w:rPr>
        <w:t xml:space="preserve"> </w:t>
      </w:r>
      <w:r w:rsidRPr="00877B09">
        <w:rPr>
          <w:rFonts w:ascii="PT Astra Serif" w:hAnsi="PT Astra Serif"/>
          <w:b/>
          <w:sz w:val="24"/>
          <w:szCs w:val="24"/>
        </w:rPr>
        <w:t>сроку годности Товара:</w:t>
      </w:r>
    </w:p>
    <w:p w:rsidR="00890E5D" w:rsidRPr="00877B09" w:rsidRDefault="00890E5D" w:rsidP="00877B09">
      <w:pPr>
        <w:jc w:val="both"/>
        <w:rPr>
          <w:rFonts w:ascii="PT Astra Serif" w:hAnsi="PT Astra Serif"/>
          <w:sz w:val="24"/>
          <w:szCs w:val="24"/>
          <w:lang w:val="ru-RU"/>
        </w:rPr>
      </w:pPr>
      <w:r w:rsidRPr="00877B09">
        <w:rPr>
          <w:rFonts w:ascii="PT Astra Serif" w:hAnsi="PT Astra Serif"/>
          <w:sz w:val="24"/>
          <w:szCs w:val="24"/>
          <w:lang w:val="ru-RU"/>
        </w:rPr>
        <w:t>2.1. Поставщик гарантирует качество и безопасность поставляемого товара в соответствии с государственным стандартом, утвержденным в отношении данного вида товара, и наличием сертификатов, обязательных для данного вида товара, оформленных в соответствии с действующим российским законодательством. Товар по своему качеству должен соответствовать требованиям государственного стандарта, утвержденным в отношении данного вида товара.</w:t>
      </w:r>
    </w:p>
    <w:p w:rsidR="00890E5D" w:rsidRPr="00877B09" w:rsidRDefault="00890E5D" w:rsidP="00877B09">
      <w:pPr>
        <w:jc w:val="both"/>
        <w:rPr>
          <w:rFonts w:ascii="PT Astra Serif" w:hAnsi="PT Astra Serif"/>
          <w:sz w:val="24"/>
          <w:szCs w:val="24"/>
          <w:lang w:val="ru-RU"/>
        </w:rPr>
      </w:pPr>
      <w:r w:rsidRPr="00877B09">
        <w:rPr>
          <w:rFonts w:ascii="PT Astra Serif" w:hAnsi="PT Astra Serif"/>
          <w:sz w:val="24"/>
          <w:szCs w:val="24"/>
          <w:lang w:val="ru-RU"/>
        </w:rPr>
        <w:t xml:space="preserve">2.2. Товар должен отвечать требованиям соответствующих стандартов. Если Товар окажется не соответствующий сертификатом качества, а также условиям настоящего Контракта, государственный Заказчик вправе отказаться от принятия Товара. </w:t>
      </w:r>
    </w:p>
    <w:p w:rsidR="00890E5D" w:rsidRPr="00877B09" w:rsidRDefault="00890E5D" w:rsidP="00877B09">
      <w:pPr>
        <w:pStyle w:val="a5"/>
        <w:spacing w:after="0"/>
        <w:ind w:left="0"/>
        <w:jc w:val="both"/>
        <w:rPr>
          <w:rFonts w:ascii="PT Astra Serif" w:hAnsi="PT Astra Serif"/>
          <w:sz w:val="24"/>
          <w:szCs w:val="24"/>
        </w:rPr>
      </w:pPr>
      <w:r w:rsidRPr="00877B09">
        <w:rPr>
          <w:rFonts w:ascii="PT Astra Serif" w:hAnsi="PT Astra Serif"/>
          <w:sz w:val="24"/>
          <w:szCs w:val="24"/>
        </w:rPr>
        <w:t>2.3. Упаковка поставляемых товаров (продукции) должна соответствовать действующим стандартам и обеспечивать сохранность товара (продукции) при транспортировке, отгрузке и хранении. Эксплуатация поставленного Товара должна обеспечивать его нормальное безопасное использование.</w:t>
      </w:r>
    </w:p>
    <w:p w:rsidR="00890E5D" w:rsidRPr="00877B09" w:rsidRDefault="00890E5D" w:rsidP="00877B09">
      <w:pPr>
        <w:pStyle w:val="a5"/>
        <w:spacing w:after="0"/>
        <w:ind w:left="0"/>
        <w:jc w:val="both"/>
        <w:rPr>
          <w:rFonts w:ascii="PT Astra Serif" w:hAnsi="PT Astra Serif"/>
          <w:sz w:val="24"/>
          <w:szCs w:val="24"/>
        </w:rPr>
      </w:pPr>
      <w:r w:rsidRPr="00877B09">
        <w:rPr>
          <w:rFonts w:ascii="PT Astra Serif" w:hAnsi="PT Astra Serif"/>
          <w:sz w:val="24"/>
          <w:szCs w:val="24"/>
        </w:rPr>
        <w:t xml:space="preserve">2.4. По требованию Государственного заказчика Поставщик при передаче товара должен </w:t>
      </w:r>
      <w:proofErr w:type="gramStart"/>
      <w:r w:rsidRPr="00877B09">
        <w:rPr>
          <w:rFonts w:ascii="PT Astra Serif" w:hAnsi="PT Astra Serif"/>
          <w:sz w:val="24"/>
          <w:szCs w:val="24"/>
        </w:rPr>
        <w:t>предоставить следующие документы</w:t>
      </w:r>
      <w:proofErr w:type="gramEnd"/>
      <w:r w:rsidRPr="00877B09">
        <w:rPr>
          <w:rFonts w:ascii="PT Astra Serif" w:hAnsi="PT Astra Serif"/>
          <w:sz w:val="24"/>
          <w:szCs w:val="24"/>
        </w:rPr>
        <w:t>:</w:t>
      </w:r>
    </w:p>
    <w:p w:rsidR="00890E5D" w:rsidRPr="00877B09" w:rsidRDefault="00890E5D" w:rsidP="00877B09">
      <w:pPr>
        <w:pStyle w:val="a5"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  <w:r w:rsidRPr="00877B09">
        <w:rPr>
          <w:rFonts w:ascii="PT Astra Serif" w:hAnsi="PT Astra Serif"/>
          <w:sz w:val="24"/>
          <w:szCs w:val="24"/>
        </w:rPr>
        <w:t xml:space="preserve">- сертификат соответствия (для продукции, включенной в перечень продукции, подлежащей обязательной сертификации); </w:t>
      </w:r>
    </w:p>
    <w:p w:rsidR="00890E5D" w:rsidRPr="00877B09" w:rsidRDefault="00890E5D" w:rsidP="00877B09">
      <w:pPr>
        <w:pStyle w:val="a5"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  <w:r w:rsidRPr="00877B09">
        <w:rPr>
          <w:rFonts w:ascii="PT Astra Serif" w:hAnsi="PT Astra Serif"/>
          <w:sz w:val="24"/>
          <w:szCs w:val="24"/>
        </w:rPr>
        <w:t xml:space="preserve">-декларацию о соответствии (для продукции, включенной в перечень продукции, подтверждение соответствия которой осуществляется в форме принятия декларации о соответствии); </w:t>
      </w:r>
    </w:p>
    <w:p w:rsidR="00890E5D" w:rsidRPr="00877B09" w:rsidRDefault="00890E5D" w:rsidP="00877B09">
      <w:pPr>
        <w:pStyle w:val="a5"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  <w:r w:rsidRPr="00877B09">
        <w:rPr>
          <w:rFonts w:ascii="PT Astra Serif" w:hAnsi="PT Astra Serif"/>
          <w:sz w:val="24"/>
          <w:szCs w:val="24"/>
        </w:rPr>
        <w:t>- документы, подтверждающие гарантийные обязательства Поставщика или производителя товара.</w:t>
      </w:r>
    </w:p>
    <w:p w:rsidR="00890E5D" w:rsidRPr="00877B09" w:rsidRDefault="00890E5D" w:rsidP="00877B09">
      <w:pPr>
        <w:pStyle w:val="a5"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  <w:r w:rsidRPr="00877B09">
        <w:rPr>
          <w:rFonts w:ascii="PT Astra Serif" w:hAnsi="PT Astra Serif"/>
          <w:sz w:val="24"/>
          <w:szCs w:val="24"/>
        </w:rPr>
        <w:t xml:space="preserve">2.5. Поставляемый товар должен быть новым товаром (товаром, который не был в употреблении, в ремонте, в том </w:t>
      </w:r>
      <w:proofErr w:type="gramStart"/>
      <w:r w:rsidRPr="00877B09">
        <w:rPr>
          <w:rFonts w:ascii="PT Astra Serif" w:hAnsi="PT Astra Serif"/>
          <w:sz w:val="24"/>
          <w:szCs w:val="24"/>
        </w:rPr>
        <w:t>числе</w:t>
      </w:r>
      <w:proofErr w:type="gramEnd"/>
      <w:r w:rsidRPr="00877B09">
        <w:rPr>
          <w:rFonts w:ascii="PT Astra Serif" w:hAnsi="PT Astra Serif"/>
          <w:sz w:val="24"/>
          <w:szCs w:val="24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предусмотрено описанием объекта закупки.</w:t>
      </w:r>
    </w:p>
    <w:p w:rsidR="00890E5D" w:rsidRPr="00877B09" w:rsidRDefault="00890E5D" w:rsidP="00877B09">
      <w:pPr>
        <w:pStyle w:val="a5"/>
        <w:spacing w:after="0" w:line="240" w:lineRule="auto"/>
        <w:ind w:left="0"/>
        <w:jc w:val="both"/>
        <w:rPr>
          <w:rFonts w:ascii="PT Astra Serif" w:hAnsi="PT Astra Serif"/>
          <w:b/>
          <w:sz w:val="24"/>
          <w:szCs w:val="24"/>
        </w:rPr>
      </w:pPr>
      <w:r w:rsidRPr="00877B09">
        <w:rPr>
          <w:rFonts w:ascii="PT Astra Serif" w:hAnsi="PT Astra Serif"/>
          <w:b/>
          <w:sz w:val="24"/>
          <w:szCs w:val="24"/>
        </w:rPr>
        <w:t>3. Место и сроки поставки товара:</w:t>
      </w:r>
    </w:p>
    <w:p w:rsidR="00890E5D" w:rsidRPr="00877B09" w:rsidRDefault="00890E5D" w:rsidP="00877B09">
      <w:pPr>
        <w:tabs>
          <w:tab w:val="left" w:pos="709"/>
        </w:tabs>
        <w:contextualSpacing/>
        <w:jc w:val="both"/>
        <w:rPr>
          <w:rFonts w:ascii="PT Astra Serif" w:hAnsi="PT Astra Serif"/>
          <w:sz w:val="24"/>
          <w:szCs w:val="24"/>
          <w:lang w:val="ru-RU"/>
        </w:rPr>
      </w:pPr>
      <w:r w:rsidRPr="00877B09">
        <w:rPr>
          <w:rFonts w:ascii="PT Astra Serif" w:hAnsi="PT Astra Serif"/>
          <w:sz w:val="24"/>
          <w:szCs w:val="24"/>
          <w:lang w:val="ru-RU"/>
        </w:rPr>
        <w:t>3.1. Поставщик самостоятельно (своими силами) доставляет Товар Заказчику по адресу: 644035, г. Омск, ул. Красноярский тракт,64.</w:t>
      </w:r>
    </w:p>
    <w:p w:rsidR="00890E5D" w:rsidRPr="00877B09" w:rsidRDefault="00890E5D" w:rsidP="00877B09">
      <w:pPr>
        <w:pStyle w:val="a5"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  <w:r w:rsidRPr="00877B09">
        <w:rPr>
          <w:rFonts w:ascii="PT Astra Serif" w:hAnsi="PT Astra Serif"/>
          <w:sz w:val="24"/>
          <w:szCs w:val="24"/>
        </w:rPr>
        <w:t xml:space="preserve">3.2. Срок поставки товара </w:t>
      </w:r>
      <w:r w:rsidR="00877B09">
        <w:rPr>
          <w:rFonts w:ascii="PT Astra Serif" w:hAnsi="PT Astra Serif"/>
          <w:sz w:val="24"/>
          <w:szCs w:val="24"/>
        </w:rPr>
        <w:t>10</w:t>
      </w:r>
      <w:r w:rsidRPr="00877B09">
        <w:rPr>
          <w:rFonts w:ascii="PT Astra Serif" w:hAnsi="PT Astra Serif"/>
          <w:sz w:val="24"/>
          <w:szCs w:val="24"/>
        </w:rPr>
        <w:t xml:space="preserve"> рабочих дней с момента заключения контракта. </w:t>
      </w:r>
    </w:p>
    <w:p w:rsidR="00890E5D" w:rsidRPr="00877B09" w:rsidRDefault="00890E5D" w:rsidP="00877B09">
      <w:pPr>
        <w:pStyle w:val="a5"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  <w:r w:rsidRPr="00877B09">
        <w:rPr>
          <w:rFonts w:ascii="PT Astra Serif" w:hAnsi="PT Astra Serif"/>
          <w:sz w:val="24"/>
          <w:szCs w:val="24"/>
        </w:rPr>
        <w:t>3.3</w:t>
      </w:r>
      <w:proofErr w:type="gramStart"/>
      <w:r w:rsidRPr="00877B09">
        <w:rPr>
          <w:rFonts w:ascii="PT Astra Serif" w:hAnsi="PT Astra Serif"/>
          <w:sz w:val="24"/>
          <w:szCs w:val="24"/>
        </w:rPr>
        <w:t xml:space="preserve"> П</w:t>
      </w:r>
      <w:proofErr w:type="gramEnd"/>
      <w:r w:rsidRPr="00877B09">
        <w:rPr>
          <w:rFonts w:ascii="PT Astra Serif" w:hAnsi="PT Astra Serif"/>
          <w:sz w:val="24"/>
          <w:szCs w:val="24"/>
        </w:rPr>
        <w:t>ри поставке Товара Поставщик обязуется передать Государственному заказчику документ, подтверждающий качество поставляемого товара в соответствии с требованиями нормативно технической документации на поставляемый товар, если действующим законодательством предусмотрено для данного вида товара наличие такого документа или его копия заверенная в установленном законодательством Российской Федерации порядке, а также</w:t>
      </w:r>
    </w:p>
    <w:p w:rsidR="00890E5D" w:rsidRPr="00877B09" w:rsidRDefault="00890E5D" w:rsidP="00877B09">
      <w:pPr>
        <w:ind w:firstLine="426"/>
        <w:contextualSpacing/>
        <w:jc w:val="both"/>
        <w:rPr>
          <w:rFonts w:ascii="PT Astra Serif" w:hAnsi="PT Astra Serif"/>
          <w:sz w:val="24"/>
          <w:szCs w:val="24"/>
          <w:lang w:val="ru-RU"/>
        </w:rPr>
      </w:pPr>
      <w:r w:rsidRPr="00877B09">
        <w:rPr>
          <w:rFonts w:ascii="PT Astra Serif" w:hAnsi="PT Astra Serif"/>
          <w:sz w:val="24"/>
          <w:szCs w:val="24"/>
          <w:lang w:val="ru-RU"/>
        </w:rPr>
        <w:t xml:space="preserve">- УПД (универсальный передаточный документ, заменяющий одновременно товарную накладную и счет-фактуру, рекомендованный Письмом ФНС России от 21.10.2013г. № ММВ-20-3/96@), оформленный в </w:t>
      </w:r>
      <w:r w:rsidR="00A92AAA">
        <w:rPr>
          <w:rFonts w:ascii="PT Astra Serif" w:hAnsi="PT Astra Serif"/>
          <w:sz w:val="24"/>
          <w:szCs w:val="24"/>
          <w:lang w:val="ru-RU"/>
        </w:rPr>
        <w:t>2</w:t>
      </w:r>
      <w:r w:rsidRPr="00877B09">
        <w:rPr>
          <w:rFonts w:ascii="PT Astra Serif" w:hAnsi="PT Astra Serif"/>
          <w:sz w:val="24"/>
          <w:szCs w:val="24"/>
          <w:lang w:val="ru-RU"/>
        </w:rPr>
        <w:t xml:space="preserve">-х экземплярах (по одному для каждой </w:t>
      </w:r>
      <w:proofErr w:type="gramStart"/>
      <w:r w:rsidRPr="00877B09">
        <w:rPr>
          <w:rFonts w:ascii="PT Astra Serif" w:hAnsi="PT Astra Serif"/>
          <w:sz w:val="24"/>
          <w:szCs w:val="24"/>
          <w:lang w:val="ru-RU"/>
        </w:rPr>
        <w:t>из</w:t>
      </w:r>
      <w:proofErr w:type="gramEnd"/>
      <w:r w:rsidRPr="00877B09">
        <w:rPr>
          <w:rFonts w:ascii="PT Astra Serif" w:hAnsi="PT Astra Serif"/>
          <w:sz w:val="24"/>
          <w:szCs w:val="24"/>
          <w:lang w:val="ru-RU"/>
        </w:rPr>
        <w:t xml:space="preserve">) или  </w:t>
      </w:r>
    </w:p>
    <w:p w:rsidR="00890E5D" w:rsidRPr="00877B09" w:rsidRDefault="00890E5D" w:rsidP="00877B09">
      <w:pPr>
        <w:ind w:firstLine="426"/>
        <w:contextualSpacing/>
        <w:jc w:val="both"/>
        <w:rPr>
          <w:rFonts w:ascii="PT Astra Serif" w:hAnsi="PT Astra Serif"/>
          <w:sz w:val="24"/>
          <w:szCs w:val="24"/>
          <w:lang w:val="ru-RU"/>
        </w:rPr>
      </w:pPr>
      <w:r w:rsidRPr="00877B09">
        <w:rPr>
          <w:rFonts w:ascii="PT Astra Serif" w:hAnsi="PT Astra Serif"/>
          <w:sz w:val="24"/>
          <w:szCs w:val="24"/>
          <w:lang w:val="ru-RU"/>
        </w:rPr>
        <w:t xml:space="preserve">- счет (счет-фактуру), </w:t>
      </w:r>
      <w:proofErr w:type="gramStart"/>
      <w:r w:rsidRPr="00877B09">
        <w:rPr>
          <w:rFonts w:ascii="PT Astra Serif" w:hAnsi="PT Astra Serif"/>
          <w:sz w:val="24"/>
          <w:szCs w:val="24"/>
          <w:lang w:val="ru-RU"/>
        </w:rPr>
        <w:t>оформленную</w:t>
      </w:r>
      <w:proofErr w:type="gramEnd"/>
      <w:r w:rsidRPr="00877B09">
        <w:rPr>
          <w:rFonts w:ascii="PT Astra Serif" w:hAnsi="PT Astra Serif"/>
          <w:sz w:val="24"/>
          <w:szCs w:val="24"/>
          <w:lang w:val="ru-RU"/>
        </w:rPr>
        <w:t xml:space="preserve"> в </w:t>
      </w:r>
      <w:r w:rsidR="00A92AAA">
        <w:rPr>
          <w:rFonts w:ascii="PT Astra Serif" w:hAnsi="PT Astra Serif"/>
          <w:sz w:val="24"/>
          <w:szCs w:val="24"/>
          <w:lang w:val="ru-RU"/>
        </w:rPr>
        <w:t>2</w:t>
      </w:r>
      <w:r w:rsidRPr="00877B09">
        <w:rPr>
          <w:rFonts w:ascii="PT Astra Serif" w:hAnsi="PT Astra Serif"/>
          <w:sz w:val="24"/>
          <w:szCs w:val="24"/>
          <w:lang w:val="ru-RU"/>
        </w:rPr>
        <w:t xml:space="preserve">-х экземплярах (по одному для каждой из Сторон); </w:t>
      </w:r>
    </w:p>
    <w:p w:rsidR="00890E5D" w:rsidRPr="00877B09" w:rsidRDefault="00890E5D" w:rsidP="00877B09">
      <w:pPr>
        <w:ind w:firstLine="426"/>
        <w:contextualSpacing/>
        <w:jc w:val="both"/>
        <w:rPr>
          <w:rFonts w:ascii="PT Astra Serif" w:hAnsi="PT Astra Serif"/>
          <w:sz w:val="24"/>
          <w:szCs w:val="24"/>
          <w:lang w:val="ru-RU"/>
        </w:rPr>
      </w:pPr>
      <w:r w:rsidRPr="00877B09">
        <w:rPr>
          <w:rFonts w:ascii="PT Astra Serif" w:hAnsi="PT Astra Serif"/>
          <w:sz w:val="24"/>
          <w:szCs w:val="24"/>
          <w:lang w:val="ru-RU"/>
        </w:rPr>
        <w:t xml:space="preserve">- товарную накладную (код формы 0330212 по ОКУД), оформленную в </w:t>
      </w:r>
      <w:r w:rsidR="00A92AAA">
        <w:rPr>
          <w:rFonts w:ascii="PT Astra Serif" w:hAnsi="PT Astra Serif"/>
          <w:sz w:val="24"/>
          <w:szCs w:val="24"/>
          <w:lang w:val="ru-RU"/>
        </w:rPr>
        <w:t>2</w:t>
      </w:r>
      <w:r w:rsidRPr="00877B09">
        <w:rPr>
          <w:rFonts w:ascii="PT Astra Serif" w:hAnsi="PT Astra Serif"/>
          <w:sz w:val="24"/>
          <w:szCs w:val="24"/>
          <w:lang w:val="ru-RU"/>
        </w:rPr>
        <w:t>-х экземплярах (по одному для каждой из Сторон).</w:t>
      </w:r>
    </w:p>
    <w:p w:rsidR="00890E5D" w:rsidRPr="00877B09" w:rsidRDefault="00890E5D" w:rsidP="00877B09">
      <w:pPr>
        <w:contextualSpacing/>
        <w:jc w:val="both"/>
        <w:rPr>
          <w:rFonts w:ascii="PT Astra Serif" w:hAnsi="PT Astra Serif"/>
          <w:sz w:val="24"/>
          <w:szCs w:val="24"/>
          <w:lang w:val="ru-RU"/>
        </w:rPr>
      </w:pPr>
      <w:r w:rsidRPr="00877B09">
        <w:rPr>
          <w:rFonts w:ascii="PT Astra Serif" w:hAnsi="PT Astra Serif"/>
          <w:sz w:val="24"/>
          <w:szCs w:val="24"/>
          <w:lang w:val="ru-RU"/>
        </w:rPr>
        <w:t xml:space="preserve">3.4. В случае, когда документы, указанные в подпункте 3.3. не переданы Поставщиком одновременно с товаром или неправильно оформлены, товар считается не поставленным и приемке не подлежит. </w:t>
      </w:r>
    </w:p>
    <w:p w:rsidR="00890E5D" w:rsidRPr="00877B09" w:rsidRDefault="00890E5D" w:rsidP="00877B09">
      <w:pPr>
        <w:jc w:val="both"/>
        <w:rPr>
          <w:rFonts w:ascii="PT Astra Serif" w:hAnsi="PT Astra Serif"/>
          <w:sz w:val="24"/>
          <w:szCs w:val="24"/>
          <w:lang w:val="ru-RU"/>
        </w:rPr>
      </w:pPr>
      <w:r w:rsidRPr="00877B09">
        <w:rPr>
          <w:rFonts w:ascii="PT Astra Serif" w:hAnsi="PT Astra Serif"/>
          <w:sz w:val="24"/>
          <w:szCs w:val="24"/>
          <w:lang w:val="ru-RU"/>
        </w:rPr>
        <w:t xml:space="preserve">3.5. Приемка товара осуществляется в ходе передачи товара Заказчику и состоит в проверке переданных Поставщиком товара (по количеству, качеству, иным, предусмотренным настоящим Контрактом характеристикам) и документов, </w:t>
      </w:r>
      <w:r w:rsidRPr="00877B09">
        <w:rPr>
          <w:rFonts w:ascii="PT Astra Serif" w:hAnsi="PT Astra Serif"/>
          <w:sz w:val="24"/>
          <w:szCs w:val="24"/>
          <w:lang w:val="ru-RU"/>
        </w:rPr>
        <w:lastRenderedPageBreak/>
        <w:t xml:space="preserve">предусмотренных законодательством Российской Федерации и условиями настоящего Контракта. </w:t>
      </w:r>
    </w:p>
    <w:p w:rsidR="00890E5D" w:rsidRPr="00877B09" w:rsidRDefault="00890E5D" w:rsidP="00877B09">
      <w:pPr>
        <w:jc w:val="both"/>
        <w:rPr>
          <w:rFonts w:ascii="PT Astra Serif" w:hAnsi="PT Astra Serif"/>
          <w:sz w:val="24"/>
          <w:szCs w:val="24"/>
          <w:lang w:val="ru-RU"/>
        </w:rPr>
      </w:pPr>
      <w:r w:rsidRPr="00877B09">
        <w:rPr>
          <w:rFonts w:ascii="PT Astra Serif" w:hAnsi="PT Astra Serif"/>
          <w:sz w:val="24"/>
          <w:szCs w:val="24"/>
          <w:lang w:val="ru-RU"/>
        </w:rPr>
        <w:t>3.6. Одновременно с приемкой товара по качеству и количеству производится проверка соответствия тары, упаковки, маркировки требованиям государственных стандартов.</w:t>
      </w:r>
    </w:p>
    <w:p w:rsidR="00890E5D" w:rsidRPr="00877B09" w:rsidRDefault="00890E5D" w:rsidP="00877B09">
      <w:pPr>
        <w:jc w:val="both"/>
        <w:rPr>
          <w:rFonts w:ascii="PT Astra Serif" w:hAnsi="PT Astra Serif"/>
          <w:sz w:val="24"/>
          <w:szCs w:val="24"/>
          <w:lang w:val="ru-RU"/>
        </w:rPr>
      </w:pPr>
      <w:r w:rsidRPr="00877B09">
        <w:rPr>
          <w:rFonts w:ascii="PT Astra Serif" w:hAnsi="PT Astra Serif"/>
          <w:sz w:val="24"/>
          <w:szCs w:val="24"/>
          <w:lang w:val="ru-RU"/>
        </w:rPr>
        <w:t>3.7. Товар, поступивший в таре, упаковке, или с маркировкой, не соответствующей условиям настоящего Контракта, признается товаром ненадлежащего качества.</w:t>
      </w:r>
    </w:p>
    <w:p w:rsidR="00890E5D" w:rsidRPr="00877B09" w:rsidRDefault="00890E5D" w:rsidP="00877B09">
      <w:pPr>
        <w:jc w:val="both"/>
        <w:rPr>
          <w:rFonts w:ascii="PT Astra Serif" w:hAnsi="PT Astra Serif"/>
          <w:b/>
          <w:sz w:val="24"/>
          <w:szCs w:val="24"/>
          <w:lang w:val="ru-RU"/>
        </w:rPr>
      </w:pPr>
      <w:r w:rsidRPr="00877B09">
        <w:rPr>
          <w:rFonts w:ascii="PT Astra Serif" w:hAnsi="PT Astra Serif"/>
          <w:b/>
          <w:sz w:val="24"/>
          <w:szCs w:val="24"/>
          <w:lang w:val="ru-RU"/>
        </w:rPr>
        <w:t>4. Приемка товара.</w:t>
      </w:r>
    </w:p>
    <w:p w:rsidR="00890E5D" w:rsidRPr="00877B09" w:rsidRDefault="00890E5D" w:rsidP="00877B09">
      <w:pPr>
        <w:jc w:val="both"/>
        <w:rPr>
          <w:rFonts w:ascii="PT Astra Serif" w:hAnsi="PT Astra Serif"/>
          <w:sz w:val="24"/>
          <w:szCs w:val="24"/>
          <w:lang w:val="ru-RU"/>
        </w:rPr>
      </w:pPr>
      <w:r w:rsidRPr="00877B09">
        <w:rPr>
          <w:rFonts w:ascii="PT Astra Serif" w:hAnsi="PT Astra Serif"/>
          <w:sz w:val="24"/>
          <w:szCs w:val="24"/>
          <w:lang w:val="ru-RU"/>
        </w:rPr>
        <w:t>4.1. Приемка товара, за исключением проведения экспертизы, осуществляется Грузополучателем, в соответствии с требованиями законодательства Российской Федерации, в течени</w:t>
      </w:r>
      <w:proofErr w:type="gramStart"/>
      <w:r w:rsidRPr="00877B09">
        <w:rPr>
          <w:rFonts w:ascii="PT Astra Serif" w:hAnsi="PT Astra Serif"/>
          <w:sz w:val="24"/>
          <w:szCs w:val="24"/>
          <w:lang w:val="ru-RU"/>
        </w:rPr>
        <w:t>и</w:t>
      </w:r>
      <w:proofErr w:type="gramEnd"/>
      <w:r w:rsidRPr="00877B09">
        <w:rPr>
          <w:rFonts w:ascii="PT Astra Serif" w:hAnsi="PT Astra Serif"/>
          <w:sz w:val="24"/>
          <w:szCs w:val="24"/>
          <w:lang w:val="ru-RU"/>
        </w:rPr>
        <w:t xml:space="preserve"> 3 (трех) рабочих дней.</w:t>
      </w:r>
    </w:p>
    <w:p w:rsidR="00890E5D" w:rsidRPr="00877B09" w:rsidRDefault="00890E5D" w:rsidP="00877B09">
      <w:pPr>
        <w:jc w:val="both"/>
        <w:rPr>
          <w:rFonts w:ascii="PT Astra Serif" w:hAnsi="PT Astra Serif"/>
          <w:sz w:val="24"/>
          <w:szCs w:val="24"/>
          <w:lang w:val="ru-RU"/>
        </w:rPr>
      </w:pPr>
      <w:r w:rsidRPr="00877B09">
        <w:rPr>
          <w:rFonts w:ascii="PT Astra Serif" w:hAnsi="PT Astra Serif"/>
          <w:sz w:val="24"/>
          <w:szCs w:val="24"/>
          <w:lang w:val="ru-RU"/>
        </w:rPr>
        <w:t>4.2. При отсутствии претензий относительно количества товара, комплектности, упаковки товара, комплекта, качества и безопасности товара, в том числе на основании заключения экспертизы Государственного заказчика или экспертов, экспертной организации, составленного по результатам экспертизы, Грузополучатель подписывает Акт приема-передачи товара в 3-х экземплярах (по одному для каждой их Сторон и экземпляр для Грузополучателя).</w:t>
      </w:r>
    </w:p>
    <w:p w:rsidR="00890E5D" w:rsidRPr="00877B09" w:rsidRDefault="00890E5D" w:rsidP="00877B09">
      <w:pPr>
        <w:jc w:val="both"/>
        <w:rPr>
          <w:rFonts w:ascii="PT Astra Serif" w:hAnsi="PT Astra Serif"/>
          <w:sz w:val="24"/>
          <w:szCs w:val="24"/>
          <w:lang w:val="ru-RU"/>
        </w:rPr>
      </w:pPr>
      <w:r w:rsidRPr="00877B09">
        <w:rPr>
          <w:rFonts w:ascii="PT Astra Serif" w:hAnsi="PT Astra Serif"/>
          <w:sz w:val="24"/>
          <w:szCs w:val="24"/>
          <w:lang w:val="ru-RU"/>
        </w:rPr>
        <w:t>4.3.В случае, когда товар, не соответствующий требованиям Контракта, подлежит возврату, Поставщик в течение 10 (десяти) календарных дней после получения мотивированного отказа с указанием о возврате товара, обязан забрать такой товар.</w:t>
      </w:r>
    </w:p>
    <w:p w:rsidR="00890E5D" w:rsidRPr="00877B09" w:rsidRDefault="00890E5D" w:rsidP="00877B09">
      <w:pPr>
        <w:pStyle w:val="a5"/>
        <w:spacing w:after="0" w:line="240" w:lineRule="auto"/>
        <w:ind w:left="0"/>
        <w:jc w:val="both"/>
        <w:rPr>
          <w:rFonts w:ascii="PT Astra Serif" w:hAnsi="PT Astra Serif"/>
          <w:b/>
          <w:sz w:val="24"/>
          <w:szCs w:val="24"/>
        </w:rPr>
      </w:pPr>
      <w:r w:rsidRPr="00877B09">
        <w:rPr>
          <w:rFonts w:ascii="PT Astra Serif" w:hAnsi="PT Astra Serif"/>
          <w:b/>
          <w:sz w:val="24"/>
          <w:szCs w:val="24"/>
        </w:rPr>
        <w:t>5. Порядок и сроки оплаты.</w:t>
      </w:r>
    </w:p>
    <w:p w:rsidR="00890E5D" w:rsidRPr="00877B09" w:rsidRDefault="00890E5D" w:rsidP="00877B09">
      <w:pPr>
        <w:pStyle w:val="a5"/>
        <w:spacing w:after="0" w:line="240" w:lineRule="auto"/>
        <w:ind w:left="0"/>
        <w:jc w:val="both"/>
        <w:rPr>
          <w:rFonts w:ascii="PT Astra Serif" w:hAnsi="PT Astra Serif"/>
          <w:b/>
          <w:sz w:val="24"/>
          <w:szCs w:val="24"/>
        </w:rPr>
      </w:pPr>
      <w:r w:rsidRPr="00877B09">
        <w:rPr>
          <w:rFonts w:ascii="PT Astra Serif" w:hAnsi="PT Astra Serif"/>
          <w:sz w:val="24"/>
          <w:szCs w:val="24"/>
        </w:rPr>
        <w:t>5.1.</w:t>
      </w:r>
      <w:r w:rsidRPr="00877B09">
        <w:rPr>
          <w:rFonts w:ascii="PT Astra Serif" w:hAnsi="PT Astra Serif"/>
          <w:b/>
          <w:sz w:val="24"/>
          <w:szCs w:val="24"/>
        </w:rPr>
        <w:t xml:space="preserve"> </w:t>
      </w:r>
      <w:proofErr w:type="gramStart"/>
      <w:r w:rsidRPr="00877B09">
        <w:rPr>
          <w:rFonts w:ascii="PT Astra Serif" w:hAnsi="PT Astra Serif"/>
          <w:sz w:val="24"/>
          <w:szCs w:val="24"/>
        </w:rPr>
        <w:t xml:space="preserve">Оплата поставляемого Товара производится Государственным заказчиком в течении 7 рабочих дней с даты подписания Государственным заказчиком документа о приемке товара и предоставления Поставщиком к оплате счета, </w:t>
      </w:r>
      <w:proofErr w:type="spellStart"/>
      <w:r w:rsidRPr="00877B09">
        <w:rPr>
          <w:rFonts w:ascii="PT Astra Serif" w:hAnsi="PT Astra Serif"/>
          <w:sz w:val="24"/>
          <w:szCs w:val="24"/>
        </w:rPr>
        <w:t>счет-фактуры</w:t>
      </w:r>
      <w:proofErr w:type="spellEnd"/>
      <w:r w:rsidRPr="00877B09">
        <w:rPr>
          <w:rFonts w:ascii="PT Astra Serif" w:hAnsi="PT Astra Serif"/>
          <w:sz w:val="24"/>
          <w:szCs w:val="24"/>
        </w:rPr>
        <w:t>, товарных накладных или УПД универсальный передаточный документ, заменяющий одновременно товарную накладную и счет-фактуру, рекомендованный Письмом ФНС России от 21.10.2013г. № ММВ-20-3/96@), оформленных в установленном законом и настоящим Контрактом порядке.</w:t>
      </w:r>
      <w:proofErr w:type="gramEnd"/>
    </w:p>
    <w:p w:rsidR="00890E5D" w:rsidRPr="00877B09" w:rsidRDefault="00890E5D" w:rsidP="00877B09">
      <w:pPr>
        <w:pStyle w:val="a5"/>
        <w:spacing w:after="0" w:line="240" w:lineRule="auto"/>
        <w:ind w:left="0"/>
        <w:jc w:val="both"/>
        <w:rPr>
          <w:rFonts w:ascii="PT Astra Serif" w:hAnsi="PT Astra Serif"/>
          <w:b/>
          <w:sz w:val="24"/>
          <w:szCs w:val="24"/>
        </w:rPr>
      </w:pPr>
      <w:r w:rsidRPr="00877B09">
        <w:rPr>
          <w:rFonts w:ascii="PT Astra Serif" w:hAnsi="PT Astra Serif"/>
          <w:sz w:val="24"/>
          <w:szCs w:val="24"/>
        </w:rPr>
        <w:tab/>
      </w:r>
      <w:r w:rsidRPr="00877B09">
        <w:rPr>
          <w:rFonts w:ascii="PT Astra Serif" w:hAnsi="PT Astra Serif"/>
          <w:b/>
          <w:sz w:val="24"/>
          <w:szCs w:val="24"/>
        </w:rPr>
        <w:t>Срок действия контракта до 31.12.2026</w:t>
      </w:r>
    </w:p>
    <w:p w:rsidR="00890E5D" w:rsidRPr="00877B09" w:rsidRDefault="00890E5D" w:rsidP="00877B09">
      <w:pPr>
        <w:ind w:firstLine="708"/>
        <w:jc w:val="both"/>
        <w:rPr>
          <w:rFonts w:ascii="PT Astra Serif" w:hAnsi="PT Astra Serif"/>
          <w:sz w:val="24"/>
          <w:szCs w:val="24"/>
          <w:lang w:val="ru-RU"/>
        </w:rPr>
      </w:pPr>
    </w:p>
    <w:p w:rsidR="00890E5D" w:rsidRPr="00877B09" w:rsidRDefault="00890E5D" w:rsidP="00877B09">
      <w:pPr>
        <w:jc w:val="both"/>
        <w:rPr>
          <w:rFonts w:ascii="PT Astra Serif" w:hAnsi="PT Astra Serif"/>
          <w:b/>
          <w:sz w:val="24"/>
          <w:szCs w:val="24"/>
          <w:lang w:val="ru-RU"/>
        </w:rPr>
      </w:pPr>
    </w:p>
    <w:p w:rsidR="00890E5D" w:rsidRPr="0028186E" w:rsidRDefault="00890E5D" w:rsidP="00877B09">
      <w:pPr>
        <w:jc w:val="both"/>
        <w:rPr>
          <w:rFonts w:ascii="PT Astra Serif" w:eastAsia="Times New Roman" w:hAnsi="PT Astra Serif"/>
          <w:b/>
          <w:bCs/>
          <w:kern w:val="32"/>
          <w:sz w:val="24"/>
          <w:szCs w:val="24"/>
          <w:lang w:val="ru-RU"/>
        </w:rPr>
      </w:pPr>
      <w:r w:rsidRPr="0028186E">
        <w:rPr>
          <w:rFonts w:ascii="PT Astra Serif" w:hAnsi="PT Astra Serif"/>
          <w:b/>
          <w:sz w:val="24"/>
          <w:szCs w:val="24"/>
          <w:lang w:val="ru-RU"/>
        </w:rPr>
        <w:t>Государственны</w:t>
      </w:r>
      <w:r w:rsidR="00877B09" w:rsidRPr="0028186E">
        <w:rPr>
          <w:rFonts w:ascii="PT Astra Serif" w:hAnsi="PT Astra Serif"/>
          <w:b/>
          <w:sz w:val="24"/>
          <w:szCs w:val="24"/>
          <w:lang w:val="ru-RU"/>
        </w:rPr>
        <w:t xml:space="preserve">й заказчик ___________        </w:t>
      </w:r>
      <w:r w:rsidR="00877B09">
        <w:rPr>
          <w:rFonts w:ascii="PT Astra Serif" w:hAnsi="PT Astra Serif"/>
          <w:b/>
          <w:sz w:val="24"/>
          <w:szCs w:val="24"/>
          <w:lang w:val="ru-RU"/>
        </w:rPr>
        <w:t xml:space="preserve">       </w:t>
      </w:r>
      <w:r w:rsidRPr="0028186E">
        <w:rPr>
          <w:rFonts w:ascii="PT Astra Serif" w:hAnsi="PT Astra Serif"/>
          <w:b/>
          <w:sz w:val="24"/>
          <w:szCs w:val="24"/>
          <w:lang w:val="ru-RU"/>
        </w:rPr>
        <w:t xml:space="preserve">Поставщик __________ </w:t>
      </w:r>
    </w:p>
    <w:p w:rsidR="00890E5D" w:rsidRPr="0028186E" w:rsidRDefault="00890E5D" w:rsidP="00877B09">
      <w:pPr>
        <w:jc w:val="both"/>
        <w:rPr>
          <w:rFonts w:ascii="PT Astra Serif" w:hAnsi="PT Astra Serif"/>
          <w:sz w:val="24"/>
          <w:szCs w:val="24"/>
          <w:lang w:val="ru-RU"/>
        </w:rPr>
      </w:pPr>
    </w:p>
    <w:p w:rsidR="00BC03D6" w:rsidRPr="00877B09" w:rsidRDefault="00BC03D6" w:rsidP="00877B09">
      <w:pPr>
        <w:ind w:firstLineChars="900" w:firstLine="2160"/>
        <w:jc w:val="both"/>
        <w:rPr>
          <w:rFonts w:ascii="PT Astra Serif" w:hAnsi="PT Astra Serif"/>
          <w:sz w:val="24"/>
          <w:szCs w:val="24"/>
          <w:lang w:val="ru-RU"/>
        </w:rPr>
      </w:pPr>
    </w:p>
    <w:sectPr w:rsidR="00BC03D6" w:rsidRPr="00877B09" w:rsidSect="00877B09">
      <w:pgSz w:w="11906" w:h="16838"/>
      <w:pgMar w:top="851" w:right="991" w:bottom="144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sans-serif">
    <w:altName w:val="Euphorigenic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</w:compat>
  <w:rsids>
    <w:rsidRoot w:val="3CFA49C1"/>
    <w:rsid w:val="00071426"/>
    <w:rsid w:val="0028186E"/>
    <w:rsid w:val="00282AF6"/>
    <w:rsid w:val="003276D6"/>
    <w:rsid w:val="005B7986"/>
    <w:rsid w:val="00677DA3"/>
    <w:rsid w:val="00877B09"/>
    <w:rsid w:val="00890E5D"/>
    <w:rsid w:val="00947C57"/>
    <w:rsid w:val="00A92AAA"/>
    <w:rsid w:val="00BC03D6"/>
    <w:rsid w:val="00C446DD"/>
    <w:rsid w:val="00E1514F"/>
    <w:rsid w:val="20B86642"/>
    <w:rsid w:val="3CFA49C1"/>
    <w:rsid w:val="3FDC1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03D6"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rsid w:val="00BC03D6"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C03D6"/>
    <w:rPr>
      <w:color w:val="0000FF"/>
      <w:u w:val="single"/>
    </w:rPr>
  </w:style>
  <w:style w:type="table" w:styleId="a4">
    <w:name w:val="Table Grid"/>
    <w:basedOn w:val="a1"/>
    <w:qFormat/>
    <w:rsid w:val="00BC03D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890E5D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character" w:customStyle="1" w:styleId="a6">
    <w:name w:val="Абзац списка Знак"/>
    <w:link w:val="a5"/>
    <w:uiPriority w:val="34"/>
    <w:qFormat/>
    <w:locked/>
    <w:rsid w:val="00890E5D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einstrumenti.ru/tag-page/avtomaticheskie-vyklyuchateli-ip20-30622/" TargetMode="External"/><Relationship Id="rId13" Type="http://schemas.openxmlformats.org/officeDocument/2006/relationships/hyperlink" Target="https://www.vseinstrumenti.ru/tag-page/trehpolyusnye-avtomaticheskie-vyklyuchateli-10-ka-1672585/" TargetMode="External"/><Relationship Id="rId18" Type="http://schemas.openxmlformats.org/officeDocument/2006/relationships/hyperlink" Target="https://www.vseinstrumenti.ru/tag-page/modulnye-trehpolyusnye-avtomaticheskie-vyklyuchateli-72010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vseinstrumenti.ru/tag-page/avtomaticheskie-vyklyuchateli-ip20-30622/" TargetMode="External"/><Relationship Id="rId7" Type="http://schemas.openxmlformats.org/officeDocument/2006/relationships/hyperlink" Target="https://www.vseinstrumenti.ru/tag-page/avtomaticheskie-vyklyuchateli-uhl-3-11680/" TargetMode="External"/><Relationship Id="rId12" Type="http://schemas.openxmlformats.org/officeDocument/2006/relationships/hyperlink" Target="https://www.vseinstrumenti.ru/tag-page/avtomaticheskie-vyklyuchateli-s-nominalnym-napryazheniem-400-v-30454/" TargetMode="External"/><Relationship Id="rId17" Type="http://schemas.openxmlformats.org/officeDocument/2006/relationships/hyperlink" Target="https://www.vseinstrumenti.ru/tag-page/vyklyuchateli-avtomaticheskie-trehpolyusnye-125-a-11500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vseinstrumenti.ru/tag-page/trehpolyusnye-avtomaticheskie-vyklyuchateli-tip-d-71752/" TargetMode="External"/><Relationship Id="rId20" Type="http://schemas.openxmlformats.org/officeDocument/2006/relationships/hyperlink" Target="https://www.vseinstrumenti.ru/tag-page/avtomaticheskie-vyklyuchateli-s-nominalnym-napryazheniem-400-v-30454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vseinstrumenti.ru/tag-page/avtomaticheskie-vyklyuchateli-55-ka-30580/" TargetMode="External"/><Relationship Id="rId11" Type="http://schemas.openxmlformats.org/officeDocument/2006/relationships/hyperlink" Target="https://www.vseinstrumenti.ru/tag-page/avtomaticheskie-vyklyuchateli-na-din-rejku-11462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vseinstrumenti.ru/tag-page/avtomaticheskie-vyklyuchateli-s-nominalnym-napryazheniem-400-v-30454/" TargetMode="External"/><Relationship Id="rId15" Type="http://schemas.openxmlformats.org/officeDocument/2006/relationships/hyperlink" Target="https://www.vseinstrumenti.ru/tag-page/avtomaticheskie-vyklyuchateli-ip20-30622/" TargetMode="External"/><Relationship Id="rId23" Type="http://schemas.openxmlformats.org/officeDocument/2006/relationships/hyperlink" Target="https://www.vseinstrumenti.ru/tag-page/vyklyuchateli-avtomaticheskie-trehpolyusnye-125-a-11500/" TargetMode="External"/><Relationship Id="rId10" Type="http://schemas.openxmlformats.org/officeDocument/2006/relationships/hyperlink" Target="https://www.vseinstrumenti.ru/tag-page/modulnye-trehpolyusnye-avtomaticheskie-vyklyuchateli-72010/" TargetMode="External"/><Relationship Id="rId19" Type="http://schemas.openxmlformats.org/officeDocument/2006/relationships/hyperlink" Target="https://www.vseinstrumenti.ru/tag-page/avtomaticheskie-vyklyuchateli-na-din-rejku-11462/" TargetMode="External"/><Relationship Id="rId4" Type="http://schemas.openxmlformats.org/officeDocument/2006/relationships/hyperlink" Target="https://www.vseinstrumenti.ru/tag-page/avtomaticheskie-vyklyuchateli-na-din-rejku-11462/" TargetMode="External"/><Relationship Id="rId9" Type="http://schemas.openxmlformats.org/officeDocument/2006/relationships/hyperlink" Target="https://www.vseinstrumenti.ru/tag-page/avtomaticheskie-vyklyuchateli-400-a-11450/" TargetMode="External"/><Relationship Id="rId14" Type="http://schemas.openxmlformats.org/officeDocument/2006/relationships/hyperlink" Target="https://www.vseinstrumenti.ru/tag-page/avtomaticheskie-vyklyuchateli-uhl-3-11680/" TargetMode="External"/><Relationship Id="rId22" Type="http://schemas.openxmlformats.org/officeDocument/2006/relationships/hyperlink" Target="https://www.vseinstrumenti.ru/tag-page/avtomaticheskie-vyklyuchateli-uhl-3-11680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Пользователь Windows</cp:lastModifiedBy>
  <cp:revision>5</cp:revision>
  <cp:lastPrinted>2026-06-15T09:13:00Z</cp:lastPrinted>
  <dcterms:created xsi:type="dcterms:W3CDTF">2026-06-15T10:14:00Z</dcterms:created>
  <dcterms:modified xsi:type="dcterms:W3CDTF">2026-06-16T03:14:00Z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29DFA69B99D340CD98019D2F7D40947E_11</vt:lpwstr>
  </property>
</Properties>
</file>