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350BA" w14:textId="77777777" w:rsidR="005E162C" w:rsidRPr="001F7592" w:rsidRDefault="005E162C" w:rsidP="001F759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FCB9FA" w14:textId="2F335B87" w:rsidR="005E162C" w:rsidRPr="00A51058" w:rsidRDefault="004B5E9A" w:rsidP="001F759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51058">
        <w:rPr>
          <w:rFonts w:ascii="Times New Roman" w:hAnsi="Times New Roman"/>
          <w:b/>
          <w:sz w:val="24"/>
          <w:szCs w:val="24"/>
        </w:rPr>
        <w:t>К</w:t>
      </w:r>
      <w:r w:rsidR="005E162C" w:rsidRPr="00A51058">
        <w:rPr>
          <w:rFonts w:ascii="Times New Roman" w:hAnsi="Times New Roman"/>
          <w:b/>
          <w:sz w:val="24"/>
          <w:szCs w:val="24"/>
        </w:rPr>
        <w:t xml:space="preserve">ОНТРАКТ № </w:t>
      </w:r>
    </w:p>
    <w:p w14:paraId="67778475" w14:textId="77777777" w:rsidR="005E162C" w:rsidRPr="001F7592" w:rsidRDefault="005E162C" w:rsidP="001F7592">
      <w:pPr>
        <w:suppressAutoHyphens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ar-SA"/>
        </w:rPr>
      </w:pPr>
    </w:p>
    <w:p w14:paraId="6F217822" w14:textId="06F3CEF3" w:rsidR="005E162C" w:rsidRPr="00C04075" w:rsidRDefault="005E162C" w:rsidP="00C61B82">
      <w:pPr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>г. Москва</w:t>
      </w:r>
      <w:r w:rsidR="006E2D13" w:rsidRPr="001F7592">
        <w:rPr>
          <w:rFonts w:ascii="Times New Roman" w:hAnsi="Times New Roman"/>
          <w:sz w:val="24"/>
          <w:szCs w:val="24"/>
          <w:lang w:eastAsia="ar-SA"/>
        </w:rPr>
        <w:tab/>
      </w:r>
      <w:r w:rsidR="006E2D13" w:rsidRPr="001F7592">
        <w:rPr>
          <w:rFonts w:ascii="Times New Roman" w:hAnsi="Times New Roman"/>
          <w:sz w:val="24"/>
          <w:szCs w:val="24"/>
          <w:lang w:eastAsia="ar-SA"/>
        </w:rPr>
        <w:tab/>
      </w:r>
      <w:r w:rsidR="006E2D13" w:rsidRPr="001F7592">
        <w:rPr>
          <w:rFonts w:ascii="Times New Roman" w:hAnsi="Times New Roman"/>
          <w:sz w:val="24"/>
          <w:szCs w:val="24"/>
          <w:lang w:eastAsia="ar-SA"/>
        </w:rPr>
        <w:tab/>
      </w:r>
      <w:r w:rsidR="006E2D13" w:rsidRPr="001F7592">
        <w:rPr>
          <w:rFonts w:ascii="Times New Roman" w:hAnsi="Times New Roman"/>
          <w:sz w:val="24"/>
          <w:szCs w:val="24"/>
          <w:lang w:eastAsia="ar-SA"/>
        </w:rPr>
        <w:tab/>
      </w:r>
      <w:r w:rsidR="006E2D13" w:rsidRPr="001F7592">
        <w:rPr>
          <w:rFonts w:ascii="Times New Roman" w:hAnsi="Times New Roman"/>
          <w:sz w:val="24"/>
          <w:szCs w:val="24"/>
          <w:lang w:eastAsia="ar-SA"/>
        </w:rPr>
        <w:tab/>
      </w:r>
      <w:r w:rsidR="006E2D13" w:rsidRPr="001F7592">
        <w:rPr>
          <w:rFonts w:ascii="Times New Roman" w:hAnsi="Times New Roman"/>
          <w:sz w:val="24"/>
          <w:szCs w:val="24"/>
          <w:lang w:eastAsia="ar-SA"/>
        </w:rPr>
        <w:tab/>
      </w:r>
      <w:r w:rsidR="000617F0">
        <w:rPr>
          <w:rFonts w:ascii="Times New Roman" w:hAnsi="Times New Roman"/>
          <w:sz w:val="24"/>
          <w:szCs w:val="24"/>
          <w:lang w:eastAsia="ar-SA"/>
        </w:rPr>
        <w:tab/>
      </w:r>
      <w:r w:rsidR="006E2D13" w:rsidRPr="001F7592">
        <w:rPr>
          <w:rFonts w:ascii="Times New Roman" w:hAnsi="Times New Roman"/>
          <w:sz w:val="24"/>
          <w:szCs w:val="24"/>
          <w:lang w:eastAsia="ar-SA"/>
        </w:rPr>
        <w:tab/>
      </w:r>
      <w:r w:rsidR="006E2D13" w:rsidRPr="001F7592">
        <w:rPr>
          <w:rFonts w:ascii="Times New Roman" w:hAnsi="Times New Roman"/>
          <w:sz w:val="24"/>
          <w:szCs w:val="24"/>
          <w:lang w:eastAsia="ar-SA"/>
        </w:rPr>
        <w:tab/>
      </w:r>
      <w:r w:rsidR="006E2D13" w:rsidRPr="001F7592">
        <w:rPr>
          <w:rFonts w:ascii="Times New Roman" w:hAnsi="Times New Roman"/>
          <w:sz w:val="24"/>
          <w:szCs w:val="24"/>
          <w:lang w:eastAsia="ar-SA"/>
        </w:rPr>
        <w:tab/>
      </w:r>
      <w:r w:rsidR="00C04075">
        <w:rPr>
          <w:rFonts w:ascii="Times New Roman" w:hAnsi="Times New Roman"/>
          <w:sz w:val="24"/>
          <w:szCs w:val="24"/>
          <w:lang w:eastAsia="ar-SA"/>
        </w:rPr>
        <w:t>июня</w:t>
      </w:r>
      <w:r w:rsidR="000617F0" w:rsidRPr="00C04075">
        <w:rPr>
          <w:rFonts w:ascii="Times New Roman" w:hAnsi="Times New Roman"/>
          <w:sz w:val="24"/>
          <w:szCs w:val="24"/>
          <w:lang w:eastAsia="ar-SA"/>
        </w:rPr>
        <w:t xml:space="preserve"> 2026</w:t>
      </w:r>
    </w:p>
    <w:p w14:paraId="720AA550" w14:textId="77777777" w:rsidR="005E162C" w:rsidRPr="001F7592" w:rsidRDefault="005E162C" w:rsidP="001F759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1D74DCBC" w14:textId="77777777" w:rsidR="008455BA" w:rsidRPr="001F7592" w:rsidRDefault="008455BA" w:rsidP="001F759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Федеральное государственное бюджетное профессиональное образовательное учреждение «Академическое музыкальное училище при Московской государственной консерватории имени П.И. Чайковского», именуемое в дальнейшем «Заказчик», в лице директора Демидова Владимира Петровича</w:t>
      </w:r>
      <w:r w:rsidR="004B5E9A" w:rsidRPr="001F7592">
        <w:rPr>
          <w:rFonts w:ascii="Times New Roman" w:hAnsi="Times New Roman"/>
          <w:sz w:val="24"/>
          <w:szCs w:val="24"/>
        </w:rPr>
        <w:t>, действующего на основании Устава, с одной стороны, и</w:t>
      </w:r>
    </w:p>
    <w:p w14:paraId="2744D6B7" w14:textId="164EE724" w:rsidR="005E162C" w:rsidRPr="001F7592" w:rsidRDefault="00C61B82" w:rsidP="001F759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1B82">
        <w:rPr>
          <w:rFonts w:ascii="Times New Roman" w:hAnsi="Times New Roman"/>
          <w:b/>
          <w:sz w:val="24"/>
          <w:szCs w:val="24"/>
        </w:rPr>
        <w:t>__</w:t>
      </w:r>
      <w:r w:rsidR="004B5E9A" w:rsidRPr="001F7592">
        <w:rPr>
          <w:rFonts w:ascii="Times New Roman" w:hAnsi="Times New Roman"/>
          <w:sz w:val="24"/>
          <w:szCs w:val="24"/>
        </w:rPr>
        <w:t xml:space="preserve"> именуемое в дальнейшем «</w:t>
      </w:r>
      <w:r w:rsidR="00B27C9D" w:rsidRPr="001F7592">
        <w:rPr>
          <w:rFonts w:ascii="Times New Roman" w:hAnsi="Times New Roman"/>
          <w:sz w:val="24"/>
          <w:szCs w:val="24"/>
        </w:rPr>
        <w:t>Подрядчик</w:t>
      </w:r>
      <w:r w:rsidR="004B5E9A" w:rsidRPr="001F7592">
        <w:rPr>
          <w:rFonts w:ascii="Times New Roman" w:hAnsi="Times New Roman"/>
          <w:sz w:val="24"/>
          <w:szCs w:val="24"/>
        </w:rPr>
        <w:t xml:space="preserve">», </w:t>
      </w:r>
      <w:r w:rsidRPr="00C61B82">
        <w:rPr>
          <w:rFonts w:ascii="Times New Roman" w:hAnsi="Times New Roman"/>
          <w:sz w:val="24"/>
          <w:szCs w:val="24"/>
        </w:rPr>
        <w:t xml:space="preserve">в лице ______ </w:t>
      </w:r>
      <w:r w:rsidR="004B5E9A" w:rsidRPr="001F7592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Pr="00C61B82">
        <w:rPr>
          <w:rFonts w:ascii="Times New Roman" w:hAnsi="Times New Roman"/>
          <w:sz w:val="24"/>
          <w:szCs w:val="24"/>
        </w:rPr>
        <w:t>___</w:t>
      </w:r>
      <w:r w:rsidR="004B5E9A" w:rsidRPr="001F7592">
        <w:rPr>
          <w:rFonts w:ascii="Times New Roman" w:hAnsi="Times New Roman"/>
          <w:sz w:val="24"/>
          <w:szCs w:val="24"/>
        </w:rPr>
        <w:t>, с другой стороны, совместно именуемые «Стороны»,</w:t>
      </w:r>
      <w:r w:rsidRPr="00C61B82">
        <w:rPr>
          <w:rFonts w:ascii="Times New Roman" w:hAnsi="Times New Roman"/>
          <w:sz w:val="24"/>
          <w:szCs w:val="24"/>
        </w:rPr>
        <w:t xml:space="preserve"> </w:t>
      </w:r>
      <w:r w:rsidR="004B5E9A" w:rsidRPr="001F7592">
        <w:rPr>
          <w:rFonts w:ascii="Times New Roman" w:hAnsi="Times New Roman"/>
          <w:sz w:val="24"/>
          <w:szCs w:val="24"/>
        </w:rPr>
        <w:t xml:space="preserve">а по отдельности «Сторона», с </w:t>
      </w:r>
      <w:r w:rsidRPr="00C61B82">
        <w:rPr>
          <w:rFonts w:ascii="Times New Roman" w:hAnsi="Times New Roman"/>
          <w:bCs/>
          <w:sz w:val="24"/>
          <w:szCs w:val="24"/>
        </w:rPr>
        <w:t>соблюдением требований Гражданского кодекса Российской Федерации, Федерального закона от 05.04.2013 № 44-ФЗ «О контрактной системе в сфере закупок товаров, работ, работ для обеспечения государственных и муниципальных нужд»», (далее – Федеральный закон № 44-ФЗ), и иных нормативных правовых актов Российской Федерации и г. Москвы, на основании результатов определения Исполнителя путем проведения закупочной сессии (протокол подведения итогов № ___ от ___ ), заключили настоящий договор  (далее – Договор) о нижеследующем</w:t>
      </w:r>
      <w:r w:rsidR="004B5E9A" w:rsidRPr="001F7592">
        <w:rPr>
          <w:rFonts w:ascii="Times New Roman" w:hAnsi="Times New Roman"/>
          <w:sz w:val="24"/>
          <w:szCs w:val="24"/>
        </w:rPr>
        <w:t>:</w:t>
      </w:r>
    </w:p>
    <w:p w14:paraId="16EDE9B9" w14:textId="77777777" w:rsidR="004B5E9A" w:rsidRPr="001F7592" w:rsidRDefault="004B5E9A" w:rsidP="001F7592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</w:p>
    <w:p w14:paraId="402C1D5F" w14:textId="77777777" w:rsidR="005E162C" w:rsidRPr="001F7592" w:rsidRDefault="005E162C" w:rsidP="001F7592">
      <w:pPr>
        <w:keepLines/>
        <w:numPr>
          <w:ilvl w:val="0"/>
          <w:numId w:val="1"/>
        </w:numPr>
        <w:tabs>
          <w:tab w:val="clear" w:pos="360"/>
          <w:tab w:val="num" w:pos="284"/>
        </w:tabs>
        <w:suppressAutoHyphens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r w:rsidRPr="001F7592">
        <w:rPr>
          <w:rFonts w:ascii="Times New Roman" w:hAnsi="Times New Roman"/>
          <w:b/>
          <w:caps/>
          <w:sz w:val="24"/>
          <w:szCs w:val="24"/>
          <w:lang w:eastAsia="ar-SA"/>
        </w:rPr>
        <w:t>ПРЕДМЕТ КОНТРАКТА</w:t>
      </w:r>
    </w:p>
    <w:p w14:paraId="776FA411" w14:textId="3C0D8D92" w:rsidR="005E162C" w:rsidRPr="001F7592" w:rsidRDefault="005E162C" w:rsidP="00C61B82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1F7592">
        <w:rPr>
          <w:rFonts w:ascii="Times New Roman" w:hAnsi="Times New Roman"/>
          <w:color w:val="FF0000"/>
          <w:sz w:val="24"/>
          <w:szCs w:val="24"/>
          <w:lang w:eastAsia="ar-SA"/>
        </w:rPr>
        <w:tab/>
      </w:r>
      <w:r w:rsidR="00B27C9D" w:rsidRPr="001F7592">
        <w:rPr>
          <w:rFonts w:ascii="Times New Roman" w:hAnsi="Times New Roman"/>
          <w:sz w:val="24"/>
          <w:szCs w:val="24"/>
          <w:lang w:eastAsia="ar-SA"/>
        </w:rPr>
        <w:t xml:space="preserve">Подрядчик 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обязуется </w:t>
      </w:r>
      <w:r w:rsidR="004334FB" w:rsidRPr="000617F0">
        <w:rPr>
          <w:rFonts w:ascii="Times New Roman" w:hAnsi="Times New Roman"/>
          <w:i/>
          <w:sz w:val="24"/>
          <w:szCs w:val="24"/>
          <w:lang w:eastAsia="zh-CN"/>
        </w:rPr>
        <w:t xml:space="preserve">выполнить </w:t>
      </w:r>
      <w:bookmarkStart w:id="0" w:name="_Hlk107943055"/>
      <w:r w:rsidR="00C04075">
        <w:rPr>
          <w:rFonts w:ascii="Times New Roman" w:hAnsi="Times New Roman"/>
          <w:i/>
          <w:sz w:val="24"/>
          <w:szCs w:val="24"/>
          <w:lang w:eastAsia="zh-CN"/>
        </w:rPr>
        <w:t xml:space="preserve">проектные </w:t>
      </w:r>
      <w:bookmarkStart w:id="1" w:name="_GoBack"/>
      <w:bookmarkEnd w:id="1"/>
      <w:r w:rsidR="004334FB" w:rsidRPr="000617F0">
        <w:rPr>
          <w:rFonts w:ascii="Times New Roman" w:hAnsi="Times New Roman"/>
          <w:i/>
          <w:sz w:val="24"/>
          <w:szCs w:val="24"/>
          <w:lang w:eastAsia="zh-CN"/>
        </w:rPr>
        <w:t xml:space="preserve">работы </w:t>
      </w:r>
      <w:bookmarkEnd w:id="0"/>
      <w:r w:rsidR="000617F0" w:rsidRPr="000617F0">
        <w:rPr>
          <w:rFonts w:ascii="Times New Roman" w:hAnsi="Times New Roman"/>
          <w:sz w:val="24"/>
          <w:szCs w:val="24"/>
          <w:lang w:eastAsia="zh-CN"/>
        </w:rPr>
        <w:t>для нужд</w:t>
      </w:r>
      <w:r w:rsidR="00C61B82" w:rsidRPr="000617F0">
        <w:rPr>
          <w:rFonts w:ascii="Times New Roman" w:hAnsi="Times New Roman"/>
          <w:sz w:val="24"/>
          <w:szCs w:val="24"/>
          <w:lang w:eastAsia="zh-CN"/>
        </w:rPr>
        <w:t xml:space="preserve"> ФГБПОУ АМУ п</w:t>
      </w:r>
      <w:r w:rsidR="00C61B82" w:rsidRPr="00C61B82">
        <w:rPr>
          <w:rFonts w:ascii="Times New Roman" w:hAnsi="Times New Roman"/>
          <w:sz w:val="24"/>
          <w:szCs w:val="24"/>
          <w:lang w:eastAsia="zh-CN"/>
        </w:rPr>
        <w:t xml:space="preserve">ри МГК им. П.И. Чайковского </w:t>
      </w:r>
      <w:r w:rsidRPr="001F7592">
        <w:rPr>
          <w:rFonts w:ascii="Times New Roman" w:hAnsi="Times New Roman"/>
          <w:sz w:val="24"/>
          <w:szCs w:val="24"/>
          <w:lang w:eastAsia="zh-CN"/>
        </w:rPr>
        <w:t>(далее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 - </w:t>
      </w:r>
      <w:r w:rsidR="004334FB" w:rsidRPr="001F7592">
        <w:rPr>
          <w:rFonts w:ascii="Times New Roman" w:hAnsi="Times New Roman"/>
          <w:sz w:val="24"/>
          <w:szCs w:val="24"/>
          <w:lang w:eastAsia="ar-SA"/>
        </w:rPr>
        <w:t>Работы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) в соответствии с требованиями, установленными в </w:t>
      </w:r>
      <w:r w:rsidR="004B5E9A" w:rsidRPr="001F7592">
        <w:rPr>
          <w:rFonts w:ascii="Times New Roman" w:hAnsi="Times New Roman"/>
          <w:sz w:val="24"/>
          <w:szCs w:val="24"/>
          <w:lang w:eastAsia="ar-SA"/>
        </w:rPr>
        <w:t>Приложении № 1 к Контракту «Техническое задание»</w:t>
      </w:r>
      <w:r w:rsidR="00A51058" w:rsidRPr="00A5105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(далее - Приложение №1), а Заказчик обязуется принять и оплатить </w:t>
      </w:r>
      <w:r w:rsidR="004254BF" w:rsidRPr="001F7592">
        <w:rPr>
          <w:rFonts w:ascii="Times New Roman" w:hAnsi="Times New Roman"/>
          <w:sz w:val="24"/>
          <w:szCs w:val="24"/>
          <w:lang w:eastAsia="ar-SA"/>
        </w:rPr>
        <w:t>выполненные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 надлежащим образом </w:t>
      </w:r>
      <w:r w:rsidR="004334FB" w:rsidRPr="001F7592">
        <w:rPr>
          <w:rFonts w:ascii="Times New Roman" w:hAnsi="Times New Roman"/>
          <w:sz w:val="24"/>
          <w:szCs w:val="24"/>
          <w:lang w:eastAsia="ar-SA"/>
        </w:rPr>
        <w:t>Работы</w:t>
      </w:r>
      <w:r w:rsidRPr="001F7592">
        <w:rPr>
          <w:rFonts w:ascii="Times New Roman" w:hAnsi="Times New Roman"/>
          <w:sz w:val="24"/>
          <w:szCs w:val="24"/>
          <w:lang w:eastAsia="ar-SA"/>
        </w:rPr>
        <w:t>.</w:t>
      </w:r>
    </w:p>
    <w:p w14:paraId="10F62939" w14:textId="77777777" w:rsidR="005E162C" w:rsidRPr="001F7592" w:rsidRDefault="005E162C" w:rsidP="001F7592">
      <w:pPr>
        <w:suppressAutoHyphens/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  <w:lang w:eastAsia="ar-SA"/>
        </w:rPr>
      </w:pPr>
    </w:p>
    <w:p w14:paraId="4E982BB9" w14:textId="77777777" w:rsidR="005E162C" w:rsidRPr="001F7592" w:rsidRDefault="005E162C" w:rsidP="001F7592">
      <w:pPr>
        <w:tabs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  <w:r w:rsidRPr="001F7592">
        <w:rPr>
          <w:rFonts w:ascii="Times New Roman" w:hAnsi="Times New Roman"/>
          <w:b/>
          <w:sz w:val="24"/>
          <w:szCs w:val="24"/>
          <w:lang w:eastAsia="ar-SA"/>
        </w:rPr>
        <w:t>2</w:t>
      </w:r>
      <w:r w:rsidRPr="001F7592">
        <w:rPr>
          <w:rFonts w:ascii="Times New Roman" w:hAnsi="Times New Roman"/>
          <w:b/>
          <w:caps/>
          <w:sz w:val="24"/>
          <w:szCs w:val="24"/>
          <w:lang w:eastAsia="ar-SA"/>
        </w:rPr>
        <w:t>.</w:t>
      </w:r>
      <w:r w:rsidR="00243C0D" w:rsidRPr="001F7592">
        <w:rPr>
          <w:rFonts w:ascii="Times New Roman" w:hAnsi="Times New Roman"/>
          <w:b/>
          <w:caps/>
          <w:sz w:val="24"/>
          <w:szCs w:val="24"/>
          <w:lang w:eastAsia="ar-SA"/>
        </w:rPr>
        <w:tab/>
      </w:r>
      <w:r w:rsidRPr="001F7592">
        <w:rPr>
          <w:rFonts w:ascii="Times New Roman" w:hAnsi="Times New Roman"/>
          <w:b/>
          <w:caps/>
          <w:sz w:val="24"/>
          <w:szCs w:val="24"/>
          <w:lang w:eastAsia="ar-SA"/>
        </w:rPr>
        <w:t>права и Обязанности сторон</w:t>
      </w:r>
    </w:p>
    <w:p w14:paraId="3ED24501" w14:textId="77777777" w:rsidR="005E162C" w:rsidRPr="001F7592" w:rsidRDefault="005E162C" w:rsidP="001F7592">
      <w:pPr>
        <w:numPr>
          <w:ilvl w:val="1"/>
          <w:numId w:val="6"/>
        </w:numPr>
        <w:tabs>
          <w:tab w:val="clear" w:pos="720"/>
          <w:tab w:val="num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F7592">
        <w:rPr>
          <w:rFonts w:ascii="Times New Roman" w:hAnsi="Times New Roman"/>
          <w:b/>
          <w:sz w:val="24"/>
          <w:szCs w:val="24"/>
          <w:lang w:eastAsia="ar-SA"/>
        </w:rPr>
        <w:t>Права и обязанности Заказчика</w:t>
      </w:r>
    </w:p>
    <w:p w14:paraId="23AE0750" w14:textId="77777777" w:rsidR="005E162C" w:rsidRPr="001F7592" w:rsidRDefault="005E162C" w:rsidP="001F7592">
      <w:pPr>
        <w:numPr>
          <w:ilvl w:val="2"/>
          <w:numId w:val="6"/>
        </w:numPr>
        <w:tabs>
          <w:tab w:val="clear" w:pos="720"/>
          <w:tab w:val="num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 xml:space="preserve">Заказчик обязан принять надлежащим образом </w:t>
      </w:r>
      <w:r w:rsidR="00B441DD" w:rsidRPr="001F7592">
        <w:rPr>
          <w:rFonts w:ascii="Times New Roman" w:hAnsi="Times New Roman"/>
          <w:sz w:val="24"/>
          <w:szCs w:val="24"/>
          <w:lang w:eastAsia="ar-SA"/>
        </w:rPr>
        <w:t>выполненные</w:t>
      </w:r>
      <w:r w:rsidR="00DA506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334FB" w:rsidRPr="001F7592">
        <w:rPr>
          <w:rFonts w:ascii="Times New Roman" w:hAnsi="Times New Roman"/>
          <w:sz w:val="24"/>
          <w:szCs w:val="24"/>
          <w:lang w:eastAsia="ar-SA"/>
        </w:rPr>
        <w:t>Работ</w:t>
      </w:r>
      <w:r w:rsidR="00B441DD" w:rsidRPr="001F7592">
        <w:rPr>
          <w:rFonts w:ascii="Times New Roman" w:hAnsi="Times New Roman"/>
          <w:sz w:val="24"/>
          <w:szCs w:val="24"/>
          <w:lang w:eastAsia="ar-SA"/>
        </w:rPr>
        <w:t>ы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14:paraId="665B5AA2" w14:textId="77777777" w:rsidR="005E162C" w:rsidRPr="001F7592" w:rsidRDefault="005E162C" w:rsidP="001F7592">
      <w:pPr>
        <w:widowControl w:val="0"/>
        <w:numPr>
          <w:ilvl w:val="2"/>
          <w:numId w:val="6"/>
        </w:numPr>
        <w:tabs>
          <w:tab w:val="clear" w:pos="720"/>
          <w:tab w:val="num" w:pos="0"/>
          <w:tab w:val="num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 xml:space="preserve">Заказчик обязан оплатить </w:t>
      </w:r>
      <w:r w:rsidR="00B441DD" w:rsidRPr="001F7592">
        <w:rPr>
          <w:rFonts w:ascii="Times New Roman" w:hAnsi="Times New Roman"/>
          <w:sz w:val="24"/>
          <w:szCs w:val="24"/>
        </w:rPr>
        <w:t>выполненны</w:t>
      </w:r>
      <w:r w:rsidRPr="001F7592">
        <w:rPr>
          <w:rFonts w:ascii="Times New Roman" w:hAnsi="Times New Roman"/>
          <w:sz w:val="24"/>
          <w:szCs w:val="24"/>
        </w:rPr>
        <w:t xml:space="preserve">е надлежащим образом </w:t>
      </w:r>
      <w:r w:rsidR="004334FB" w:rsidRPr="001F7592">
        <w:rPr>
          <w:rFonts w:ascii="Times New Roman" w:hAnsi="Times New Roman"/>
          <w:sz w:val="24"/>
          <w:szCs w:val="24"/>
        </w:rPr>
        <w:t>Работ</w:t>
      </w:r>
      <w:r w:rsidR="00B441DD" w:rsidRPr="001F7592">
        <w:rPr>
          <w:rFonts w:ascii="Times New Roman" w:hAnsi="Times New Roman"/>
          <w:sz w:val="24"/>
          <w:szCs w:val="24"/>
        </w:rPr>
        <w:t>ы</w:t>
      </w:r>
      <w:r w:rsidRPr="001F7592">
        <w:rPr>
          <w:rFonts w:ascii="Times New Roman" w:hAnsi="Times New Roman"/>
          <w:sz w:val="24"/>
          <w:szCs w:val="24"/>
        </w:rPr>
        <w:t xml:space="preserve"> в порядке, в сроки и на условиях, оговоренных Контрактом.</w:t>
      </w:r>
    </w:p>
    <w:p w14:paraId="59B0D922" w14:textId="3458FB87" w:rsidR="005E162C" w:rsidRPr="001F7592" w:rsidRDefault="005E162C" w:rsidP="001F7592">
      <w:pPr>
        <w:numPr>
          <w:ilvl w:val="2"/>
          <w:numId w:val="6"/>
        </w:numPr>
        <w:tabs>
          <w:tab w:val="clear" w:pos="720"/>
          <w:tab w:val="num" w:pos="0"/>
          <w:tab w:val="num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 xml:space="preserve">Заказчик имеет право проверять ход и качество </w:t>
      </w:r>
      <w:r w:rsidR="00B441DD" w:rsidRPr="001F7592">
        <w:rPr>
          <w:rFonts w:ascii="Times New Roman" w:hAnsi="Times New Roman"/>
          <w:sz w:val="24"/>
          <w:szCs w:val="24"/>
          <w:lang w:eastAsia="ar-SA"/>
        </w:rPr>
        <w:t>выполняемых</w:t>
      </w:r>
      <w:r w:rsidR="002A384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334FB" w:rsidRPr="001F7592">
        <w:rPr>
          <w:rFonts w:ascii="Times New Roman" w:hAnsi="Times New Roman"/>
          <w:sz w:val="24"/>
          <w:szCs w:val="24"/>
          <w:lang w:eastAsia="ar-SA"/>
        </w:rPr>
        <w:t>Работ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, предусмотренных Контрактом, без вмешательства в оперативно-хозяйственную деятельность </w:t>
      </w:r>
      <w:r w:rsidR="00B27C9D" w:rsidRPr="001F7592">
        <w:rPr>
          <w:rFonts w:ascii="Times New Roman" w:hAnsi="Times New Roman"/>
          <w:sz w:val="24"/>
          <w:szCs w:val="24"/>
          <w:lang w:eastAsia="ar-SA"/>
        </w:rPr>
        <w:t>Подрядчика</w:t>
      </w:r>
      <w:r w:rsidRPr="001F7592">
        <w:rPr>
          <w:rFonts w:ascii="Times New Roman" w:hAnsi="Times New Roman"/>
          <w:i/>
          <w:sz w:val="24"/>
          <w:szCs w:val="24"/>
          <w:lang w:eastAsia="ar-SA"/>
        </w:rPr>
        <w:t>.</w:t>
      </w:r>
    </w:p>
    <w:p w14:paraId="7086D6D9" w14:textId="77777777" w:rsidR="005E162C" w:rsidRPr="001F7592" w:rsidRDefault="005E162C" w:rsidP="001F7592">
      <w:pPr>
        <w:numPr>
          <w:ilvl w:val="1"/>
          <w:numId w:val="6"/>
        </w:numPr>
        <w:tabs>
          <w:tab w:val="clear" w:pos="720"/>
          <w:tab w:val="num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F7592">
        <w:rPr>
          <w:rFonts w:ascii="Times New Roman" w:hAnsi="Times New Roman"/>
          <w:b/>
          <w:sz w:val="24"/>
          <w:szCs w:val="24"/>
          <w:lang w:eastAsia="ar-SA"/>
        </w:rPr>
        <w:t xml:space="preserve">Права и обязанности </w:t>
      </w:r>
      <w:r w:rsidR="00B27C9D" w:rsidRPr="001F7592">
        <w:rPr>
          <w:rFonts w:ascii="Times New Roman" w:hAnsi="Times New Roman"/>
          <w:b/>
          <w:sz w:val="24"/>
          <w:szCs w:val="24"/>
          <w:lang w:eastAsia="ar-SA"/>
        </w:rPr>
        <w:t>Подрядчика</w:t>
      </w:r>
    </w:p>
    <w:p w14:paraId="7FED3971" w14:textId="54B64A06" w:rsidR="005E162C" w:rsidRPr="001F7592" w:rsidRDefault="00B27C9D" w:rsidP="001F7592">
      <w:pPr>
        <w:numPr>
          <w:ilvl w:val="2"/>
          <w:numId w:val="6"/>
        </w:numPr>
        <w:tabs>
          <w:tab w:val="clear" w:pos="720"/>
          <w:tab w:val="num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>Подрядчик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 xml:space="preserve"> обязан</w:t>
      </w:r>
      <w:r w:rsidR="002A384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41DD" w:rsidRPr="001F7592">
        <w:rPr>
          <w:rFonts w:ascii="Times New Roman" w:hAnsi="Times New Roman"/>
          <w:sz w:val="24"/>
          <w:szCs w:val="24"/>
          <w:lang w:eastAsia="ar-SA"/>
        </w:rPr>
        <w:t>выполнит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 xml:space="preserve">ь надлежащим образом </w:t>
      </w:r>
      <w:r w:rsidR="004334FB" w:rsidRPr="001F7592">
        <w:rPr>
          <w:rFonts w:ascii="Times New Roman" w:hAnsi="Times New Roman"/>
          <w:sz w:val="24"/>
          <w:szCs w:val="24"/>
          <w:lang w:eastAsia="ar-SA"/>
        </w:rPr>
        <w:t>Работ</w:t>
      </w:r>
      <w:r w:rsidR="00B441DD" w:rsidRPr="001F7592">
        <w:rPr>
          <w:rFonts w:ascii="Times New Roman" w:hAnsi="Times New Roman"/>
          <w:sz w:val="24"/>
          <w:szCs w:val="24"/>
          <w:lang w:eastAsia="ar-SA"/>
        </w:rPr>
        <w:t>ы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 xml:space="preserve"> в полном объёме в соответствии с требованиями, установленными</w:t>
      </w:r>
      <w:r w:rsidR="00802AE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>Приложением</w:t>
      </w:r>
      <w:r w:rsidR="00802AE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>№ 1</w:t>
      </w:r>
      <w:r w:rsidR="005E162C" w:rsidRPr="001F7592">
        <w:rPr>
          <w:rFonts w:ascii="Times New Roman" w:hAnsi="Times New Roman"/>
          <w:sz w:val="24"/>
          <w:szCs w:val="24"/>
        </w:rPr>
        <w:t xml:space="preserve">. </w:t>
      </w:r>
    </w:p>
    <w:p w14:paraId="4AC19292" w14:textId="77777777" w:rsidR="005E162C" w:rsidRPr="001F7592" w:rsidRDefault="00B27C9D" w:rsidP="001F7592">
      <w:pPr>
        <w:numPr>
          <w:ilvl w:val="2"/>
          <w:numId w:val="6"/>
        </w:numPr>
        <w:tabs>
          <w:tab w:val="clear" w:pos="720"/>
          <w:tab w:val="num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>Подрядчик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 xml:space="preserve"> несет ответственность за</w:t>
      </w:r>
      <w:r w:rsidR="00DA506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>сохранность</w:t>
      </w:r>
      <w:r w:rsidR="00DA506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>и</w:t>
      </w:r>
      <w:r w:rsidR="00DA506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 xml:space="preserve">целостность имущества Заказчика при </w:t>
      </w:r>
      <w:r w:rsidR="00B441DD" w:rsidRPr="001F7592">
        <w:rPr>
          <w:rFonts w:ascii="Times New Roman" w:hAnsi="Times New Roman"/>
          <w:sz w:val="24"/>
          <w:szCs w:val="24"/>
          <w:lang w:eastAsia="ar-SA"/>
        </w:rPr>
        <w:t xml:space="preserve">выполнении </w:t>
      </w:r>
      <w:r w:rsidR="004334FB" w:rsidRPr="001F7592">
        <w:rPr>
          <w:rFonts w:ascii="Times New Roman" w:hAnsi="Times New Roman"/>
          <w:sz w:val="24"/>
          <w:szCs w:val="24"/>
          <w:lang w:eastAsia="ar-SA"/>
        </w:rPr>
        <w:t>Работ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>.</w:t>
      </w:r>
    </w:p>
    <w:p w14:paraId="7F20C1E1" w14:textId="77777777" w:rsidR="005E162C" w:rsidRPr="001F7592" w:rsidRDefault="00B27C9D" w:rsidP="001F7592">
      <w:pPr>
        <w:numPr>
          <w:ilvl w:val="2"/>
          <w:numId w:val="6"/>
        </w:numPr>
        <w:tabs>
          <w:tab w:val="clear" w:pos="720"/>
          <w:tab w:val="num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>Подрядчик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 xml:space="preserve"> обязан своими силами, либо с привлечением третьих лиц, за свой счет </w:t>
      </w:r>
      <w:r w:rsidR="00B441DD" w:rsidRPr="001F7592">
        <w:rPr>
          <w:rFonts w:ascii="Times New Roman" w:hAnsi="Times New Roman"/>
          <w:sz w:val="24"/>
          <w:szCs w:val="24"/>
          <w:lang w:eastAsia="ar-SA"/>
        </w:rPr>
        <w:t xml:space="preserve">выполнить </w:t>
      </w:r>
      <w:r w:rsidR="004334FB" w:rsidRPr="001F7592">
        <w:rPr>
          <w:rFonts w:ascii="Times New Roman" w:hAnsi="Times New Roman"/>
          <w:sz w:val="24"/>
          <w:szCs w:val="24"/>
          <w:lang w:eastAsia="ar-SA"/>
        </w:rPr>
        <w:t>Работ</w:t>
      </w:r>
      <w:r w:rsidR="00B441DD" w:rsidRPr="001F7592">
        <w:rPr>
          <w:rFonts w:ascii="Times New Roman" w:hAnsi="Times New Roman"/>
          <w:sz w:val="24"/>
          <w:szCs w:val="24"/>
          <w:lang w:eastAsia="ar-SA"/>
        </w:rPr>
        <w:t>ы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 xml:space="preserve"> в соответствии с условиями Контракта. При этом </w:t>
      </w:r>
      <w:r w:rsidRPr="001F7592">
        <w:rPr>
          <w:rFonts w:ascii="Times New Roman" w:hAnsi="Times New Roman"/>
          <w:sz w:val="24"/>
          <w:szCs w:val="24"/>
          <w:lang w:eastAsia="ar-SA"/>
        </w:rPr>
        <w:t>Подрядчик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 xml:space="preserve"> несет ответственность за действия третьих лиц как за свои собственные.</w:t>
      </w:r>
    </w:p>
    <w:p w14:paraId="26BAC296" w14:textId="1244A44B" w:rsidR="005E162C" w:rsidRPr="001F7592" w:rsidRDefault="00B27C9D" w:rsidP="001F7592">
      <w:pPr>
        <w:numPr>
          <w:ilvl w:val="2"/>
          <w:numId w:val="6"/>
        </w:numPr>
        <w:tabs>
          <w:tab w:val="clear" w:pos="720"/>
          <w:tab w:val="num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>Подрядчик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 xml:space="preserve"> обязан</w:t>
      </w:r>
      <w:r w:rsidR="002A384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>предоставить</w:t>
      </w:r>
      <w:r w:rsidR="002A384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>Заказчику</w:t>
      </w:r>
      <w:r w:rsidR="002A384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>всю</w:t>
      </w:r>
      <w:r w:rsidR="002A384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>необходимую</w:t>
      </w:r>
      <w:r w:rsidR="002A384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>информацию</w:t>
      </w:r>
      <w:r w:rsidR="002A384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 xml:space="preserve">по </w:t>
      </w:r>
      <w:r w:rsidR="00E064D8" w:rsidRPr="001F7592">
        <w:rPr>
          <w:rFonts w:ascii="Times New Roman" w:hAnsi="Times New Roman"/>
          <w:sz w:val="24"/>
          <w:szCs w:val="24"/>
          <w:lang w:eastAsia="ar-SA"/>
        </w:rPr>
        <w:t>выполнению</w:t>
      </w:r>
      <w:r w:rsidR="002A384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334FB" w:rsidRPr="001F7592">
        <w:rPr>
          <w:rFonts w:ascii="Times New Roman" w:hAnsi="Times New Roman"/>
          <w:sz w:val="24"/>
          <w:szCs w:val="24"/>
          <w:lang w:eastAsia="ar-SA"/>
        </w:rPr>
        <w:t>Работ</w:t>
      </w:r>
      <w:r w:rsidR="002A384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>без каких-либо дополнительных затрат со стороны Заказчика.</w:t>
      </w:r>
    </w:p>
    <w:p w14:paraId="65C7B30E" w14:textId="465CBB2F" w:rsidR="005E162C" w:rsidRPr="001F7592" w:rsidRDefault="00B27C9D" w:rsidP="001F7592">
      <w:pPr>
        <w:numPr>
          <w:ilvl w:val="2"/>
          <w:numId w:val="6"/>
        </w:numPr>
        <w:tabs>
          <w:tab w:val="clear" w:pos="720"/>
          <w:tab w:val="num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>Подрядчик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 xml:space="preserve"> должен предоставить Заказчику сведения о Ф.И.О., телефоне, </w:t>
      </w:r>
      <w:r w:rsidR="002A3845">
        <w:rPr>
          <w:rFonts w:ascii="Times New Roman" w:hAnsi="Times New Roman"/>
          <w:sz w:val="24"/>
          <w:szCs w:val="24"/>
          <w:lang w:eastAsia="ar-SA"/>
        </w:rPr>
        <w:t xml:space="preserve">адресе электронной почты, </w:t>
      </w:r>
      <w:r w:rsidR="002A3845" w:rsidRPr="001F7592">
        <w:rPr>
          <w:rFonts w:ascii="Times New Roman" w:hAnsi="Times New Roman"/>
          <w:sz w:val="24"/>
          <w:szCs w:val="24"/>
          <w:lang w:eastAsia="ar-SA"/>
        </w:rPr>
        <w:t>лица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>, ответственного за надлежащее исполнение Контракта.</w:t>
      </w:r>
    </w:p>
    <w:p w14:paraId="392D13A0" w14:textId="77777777" w:rsidR="00451833" w:rsidRPr="00E753AC" w:rsidRDefault="00B27C9D" w:rsidP="001F7592">
      <w:pPr>
        <w:numPr>
          <w:ilvl w:val="2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>Подрядчик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 xml:space="preserve"> обязан обеспечить выполнение необходимых мероприятий по технике безопасности, противопожарной безопасности и охране окружающей среды во время </w:t>
      </w:r>
      <w:r w:rsidR="00E064D8" w:rsidRPr="001F7592">
        <w:rPr>
          <w:rFonts w:ascii="Times New Roman" w:hAnsi="Times New Roman"/>
          <w:sz w:val="24"/>
          <w:szCs w:val="24"/>
          <w:lang w:eastAsia="ar-SA"/>
        </w:rPr>
        <w:t xml:space="preserve">выполнения </w:t>
      </w:r>
      <w:r w:rsidR="004334FB" w:rsidRPr="001F7592">
        <w:rPr>
          <w:rFonts w:ascii="Times New Roman" w:hAnsi="Times New Roman"/>
          <w:sz w:val="24"/>
          <w:szCs w:val="24"/>
          <w:lang w:eastAsia="ar-SA"/>
        </w:rPr>
        <w:t>Работ</w:t>
      </w:r>
      <w:r w:rsidR="005E162C" w:rsidRPr="001F7592">
        <w:rPr>
          <w:rFonts w:ascii="Times New Roman" w:hAnsi="Times New Roman"/>
          <w:sz w:val="24"/>
          <w:szCs w:val="24"/>
          <w:lang w:eastAsia="ar-SA"/>
        </w:rPr>
        <w:t>.</w:t>
      </w:r>
    </w:p>
    <w:p w14:paraId="1156BE6A" w14:textId="77777777" w:rsidR="00451833" w:rsidRPr="001F7592" w:rsidRDefault="00451833" w:rsidP="001F759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</w:p>
    <w:p w14:paraId="47D3A174" w14:textId="77777777" w:rsidR="005E162C" w:rsidRPr="001F7592" w:rsidRDefault="005E162C" w:rsidP="001F7592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r w:rsidRPr="001F7592">
        <w:rPr>
          <w:rFonts w:ascii="Times New Roman" w:hAnsi="Times New Roman"/>
          <w:b/>
          <w:caps/>
          <w:sz w:val="24"/>
          <w:szCs w:val="24"/>
          <w:lang w:eastAsia="ar-SA"/>
        </w:rPr>
        <w:t xml:space="preserve">ПОРЯДОК </w:t>
      </w:r>
      <w:r w:rsidR="00E064D8" w:rsidRPr="001F7592">
        <w:rPr>
          <w:rFonts w:ascii="Times New Roman" w:hAnsi="Times New Roman"/>
          <w:b/>
          <w:caps/>
          <w:sz w:val="24"/>
          <w:szCs w:val="24"/>
          <w:lang w:eastAsia="ar-SA"/>
        </w:rPr>
        <w:t>ВЫПОЛНЕНИ</w:t>
      </w:r>
      <w:r w:rsidRPr="001F7592">
        <w:rPr>
          <w:rFonts w:ascii="Times New Roman" w:hAnsi="Times New Roman"/>
          <w:b/>
          <w:caps/>
          <w:sz w:val="24"/>
          <w:szCs w:val="24"/>
          <w:lang w:eastAsia="ar-SA"/>
        </w:rPr>
        <w:t xml:space="preserve">Я </w:t>
      </w:r>
      <w:r w:rsidR="004334FB" w:rsidRPr="001F7592">
        <w:rPr>
          <w:rFonts w:ascii="Times New Roman" w:hAnsi="Times New Roman"/>
          <w:b/>
          <w:caps/>
          <w:sz w:val="24"/>
          <w:szCs w:val="24"/>
          <w:lang w:eastAsia="ar-SA"/>
        </w:rPr>
        <w:t>РАБОТ</w:t>
      </w:r>
    </w:p>
    <w:p w14:paraId="1CE5BAC8" w14:textId="77777777" w:rsidR="005E162C" w:rsidRPr="001F7592" w:rsidRDefault="005E162C" w:rsidP="001F759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>3.1.</w:t>
      </w:r>
      <w:r w:rsidR="0022798C" w:rsidRPr="001F7592">
        <w:rPr>
          <w:rFonts w:ascii="Times New Roman" w:hAnsi="Times New Roman"/>
          <w:sz w:val="24"/>
          <w:szCs w:val="24"/>
          <w:lang w:eastAsia="ar-SA"/>
        </w:rPr>
        <w:tab/>
      </w:r>
      <w:r w:rsidR="004334FB" w:rsidRPr="001F7592">
        <w:rPr>
          <w:rFonts w:ascii="Times New Roman" w:hAnsi="Times New Roman"/>
          <w:sz w:val="24"/>
          <w:szCs w:val="24"/>
          <w:lang w:eastAsia="ar-SA"/>
        </w:rPr>
        <w:t>Работ</w:t>
      </w:r>
      <w:r w:rsidR="00E064D8" w:rsidRPr="001F7592">
        <w:rPr>
          <w:rFonts w:ascii="Times New Roman" w:hAnsi="Times New Roman"/>
          <w:sz w:val="24"/>
          <w:szCs w:val="24"/>
          <w:lang w:eastAsia="ar-SA"/>
        </w:rPr>
        <w:t>ы, предусмотренные Контрактом, выполняются</w:t>
      </w:r>
      <w:r w:rsidR="00802AE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27C9D" w:rsidRPr="001F7592">
        <w:rPr>
          <w:rFonts w:ascii="Times New Roman" w:hAnsi="Times New Roman"/>
          <w:sz w:val="24"/>
          <w:szCs w:val="24"/>
          <w:lang w:eastAsia="ar-SA"/>
        </w:rPr>
        <w:t>Подрядчико</w:t>
      </w:r>
      <w:r w:rsidRPr="001F7592">
        <w:rPr>
          <w:rFonts w:ascii="Times New Roman" w:hAnsi="Times New Roman"/>
          <w:sz w:val="24"/>
          <w:szCs w:val="24"/>
          <w:lang w:eastAsia="ar-SA"/>
        </w:rPr>
        <w:t>м в сроки, установленные</w:t>
      </w:r>
      <w:r w:rsidR="00802AE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F7592">
        <w:rPr>
          <w:rFonts w:ascii="Times New Roman" w:hAnsi="Times New Roman"/>
          <w:sz w:val="24"/>
          <w:szCs w:val="24"/>
          <w:lang w:eastAsia="ar-SA"/>
        </w:rPr>
        <w:t>Приложением № 1.</w:t>
      </w:r>
    </w:p>
    <w:p w14:paraId="343B43C1" w14:textId="3D25175F" w:rsidR="005E162C" w:rsidRPr="001F7592" w:rsidRDefault="005E162C" w:rsidP="001F7592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>Сдача-прием</w:t>
      </w:r>
      <w:r w:rsidR="00C61B82" w:rsidRPr="00C61B82">
        <w:rPr>
          <w:rFonts w:ascii="Times New Roman" w:hAnsi="Times New Roman"/>
          <w:sz w:val="24"/>
          <w:szCs w:val="24"/>
          <w:lang w:eastAsia="ar-SA"/>
        </w:rPr>
        <w:t>ка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064D8" w:rsidRPr="001F7592">
        <w:rPr>
          <w:rFonts w:ascii="Times New Roman" w:hAnsi="Times New Roman"/>
          <w:sz w:val="24"/>
          <w:szCs w:val="24"/>
          <w:lang w:eastAsia="ar-SA"/>
        </w:rPr>
        <w:t>выполненных</w:t>
      </w:r>
      <w:r w:rsidR="00DA506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334FB" w:rsidRPr="001F7592">
        <w:rPr>
          <w:rFonts w:ascii="Times New Roman" w:hAnsi="Times New Roman"/>
          <w:sz w:val="24"/>
          <w:szCs w:val="24"/>
          <w:lang w:eastAsia="ar-SA"/>
        </w:rPr>
        <w:t>Работ</w:t>
      </w:r>
      <w:r w:rsidR="00DA506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F5239" w:rsidRPr="001F7592">
        <w:rPr>
          <w:rFonts w:ascii="Times New Roman" w:hAnsi="Times New Roman"/>
          <w:sz w:val="24"/>
          <w:szCs w:val="24"/>
          <w:lang w:eastAsia="ar-SA"/>
        </w:rPr>
        <w:t xml:space="preserve">(отдельного этапа выполнения Работ) 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осуществляется по окончании </w:t>
      </w:r>
      <w:r w:rsidR="00E064D8" w:rsidRPr="001F7592">
        <w:rPr>
          <w:rFonts w:ascii="Times New Roman" w:hAnsi="Times New Roman"/>
          <w:sz w:val="24"/>
          <w:szCs w:val="24"/>
          <w:lang w:eastAsia="ar-SA"/>
        </w:rPr>
        <w:t>выполнения</w:t>
      </w:r>
      <w:r w:rsidR="00DA506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334FB" w:rsidRPr="001F7592">
        <w:rPr>
          <w:rFonts w:ascii="Times New Roman" w:hAnsi="Times New Roman"/>
          <w:sz w:val="24"/>
          <w:szCs w:val="24"/>
          <w:lang w:eastAsia="ar-SA"/>
        </w:rPr>
        <w:t>Работ</w:t>
      </w:r>
      <w:r w:rsidR="00497A03" w:rsidRPr="001F7592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1F7592">
        <w:rPr>
          <w:rFonts w:ascii="Times New Roman" w:hAnsi="Times New Roman"/>
          <w:sz w:val="24"/>
          <w:szCs w:val="24"/>
          <w:lang w:eastAsia="ar-SA"/>
        </w:rPr>
        <w:t>предусмотренных Приложением № 1</w:t>
      </w:r>
      <w:r w:rsidR="00DF5239" w:rsidRPr="001F7592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на основании </w:t>
      </w:r>
      <w:r w:rsidR="00E064D8" w:rsidRPr="001F7592">
        <w:rPr>
          <w:rFonts w:ascii="Times New Roman" w:hAnsi="Times New Roman"/>
          <w:sz w:val="24"/>
          <w:szCs w:val="24"/>
          <w:lang w:eastAsia="ar-SA"/>
        </w:rPr>
        <w:t>документ</w:t>
      </w:r>
      <w:r w:rsidR="003B2B68" w:rsidRPr="001F7592">
        <w:rPr>
          <w:rFonts w:ascii="Times New Roman" w:hAnsi="Times New Roman"/>
          <w:sz w:val="24"/>
          <w:szCs w:val="24"/>
          <w:lang w:eastAsia="ar-SA"/>
        </w:rPr>
        <w:t>ов</w:t>
      </w:r>
      <w:r w:rsidR="00E064D8" w:rsidRPr="001F7592">
        <w:rPr>
          <w:rFonts w:ascii="Times New Roman" w:hAnsi="Times New Roman"/>
          <w:sz w:val="24"/>
          <w:szCs w:val="24"/>
          <w:lang w:eastAsia="ar-SA"/>
        </w:rPr>
        <w:t xml:space="preserve"> о приемке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, а также с учетом положений пунктов 3.3, 3.4, 3.5 Контракта. </w:t>
      </w:r>
      <w:r w:rsidR="00F501FA" w:rsidRPr="001F7592">
        <w:rPr>
          <w:rFonts w:ascii="Times New Roman" w:hAnsi="Times New Roman"/>
          <w:sz w:val="24"/>
          <w:szCs w:val="24"/>
          <w:lang w:eastAsia="ar-SA"/>
        </w:rPr>
        <w:t>К документ</w:t>
      </w:r>
      <w:r w:rsidR="003B2B68" w:rsidRPr="001F7592">
        <w:rPr>
          <w:rFonts w:ascii="Times New Roman" w:hAnsi="Times New Roman"/>
          <w:sz w:val="24"/>
          <w:szCs w:val="24"/>
          <w:lang w:eastAsia="ar-SA"/>
        </w:rPr>
        <w:t>ам</w:t>
      </w:r>
      <w:r w:rsidR="00F501FA" w:rsidRPr="001F7592">
        <w:rPr>
          <w:rFonts w:ascii="Times New Roman" w:hAnsi="Times New Roman"/>
          <w:sz w:val="24"/>
          <w:szCs w:val="24"/>
          <w:lang w:eastAsia="ar-SA"/>
        </w:rPr>
        <w:t xml:space="preserve"> о приемке могут прилагаться документы, которые считаются </w:t>
      </w:r>
      <w:r w:rsidR="003B2B68" w:rsidRPr="001F7592">
        <w:rPr>
          <w:rFonts w:ascii="Times New Roman" w:hAnsi="Times New Roman"/>
          <w:sz w:val="24"/>
          <w:szCs w:val="24"/>
          <w:lang w:eastAsia="ar-SA"/>
        </w:rPr>
        <w:t>их</w:t>
      </w:r>
      <w:r w:rsidR="00F501FA" w:rsidRPr="001F7592">
        <w:rPr>
          <w:rFonts w:ascii="Times New Roman" w:hAnsi="Times New Roman"/>
          <w:sz w:val="24"/>
          <w:szCs w:val="24"/>
          <w:lang w:eastAsia="ar-SA"/>
        </w:rPr>
        <w:t xml:space="preserve"> неотъемлемой частью в соответствии с п. 2 ч. </w:t>
      </w:r>
      <w:r w:rsidR="00F501FA" w:rsidRPr="001F7592">
        <w:rPr>
          <w:rFonts w:ascii="Times New Roman" w:hAnsi="Times New Roman"/>
          <w:sz w:val="24"/>
          <w:szCs w:val="24"/>
          <w:lang w:eastAsia="ar-SA"/>
        </w:rPr>
        <w:lastRenderedPageBreak/>
        <w:t xml:space="preserve">13 ст. 94 Федерального закона. 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Датой приемки </w:t>
      </w:r>
      <w:r w:rsidR="00E064D8" w:rsidRPr="001F7592">
        <w:rPr>
          <w:rFonts w:ascii="Times New Roman" w:hAnsi="Times New Roman"/>
          <w:sz w:val="24"/>
          <w:szCs w:val="24"/>
          <w:lang w:eastAsia="ar-SA"/>
        </w:rPr>
        <w:t>выполненных</w:t>
      </w:r>
      <w:r w:rsidR="00802AE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334FB" w:rsidRPr="001F7592">
        <w:rPr>
          <w:rFonts w:ascii="Times New Roman" w:hAnsi="Times New Roman"/>
          <w:sz w:val="24"/>
          <w:szCs w:val="24"/>
          <w:lang w:eastAsia="ar-SA"/>
        </w:rPr>
        <w:t>Работ</w:t>
      </w:r>
      <w:r w:rsidR="002A384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F5239" w:rsidRPr="001F7592">
        <w:rPr>
          <w:rFonts w:ascii="Times New Roman" w:hAnsi="Times New Roman"/>
          <w:sz w:val="24"/>
          <w:szCs w:val="24"/>
          <w:lang w:eastAsia="ar-SA"/>
        </w:rPr>
        <w:t xml:space="preserve">(отдельного этапа выполнения Работ) 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считается дата размещения в единой информационной системе </w:t>
      </w:r>
      <w:r w:rsidR="00E064D8" w:rsidRPr="001F7592">
        <w:rPr>
          <w:rFonts w:ascii="Times New Roman" w:hAnsi="Times New Roman"/>
          <w:sz w:val="24"/>
          <w:szCs w:val="24"/>
          <w:lang w:eastAsia="ar-SA"/>
        </w:rPr>
        <w:t>документ</w:t>
      </w:r>
      <w:r w:rsidR="003B2B68" w:rsidRPr="001F7592">
        <w:rPr>
          <w:rFonts w:ascii="Times New Roman" w:hAnsi="Times New Roman"/>
          <w:sz w:val="24"/>
          <w:szCs w:val="24"/>
          <w:lang w:eastAsia="ar-SA"/>
        </w:rPr>
        <w:t>ов</w:t>
      </w:r>
      <w:r w:rsidR="00E064D8" w:rsidRPr="001F7592">
        <w:rPr>
          <w:rFonts w:ascii="Times New Roman" w:hAnsi="Times New Roman"/>
          <w:sz w:val="24"/>
          <w:szCs w:val="24"/>
          <w:lang w:eastAsia="ar-SA"/>
        </w:rPr>
        <w:t xml:space="preserve"> о приемке</w:t>
      </w:r>
      <w:r w:rsidRPr="001F7592">
        <w:rPr>
          <w:rFonts w:ascii="Times New Roman" w:hAnsi="Times New Roman"/>
          <w:sz w:val="24"/>
          <w:szCs w:val="24"/>
          <w:lang w:eastAsia="ar-SA"/>
        </w:rPr>
        <w:t>, подписанн</w:t>
      </w:r>
      <w:r w:rsidR="003B2B68" w:rsidRPr="001F7592">
        <w:rPr>
          <w:rFonts w:ascii="Times New Roman" w:hAnsi="Times New Roman"/>
          <w:sz w:val="24"/>
          <w:szCs w:val="24"/>
          <w:lang w:eastAsia="ar-SA"/>
        </w:rPr>
        <w:t>ых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 Заказчиком.</w:t>
      </w:r>
    </w:p>
    <w:p w14:paraId="60A30653" w14:textId="1B28F81B" w:rsidR="005E162C" w:rsidRPr="001F7592" w:rsidRDefault="005E162C" w:rsidP="001F759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>3.3.</w:t>
      </w:r>
      <w:r w:rsidR="0022798C" w:rsidRPr="001F7592">
        <w:rPr>
          <w:rFonts w:ascii="Times New Roman" w:hAnsi="Times New Roman"/>
          <w:sz w:val="24"/>
          <w:szCs w:val="24"/>
          <w:lang w:eastAsia="ar-SA"/>
        </w:rPr>
        <w:tab/>
      </w:r>
      <w:r w:rsidR="00B27C9D" w:rsidRPr="001F7592">
        <w:rPr>
          <w:rFonts w:ascii="Times New Roman" w:hAnsi="Times New Roman"/>
          <w:sz w:val="24"/>
          <w:szCs w:val="24"/>
          <w:lang w:eastAsia="ar-SA"/>
        </w:rPr>
        <w:t>Подрядчик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 формирует с </w:t>
      </w:r>
      <w:r w:rsidR="00ED1490" w:rsidRPr="001F7592">
        <w:rPr>
          <w:rFonts w:ascii="Times New Roman" w:hAnsi="Times New Roman"/>
          <w:sz w:val="24"/>
          <w:szCs w:val="24"/>
          <w:lang w:eastAsia="ar-SA"/>
        </w:rPr>
        <w:t>документ</w:t>
      </w:r>
      <w:r w:rsidR="003B2B68" w:rsidRPr="001F7592">
        <w:rPr>
          <w:rFonts w:ascii="Times New Roman" w:hAnsi="Times New Roman"/>
          <w:sz w:val="24"/>
          <w:szCs w:val="24"/>
          <w:lang w:eastAsia="ar-SA"/>
        </w:rPr>
        <w:t>ы</w:t>
      </w:r>
      <w:r w:rsidR="00ED1490" w:rsidRPr="001F7592">
        <w:rPr>
          <w:rFonts w:ascii="Times New Roman" w:hAnsi="Times New Roman"/>
          <w:sz w:val="24"/>
          <w:szCs w:val="24"/>
          <w:lang w:eastAsia="ar-SA"/>
        </w:rPr>
        <w:t xml:space="preserve"> о приемке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 в течение </w:t>
      </w:r>
      <w:r w:rsidR="00CB50B7" w:rsidRPr="001F7592">
        <w:rPr>
          <w:rFonts w:ascii="Times New Roman" w:hAnsi="Times New Roman"/>
          <w:sz w:val="24"/>
          <w:szCs w:val="24"/>
          <w:lang w:eastAsia="ar-SA"/>
        </w:rPr>
        <w:t>3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 (</w:t>
      </w:r>
      <w:r w:rsidR="00CB50B7" w:rsidRPr="001F7592">
        <w:rPr>
          <w:rFonts w:ascii="Times New Roman" w:hAnsi="Times New Roman"/>
          <w:sz w:val="24"/>
          <w:szCs w:val="24"/>
          <w:lang w:eastAsia="ar-SA"/>
        </w:rPr>
        <w:t>трех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CB50B7" w:rsidRPr="001F7592">
        <w:rPr>
          <w:rFonts w:ascii="Times New Roman" w:hAnsi="Times New Roman"/>
          <w:sz w:val="24"/>
          <w:szCs w:val="24"/>
          <w:lang w:eastAsia="ar-SA"/>
        </w:rPr>
        <w:t xml:space="preserve">рабочих 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дней с момента окончания </w:t>
      </w:r>
      <w:r w:rsidR="00ED1490" w:rsidRPr="001F7592">
        <w:rPr>
          <w:rFonts w:ascii="Times New Roman" w:hAnsi="Times New Roman"/>
          <w:sz w:val="24"/>
          <w:szCs w:val="24"/>
          <w:lang w:eastAsia="ar-SA"/>
        </w:rPr>
        <w:t>выполнения</w:t>
      </w:r>
      <w:r w:rsidR="002A384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334FB" w:rsidRPr="001F7592">
        <w:rPr>
          <w:rFonts w:ascii="Times New Roman" w:hAnsi="Times New Roman"/>
          <w:sz w:val="24"/>
          <w:szCs w:val="24"/>
          <w:lang w:eastAsia="ar-SA"/>
        </w:rPr>
        <w:t>Работ</w:t>
      </w:r>
      <w:r w:rsidR="004F3289" w:rsidRPr="001F7592">
        <w:rPr>
          <w:rFonts w:ascii="Times New Roman" w:hAnsi="Times New Roman"/>
          <w:sz w:val="24"/>
          <w:szCs w:val="24"/>
        </w:rPr>
        <w:t xml:space="preserve"> (</w:t>
      </w:r>
      <w:r w:rsidR="004F3289" w:rsidRPr="001F7592">
        <w:rPr>
          <w:rFonts w:ascii="Times New Roman" w:hAnsi="Times New Roman"/>
          <w:sz w:val="24"/>
          <w:szCs w:val="24"/>
          <w:lang w:eastAsia="ar-SA"/>
        </w:rPr>
        <w:t>отдельного этапа выполнения Работ)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. Датой поступления Заказчику </w:t>
      </w:r>
      <w:r w:rsidR="00ED1490" w:rsidRPr="001F7592">
        <w:rPr>
          <w:rFonts w:ascii="Times New Roman" w:hAnsi="Times New Roman"/>
          <w:sz w:val="24"/>
          <w:szCs w:val="24"/>
          <w:lang w:eastAsia="ar-SA"/>
        </w:rPr>
        <w:t>документ</w:t>
      </w:r>
      <w:r w:rsidR="003B2B68" w:rsidRPr="001F7592">
        <w:rPr>
          <w:rFonts w:ascii="Times New Roman" w:hAnsi="Times New Roman"/>
          <w:sz w:val="24"/>
          <w:szCs w:val="24"/>
          <w:lang w:eastAsia="ar-SA"/>
        </w:rPr>
        <w:t xml:space="preserve">ов </w:t>
      </w:r>
      <w:r w:rsidR="00ED1490" w:rsidRPr="001F7592">
        <w:rPr>
          <w:rFonts w:ascii="Times New Roman" w:hAnsi="Times New Roman"/>
          <w:sz w:val="24"/>
          <w:szCs w:val="24"/>
          <w:lang w:eastAsia="ar-SA"/>
        </w:rPr>
        <w:t>о приемке</w:t>
      </w:r>
      <w:r w:rsidRPr="001F7592">
        <w:rPr>
          <w:rFonts w:ascii="Times New Roman" w:hAnsi="Times New Roman"/>
          <w:sz w:val="24"/>
          <w:szCs w:val="24"/>
          <w:lang w:eastAsia="ar-SA"/>
        </w:rPr>
        <w:t>, подписанн</w:t>
      </w:r>
      <w:r w:rsidR="003B2B68" w:rsidRPr="001F7592">
        <w:rPr>
          <w:rFonts w:ascii="Times New Roman" w:hAnsi="Times New Roman"/>
          <w:sz w:val="24"/>
          <w:szCs w:val="24"/>
          <w:lang w:eastAsia="ar-SA"/>
        </w:rPr>
        <w:t>ых</w:t>
      </w:r>
      <w:r w:rsidR="002A384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27C9D" w:rsidRPr="001F7592">
        <w:rPr>
          <w:rFonts w:ascii="Times New Roman" w:hAnsi="Times New Roman"/>
          <w:sz w:val="24"/>
          <w:szCs w:val="24"/>
          <w:lang w:eastAsia="ar-SA"/>
        </w:rPr>
        <w:t>Подрядчико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м, считается дата </w:t>
      </w:r>
      <w:r w:rsidR="00C61B82" w:rsidRPr="00C61B82">
        <w:rPr>
          <w:rFonts w:ascii="Times New Roman" w:hAnsi="Times New Roman"/>
          <w:sz w:val="24"/>
          <w:szCs w:val="24"/>
          <w:lang w:eastAsia="ar-SA"/>
        </w:rPr>
        <w:t>поступления документов по месту нахождения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 Заказчик</w:t>
      </w:r>
      <w:r w:rsidR="00C61B82" w:rsidRPr="00C61B82">
        <w:rPr>
          <w:rFonts w:ascii="Times New Roman" w:hAnsi="Times New Roman"/>
          <w:sz w:val="24"/>
          <w:szCs w:val="24"/>
          <w:lang w:eastAsia="ar-SA"/>
        </w:rPr>
        <w:t>а</w:t>
      </w:r>
      <w:r w:rsidRPr="001F7592">
        <w:rPr>
          <w:rFonts w:ascii="Times New Roman" w:hAnsi="Times New Roman"/>
          <w:sz w:val="24"/>
          <w:szCs w:val="24"/>
          <w:lang w:eastAsia="ar-SA"/>
        </w:rPr>
        <w:t>.</w:t>
      </w:r>
    </w:p>
    <w:p w14:paraId="6936755E" w14:textId="39402AC9" w:rsidR="005E162C" w:rsidRPr="001F7592" w:rsidRDefault="005E162C" w:rsidP="001F759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>3.4.</w:t>
      </w:r>
      <w:r w:rsidR="0022798C" w:rsidRPr="001F7592">
        <w:rPr>
          <w:rFonts w:ascii="Times New Roman" w:hAnsi="Times New Roman"/>
          <w:sz w:val="24"/>
          <w:szCs w:val="24"/>
          <w:lang w:eastAsia="ar-SA"/>
        </w:rPr>
        <w:tab/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При отсутствии замечаний к качеству и (или) объему </w:t>
      </w:r>
      <w:r w:rsidR="00ED1490" w:rsidRPr="001F7592">
        <w:rPr>
          <w:rFonts w:ascii="Times New Roman" w:hAnsi="Times New Roman"/>
          <w:sz w:val="24"/>
          <w:szCs w:val="24"/>
          <w:lang w:eastAsia="ar-SA"/>
        </w:rPr>
        <w:t>выполненных</w:t>
      </w:r>
      <w:r w:rsidR="00802AE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334FB" w:rsidRPr="001F7592">
        <w:rPr>
          <w:rFonts w:ascii="Times New Roman" w:hAnsi="Times New Roman"/>
          <w:sz w:val="24"/>
          <w:szCs w:val="24"/>
          <w:lang w:eastAsia="ar-SA"/>
        </w:rPr>
        <w:t>Работ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 по Контракту </w:t>
      </w:r>
      <w:r w:rsidR="004F3289" w:rsidRPr="001F7592">
        <w:rPr>
          <w:rFonts w:ascii="Times New Roman" w:hAnsi="Times New Roman"/>
          <w:sz w:val="24"/>
          <w:szCs w:val="24"/>
        </w:rPr>
        <w:t>(</w:t>
      </w:r>
      <w:r w:rsidR="004F3289" w:rsidRPr="001F7592">
        <w:rPr>
          <w:rFonts w:ascii="Times New Roman" w:hAnsi="Times New Roman"/>
          <w:sz w:val="24"/>
          <w:szCs w:val="24"/>
          <w:lang w:eastAsia="ar-SA"/>
        </w:rPr>
        <w:t xml:space="preserve">отдельного этапа выполнения Работ) </w:t>
      </w:r>
      <w:r w:rsidR="00C61B82">
        <w:rPr>
          <w:rFonts w:ascii="Times New Roman" w:hAnsi="Times New Roman"/>
          <w:sz w:val="24"/>
          <w:szCs w:val="24"/>
          <w:lang w:eastAsia="ar-SA"/>
        </w:rPr>
        <w:t xml:space="preserve">Заказчик в течение </w:t>
      </w:r>
      <w:r w:rsidR="00C61B82" w:rsidRPr="00C61B82">
        <w:rPr>
          <w:rFonts w:ascii="Times New Roman" w:hAnsi="Times New Roman"/>
          <w:sz w:val="24"/>
          <w:szCs w:val="24"/>
          <w:lang w:eastAsia="ar-SA"/>
        </w:rPr>
        <w:t>1</w:t>
      </w:r>
      <w:r w:rsidRPr="001F7592">
        <w:rPr>
          <w:rFonts w:ascii="Times New Roman" w:hAnsi="Times New Roman"/>
          <w:sz w:val="24"/>
          <w:szCs w:val="24"/>
          <w:lang w:eastAsia="ar-SA"/>
        </w:rPr>
        <w:t>0 (</w:t>
      </w:r>
      <w:r w:rsidR="00C61B82" w:rsidRPr="00C61B82">
        <w:rPr>
          <w:rFonts w:ascii="Times New Roman" w:hAnsi="Times New Roman"/>
          <w:sz w:val="24"/>
          <w:szCs w:val="24"/>
          <w:lang w:eastAsia="ar-SA"/>
        </w:rPr>
        <w:t>десяти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) рабочих дней после получения </w:t>
      </w:r>
      <w:r w:rsidR="00ED1490" w:rsidRPr="001F7592">
        <w:rPr>
          <w:rFonts w:ascii="Times New Roman" w:hAnsi="Times New Roman"/>
          <w:sz w:val="24"/>
          <w:szCs w:val="24"/>
          <w:lang w:eastAsia="ar-SA"/>
        </w:rPr>
        <w:t>документ</w:t>
      </w:r>
      <w:r w:rsidR="003B2B68" w:rsidRPr="001F7592">
        <w:rPr>
          <w:rFonts w:ascii="Times New Roman" w:hAnsi="Times New Roman"/>
          <w:sz w:val="24"/>
          <w:szCs w:val="24"/>
          <w:lang w:eastAsia="ar-SA"/>
        </w:rPr>
        <w:t>ов</w:t>
      </w:r>
      <w:r w:rsidR="00ED1490" w:rsidRPr="001F7592">
        <w:rPr>
          <w:rFonts w:ascii="Times New Roman" w:hAnsi="Times New Roman"/>
          <w:sz w:val="24"/>
          <w:szCs w:val="24"/>
          <w:lang w:eastAsia="ar-SA"/>
        </w:rPr>
        <w:t xml:space="preserve"> о приемке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 подписывает </w:t>
      </w:r>
      <w:r w:rsidR="003B2B68" w:rsidRPr="001F7592">
        <w:rPr>
          <w:rFonts w:ascii="Times New Roman" w:hAnsi="Times New Roman"/>
          <w:sz w:val="24"/>
          <w:szCs w:val="24"/>
          <w:lang w:eastAsia="ar-SA"/>
        </w:rPr>
        <w:t>их</w:t>
      </w:r>
      <w:r w:rsidRPr="001F7592">
        <w:rPr>
          <w:rFonts w:ascii="Times New Roman" w:hAnsi="Times New Roman"/>
          <w:sz w:val="24"/>
          <w:szCs w:val="24"/>
          <w:lang w:eastAsia="ar-SA"/>
        </w:rPr>
        <w:t>.</w:t>
      </w:r>
    </w:p>
    <w:p w14:paraId="04670B4D" w14:textId="77777777" w:rsidR="00C61B82" w:rsidRDefault="005E162C" w:rsidP="001F759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>3.5.</w:t>
      </w:r>
      <w:r w:rsidR="0022798C" w:rsidRPr="001F7592">
        <w:rPr>
          <w:rFonts w:ascii="Times New Roman" w:hAnsi="Times New Roman"/>
          <w:sz w:val="24"/>
          <w:szCs w:val="24"/>
          <w:lang w:eastAsia="ar-SA"/>
        </w:rPr>
        <w:tab/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В случае обнаружения Заказчиком факта несоответствия качества и (или) объёма </w:t>
      </w:r>
      <w:r w:rsidR="002A3981" w:rsidRPr="001F7592">
        <w:rPr>
          <w:rFonts w:ascii="Times New Roman" w:hAnsi="Times New Roman"/>
          <w:sz w:val="24"/>
          <w:szCs w:val="24"/>
          <w:lang w:eastAsia="ar-SA"/>
        </w:rPr>
        <w:t>выполненных</w:t>
      </w:r>
      <w:r w:rsidR="00802AE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334FB" w:rsidRPr="001F7592">
        <w:rPr>
          <w:rFonts w:ascii="Times New Roman" w:hAnsi="Times New Roman"/>
          <w:sz w:val="24"/>
          <w:szCs w:val="24"/>
          <w:lang w:eastAsia="ar-SA"/>
        </w:rPr>
        <w:t>Работ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 требованиям, предусмотренным Контрактом, либо требованиям, обычно предъявляемым к </w:t>
      </w:r>
      <w:r w:rsidR="004334FB" w:rsidRPr="001F7592">
        <w:rPr>
          <w:rFonts w:ascii="Times New Roman" w:hAnsi="Times New Roman"/>
          <w:sz w:val="24"/>
          <w:szCs w:val="24"/>
          <w:lang w:eastAsia="ar-SA"/>
        </w:rPr>
        <w:t>Работ</w:t>
      </w:r>
      <w:r w:rsidRPr="001F7592">
        <w:rPr>
          <w:rFonts w:ascii="Times New Roman" w:hAnsi="Times New Roman"/>
          <w:sz w:val="24"/>
          <w:szCs w:val="24"/>
          <w:lang w:eastAsia="ar-SA"/>
        </w:rPr>
        <w:t>ам соответствующего вида, Заказчик формирует мотивированный отказ от подписания документ</w:t>
      </w:r>
      <w:r w:rsidR="003B2B68" w:rsidRPr="001F7592">
        <w:rPr>
          <w:rFonts w:ascii="Times New Roman" w:hAnsi="Times New Roman"/>
          <w:sz w:val="24"/>
          <w:szCs w:val="24"/>
          <w:lang w:eastAsia="ar-SA"/>
        </w:rPr>
        <w:t>ов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 о приемке с указанием причин такого отказа. </w:t>
      </w:r>
    </w:p>
    <w:p w14:paraId="1DB02D30" w14:textId="77777777" w:rsidR="00724226" w:rsidRDefault="005E162C" w:rsidP="001F759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 xml:space="preserve">Датой поступления </w:t>
      </w:r>
      <w:r w:rsidR="00B27C9D" w:rsidRPr="001F7592">
        <w:rPr>
          <w:rFonts w:ascii="Times New Roman" w:hAnsi="Times New Roman"/>
          <w:sz w:val="24"/>
          <w:szCs w:val="24"/>
          <w:lang w:eastAsia="ar-SA"/>
        </w:rPr>
        <w:t>Подрядчику</w:t>
      </w:r>
      <w:r w:rsidR="002A384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A3981" w:rsidRPr="001F7592">
        <w:rPr>
          <w:rFonts w:ascii="Times New Roman" w:hAnsi="Times New Roman"/>
          <w:sz w:val="24"/>
          <w:szCs w:val="24"/>
          <w:lang w:eastAsia="ar-SA"/>
        </w:rPr>
        <w:t>документ</w:t>
      </w:r>
      <w:r w:rsidR="003B2B68" w:rsidRPr="001F7592">
        <w:rPr>
          <w:rFonts w:ascii="Times New Roman" w:hAnsi="Times New Roman"/>
          <w:sz w:val="24"/>
          <w:szCs w:val="24"/>
          <w:lang w:eastAsia="ar-SA"/>
        </w:rPr>
        <w:t>ов</w:t>
      </w:r>
      <w:r w:rsidR="002A3981" w:rsidRPr="001F7592">
        <w:rPr>
          <w:rFonts w:ascii="Times New Roman" w:hAnsi="Times New Roman"/>
          <w:sz w:val="24"/>
          <w:szCs w:val="24"/>
          <w:lang w:eastAsia="ar-SA"/>
        </w:rPr>
        <w:t xml:space="preserve"> о приемке</w:t>
      </w:r>
      <w:r w:rsidRPr="001F7592">
        <w:rPr>
          <w:rFonts w:ascii="Times New Roman" w:hAnsi="Times New Roman"/>
          <w:sz w:val="24"/>
          <w:szCs w:val="24"/>
          <w:lang w:eastAsia="ar-SA"/>
        </w:rPr>
        <w:t>, мотивированного отказа от подписания документ</w:t>
      </w:r>
      <w:r w:rsidR="003B2B68" w:rsidRPr="001F7592">
        <w:rPr>
          <w:rFonts w:ascii="Times New Roman" w:hAnsi="Times New Roman"/>
          <w:sz w:val="24"/>
          <w:szCs w:val="24"/>
          <w:lang w:eastAsia="ar-SA"/>
        </w:rPr>
        <w:t>ов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 о приемке считается дата </w:t>
      </w:r>
      <w:r w:rsidR="00724226" w:rsidRPr="00724226">
        <w:rPr>
          <w:rFonts w:ascii="Times New Roman" w:hAnsi="Times New Roman"/>
          <w:sz w:val="24"/>
          <w:szCs w:val="24"/>
          <w:lang w:eastAsia="ar-SA"/>
        </w:rPr>
        <w:t xml:space="preserve">поступления документов по месту нахождения </w:t>
      </w:r>
      <w:r w:rsidR="00B27C9D" w:rsidRPr="001F7592">
        <w:rPr>
          <w:rFonts w:ascii="Times New Roman" w:hAnsi="Times New Roman"/>
          <w:sz w:val="24"/>
          <w:szCs w:val="24"/>
          <w:lang w:eastAsia="ar-SA"/>
        </w:rPr>
        <w:t>Подрядчик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14:paraId="5A608513" w14:textId="77777777" w:rsidR="00724226" w:rsidRDefault="005E162C" w:rsidP="001F759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 xml:space="preserve">В этом случае </w:t>
      </w:r>
      <w:r w:rsidR="00B27C9D" w:rsidRPr="001F7592">
        <w:rPr>
          <w:rFonts w:ascii="Times New Roman" w:hAnsi="Times New Roman"/>
          <w:sz w:val="24"/>
          <w:szCs w:val="24"/>
          <w:lang w:eastAsia="ar-SA"/>
        </w:rPr>
        <w:t>Подрядчик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 обязан за свой счет в течение 5 (пяти) рабочих дней устранить выявленные недостатки и направить </w:t>
      </w:r>
      <w:r w:rsidR="002A3981" w:rsidRPr="001F7592">
        <w:rPr>
          <w:rFonts w:ascii="Times New Roman" w:hAnsi="Times New Roman"/>
          <w:sz w:val="24"/>
          <w:szCs w:val="24"/>
          <w:lang w:eastAsia="ar-SA"/>
        </w:rPr>
        <w:t>документ</w:t>
      </w:r>
      <w:r w:rsidR="003B2B68" w:rsidRPr="001F7592">
        <w:rPr>
          <w:rFonts w:ascii="Times New Roman" w:hAnsi="Times New Roman"/>
          <w:sz w:val="24"/>
          <w:szCs w:val="24"/>
          <w:lang w:eastAsia="ar-SA"/>
        </w:rPr>
        <w:t>ы</w:t>
      </w:r>
      <w:r w:rsidR="002A3981" w:rsidRPr="001F7592">
        <w:rPr>
          <w:rFonts w:ascii="Times New Roman" w:hAnsi="Times New Roman"/>
          <w:sz w:val="24"/>
          <w:szCs w:val="24"/>
          <w:lang w:eastAsia="ar-SA"/>
        </w:rPr>
        <w:t xml:space="preserve"> о приемке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 для подписания Заказчику в порядке, предусмотренном п. 3.3 Контракта. </w:t>
      </w:r>
    </w:p>
    <w:p w14:paraId="69418178" w14:textId="39299BD0" w:rsidR="005E162C" w:rsidRPr="001F7592" w:rsidRDefault="005E162C" w:rsidP="001F759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 xml:space="preserve">При отсутствии замечаний Заказчик подписывает </w:t>
      </w:r>
      <w:r w:rsidR="002A3981" w:rsidRPr="001F7592">
        <w:rPr>
          <w:rFonts w:ascii="Times New Roman" w:hAnsi="Times New Roman"/>
          <w:sz w:val="24"/>
          <w:szCs w:val="24"/>
          <w:lang w:eastAsia="ar-SA"/>
        </w:rPr>
        <w:t>документ</w:t>
      </w:r>
      <w:r w:rsidR="003B2B68" w:rsidRPr="001F7592">
        <w:rPr>
          <w:rFonts w:ascii="Times New Roman" w:hAnsi="Times New Roman"/>
          <w:sz w:val="24"/>
          <w:szCs w:val="24"/>
          <w:lang w:eastAsia="ar-SA"/>
        </w:rPr>
        <w:t>ы</w:t>
      </w:r>
      <w:r w:rsidR="002A3981" w:rsidRPr="001F7592">
        <w:rPr>
          <w:rFonts w:ascii="Times New Roman" w:hAnsi="Times New Roman"/>
          <w:sz w:val="24"/>
          <w:szCs w:val="24"/>
          <w:lang w:eastAsia="ar-SA"/>
        </w:rPr>
        <w:t xml:space="preserve"> о приемке</w:t>
      </w:r>
      <w:r w:rsidRPr="001F7592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14:paraId="1110CF22" w14:textId="6BEE8473" w:rsidR="005E162C" w:rsidRPr="001F7592" w:rsidRDefault="005E162C" w:rsidP="001F759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>3.6.</w:t>
      </w:r>
      <w:r w:rsidR="00225FF4" w:rsidRPr="001F7592">
        <w:rPr>
          <w:rFonts w:ascii="Times New Roman" w:hAnsi="Times New Roman"/>
          <w:sz w:val="24"/>
          <w:szCs w:val="24"/>
          <w:lang w:eastAsia="ar-SA"/>
        </w:rPr>
        <w:tab/>
      </w:r>
      <w:r w:rsidRPr="001F7592">
        <w:rPr>
          <w:rFonts w:ascii="Times New Roman" w:hAnsi="Times New Roman"/>
          <w:sz w:val="24"/>
          <w:szCs w:val="24"/>
          <w:lang w:eastAsia="zh-CN"/>
        </w:rPr>
        <w:t>Для проверки результатов испо</w:t>
      </w:r>
      <w:r w:rsidR="00A24AF2" w:rsidRPr="001F7592">
        <w:rPr>
          <w:rFonts w:ascii="Times New Roman" w:hAnsi="Times New Roman"/>
          <w:sz w:val="24"/>
          <w:szCs w:val="24"/>
          <w:lang w:eastAsia="zh-CN"/>
        </w:rPr>
        <w:t xml:space="preserve">лнения Контракта </w:t>
      </w:r>
      <w:r w:rsidR="00AE3D9A" w:rsidRPr="001F7592">
        <w:rPr>
          <w:rFonts w:ascii="Times New Roman" w:hAnsi="Times New Roman"/>
          <w:sz w:val="24"/>
          <w:szCs w:val="24"/>
          <w:lang w:eastAsia="zh-CN"/>
        </w:rPr>
        <w:t xml:space="preserve">(отдельных этапов исполнения Контракта), </w:t>
      </w:r>
      <w:r w:rsidR="00781B95" w:rsidRPr="001F7592">
        <w:rPr>
          <w:rFonts w:ascii="Times New Roman" w:hAnsi="Times New Roman"/>
          <w:sz w:val="24"/>
          <w:szCs w:val="24"/>
          <w:lang w:eastAsia="zh-CN"/>
        </w:rPr>
        <w:t xml:space="preserve">в части их </w:t>
      </w:r>
      <w:r w:rsidR="00A24AF2" w:rsidRPr="001F7592">
        <w:rPr>
          <w:rFonts w:ascii="Times New Roman" w:hAnsi="Times New Roman"/>
          <w:sz w:val="24"/>
          <w:szCs w:val="24"/>
          <w:lang w:eastAsia="zh-CN"/>
        </w:rPr>
        <w:t xml:space="preserve">соответствия 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условиям Контракта Заказчик перед подписанием </w:t>
      </w:r>
      <w:r w:rsidR="00A24AF2" w:rsidRPr="001F7592">
        <w:rPr>
          <w:rFonts w:ascii="Times New Roman" w:hAnsi="Times New Roman"/>
          <w:sz w:val="24"/>
          <w:szCs w:val="24"/>
          <w:lang w:eastAsia="ar-SA"/>
        </w:rPr>
        <w:t>документ</w:t>
      </w:r>
      <w:r w:rsidR="003B2B68" w:rsidRPr="001F7592">
        <w:rPr>
          <w:rFonts w:ascii="Times New Roman" w:hAnsi="Times New Roman"/>
          <w:sz w:val="24"/>
          <w:szCs w:val="24"/>
          <w:lang w:eastAsia="ar-SA"/>
        </w:rPr>
        <w:t>ов</w:t>
      </w:r>
      <w:r w:rsidR="00A24AF2" w:rsidRPr="001F7592">
        <w:rPr>
          <w:rFonts w:ascii="Times New Roman" w:hAnsi="Times New Roman"/>
          <w:sz w:val="24"/>
          <w:szCs w:val="24"/>
          <w:lang w:eastAsia="ar-SA"/>
        </w:rPr>
        <w:t xml:space="preserve"> о приемке</w:t>
      </w:r>
      <w:r w:rsidR="00802AE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24226" w:rsidRPr="00724226">
        <w:rPr>
          <w:rFonts w:ascii="Times New Roman" w:hAnsi="Times New Roman"/>
          <w:sz w:val="24"/>
          <w:szCs w:val="24"/>
          <w:lang w:eastAsia="zh-CN"/>
        </w:rPr>
        <w:t>имеет право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законом. </w:t>
      </w:r>
    </w:p>
    <w:p w14:paraId="4CE70C77" w14:textId="77777777" w:rsidR="00F32373" w:rsidRPr="001F7592" w:rsidRDefault="00F32373" w:rsidP="001F759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56D60526" w14:textId="77777777" w:rsidR="005E162C" w:rsidRPr="001F7592" w:rsidRDefault="005E162C" w:rsidP="001F7592">
      <w:pPr>
        <w:keepLines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r w:rsidRPr="001F7592">
        <w:rPr>
          <w:rFonts w:ascii="Times New Roman" w:hAnsi="Times New Roman"/>
          <w:b/>
          <w:caps/>
          <w:sz w:val="24"/>
          <w:szCs w:val="24"/>
          <w:lang w:eastAsia="ar-SA"/>
        </w:rPr>
        <w:t xml:space="preserve"> СТОИМОСТЬ </w:t>
      </w:r>
      <w:r w:rsidR="004334FB" w:rsidRPr="001F7592">
        <w:rPr>
          <w:rFonts w:ascii="Times New Roman" w:hAnsi="Times New Roman"/>
          <w:b/>
          <w:caps/>
          <w:sz w:val="24"/>
          <w:szCs w:val="24"/>
          <w:lang w:eastAsia="ar-SA"/>
        </w:rPr>
        <w:t>РАБОТ</w:t>
      </w:r>
      <w:r w:rsidRPr="001F7592">
        <w:rPr>
          <w:rFonts w:ascii="Times New Roman" w:hAnsi="Times New Roman"/>
          <w:b/>
          <w:caps/>
          <w:sz w:val="24"/>
          <w:szCs w:val="24"/>
          <w:lang w:eastAsia="ar-SA"/>
        </w:rPr>
        <w:t xml:space="preserve"> И ПОРЯДОК РАСЧЕТОВ</w:t>
      </w:r>
    </w:p>
    <w:p w14:paraId="6B906D6D" w14:textId="343AAE29" w:rsidR="005E162C" w:rsidRPr="001F7592" w:rsidRDefault="005E162C" w:rsidP="001F759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4.1.</w:t>
      </w:r>
      <w:r w:rsidR="00225FF4" w:rsidRPr="001F7592">
        <w:rPr>
          <w:rFonts w:ascii="Times New Roman" w:hAnsi="Times New Roman"/>
          <w:sz w:val="24"/>
          <w:szCs w:val="24"/>
        </w:rPr>
        <w:tab/>
      </w:r>
      <w:r w:rsidR="00F77D8E" w:rsidRPr="001F7592">
        <w:rPr>
          <w:rFonts w:ascii="Times New Roman" w:hAnsi="Times New Roman"/>
          <w:sz w:val="24"/>
          <w:szCs w:val="24"/>
        </w:rPr>
        <w:t>Стоимость Работ</w:t>
      </w:r>
      <w:r w:rsidR="002A3845">
        <w:rPr>
          <w:rFonts w:ascii="Times New Roman" w:hAnsi="Times New Roman"/>
          <w:sz w:val="24"/>
          <w:szCs w:val="24"/>
        </w:rPr>
        <w:t xml:space="preserve"> </w:t>
      </w:r>
      <w:r w:rsidRPr="001F7592">
        <w:rPr>
          <w:rFonts w:ascii="Times New Roman" w:hAnsi="Times New Roman"/>
          <w:sz w:val="24"/>
          <w:szCs w:val="24"/>
        </w:rPr>
        <w:t xml:space="preserve">составляет </w:t>
      </w:r>
      <w:r w:rsidR="00724226" w:rsidRPr="00724226">
        <w:rPr>
          <w:rFonts w:ascii="Times New Roman" w:hAnsi="Times New Roman"/>
          <w:b/>
          <w:sz w:val="24"/>
          <w:szCs w:val="24"/>
        </w:rPr>
        <w:t>--</w:t>
      </w:r>
      <w:r w:rsidR="00FD6709" w:rsidRPr="00FD6709">
        <w:rPr>
          <w:rFonts w:ascii="Times New Roman" w:eastAsia="Calibri" w:hAnsi="Times New Roman"/>
          <w:i/>
          <w:iCs/>
          <w:sz w:val="24"/>
          <w:szCs w:val="24"/>
        </w:rPr>
        <w:t xml:space="preserve">, </w:t>
      </w:r>
      <w:r w:rsidR="00724226" w:rsidRPr="00724226">
        <w:rPr>
          <w:rFonts w:ascii="Times New Roman" w:eastAsia="Calibri" w:hAnsi="Times New Roman"/>
          <w:i/>
          <w:iCs/>
          <w:sz w:val="24"/>
          <w:szCs w:val="24"/>
        </w:rPr>
        <w:t xml:space="preserve">в </w:t>
      </w:r>
      <w:proofErr w:type="gramStart"/>
      <w:r w:rsidR="00724226" w:rsidRPr="00724226">
        <w:rPr>
          <w:rFonts w:ascii="Times New Roman" w:eastAsia="Calibri" w:hAnsi="Times New Roman"/>
          <w:i/>
          <w:iCs/>
          <w:sz w:val="24"/>
          <w:szCs w:val="24"/>
        </w:rPr>
        <w:t>т .</w:t>
      </w:r>
      <w:proofErr w:type="spellStart"/>
      <w:proofErr w:type="gramEnd"/>
      <w:r w:rsidR="00724226" w:rsidRPr="00724226">
        <w:rPr>
          <w:rFonts w:ascii="Times New Roman" w:eastAsia="Calibri" w:hAnsi="Times New Roman"/>
          <w:i/>
          <w:iCs/>
          <w:sz w:val="24"/>
          <w:szCs w:val="24"/>
        </w:rPr>
        <w:t>ч.</w:t>
      </w:r>
      <w:r w:rsidR="00FD6709" w:rsidRPr="00FD6709">
        <w:rPr>
          <w:rFonts w:ascii="Times New Roman" w:eastAsia="Calibri" w:hAnsi="Times New Roman"/>
          <w:i/>
          <w:iCs/>
          <w:sz w:val="24"/>
          <w:szCs w:val="24"/>
        </w:rPr>
        <w:t>НДС</w:t>
      </w:r>
      <w:proofErr w:type="spellEnd"/>
      <w:r w:rsidR="00FD6709" w:rsidRPr="00FD670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="00724226" w:rsidRPr="00724226">
        <w:rPr>
          <w:rFonts w:ascii="Times New Roman" w:eastAsia="Calibri" w:hAnsi="Times New Roman"/>
          <w:i/>
          <w:iCs/>
          <w:sz w:val="24"/>
          <w:szCs w:val="24"/>
        </w:rPr>
        <w:t>--</w:t>
      </w:r>
      <w:r w:rsidR="00FD6709" w:rsidRPr="00FD6709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="00F77D8E" w:rsidRPr="001F7592">
        <w:rPr>
          <w:rFonts w:ascii="Times New Roman" w:hAnsi="Times New Roman"/>
          <w:sz w:val="24"/>
          <w:szCs w:val="24"/>
        </w:rPr>
        <w:t>(далее – Цена Контракта)</w:t>
      </w:r>
      <w:r w:rsidRPr="001F7592">
        <w:rPr>
          <w:rFonts w:ascii="Times New Roman" w:hAnsi="Times New Roman"/>
          <w:sz w:val="24"/>
          <w:szCs w:val="24"/>
        </w:rPr>
        <w:t>.</w:t>
      </w:r>
    </w:p>
    <w:p w14:paraId="1EC2DAA6" w14:textId="77777777" w:rsidR="005E162C" w:rsidRPr="001F7592" w:rsidRDefault="005E162C" w:rsidP="001F759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4.2.</w:t>
      </w:r>
      <w:r w:rsidR="00225FF4" w:rsidRPr="001F7592">
        <w:rPr>
          <w:rFonts w:ascii="Times New Roman" w:hAnsi="Times New Roman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</w:rPr>
        <w:t>Цена Контракта является твердой и не может меняться в ходе его исполнения, за исключением случаев, установленных законодательством Российской Федерации.</w:t>
      </w:r>
    </w:p>
    <w:p w14:paraId="344AC316" w14:textId="4B58DDE0" w:rsidR="005E162C" w:rsidRPr="001F7592" w:rsidRDefault="005E162C" w:rsidP="001F759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5068">
        <w:rPr>
          <w:rFonts w:ascii="Times New Roman" w:hAnsi="Times New Roman"/>
          <w:sz w:val="24"/>
          <w:szCs w:val="24"/>
        </w:rPr>
        <w:t>4.3.</w:t>
      </w:r>
      <w:r w:rsidR="00225FF4" w:rsidRPr="00DA5068">
        <w:rPr>
          <w:rFonts w:ascii="Times New Roman" w:hAnsi="Times New Roman"/>
          <w:sz w:val="24"/>
          <w:szCs w:val="24"/>
        </w:rPr>
        <w:tab/>
      </w:r>
      <w:r w:rsidRPr="00DA5068">
        <w:rPr>
          <w:rFonts w:ascii="Times New Roman" w:hAnsi="Times New Roman"/>
          <w:sz w:val="24"/>
          <w:szCs w:val="24"/>
        </w:rPr>
        <w:t xml:space="preserve">Оплата </w:t>
      </w:r>
      <w:r w:rsidR="00C35EE4" w:rsidRPr="00DA5068">
        <w:rPr>
          <w:rFonts w:ascii="Times New Roman" w:hAnsi="Times New Roman"/>
          <w:sz w:val="24"/>
          <w:szCs w:val="24"/>
        </w:rPr>
        <w:t>выполненны</w:t>
      </w:r>
      <w:r w:rsidRPr="00DA5068">
        <w:rPr>
          <w:rFonts w:ascii="Times New Roman" w:hAnsi="Times New Roman"/>
          <w:sz w:val="24"/>
          <w:szCs w:val="24"/>
        </w:rPr>
        <w:t xml:space="preserve">х </w:t>
      </w:r>
      <w:r w:rsidR="004334FB" w:rsidRPr="00DA5068">
        <w:rPr>
          <w:rFonts w:ascii="Times New Roman" w:hAnsi="Times New Roman"/>
          <w:sz w:val="24"/>
          <w:szCs w:val="24"/>
        </w:rPr>
        <w:t>Работ</w:t>
      </w:r>
      <w:r w:rsidR="00802AEC" w:rsidRPr="00DA5068">
        <w:rPr>
          <w:rFonts w:ascii="Times New Roman" w:hAnsi="Times New Roman"/>
          <w:sz w:val="24"/>
          <w:szCs w:val="24"/>
        </w:rPr>
        <w:t xml:space="preserve"> </w:t>
      </w:r>
      <w:r w:rsidR="00AE3D9A" w:rsidRPr="00DA5068">
        <w:rPr>
          <w:rFonts w:ascii="Times New Roman" w:hAnsi="Times New Roman"/>
          <w:sz w:val="24"/>
          <w:szCs w:val="24"/>
        </w:rPr>
        <w:t xml:space="preserve">(отдельных этапов выполнения Работ) </w:t>
      </w:r>
      <w:r w:rsidRPr="00DA5068">
        <w:rPr>
          <w:rFonts w:ascii="Times New Roman" w:hAnsi="Times New Roman"/>
          <w:sz w:val="24"/>
          <w:szCs w:val="24"/>
        </w:rPr>
        <w:t xml:space="preserve">по Контракту осуществляется за счет средств </w:t>
      </w:r>
      <w:r w:rsidR="00530D52" w:rsidRPr="00DA5068">
        <w:rPr>
          <w:rFonts w:ascii="Times New Roman" w:hAnsi="Times New Roman"/>
          <w:sz w:val="24"/>
          <w:szCs w:val="24"/>
        </w:rPr>
        <w:t>бюджетных учреждений (</w:t>
      </w:r>
      <w:r w:rsidR="00225FF4" w:rsidRPr="00DA5068">
        <w:rPr>
          <w:rFonts w:ascii="Times New Roman" w:hAnsi="Times New Roman"/>
          <w:sz w:val="24"/>
          <w:szCs w:val="24"/>
        </w:rPr>
        <w:t xml:space="preserve">целевая </w:t>
      </w:r>
      <w:r w:rsidR="00F77D8E" w:rsidRPr="00DA5068">
        <w:rPr>
          <w:rFonts w:ascii="Times New Roman" w:hAnsi="Times New Roman"/>
          <w:sz w:val="24"/>
          <w:szCs w:val="24"/>
        </w:rPr>
        <w:t>субсиди</w:t>
      </w:r>
      <w:r w:rsidR="002A7125" w:rsidRPr="00DA5068">
        <w:rPr>
          <w:rFonts w:ascii="Times New Roman" w:hAnsi="Times New Roman"/>
          <w:sz w:val="24"/>
          <w:szCs w:val="24"/>
        </w:rPr>
        <w:t>я</w:t>
      </w:r>
      <w:r w:rsidR="00F77D8E" w:rsidRPr="00DA5068">
        <w:rPr>
          <w:rFonts w:ascii="Times New Roman" w:hAnsi="Times New Roman"/>
          <w:sz w:val="24"/>
          <w:szCs w:val="24"/>
        </w:rPr>
        <w:t xml:space="preserve"> из федерального бюджета</w:t>
      </w:r>
      <w:r w:rsidR="00530D52" w:rsidRPr="00DA5068">
        <w:rPr>
          <w:rFonts w:ascii="Times New Roman" w:hAnsi="Times New Roman"/>
          <w:sz w:val="24"/>
          <w:szCs w:val="24"/>
        </w:rPr>
        <w:t>)</w:t>
      </w:r>
      <w:r w:rsidR="00724226" w:rsidRPr="00724226">
        <w:rPr>
          <w:rFonts w:ascii="Times New Roman" w:hAnsi="Times New Roman"/>
          <w:sz w:val="24"/>
          <w:szCs w:val="24"/>
        </w:rPr>
        <w:t xml:space="preserve"> и приносящей доход деятельности</w:t>
      </w:r>
      <w:r w:rsidRPr="00DA5068">
        <w:rPr>
          <w:rFonts w:ascii="Times New Roman" w:hAnsi="Times New Roman"/>
          <w:sz w:val="24"/>
          <w:szCs w:val="24"/>
        </w:rPr>
        <w:t>.</w:t>
      </w:r>
    </w:p>
    <w:p w14:paraId="332ADFFC" w14:textId="77777777" w:rsidR="005E162C" w:rsidRPr="001F7592" w:rsidRDefault="005E162C" w:rsidP="001F7592">
      <w:pPr>
        <w:widowControl w:val="0"/>
        <w:tabs>
          <w:tab w:val="left" w:pos="42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4.4.</w:t>
      </w:r>
      <w:r w:rsidR="00225FF4" w:rsidRPr="001F7592">
        <w:rPr>
          <w:rFonts w:ascii="Times New Roman" w:hAnsi="Times New Roman"/>
          <w:sz w:val="24"/>
          <w:szCs w:val="24"/>
          <w:lang w:eastAsia="zh-CN"/>
        </w:rPr>
        <w:tab/>
      </w:r>
      <w:r w:rsidRPr="001F7592">
        <w:rPr>
          <w:rFonts w:ascii="Times New Roman" w:hAnsi="Times New Roman"/>
          <w:sz w:val="24"/>
          <w:szCs w:val="24"/>
        </w:rPr>
        <w:t xml:space="preserve">Оплата </w:t>
      </w:r>
      <w:r w:rsidR="00C35EE4" w:rsidRPr="001F7592">
        <w:rPr>
          <w:rFonts w:ascii="Times New Roman" w:hAnsi="Times New Roman"/>
          <w:sz w:val="24"/>
          <w:szCs w:val="24"/>
        </w:rPr>
        <w:t>выполненных</w:t>
      </w:r>
      <w:r w:rsidR="00802AEC">
        <w:rPr>
          <w:rFonts w:ascii="Times New Roman" w:hAnsi="Times New Roman"/>
          <w:sz w:val="24"/>
          <w:szCs w:val="24"/>
        </w:rPr>
        <w:t xml:space="preserve"> </w:t>
      </w:r>
      <w:r w:rsidR="004334FB" w:rsidRPr="001F7592">
        <w:rPr>
          <w:rFonts w:ascii="Times New Roman" w:hAnsi="Times New Roman"/>
          <w:sz w:val="24"/>
          <w:szCs w:val="24"/>
        </w:rPr>
        <w:t>Работ</w:t>
      </w:r>
      <w:r w:rsidRPr="001F7592">
        <w:rPr>
          <w:rFonts w:ascii="Times New Roman" w:hAnsi="Times New Roman"/>
          <w:sz w:val="24"/>
          <w:szCs w:val="24"/>
        </w:rPr>
        <w:t xml:space="preserve"> по Контракту </w:t>
      </w:r>
      <w:r w:rsidR="00AE3D9A" w:rsidRPr="001F7592">
        <w:rPr>
          <w:rFonts w:ascii="Times New Roman" w:hAnsi="Times New Roman"/>
          <w:sz w:val="24"/>
          <w:szCs w:val="24"/>
        </w:rPr>
        <w:t xml:space="preserve">(отдельных этапов выполнения Работ) </w:t>
      </w:r>
      <w:r w:rsidRPr="001F7592">
        <w:rPr>
          <w:rFonts w:ascii="Times New Roman" w:hAnsi="Times New Roman"/>
          <w:sz w:val="24"/>
          <w:szCs w:val="24"/>
        </w:rPr>
        <w:t xml:space="preserve">производится Заказчиком </w:t>
      </w:r>
      <w:r w:rsidR="00A63B58" w:rsidRPr="001F7592">
        <w:rPr>
          <w:rFonts w:ascii="Times New Roman" w:hAnsi="Times New Roman"/>
          <w:sz w:val="24"/>
          <w:szCs w:val="24"/>
        </w:rPr>
        <w:t xml:space="preserve">за фактически выполненные Работы </w:t>
      </w:r>
      <w:r w:rsidRPr="001F7592">
        <w:rPr>
          <w:rFonts w:ascii="Times New Roman" w:hAnsi="Times New Roman"/>
          <w:sz w:val="24"/>
          <w:szCs w:val="24"/>
        </w:rPr>
        <w:t xml:space="preserve">в течение 7 (семи) рабочих дней с даты подписания </w:t>
      </w:r>
      <w:r w:rsidR="009D1961" w:rsidRPr="001F7592">
        <w:rPr>
          <w:rFonts w:ascii="Times New Roman" w:hAnsi="Times New Roman"/>
          <w:sz w:val="24"/>
          <w:szCs w:val="24"/>
        </w:rPr>
        <w:t>документ</w:t>
      </w:r>
      <w:r w:rsidR="00A63B58" w:rsidRPr="001F7592">
        <w:rPr>
          <w:rFonts w:ascii="Times New Roman" w:hAnsi="Times New Roman"/>
          <w:sz w:val="24"/>
          <w:szCs w:val="24"/>
        </w:rPr>
        <w:t>ов</w:t>
      </w:r>
      <w:r w:rsidR="009D1961" w:rsidRPr="001F7592">
        <w:rPr>
          <w:rFonts w:ascii="Times New Roman" w:hAnsi="Times New Roman"/>
          <w:sz w:val="24"/>
          <w:szCs w:val="24"/>
        </w:rPr>
        <w:t xml:space="preserve"> о приемке</w:t>
      </w:r>
      <w:r w:rsidRPr="001F7592">
        <w:rPr>
          <w:rFonts w:ascii="Times New Roman" w:hAnsi="Times New Roman"/>
          <w:sz w:val="24"/>
          <w:szCs w:val="24"/>
        </w:rPr>
        <w:t xml:space="preserve">, путем перечисления безналичных денежных средств на расчетный счет </w:t>
      </w:r>
      <w:r w:rsidR="00B27C9D" w:rsidRPr="001F7592">
        <w:rPr>
          <w:rFonts w:ascii="Times New Roman" w:hAnsi="Times New Roman"/>
          <w:sz w:val="24"/>
          <w:szCs w:val="24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</w:rPr>
        <w:t>а</w:t>
      </w:r>
      <w:r w:rsidRPr="001F7592">
        <w:rPr>
          <w:rFonts w:ascii="Times New Roman" w:hAnsi="Times New Roman"/>
          <w:sz w:val="24"/>
          <w:szCs w:val="24"/>
        </w:rPr>
        <w:t>.</w:t>
      </w:r>
    </w:p>
    <w:p w14:paraId="0EDF9AD8" w14:textId="7CAB2FE3" w:rsidR="005E162C" w:rsidRPr="001F7592" w:rsidRDefault="005E162C" w:rsidP="001F75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</w:rPr>
        <w:t>4.5.</w:t>
      </w:r>
      <w:r w:rsidR="00225FF4" w:rsidRPr="001F7592">
        <w:rPr>
          <w:rFonts w:ascii="Times New Roman" w:hAnsi="Times New Roman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</w:rPr>
        <w:t xml:space="preserve">Цена Контракта включает в себя стоимость </w:t>
      </w:r>
      <w:r w:rsidR="0019150D" w:rsidRPr="001F7592">
        <w:rPr>
          <w:rFonts w:ascii="Times New Roman" w:hAnsi="Times New Roman"/>
          <w:sz w:val="24"/>
          <w:szCs w:val="24"/>
        </w:rPr>
        <w:t>выполненных</w:t>
      </w:r>
      <w:r w:rsidR="002A3845">
        <w:rPr>
          <w:rFonts w:ascii="Times New Roman" w:hAnsi="Times New Roman"/>
          <w:sz w:val="24"/>
          <w:szCs w:val="24"/>
        </w:rPr>
        <w:t xml:space="preserve"> </w:t>
      </w:r>
      <w:r w:rsidR="004334FB" w:rsidRPr="001F7592">
        <w:rPr>
          <w:rFonts w:ascii="Times New Roman" w:hAnsi="Times New Roman"/>
          <w:sz w:val="24"/>
          <w:szCs w:val="24"/>
        </w:rPr>
        <w:t>Работ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, все расходы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  <w:lang w:eastAsia="zh-CN"/>
        </w:rPr>
        <w:t>а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, необходимые для </w:t>
      </w:r>
      <w:r w:rsidR="0019150D" w:rsidRPr="001F7592">
        <w:rPr>
          <w:rFonts w:ascii="Times New Roman" w:hAnsi="Times New Roman"/>
          <w:sz w:val="24"/>
          <w:szCs w:val="24"/>
          <w:lang w:eastAsia="zh-CN"/>
        </w:rPr>
        <w:t xml:space="preserve">выполнения </w:t>
      </w:r>
      <w:r w:rsidR="004334FB" w:rsidRPr="001F7592">
        <w:rPr>
          <w:rFonts w:ascii="Times New Roman" w:hAnsi="Times New Roman"/>
          <w:sz w:val="24"/>
          <w:szCs w:val="24"/>
          <w:lang w:eastAsia="zh-CN"/>
        </w:rPr>
        <w:t>Работ</w:t>
      </w:r>
      <w:r w:rsidRPr="001F7592">
        <w:rPr>
          <w:rFonts w:ascii="Times New Roman" w:hAnsi="Times New Roman"/>
          <w:sz w:val="24"/>
          <w:szCs w:val="24"/>
        </w:rPr>
        <w:t>,</w:t>
      </w:r>
      <w:r w:rsidR="00664644" w:rsidRPr="001F7592">
        <w:rPr>
          <w:rFonts w:ascii="Times New Roman" w:hAnsi="Times New Roman"/>
          <w:sz w:val="24"/>
          <w:szCs w:val="24"/>
        </w:rPr>
        <w:t xml:space="preserve"> уборку и вывоз мусора,</w:t>
      </w:r>
      <w:r w:rsidRPr="001F7592">
        <w:rPr>
          <w:rFonts w:ascii="Times New Roman" w:hAnsi="Times New Roman"/>
          <w:sz w:val="24"/>
          <w:szCs w:val="24"/>
        </w:rPr>
        <w:t xml:space="preserve"> страхование, уплату таможенных пошлин, налогов, сборов и других обязательных платежей.</w:t>
      </w:r>
    </w:p>
    <w:p w14:paraId="33441135" w14:textId="77777777" w:rsidR="005E162C" w:rsidRPr="001F7592" w:rsidRDefault="005E162C" w:rsidP="001F7592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4.6.</w:t>
      </w:r>
      <w:r w:rsidR="00225FF4" w:rsidRPr="001F7592">
        <w:rPr>
          <w:rFonts w:ascii="Times New Roman" w:hAnsi="Times New Roman"/>
          <w:sz w:val="24"/>
          <w:szCs w:val="24"/>
          <w:lang w:eastAsia="zh-CN"/>
        </w:rPr>
        <w:tab/>
      </w:r>
      <w:r w:rsidRPr="001F7592">
        <w:rPr>
          <w:rFonts w:ascii="Times New Roman" w:hAnsi="Times New Roman"/>
          <w:sz w:val="24"/>
          <w:szCs w:val="24"/>
          <w:lang w:eastAsia="zh-CN"/>
        </w:rPr>
        <w:t>Платежи по Контракту осуществляются в российских рублях.</w:t>
      </w:r>
    </w:p>
    <w:p w14:paraId="5554F5B2" w14:textId="77777777" w:rsidR="005E162C" w:rsidRPr="001F7592" w:rsidRDefault="005E162C" w:rsidP="001F75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4.7.</w:t>
      </w:r>
      <w:r w:rsidR="00225FF4" w:rsidRPr="001F7592">
        <w:rPr>
          <w:rFonts w:ascii="Times New Roman" w:hAnsi="Times New Roman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</w:rPr>
        <w:t>Датой оплаты является дата списания денежных средств со счета Заказчика.</w:t>
      </w:r>
    </w:p>
    <w:p w14:paraId="37628688" w14:textId="47645588" w:rsidR="005E162C" w:rsidRPr="001F7592" w:rsidRDefault="005E162C" w:rsidP="001F75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4.8.</w:t>
      </w:r>
      <w:r w:rsidR="00225FF4" w:rsidRPr="001F7592">
        <w:rPr>
          <w:rFonts w:ascii="Times New Roman" w:hAnsi="Times New Roman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</w:rPr>
        <w:t xml:space="preserve">В случае неисполнения или ненадлежащего исполнения обязательств по Контракту </w:t>
      </w:r>
      <w:r w:rsidR="00B27C9D" w:rsidRPr="001F7592">
        <w:rPr>
          <w:rFonts w:ascii="Times New Roman" w:hAnsi="Times New Roman"/>
          <w:sz w:val="24"/>
          <w:szCs w:val="24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</w:rPr>
        <w:t>о</w:t>
      </w:r>
      <w:r w:rsidRPr="001F7592">
        <w:rPr>
          <w:rFonts w:ascii="Times New Roman" w:hAnsi="Times New Roman"/>
          <w:sz w:val="24"/>
          <w:szCs w:val="24"/>
        </w:rPr>
        <w:t xml:space="preserve">м, Заказчик </w:t>
      </w:r>
      <w:r w:rsidR="00A773A0" w:rsidRPr="001F7592">
        <w:rPr>
          <w:rFonts w:ascii="Times New Roman" w:hAnsi="Times New Roman"/>
          <w:sz w:val="24"/>
          <w:szCs w:val="24"/>
        </w:rPr>
        <w:t xml:space="preserve">вправе </w:t>
      </w:r>
      <w:r w:rsidRPr="001F7592">
        <w:rPr>
          <w:rFonts w:ascii="Times New Roman" w:hAnsi="Times New Roman"/>
          <w:sz w:val="24"/>
          <w:szCs w:val="24"/>
        </w:rPr>
        <w:t>производит</w:t>
      </w:r>
      <w:r w:rsidR="00A773A0" w:rsidRPr="001F7592">
        <w:rPr>
          <w:rFonts w:ascii="Times New Roman" w:hAnsi="Times New Roman"/>
          <w:sz w:val="24"/>
          <w:szCs w:val="24"/>
        </w:rPr>
        <w:t>ь</w:t>
      </w:r>
      <w:r w:rsidRPr="001F7592">
        <w:rPr>
          <w:rFonts w:ascii="Times New Roman" w:hAnsi="Times New Roman"/>
          <w:sz w:val="24"/>
          <w:szCs w:val="24"/>
        </w:rPr>
        <w:t xml:space="preserve"> оплату за вычетом соответствующего размера неустойки, определенной в соответствии с разделом 6 Контракта. При этом</w:t>
      </w:r>
      <w:r w:rsidR="002A3845">
        <w:rPr>
          <w:rFonts w:ascii="Times New Roman" w:hAnsi="Times New Roman"/>
          <w:sz w:val="24"/>
          <w:szCs w:val="24"/>
        </w:rPr>
        <w:t xml:space="preserve"> </w:t>
      </w:r>
      <w:r w:rsidR="00664644" w:rsidRPr="001F7592">
        <w:rPr>
          <w:rFonts w:ascii="Times New Roman" w:hAnsi="Times New Roman"/>
          <w:sz w:val="24"/>
          <w:szCs w:val="24"/>
          <w:lang w:eastAsia="ar-SA"/>
        </w:rPr>
        <w:t>документ о приемке</w:t>
      </w:r>
      <w:r w:rsidR="002A384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F7592">
        <w:rPr>
          <w:rFonts w:ascii="Times New Roman" w:hAnsi="Times New Roman"/>
          <w:sz w:val="24"/>
          <w:szCs w:val="24"/>
        </w:rPr>
        <w:t>дол</w:t>
      </w:r>
      <w:r w:rsidR="00664644" w:rsidRPr="001F7592">
        <w:rPr>
          <w:rFonts w:ascii="Times New Roman" w:hAnsi="Times New Roman"/>
          <w:sz w:val="24"/>
          <w:szCs w:val="24"/>
        </w:rPr>
        <w:t xml:space="preserve">жен </w:t>
      </w:r>
      <w:r w:rsidRPr="001F7592">
        <w:rPr>
          <w:rFonts w:ascii="Times New Roman" w:hAnsi="Times New Roman"/>
          <w:sz w:val="24"/>
          <w:szCs w:val="24"/>
        </w:rPr>
        <w:t xml:space="preserve">содержать сумму, подлежащую оплате в соответствии с условиями Контракта, размер неустойки, подлежащей взысканию, основание применения и порядок расчета неустойки, а также итоговую сумму, подлежащую оплате </w:t>
      </w:r>
      <w:r w:rsidR="00B27C9D" w:rsidRPr="001F7592">
        <w:rPr>
          <w:rFonts w:ascii="Times New Roman" w:hAnsi="Times New Roman"/>
          <w:sz w:val="24"/>
          <w:szCs w:val="24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</w:rPr>
        <w:t>у</w:t>
      </w:r>
      <w:r w:rsidRPr="001F7592">
        <w:rPr>
          <w:rFonts w:ascii="Times New Roman" w:hAnsi="Times New Roman"/>
          <w:sz w:val="24"/>
          <w:szCs w:val="24"/>
        </w:rPr>
        <w:t>.</w:t>
      </w:r>
    </w:p>
    <w:p w14:paraId="59CFD337" w14:textId="77777777" w:rsidR="005E162C" w:rsidRPr="001F7592" w:rsidRDefault="005E162C" w:rsidP="001F759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</w:rPr>
        <w:t>4.9.</w:t>
      </w:r>
      <w:r w:rsidR="00225FF4" w:rsidRPr="001F7592">
        <w:rPr>
          <w:rFonts w:ascii="Times New Roman" w:hAnsi="Times New Roman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Заказчик перечисляет неустойку, подлежащую взысканию в доход бюджета, в течение 20 (двадцати) рабочих дней с момента предоставления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  <w:lang w:eastAsia="zh-CN"/>
        </w:rPr>
        <w:t>о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м </w:t>
      </w:r>
      <w:r w:rsidR="00664644" w:rsidRPr="001F7592">
        <w:rPr>
          <w:rFonts w:ascii="Times New Roman" w:hAnsi="Times New Roman"/>
          <w:sz w:val="24"/>
          <w:szCs w:val="24"/>
          <w:lang w:eastAsia="ar-SA"/>
        </w:rPr>
        <w:t>документа о приемке</w:t>
      </w:r>
      <w:r w:rsidRPr="001F7592">
        <w:rPr>
          <w:rFonts w:ascii="Times New Roman" w:hAnsi="Times New Roman"/>
          <w:sz w:val="24"/>
          <w:szCs w:val="24"/>
          <w:lang w:eastAsia="zh-CN"/>
        </w:rPr>
        <w:t>, путем перечисления безналичных денежных средств со счета Заказчика.</w:t>
      </w:r>
    </w:p>
    <w:p w14:paraId="14E6CD95" w14:textId="77777777" w:rsidR="005E162C" w:rsidRPr="001F7592" w:rsidRDefault="005E162C" w:rsidP="001F759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4.10.</w:t>
      </w:r>
      <w:r w:rsidR="00225FF4" w:rsidRPr="001F7592">
        <w:rPr>
          <w:rFonts w:ascii="Times New Roman" w:hAnsi="Times New Roman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</w:rPr>
        <w:t xml:space="preserve">Сумма, подлежащая уплате Заказчиком </w:t>
      </w:r>
      <w:r w:rsidR="00B27C9D" w:rsidRPr="001F7592">
        <w:rPr>
          <w:rFonts w:ascii="Times New Roman" w:hAnsi="Times New Roman"/>
          <w:sz w:val="24"/>
          <w:szCs w:val="24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</w:rPr>
        <w:t xml:space="preserve">у </w:t>
      </w:r>
      <w:r w:rsidR="00A773A0" w:rsidRPr="001F7592">
        <w:rPr>
          <w:rFonts w:ascii="Times New Roman" w:hAnsi="Times New Roman"/>
          <w:sz w:val="24"/>
          <w:szCs w:val="24"/>
        </w:rPr>
        <w:t>(</w:t>
      </w:r>
      <w:r w:rsidRPr="001F7592">
        <w:rPr>
          <w:rFonts w:ascii="Times New Roman" w:hAnsi="Times New Roman"/>
          <w:sz w:val="24"/>
          <w:szCs w:val="24"/>
        </w:rPr>
        <w:t>юридическому лицу или физическому лицу, в том числе зарегистрированному в качестве индивидуального предпринимателя</w:t>
      </w:r>
      <w:r w:rsidR="00A773A0" w:rsidRPr="001F7592">
        <w:rPr>
          <w:rFonts w:ascii="Times New Roman" w:hAnsi="Times New Roman"/>
          <w:sz w:val="24"/>
          <w:szCs w:val="24"/>
        </w:rPr>
        <w:t>)</w:t>
      </w:r>
      <w:r w:rsidRPr="001F7592">
        <w:rPr>
          <w:rFonts w:ascii="Times New Roman" w:hAnsi="Times New Roman"/>
          <w:sz w:val="24"/>
          <w:szCs w:val="24"/>
        </w:rPr>
        <w:t xml:space="preserve">, уменьшается на размер налогов, сборов и иных обязательных платежей в бюджеты бюджетной </w:t>
      </w:r>
      <w:r w:rsidRPr="001F7592">
        <w:rPr>
          <w:rFonts w:ascii="Times New Roman" w:hAnsi="Times New Roman"/>
          <w:sz w:val="24"/>
          <w:szCs w:val="24"/>
        </w:rPr>
        <w:lastRenderedPageBreak/>
        <w:t>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569967B" w14:textId="77777777" w:rsidR="005E162C" w:rsidRPr="001F7592" w:rsidRDefault="005E162C" w:rsidP="001F759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BEE637" w14:textId="77777777" w:rsidR="005E162C" w:rsidRPr="001F7592" w:rsidRDefault="005E162C" w:rsidP="001F7592">
      <w:pPr>
        <w:keepLines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r w:rsidRPr="001F7592">
        <w:rPr>
          <w:rFonts w:ascii="Times New Roman" w:hAnsi="Times New Roman"/>
          <w:b/>
          <w:caps/>
          <w:sz w:val="24"/>
          <w:szCs w:val="24"/>
          <w:lang w:eastAsia="ar-SA"/>
        </w:rPr>
        <w:t>ВНЕСЕНИЕ ИЗМЕНЕНИЙ И/ИЛИ ДОПОЛНЕНИЙ В КОНТРАКТ</w:t>
      </w:r>
    </w:p>
    <w:p w14:paraId="2C92BDCC" w14:textId="77777777" w:rsidR="005E162C" w:rsidRPr="001F7592" w:rsidRDefault="005E162C" w:rsidP="001F75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5.1.</w:t>
      </w:r>
      <w:r w:rsidR="001F7592" w:rsidRPr="001F7592">
        <w:rPr>
          <w:rFonts w:ascii="Times New Roman" w:hAnsi="Times New Roman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</w:rPr>
        <w:t>При исполнении Контракта изменение его условий не допускается, за исключением случаев, предусмотренных законодательством Российской Федерации.</w:t>
      </w:r>
    </w:p>
    <w:p w14:paraId="148811A8" w14:textId="77777777" w:rsidR="005E162C" w:rsidRPr="001F7592" w:rsidRDefault="005E162C" w:rsidP="001F75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5.2.</w:t>
      </w:r>
      <w:r w:rsidR="001F7592" w:rsidRPr="001F7592">
        <w:rPr>
          <w:rFonts w:ascii="Times New Roman" w:hAnsi="Times New Roman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</w:rPr>
        <w:t>Изменение условий Контракта возможно по соглашению Сторон в следующих случаях:</w:t>
      </w:r>
    </w:p>
    <w:p w14:paraId="431A05A4" w14:textId="77777777" w:rsidR="005E162C" w:rsidRPr="001F7592" w:rsidRDefault="005E162C" w:rsidP="001F75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5.2.1.</w:t>
      </w:r>
      <w:r w:rsidR="001F7592" w:rsidRPr="001F7592">
        <w:rPr>
          <w:rFonts w:ascii="Times New Roman" w:hAnsi="Times New Roman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При снижении Цены Контракта без изменения предусмотренного Контрактом объема </w:t>
      </w:r>
      <w:r w:rsidR="004334FB" w:rsidRPr="001F7592">
        <w:rPr>
          <w:rFonts w:ascii="Times New Roman" w:hAnsi="Times New Roman"/>
          <w:sz w:val="24"/>
          <w:szCs w:val="24"/>
          <w:lang w:eastAsia="zh-CN"/>
        </w:rPr>
        <w:t>Работ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, качества </w:t>
      </w:r>
      <w:r w:rsidR="00164B72" w:rsidRPr="001F7592">
        <w:rPr>
          <w:rFonts w:ascii="Times New Roman" w:hAnsi="Times New Roman"/>
          <w:sz w:val="24"/>
          <w:szCs w:val="24"/>
          <w:lang w:eastAsia="zh-CN"/>
        </w:rPr>
        <w:t>выполняемы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х </w:t>
      </w:r>
      <w:r w:rsidR="004334FB" w:rsidRPr="001F7592">
        <w:rPr>
          <w:rFonts w:ascii="Times New Roman" w:hAnsi="Times New Roman"/>
          <w:sz w:val="24"/>
          <w:szCs w:val="24"/>
          <w:lang w:eastAsia="zh-CN"/>
        </w:rPr>
        <w:t>Работ</w:t>
      </w:r>
      <w:r w:rsidRPr="001F7592">
        <w:rPr>
          <w:rFonts w:ascii="Times New Roman" w:hAnsi="Times New Roman"/>
          <w:sz w:val="24"/>
          <w:szCs w:val="24"/>
          <w:lang w:eastAsia="zh-CN"/>
        </w:rPr>
        <w:t>, и иных условий Контракта</w:t>
      </w:r>
      <w:r w:rsidRPr="001F7592">
        <w:rPr>
          <w:rFonts w:ascii="Times New Roman" w:hAnsi="Times New Roman"/>
          <w:sz w:val="24"/>
          <w:szCs w:val="24"/>
        </w:rPr>
        <w:t>;</w:t>
      </w:r>
    </w:p>
    <w:p w14:paraId="5857337A" w14:textId="77777777" w:rsidR="005E162C" w:rsidRPr="001F7592" w:rsidRDefault="005E162C" w:rsidP="001F75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</w:rPr>
        <w:t>5.2.2.</w:t>
      </w:r>
      <w:r w:rsidR="001F7592" w:rsidRPr="001F7592">
        <w:rPr>
          <w:rFonts w:ascii="Times New Roman" w:hAnsi="Times New Roman"/>
          <w:sz w:val="24"/>
          <w:szCs w:val="24"/>
        </w:rPr>
        <w:tab/>
        <w:t>П</w:t>
      </w:r>
      <w:r w:rsidR="00243099" w:rsidRPr="001F7592">
        <w:rPr>
          <w:rFonts w:ascii="Times New Roman" w:hAnsi="Times New Roman"/>
          <w:sz w:val="24"/>
          <w:szCs w:val="24"/>
          <w:lang w:eastAsia="zh-CN"/>
        </w:rPr>
        <w:t>ри изменении объема и (или) видов выполняемых Работ по Контракту.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. </w:t>
      </w:r>
    </w:p>
    <w:p w14:paraId="245EB36D" w14:textId="77777777" w:rsidR="001242AE" w:rsidRPr="001F7592" w:rsidRDefault="001242AE" w:rsidP="001F75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5.2.3.</w:t>
      </w:r>
      <w:r w:rsidR="001F7592" w:rsidRPr="001F7592">
        <w:rPr>
          <w:rFonts w:ascii="Times New Roman" w:hAnsi="Times New Roman"/>
          <w:sz w:val="24"/>
          <w:szCs w:val="24"/>
          <w:lang w:eastAsia="zh-CN"/>
        </w:rPr>
        <w:tab/>
        <w:t>Е</w:t>
      </w:r>
      <w:r w:rsidRPr="001F7592">
        <w:rPr>
          <w:rFonts w:ascii="Times New Roman" w:hAnsi="Times New Roman"/>
          <w:sz w:val="24"/>
          <w:szCs w:val="24"/>
          <w:lang w:eastAsia="zh-CN"/>
        </w:rPr>
        <w:t>сли при исполнении Контракта изменяется срок исполнения отдельного этапа (отдельных этапов) исполнения Контракта в рамках срока исполнения Контракта, предусмотренного при его заключении.</w:t>
      </w:r>
    </w:p>
    <w:p w14:paraId="601629D9" w14:textId="77777777" w:rsidR="00391196" w:rsidRPr="001F7592" w:rsidRDefault="00391196" w:rsidP="001F75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5.2.</w:t>
      </w:r>
      <w:r w:rsidR="001242AE" w:rsidRPr="001F7592">
        <w:rPr>
          <w:rFonts w:ascii="Times New Roman" w:hAnsi="Times New Roman"/>
          <w:sz w:val="24"/>
          <w:szCs w:val="24"/>
          <w:lang w:eastAsia="zh-CN"/>
        </w:rPr>
        <w:t>4</w:t>
      </w:r>
      <w:r w:rsidRPr="001F7592">
        <w:rPr>
          <w:rFonts w:ascii="Times New Roman" w:hAnsi="Times New Roman"/>
          <w:sz w:val="24"/>
          <w:szCs w:val="24"/>
          <w:lang w:eastAsia="zh-CN"/>
        </w:rPr>
        <w:t>.</w:t>
      </w:r>
      <w:r w:rsidR="001F7592" w:rsidRPr="001F7592">
        <w:rPr>
          <w:rFonts w:ascii="Times New Roman" w:hAnsi="Times New Roman"/>
          <w:sz w:val="24"/>
          <w:szCs w:val="24"/>
          <w:lang w:eastAsia="zh-CN"/>
        </w:rPr>
        <w:tab/>
      </w:r>
      <w:r w:rsidRPr="001F7592">
        <w:rPr>
          <w:rFonts w:ascii="Times New Roman" w:hAnsi="Times New Roman"/>
          <w:sz w:val="24"/>
          <w:szCs w:val="24"/>
          <w:lang w:eastAsia="zh-CN"/>
        </w:rPr>
        <w:t>В случае, предусмотренном п. 5 ст. 78.1 Бюджетного кодекса Российской Федерации, при уменьшении ранее доведенных до получателя бюджетных средств, предоставляющего субсидии, в установленном порядке лимитов бюджетных обязательств на предоставление субсидии. При этом Заказчик в ходе исполнения Контракта обеспечивает согласование новых условий Контракта, в том числе размера и (или) сроков оплаты Контракта и (или) количества товаров, объема работ или услуг, предусмотренных Контрактом.</w:t>
      </w:r>
    </w:p>
    <w:p w14:paraId="4D504E16" w14:textId="77777777" w:rsidR="005E162C" w:rsidRPr="001F7592" w:rsidRDefault="005E162C" w:rsidP="001F75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5.3.</w:t>
      </w:r>
      <w:r w:rsidR="001F7592" w:rsidRPr="001F7592">
        <w:rPr>
          <w:rFonts w:ascii="Times New Roman" w:hAnsi="Times New Roman"/>
          <w:sz w:val="24"/>
          <w:szCs w:val="24"/>
          <w:lang w:eastAsia="zh-CN"/>
        </w:rPr>
        <w:tab/>
      </w:r>
      <w:r w:rsidRPr="001F7592">
        <w:rPr>
          <w:rFonts w:ascii="Times New Roman" w:hAnsi="Times New Roman"/>
          <w:sz w:val="24"/>
          <w:szCs w:val="24"/>
          <w:lang w:eastAsia="zh-CN"/>
        </w:rPr>
        <w:t>Предусмотренные ч</w:t>
      </w:r>
      <w:r w:rsidR="001F7592" w:rsidRPr="001F7592">
        <w:rPr>
          <w:rFonts w:ascii="Times New Roman" w:hAnsi="Times New Roman"/>
          <w:sz w:val="24"/>
          <w:szCs w:val="24"/>
          <w:lang w:eastAsia="zh-CN"/>
        </w:rPr>
        <w:t>.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 1 ст</w:t>
      </w:r>
      <w:r w:rsidR="001F7592" w:rsidRPr="001F7592">
        <w:rPr>
          <w:rFonts w:ascii="Times New Roman" w:hAnsi="Times New Roman"/>
          <w:sz w:val="24"/>
          <w:szCs w:val="24"/>
          <w:lang w:eastAsia="zh-CN"/>
        </w:rPr>
        <w:t>.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 95 Федерального закона изменения Контракта осуществляются при условии предоставления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  <w:lang w:eastAsia="zh-CN"/>
        </w:rPr>
        <w:t>о</w:t>
      </w:r>
      <w:r w:rsidRPr="001F7592">
        <w:rPr>
          <w:rFonts w:ascii="Times New Roman" w:hAnsi="Times New Roman"/>
          <w:sz w:val="24"/>
          <w:szCs w:val="24"/>
          <w:lang w:eastAsia="zh-CN"/>
        </w:rPr>
        <w:t>м в соответствии Федеральным законом обеспечения исполнения Контракта, с учетом положений ч</w:t>
      </w:r>
      <w:r w:rsidR="001F7592" w:rsidRPr="001F7592">
        <w:rPr>
          <w:rFonts w:ascii="Times New Roman" w:hAnsi="Times New Roman"/>
          <w:sz w:val="24"/>
          <w:szCs w:val="24"/>
          <w:lang w:eastAsia="zh-CN"/>
        </w:rPr>
        <w:t>.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 1.3. ст</w:t>
      </w:r>
      <w:r w:rsidR="001F7592" w:rsidRPr="001F7592">
        <w:rPr>
          <w:rFonts w:ascii="Times New Roman" w:hAnsi="Times New Roman"/>
          <w:sz w:val="24"/>
          <w:szCs w:val="24"/>
          <w:lang w:eastAsia="zh-CN"/>
        </w:rPr>
        <w:t>.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 95 Федерального закона, если такие изменения влекут возникновение новых обязательств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  <w:lang w:eastAsia="zh-CN"/>
        </w:rPr>
        <w:t>а</w:t>
      </w:r>
      <w:r w:rsidRPr="001F7592">
        <w:rPr>
          <w:rFonts w:ascii="Times New Roman" w:hAnsi="Times New Roman"/>
          <w:sz w:val="24"/>
          <w:szCs w:val="24"/>
          <w:lang w:eastAsia="zh-CN"/>
        </w:rPr>
        <w:t>, не обеспеченных ранее предоставленным обеспечением исполнения Контракта.</w:t>
      </w:r>
    </w:p>
    <w:p w14:paraId="1CD07D2F" w14:textId="77777777" w:rsidR="005E162C" w:rsidRPr="001F7592" w:rsidRDefault="005E162C" w:rsidP="001F75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5.</w:t>
      </w:r>
      <w:r w:rsidR="00391196" w:rsidRPr="001F7592">
        <w:rPr>
          <w:rFonts w:ascii="Times New Roman" w:hAnsi="Times New Roman"/>
          <w:sz w:val="24"/>
          <w:szCs w:val="24"/>
        </w:rPr>
        <w:t>4</w:t>
      </w:r>
      <w:r w:rsidRPr="001F7592">
        <w:rPr>
          <w:rFonts w:ascii="Times New Roman" w:hAnsi="Times New Roman"/>
          <w:sz w:val="24"/>
          <w:szCs w:val="24"/>
        </w:rPr>
        <w:t>.</w:t>
      </w:r>
      <w:r w:rsidR="001F7592" w:rsidRPr="001F7592">
        <w:rPr>
          <w:rFonts w:ascii="Times New Roman" w:hAnsi="Times New Roman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</w:rPr>
        <w:t>Все изменения и/или дополнения к Контракту осуществляются путем подписания Сторонами дополнительных соглашений, являющихся неотъемлемой частью Контракта.</w:t>
      </w:r>
    </w:p>
    <w:p w14:paraId="055F29BA" w14:textId="77777777" w:rsidR="005A048E" w:rsidRPr="001F7592" w:rsidRDefault="005A048E" w:rsidP="001F7592">
      <w:pPr>
        <w:suppressAutoHyphens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14:paraId="2ED07A25" w14:textId="77777777" w:rsidR="005E162C" w:rsidRPr="001F7592" w:rsidRDefault="005E162C" w:rsidP="001F7592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  <w:r w:rsidRPr="001F7592">
        <w:rPr>
          <w:rFonts w:ascii="Times New Roman" w:hAnsi="Times New Roman"/>
          <w:b/>
          <w:sz w:val="24"/>
          <w:szCs w:val="24"/>
          <w:lang w:eastAsia="ar-SA"/>
        </w:rPr>
        <w:t>ОТВЕТСТВЕННОСТЬ СТОРОН</w:t>
      </w:r>
    </w:p>
    <w:p w14:paraId="0EEAB26A" w14:textId="6F321593" w:rsidR="005E162C" w:rsidRPr="001F7592" w:rsidRDefault="005E162C" w:rsidP="001F759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6.1.</w:t>
      </w:r>
      <w:r w:rsidR="001F7592">
        <w:rPr>
          <w:rFonts w:ascii="Times New Roman" w:hAnsi="Times New Roman"/>
          <w:sz w:val="24"/>
          <w:szCs w:val="24"/>
          <w:lang w:eastAsia="zh-CN"/>
        </w:rPr>
        <w:tab/>
      </w:r>
      <w:r w:rsidRPr="001F7592">
        <w:rPr>
          <w:rFonts w:ascii="Times New Roman" w:hAnsi="Times New Roman"/>
          <w:sz w:val="24"/>
          <w:szCs w:val="24"/>
        </w:rPr>
        <w:t>За невыполнение или ненадлежащее исполнение своих обязанностей по</w:t>
      </w:r>
      <w:r w:rsidR="002A3845">
        <w:rPr>
          <w:rFonts w:ascii="Times New Roman" w:hAnsi="Times New Roman"/>
          <w:sz w:val="24"/>
          <w:szCs w:val="24"/>
        </w:rPr>
        <w:t xml:space="preserve"> </w:t>
      </w:r>
      <w:r w:rsidRPr="001F7592">
        <w:rPr>
          <w:rFonts w:ascii="Times New Roman" w:hAnsi="Times New Roman"/>
          <w:sz w:val="24"/>
          <w:szCs w:val="24"/>
        </w:rPr>
        <w:t xml:space="preserve">Контракту Стороны несут ответственность </w:t>
      </w:r>
      <w:r w:rsidRPr="001F7592">
        <w:rPr>
          <w:rFonts w:ascii="Times New Roman" w:hAnsi="Times New Roman"/>
          <w:color w:val="000000"/>
          <w:sz w:val="24"/>
          <w:szCs w:val="24"/>
        </w:rPr>
        <w:t>в соответствии с законодательством Российской Федерации и условиями Контракта.</w:t>
      </w:r>
    </w:p>
    <w:p w14:paraId="5CCB3F3C" w14:textId="77777777" w:rsidR="005E162C" w:rsidRPr="001F7592" w:rsidRDefault="005E162C" w:rsidP="001F759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color w:val="000000"/>
          <w:sz w:val="24"/>
          <w:szCs w:val="24"/>
        </w:rPr>
        <w:t>6.2.</w:t>
      </w:r>
      <w:r w:rsidR="001F7592">
        <w:rPr>
          <w:rFonts w:ascii="Times New Roman" w:hAnsi="Times New Roman"/>
          <w:color w:val="000000"/>
          <w:sz w:val="24"/>
          <w:szCs w:val="24"/>
        </w:rPr>
        <w:tab/>
      </w:r>
      <w:r w:rsidRPr="001F7592">
        <w:rPr>
          <w:rFonts w:ascii="Times New Roman" w:hAnsi="Times New Roman"/>
          <w:color w:val="000000"/>
          <w:sz w:val="24"/>
          <w:szCs w:val="24"/>
        </w:rPr>
        <w:t xml:space="preserve">Невыполнение </w:t>
      </w:r>
      <w:r w:rsidR="00B27C9D" w:rsidRPr="001F7592">
        <w:rPr>
          <w:rFonts w:ascii="Times New Roman" w:hAnsi="Times New Roman"/>
          <w:color w:val="000000"/>
          <w:sz w:val="24"/>
          <w:szCs w:val="24"/>
        </w:rPr>
        <w:t>Подрядчик</w:t>
      </w:r>
      <w:r w:rsidR="00F66DCF" w:rsidRPr="001F7592">
        <w:rPr>
          <w:rFonts w:ascii="Times New Roman" w:hAnsi="Times New Roman"/>
          <w:color w:val="000000"/>
          <w:sz w:val="24"/>
          <w:szCs w:val="24"/>
        </w:rPr>
        <w:t>о</w:t>
      </w:r>
      <w:r w:rsidRPr="001F7592">
        <w:rPr>
          <w:rFonts w:ascii="Times New Roman" w:hAnsi="Times New Roman"/>
          <w:color w:val="000000"/>
          <w:sz w:val="24"/>
          <w:szCs w:val="24"/>
        </w:rPr>
        <w:t xml:space="preserve">м условий Контракта является основанием для обращения Заказчика в суд с требованием о расторжении Контракта или расторжения Контракта в связи с односторонним отказом Заказчика от </w:t>
      </w:r>
      <w:r w:rsidRPr="001F7592">
        <w:rPr>
          <w:rFonts w:ascii="Times New Roman" w:hAnsi="Times New Roman"/>
          <w:sz w:val="24"/>
          <w:szCs w:val="24"/>
        </w:rPr>
        <w:t xml:space="preserve">исполнения Контракта. </w:t>
      </w:r>
    </w:p>
    <w:p w14:paraId="7C45B982" w14:textId="77777777" w:rsidR="005E162C" w:rsidRPr="001F7592" w:rsidRDefault="005E162C" w:rsidP="001F759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6.3.</w:t>
      </w:r>
      <w:r w:rsidR="001F7592">
        <w:rPr>
          <w:rFonts w:ascii="Times New Roman" w:hAnsi="Times New Roman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</w:rPr>
        <w:t>В случае полного (частичного) невыполнения условий Контракта одной из Сторон эта Сторона обязана возместить другой Стороне причиненные убытки.</w:t>
      </w:r>
    </w:p>
    <w:p w14:paraId="19EAB2D4" w14:textId="77777777" w:rsidR="005E162C" w:rsidRPr="001F7592" w:rsidRDefault="005E162C" w:rsidP="001F7592">
      <w:pPr>
        <w:widowControl w:val="0"/>
        <w:tabs>
          <w:tab w:val="left" w:pos="709"/>
          <w:tab w:val="left" w:pos="170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color w:val="000000"/>
          <w:sz w:val="24"/>
          <w:szCs w:val="24"/>
        </w:rPr>
        <w:t>6.4.</w:t>
      </w:r>
      <w:r w:rsidR="001F7592">
        <w:rPr>
          <w:rFonts w:ascii="Times New Roman" w:hAnsi="Times New Roman"/>
          <w:color w:val="000000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В случае просрочки исполнения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  <w:lang w:eastAsia="zh-CN"/>
        </w:rPr>
        <w:t>о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м обязательств (в том числе гарантийного обязательства, если таковое предусмотрено Контрактом), предусмотренных Контрактом, а также в иных случаях неисполнения или ненадлежащего исполнения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  <w:lang w:eastAsia="zh-CN"/>
        </w:rPr>
        <w:t>о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м обязательств, предусмотренных Контрактом, Заказчик направляет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  <w:lang w:eastAsia="zh-CN"/>
        </w:rPr>
        <w:t>у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 требование об уплате неустоек (штрафов, пеней).</w:t>
      </w:r>
    </w:p>
    <w:p w14:paraId="5BDB3991" w14:textId="77777777" w:rsidR="005E162C" w:rsidRPr="001F7592" w:rsidRDefault="005E162C" w:rsidP="001F7592">
      <w:pPr>
        <w:widowControl w:val="0"/>
        <w:tabs>
          <w:tab w:val="left" w:pos="709"/>
          <w:tab w:val="left" w:pos="170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 xml:space="preserve">Пеня начисляется за каждый день просрочки исполнения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  <w:lang w:eastAsia="zh-CN"/>
        </w:rPr>
        <w:t>о</w:t>
      </w:r>
      <w:r w:rsidRPr="001F7592">
        <w:rPr>
          <w:rFonts w:ascii="Times New Roman" w:hAnsi="Times New Roman"/>
          <w:sz w:val="24"/>
          <w:szCs w:val="24"/>
          <w:lang w:eastAsia="zh-CN"/>
        </w:rPr>
        <w:t>м обязательства, предусмотренного Контрактом, начиная со дня, следующего после дня истечения установленного Контрактом срока исполнения указанного обязательства, в размере 1/300 действующей на дату уплаты пени ключевой ставки Центрального банка Российской Федерации от Цены Контракта</w:t>
      </w:r>
      <w:r w:rsidR="00995C10" w:rsidRPr="001F7592">
        <w:rPr>
          <w:rFonts w:ascii="Times New Roman" w:hAnsi="Times New Roman"/>
          <w:sz w:val="24"/>
          <w:szCs w:val="24"/>
        </w:rPr>
        <w:t xml:space="preserve"> (</w:t>
      </w:r>
      <w:r w:rsidR="00995C10" w:rsidRPr="001F7592">
        <w:rPr>
          <w:rFonts w:ascii="Times New Roman" w:hAnsi="Times New Roman"/>
          <w:sz w:val="24"/>
          <w:szCs w:val="24"/>
          <w:lang w:eastAsia="zh-CN"/>
        </w:rPr>
        <w:t>отдельного этапа исполнения Контракта)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, уменьшенной на сумму, пропорциональную объему обязательств, предусмотренных Контрактом </w:t>
      </w:r>
      <w:r w:rsidR="00995C10" w:rsidRPr="001F7592">
        <w:rPr>
          <w:rFonts w:ascii="Times New Roman" w:hAnsi="Times New Roman"/>
          <w:sz w:val="24"/>
          <w:szCs w:val="24"/>
          <w:lang w:eastAsia="zh-CN"/>
        </w:rPr>
        <w:t xml:space="preserve">(соответствующим отдельным этапом исполнения Контракта) 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и фактически исполненных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  <w:lang w:eastAsia="zh-CN"/>
        </w:rPr>
        <w:t>о</w:t>
      </w:r>
      <w:r w:rsidRPr="001F7592">
        <w:rPr>
          <w:rFonts w:ascii="Times New Roman" w:hAnsi="Times New Roman"/>
          <w:sz w:val="24"/>
          <w:szCs w:val="24"/>
          <w:lang w:eastAsia="zh-CN"/>
        </w:rPr>
        <w:t>м.</w:t>
      </w:r>
    </w:p>
    <w:p w14:paraId="043C659E" w14:textId="77777777" w:rsidR="0031035D" w:rsidRPr="001F7592" w:rsidRDefault="005E162C" w:rsidP="001F759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color w:val="000000"/>
          <w:sz w:val="24"/>
          <w:szCs w:val="24"/>
        </w:rPr>
        <w:t>6.5.</w:t>
      </w:r>
      <w:r w:rsidR="001F7592">
        <w:rPr>
          <w:rFonts w:ascii="Times New Roman" w:hAnsi="Times New Roman"/>
          <w:color w:val="000000"/>
          <w:kern w:val="2"/>
          <w:sz w:val="24"/>
          <w:szCs w:val="24"/>
          <w:lang w:bidi="hi-IN"/>
        </w:rPr>
        <w:tab/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В случае неисполнения или ненадлежащего исполнения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  <w:lang w:eastAsia="zh-CN"/>
        </w:rPr>
        <w:t>о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м обязательств, предусмотренных Контрактом, за исключением просрочки исполнения обязательств (в том числе </w:t>
      </w:r>
      <w:r w:rsidRPr="001F7592">
        <w:rPr>
          <w:rFonts w:ascii="Times New Roman" w:hAnsi="Times New Roman"/>
          <w:sz w:val="24"/>
          <w:szCs w:val="24"/>
          <w:lang w:eastAsia="zh-CN"/>
        </w:rPr>
        <w:lastRenderedPageBreak/>
        <w:t xml:space="preserve">гарантийного обязательства, если таковое предусмотрено Контрактом), предусмотренных Контрактом,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 уплачивает Заказчику штраф за каждый факт неисполнения или ненадлежащего исполнения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  <w:lang w:eastAsia="zh-CN"/>
        </w:rPr>
        <w:t>о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м обязательств, предусмотренных Контрактом. </w:t>
      </w:r>
      <w:r w:rsidR="00BB0145" w:rsidRPr="001F7592">
        <w:rPr>
          <w:rFonts w:ascii="Times New Roman" w:hAnsi="Times New Roman"/>
          <w:sz w:val="24"/>
          <w:szCs w:val="24"/>
          <w:lang w:eastAsia="zh-CN"/>
        </w:rPr>
        <w:t>Ш</w:t>
      </w:r>
      <w:r w:rsidRPr="001F7592">
        <w:rPr>
          <w:rFonts w:ascii="Times New Roman" w:hAnsi="Times New Roman"/>
          <w:sz w:val="24"/>
          <w:szCs w:val="24"/>
          <w:lang w:eastAsia="zh-CN"/>
        </w:rPr>
        <w:t>траф устанавливается в размере</w:t>
      </w:r>
      <w:r w:rsidR="0031035D" w:rsidRPr="001F7592">
        <w:rPr>
          <w:rFonts w:ascii="Times New Roman" w:hAnsi="Times New Roman"/>
          <w:sz w:val="24"/>
          <w:szCs w:val="24"/>
          <w:lang w:eastAsia="zh-CN"/>
        </w:rPr>
        <w:t>1 % Цены Контракта (этапа), но не более 5 000 (Пяти тысяч) рублей 00 копеек и не менее 1 000 (Одной тысячи) рублей 00 копеек.</w:t>
      </w:r>
    </w:p>
    <w:p w14:paraId="1C130E21" w14:textId="6F729A11" w:rsidR="005E162C" w:rsidRPr="001F7592" w:rsidRDefault="005E162C" w:rsidP="001F759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6.6.</w:t>
      </w:r>
      <w:r w:rsidR="001F7592">
        <w:rPr>
          <w:rFonts w:ascii="Times New Roman" w:hAnsi="Times New Roman"/>
          <w:sz w:val="24"/>
          <w:szCs w:val="24"/>
          <w:lang w:eastAsia="zh-CN"/>
        </w:rPr>
        <w:tab/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В случае если Контракт заключен с победителем электронного аукциона, предложившим наиболее высокую цену за право заключения Контракта, размер штрафа за каждый факт неисполнения или ненадлежащего исполнения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  <w:lang w:eastAsia="zh-CN"/>
        </w:rPr>
        <w:t>о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м обязательств, предусмотренных Контрактом, за исключением просрочки исполнения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  <w:lang w:eastAsia="zh-CN"/>
        </w:rPr>
        <w:t>о</w:t>
      </w:r>
      <w:r w:rsidRPr="001F7592">
        <w:rPr>
          <w:rFonts w:ascii="Times New Roman" w:hAnsi="Times New Roman"/>
          <w:sz w:val="24"/>
          <w:szCs w:val="24"/>
          <w:lang w:eastAsia="zh-CN"/>
        </w:rPr>
        <w:t>м обязательств (в том числе гарантийного обязательства, если таковое предусмотрено Контрактом), предусмотренных Контрактом,</w:t>
      </w:r>
      <w:r w:rsidR="002A3845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1F7592">
        <w:rPr>
          <w:rFonts w:ascii="Times New Roman" w:hAnsi="Times New Roman"/>
          <w:sz w:val="24"/>
          <w:szCs w:val="24"/>
          <w:lang w:eastAsia="zh-CN"/>
        </w:rPr>
        <w:t>равен:</w:t>
      </w:r>
    </w:p>
    <w:p w14:paraId="2211D684" w14:textId="77777777" w:rsidR="008B30FC" w:rsidRPr="001F7592" w:rsidRDefault="008B30FC" w:rsidP="001F75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а) в случае, если Цена Контракта не превышает начальную (максимальную) цену контракта размер штрафа составляет:</w:t>
      </w:r>
    </w:p>
    <w:p w14:paraId="215F4738" w14:textId="77777777" w:rsidR="008B30FC" w:rsidRPr="001F7592" w:rsidRDefault="008B30FC" w:rsidP="001F75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10 % начальной (максимальной) цены контракта, если Цена Контракта не превышает 3 млн. рублей;</w:t>
      </w:r>
    </w:p>
    <w:p w14:paraId="5F3BEAD6" w14:textId="77777777" w:rsidR="008B30FC" w:rsidRPr="001F7592" w:rsidRDefault="008B30FC" w:rsidP="001F75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5% начальной (максимальной) цены контракта, если Цена Контракта составляет от 3 млн. рублей до 50 млн. рублей.</w:t>
      </w:r>
    </w:p>
    <w:p w14:paraId="18ACF620" w14:textId="77777777" w:rsidR="005E162C" w:rsidRPr="001F7592" w:rsidRDefault="005E162C" w:rsidP="001F75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б) в случае, если Цена Контракта превышает начальную (максимальную) цену контракта:</w:t>
      </w:r>
    </w:p>
    <w:p w14:paraId="3E6AF00F" w14:textId="77777777" w:rsidR="005E162C" w:rsidRPr="001F7592" w:rsidRDefault="005E162C" w:rsidP="001F75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10 % Цены Контракта, если Цена Контракта не превышает 3 млн. рублей;</w:t>
      </w:r>
    </w:p>
    <w:p w14:paraId="27883F66" w14:textId="77777777" w:rsidR="005E162C" w:rsidRPr="001F7592" w:rsidRDefault="005E162C" w:rsidP="001F75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5 % Цены Контракта, если Цена Контракта составляет от 3 млн. рублей до 50 млн. рублей;</w:t>
      </w:r>
    </w:p>
    <w:p w14:paraId="30F4FEA0" w14:textId="77777777" w:rsidR="005E162C" w:rsidRPr="001F7592" w:rsidRDefault="005E162C" w:rsidP="001F759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1 % Цены Контракта, если Цена Контракта составляет от 50 млн. рублей до 100 млн. рублей.</w:t>
      </w:r>
    </w:p>
    <w:p w14:paraId="41D92068" w14:textId="77777777" w:rsidR="008B30FC" w:rsidRPr="001F7592" w:rsidRDefault="005E162C" w:rsidP="001F75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6.7.</w:t>
      </w:r>
      <w:r w:rsidRPr="001F7592">
        <w:rPr>
          <w:rFonts w:ascii="Times New Roman" w:hAnsi="Times New Roman"/>
          <w:sz w:val="24"/>
          <w:szCs w:val="24"/>
          <w:lang w:eastAsia="zh-CN"/>
        </w:rPr>
        <w:tab/>
      </w:r>
      <w:r w:rsidRPr="001F7592">
        <w:rPr>
          <w:rFonts w:ascii="Times New Roman" w:hAnsi="Times New Roman"/>
          <w:color w:val="000000"/>
          <w:sz w:val="24"/>
          <w:szCs w:val="24"/>
        </w:rPr>
        <w:t xml:space="preserve">За каждый факт неисполнения или ненадлежащего исполнения </w:t>
      </w:r>
      <w:r w:rsidR="00B27C9D" w:rsidRPr="001F7592">
        <w:rPr>
          <w:rFonts w:ascii="Times New Roman" w:hAnsi="Times New Roman"/>
          <w:color w:val="000000"/>
          <w:sz w:val="24"/>
          <w:szCs w:val="24"/>
        </w:rPr>
        <w:t>Подрядчик</w:t>
      </w:r>
      <w:r w:rsidR="00F66DCF" w:rsidRPr="001F7592">
        <w:rPr>
          <w:rFonts w:ascii="Times New Roman" w:hAnsi="Times New Roman"/>
          <w:color w:val="000000"/>
          <w:sz w:val="24"/>
          <w:szCs w:val="24"/>
        </w:rPr>
        <w:t>о</w:t>
      </w:r>
      <w:r w:rsidRPr="001F7592">
        <w:rPr>
          <w:rFonts w:ascii="Times New Roman" w:hAnsi="Times New Roman"/>
          <w:color w:val="000000"/>
          <w:sz w:val="24"/>
          <w:szCs w:val="24"/>
        </w:rPr>
        <w:t xml:space="preserve">м обязательства, предусмотренного Контрактом, которое не имеет стоимостного выражения, размер штрафа равен: </w:t>
      </w:r>
    </w:p>
    <w:p w14:paraId="41BD1F48" w14:textId="77777777" w:rsidR="008B30FC" w:rsidRPr="001F7592" w:rsidRDefault="008B30FC" w:rsidP="001F75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7592">
        <w:rPr>
          <w:rFonts w:ascii="Times New Roman" w:hAnsi="Times New Roman"/>
          <w:color w:val="000000"/>
          <w:sz w:val="24"/>
          <w:szCs w:val="24"/>
        </w:rPr>
        <w:t>1 000 (Одна тысяча) рублей 00 копеек, если Цена Контракта не превышает 3 млн. рублей;</w:t>
      </w:r>
    </w:p>
    <w:p w14:paraId="0F65DD68" w14:textId="77777777" w:rsidR="008B30FC" w:rsidRPr="001F7592" w:rsidRDefault="008B30FC" w:rsidP="001F75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7592">
        <w:rPr>
          <w:rFonts w:ascii="Times New Roman" w:hAnsi="Times New Roman"/>
          <w:color w:val="000000"/>
          <w:sz w:val="24"/>
          <w:szCs w:val="24"/>
        </w:rPr>
        <w:t>5 000 (Пять тысяч) рублей 00 копеек, если Цена Контракта составляет от 3 млн. рублей до 50 млн. рублей (включительно).</w:t>
      </w:r>
    </w:p>
    <w:p w14:paraId="51EBA6DD" w14:textId="77777777" w:rsidR="005E162C" w:rsidRPr="001F7592" w:rsidRDefault="005E162C" w:rsidP="001F75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6.8.</w:t>
      </w:r>
      <w:r w:rsidR="001F7592">
        <w:rPr>
          <w:rFonts w:ascii="Times New Roman" w:hAnsi="Times New Roman"/>
          <w:sz w:val="24"/>
          <w:szCs w:val="24"/>
          <w:lang w:eastAsia="zh-CN"/>
        </w:rPr>
        <w:tab/>
      </w:r>
      <w:r w:rsidRPr="001F7592">
        <w:rPr>
          <w:rFonts w:ascii="Times New Roman" w:hAnsi="Times New Roman"/>
          <w:color w:val="000000"/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  <w:lang w:eastAsia="zh-CN"/>
        </w:rPr>
        <w:t>о</w:t>
      </w:r>
      <w:r w:rsidRPr="001F7592">
        <w:rPr>
          <w:rFonts w:ascii="Times New Roman" w:hAnsi="Times New Roman"/>
          <w:sz w:val="24"/>
          <w:szCs w:val="24"/>
          <w:lang w:eastAsia="zh-CN"/>
        </w:rPr>
        <w:t>м</w:t>
      </w:r>
      <w:r w:rsidRPr="001F7592">
        <w:rPr>
          <w:rFonts w:ascii="Times New Roman" w:hAnsi="Times New Roman"/>
          <w:color w:val="000000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14:paraId="586D3C15" w14:textId="77777777" w:rsidR="005E162C" w:rsidRPr="001F7592" w:rsidRDefault="005E162C" w:rsidP="001F759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6.9.</w:t>
      </w:r>
      <w:r w:rsidR="001F7592">
        <w:rPr>
          <w:rFonts w:ascii="Times New Roman" w:hAnsi="Times New Roman"/>
          <w:sz w:val="24"/>
          <w:szCs w:val="24"/>
          <w:lang w:eastAsia="zh-CN"/>
        </w:rPr>
        <w:tab/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 вправе потребовать уплаты неустоек (штрафов, пеней).</w:t>
      </w:r>
    </w:p>
    <w:p w14:paraId="71A6DCA0" w14:textId="77777777" w:rsidR="005E162C" w:rsidRPr="001F7592" w:rsidRDefault="005E162C" w:rsidP="001F759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Такой штраф устанавливается Контрактом в размере 1/300 действующей на дату уплаты штрафа ключевой ставки Центрального банка Российской Федерации от не уплаченной в срок суммы. </w:t>
      </w:r>
    </w:p>
    <w:p w14:paraId="296ACEA7" w14:textId="77777777" w:rsidR="008B30FC" w:rsidRPr="001F7592" w:rsidRDefault="005E162C" w:rsidP="001F75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7592">
        <w:rPr>
          <w:rFonts w:ascii="Times New Roman" w:hAnsi="Times New Roman"/>
          <w:color w:val="000000"/>
          <w:sz w:val="24"/>
          <w:szCs w:val="24"/>
        </w:rPr>
        <w:t>6.10.</w:t>
      </w:r>
      <w:r w:rsidR="001F7592">
        <w:rPr>
          <w:rFonts w:ascii="Times New Roman" w:hAnsi="Times New Roman"/>
          <w:color w:val="000000"/>
          <w:sz w:val="24"/>
          <w:szCs w:val="24"/>
        </w:rPr>
        <w:tab/>
      </w:r>
      <w:r w:rsidRPr="001F7592">
        <w:rPr>
          <w:rFonts w:ascii="Times New Roman" w:hAnsi="Times New Roman"/>
          <w:color w:val="000000"/>
          <w:sz w:val="24"/>
          <w:szCs w:val="24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  <w:r w:rsidR="00B27C9D" w:rsidRPr="001F7592">
        <w:rPr>
          <w:rFonts w:ascii="Times New Roman" w:hAnsi="Times New Roman"/>
          <w:color w:val="000000"/>
          <w:sz w:val="24"/>
          <w:szCs w:val="24"/>
        </w:rPr>
        <w:t>Подрядчик</w:t>
      </w:r>
      <w:r w:rsidRPr="001F7592">
        <w:rPr>
          <w:rFonts w:ascii="Times New Roman" w:hAnsi="Times New Roman"/>
          <w:color w:val="000000"/>
          <w:sz w:val="24"/>
          <w:szCs w:val="24"/>
        </w:rPr>
        <w:t xml:space="preserve"> вправе взыскать с Заказчика штраф. За каждый факт неисполнения Заказчиком обязательств, предусмотренных Контрактом, размер штрафа равен:</w:t>
      </w:r>
      <w:r w:rsidR="0031035D" w:rsidRPr="001F7592">
        <w:rPr>
          <w:rFonts w:ascii="Times New Roman" w:hAnsi="Times New Roman"/>
          <w:color w:val="000000"/>
          <w:sz w:val="24"/>
          <w:szCs w:val="24"/>
        </w:rPr>
        <w:br/>
      </w:r>
      <w:r w:rsidR="008B30FC" w:rsidRPr="001F7592">
        <w:rPr>
          <w:rFonts w:ascii="Times New Roman" w:hAnsi="Times New Roman"/>
          <w:color w:val="000000"/>
          <w:sz w:val="24"/>
          <w:szCs w:val="24"/>
        </w:rPr>
        <w:t>1 000 (Одна тысяча) рублей 00 копеек, если Цена Контракта не превышает 3 млн. рублей (включительно);</w:t>
      </w:r>
    </w:p>
    <w:p w14:paraId="01869F22" w14:textId="77777777" w:rsidR="005E162C" w:rsidRPr="001F7592" w:rsidRDefault="008B30FC" w:rsidP="001F75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7592">
        <w:rPr>
          <w:rFonts w:ascii="Times New Roman" w:hAnsi="Times New Roman"/>
          <w:color w:val="000000"/>
          <w:sz w:val="24"/>
          <w:szCs w:val="24"/>
        </w:rPr>
        <w:t>5 000 (Пять тысяч) рублей 00 копеек, если Цена Контракта составляет от 3 млн. рублей до 50 млн. рублей (включительно).</w:t>
      </w:r>
    </w:p>
    <w:p w14:paraId="24939340" w14:textId="77777777" w:rsidR="005E162C" w:rsidRPr="001F7592" w:rsidRDefault="005E162C" w:rsidP="001F759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6.11.</w:t>
      </w:r>
      <w:r w:rsidR="001F7592">
        <w:rPr>
          <w:rFonts w:ascii="Times New Roman" w:hAnsi="Times New Roman"/>
          <w:sz w:val="24"/>
          <w:szCs w:val="24"/>
          <w:lang w:eastAsia="zh-CN"/>
        </w:rPr>
        <w:tab/>
      </w:r>
      <w:r w:rsidRPr="001F7592">
        <w:rPr>
          <w:rFonts w:ascii="Times New Roman" w:hAnsi="Times New Roman"/>
          <w:color w:val="000000"/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4C84C50F" w14:textId="77777777" w:rsidR="005E162C" w:rsidRPr="001F7592" w:rsidRDefault="005E162C" w:rsidP="001F759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7592">
        <w:rPr>
          <w:rFonts w:ascii="Times New Roman" w:hAnsi="Times New Roman"/>
          <w:color w:val="000000"/>
          <w:sz w:val="24"/>
          <w:szCs w:val="24"/>
        </w:rPr>
        <w:t>6.12.</w:t>
      </w:r>
      <w:r w:rsidR="001F7592">
        <w:rPr>
          <w:rFonts w:ascii="Times New Roman" w:hAnsi="Times New Roman"/>
          <w:color w:val="000000"/>
          <w:sz w:val="24"/>
          <w:szCs w:val="24"/>
        </w:rPr>
        <w:tab/>
      </w:r>
      <w:r w:rsidRPr="001F7592">
        <w:rPr>
          <w:rFonts w:ascii="Times New Roman" w:hAnsi="Times New Roman"/>
          <w:color w:val="000000"/>
          <w:sz w:val="24"/>
          <w:szCs w:val="24"/>
        </w:rPr>
        <w:t>Сторона освобождается от уплаты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 неустойки (штрафа пени)</w:t>
      </w:r>
      <w:r w:rsidRPr="001F7592">
        <w:rPr>
          <w:rFonts w:ascii="Times New Roman" w:hAnsi="Times New Roman"/>
          <w:color w:val="000000"/>
          <w:sz w:val="24"/>
          <w:szCs w:val="24"/>
        </w:rPr>
        <w:t>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C88A861" w14:textId="77777777" w:rsidR="005E162C" w:rsidRPr="001F7592" w:rsidRDefault="005E162C" w:rsidP="001F759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7592">
        <w:rPr>
          <w:rFonts w:ascii="Times New Roman" w:hAnsi="Times New Roman"/>
          <w:color w:val="000000"/>
          <w:sz w:val="24"/>
          <w:szCs w:val="24"/>
        </w:rPr>
        <w:t>6.13.</w:t>
      </w:r>
      <w:r w:rsidR="001F7592">
        <w:rPr>
          <w:rFonts w:ascii="Times New Roman" w:hAnsi="Times New Roman"/>
          <w:color w:val="000000"/>
          <w:sz w:val="24"/>
          <w:szCs w:val="24"/>
        </w:rPr>
        <w:tab/>
      </w:r>
      <w:r w:rsidRPr="001F7592">
        <w:rPr>
          <w:rFonts w:ascii="Times New Roman" w:hAnsi="Times New Roman"/>
          <w:color w:val="000000"/>
          <w:sz w:val="24"/>
          <w:szCs w:val="24"/>
        </w:rPr>
        <w:t>Применение штрафных санкций не освобождает Стороны от исполнения обязательств по Контракту.</w:t>
      </w:r>
    </w:p>
    <w:p w14:paraId="41B05DD1" w14:textId="77777777" w:rsidR="005E162C" w:rsidRPr="001F7592" w:rsidRDefault="005E162C" w:rsidP="001F759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7592">
        <w:rPr>
          <w:rFonts w:ascii="Times New Roman" w:hAnsi="Times New Roman"/>
          <w:color w:val="000000"/>
          <w:sz w:val="24"/>
          <w:szCs w:val="24"/>
        </w:rPr>
        <w:t>6.14.</w:t>
      </w:r>
      <w:r w:rsidR="001F7592">
        <w:rPr>
          <w:rFonts w:ascii="Times New Roman" w:hAnsi="Times New Roman"/>
          <w:color w:val="000000"/>
          <w:sz w:val="24"/>
          <w:szCs w:val="24"/>
        </w:rPr>
        <w:tab/>
      </w:r>
      <w:r w:rsidRPr="001F7592">
        <w:rPr>
          <w:rFonts w:ascii="Times New Roman" w:hAnsi="Times New Roman"/>
          <w:color w:val="000000"/>
          <w:sz w:val="24"/>
          <w:szCs w:val="24"/>
        </w:rPr>
        <w:t xml:space="preserve">В случае просрочки со стороны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  <w:lang w:eastAsia="zh-CN"/>
        </w:rPr>
        <w:t>а</w:t>
      </w:r>
      <w:r w:rsidRPr="001F7592">
        <w:rPr>
          <w:rFonts w:ascii="Times New Roman" w:hAnsi="Times New Roman"/>
          <w:color w:val="000000"/>
          <w:sz w:val="24"/>
          <w:szCs w:val="24"/>
        </w:rPr>
        <w:t xml:space="preserve"> исполнения Контракта на срок более чем один месяц, 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в том числе по отдельным этапам </w:t>
      </w:r>
      <w:r w:rsidR="004254BF" w:rsidRPr="001F7592">
        <w:rPr>
          <w:rFonts w:ascii="Times New Roman" w:hAnsi="Times New Roman"/>
          <w:sz w:val="24"/>
          <w:szCs w:val="24"/>
          <w:lang w:eastAsia="zh-CN"/>
        </w:rPr>
        <w:t>выполнени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я </w:t>
      </w:r>
      <w:r w:rsidR="004334FB" w:rsidRPr="001F7592">
        <w:rPr>
          <w:rFonts w:ascii="Times New Roman" w:hAnsi="Times New Roman"/>
          <w:sz w:val="24"/>
          <w:szCs w:val="24"/>
          <w:lang w:eastAsia="zh-CN"/>
        </w:rPr>
        <w:t>Работ</w:t>
      </w:r>
      <w:r w:rsidRPr="001F7592">
        <w:rPr>
          <w:rFonts w:ascii="Times New Roman" w:hAnsi="Times New Roman"/>
          <w:sz w:val="24"/>
          <w:szCs w:val="24"/>
          <w:lang w:eastAsia="zh-CN"/>
        </w:rPr>
        <w:t>,</w:t>
      </w:r>
      <w:r w:rsidRPr="001F7592">
        <w:rPr>
          <w:rFonts w:ascii="Times New Roman" w:hAnsi="Times New Roman"/>
          <w:color w:val="000000"/>
          <w:sz w:val="24"/>
          <w:szCs w:val="24"/>
        </w:rPr>
        <w:t xml:space="preserve"> Заказчик имеет право обратиться к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  <w:lang w:eastAsia="zh-CN"/>
        </w:rPr>
        <w:t>у</w:t>
      </w:r>
      <w:r w:rsidRPr="001F7592">
        <w:rPr>
          <w:rFonts w:ascii="Times New Roman" w:hAnsi="Times New Roman"/>
          <w:color w:val="000000"/>
          <w:sz w:val="24"/>
          <w:szCs w:val="24"/>
        </w:rPr>
        <w:t xml:space="preserve"> с предложением о расторжении Контракта и уплате штрафных санкций, а при </w:t>
      </w:r>
      <w:r w:rsidRPr="001F7592">
        <w:rPr>
          <w:rFonts w:ascii="Times New Roman" w:hAnsi="Times New Roman"/>
          <w:color w:val="000000"/>
          <w:sz w:val="24"/>
          <w:szCs w:val="24"/>
        </w:rPr>
        <w:lastRenderedPageBreak/>
        <w:t xml:space="preserve">несогласии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  <w:lang w:eastAsia="zh-CN"/>
        </w:rPr>
        <w:t>а</w:t>
      </w:r>
      <w:r w:rsidRPr="001F7592">
        <w:rPr>
          <w:rFonts w:ascii="Times New Roman" w:hAnsi="Times New Roman"/>
          <w:color w:val="000000"/>
          <w:sz w:val="24"/>
          <w:szCs w:val="24"/>
        </w:rPr>
        <w:t xml:space="preserve"> – обратиться в суд с соответствующим иском. </w:t>
      </w:r>
    </w:p>
    <w:p w14:paraId="260BE6D4" w14:textId="77777777" w:rsidR="005E162C" w:rsidRPr="001F7592" w:rsidRDefault="005E162C" w:rsidP="001F759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7592">
        <w:rPr>
          <w:rFonts w:ascii="Times New Roman" w:hAnsi="Times New Roman"/>
          <w:color w:val="000000"/>
          <w:sz w:val="24"/>
          <w:szCs w:val="24"/>
        </w:rPr>
        <w:t>6.15.</w:t>
      </w:r>
      <w:r w:rsidR="001F7592">
        <w:rPr>
          <w:rFonts w:ascii="Times New Roman" w:hAnsi="Times New Roman"/>
          <w:color w:val="000000"/>
          <w:sz w:val="24"/>
          <w:szCs w:val="24"/>
        </w:rPr>
        <w:tab/>
      </w:r>
      <w:r w:rsidRPr="001F7592">
        <w:rPr>
          <w:rFonts w:ascii="Times New Roman" w:hAnsi="Times New Roman"/>
          <w:color w:val="000000"/>
          <w:sz w:val="24"/>
          <w:szCs w:val="24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31A32CEE" w14:textId="77777777" w:rsidR="005E162C" w:rsidRPr="001F7592" w:rsidRDefault="005E162C" w:rsidP="001F75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FF7F1A" w14:textId="77777777" w:rsidR="005E162C" w:rsidRPr="001F7592" w:rsidRDefault="005E162C" w:rsidP="001F7592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caps/>
          <w:sz w:val="24"/>
          <w:szCs w:val="24"/>
          <w:lang w:eastAsia="zh-CN"/>
        </w:rPr>
      </w:pPr>
      <w:r w:rsidRPr="001F7592">
        <w:rPr>
          <w:rFonts w:ascii="Times New Roman" w:hAnsi="Times New Roman"/>
          <w:b/>
          <w:caps/>
          <w:sz w:val="24"/>
          <w:szCs w:val="24"/>
          <w:lang w:eastAsia="zh-CN"/>
        </w:rPr>
        <w:t xml:space="preserve">Гарантийные обязательства ПРи </w:t>
      </w:r>
      <w:r w:rsidR="001A23D7" w:rsidRPr="001F7592">
        <w:rPr>
          <w:rFonts w:ascii="Times New Roman" w:hAnsi="Times New Roman"/>
          <w:b/>
          <w:caps/>
          <w:sz w:val="24"/>
          <w:szCs w:val="24"/>
          <w:lang w:eastAsia="zh-CN"/>
        </w:rPr>
        <w:t>ВЫПОЛНЕ</w:t>
      </w:r>
      <w:r w:rsidRPr="001F7592">
        <w:rPr>
          <w:rFonts w:ascii="Times New Roman" w:hAnsi="Times New Roman"/>
          <w:b/>
          <w:caps/>
          <w:sz w:val="24"/>
          <w:szCs w:val="24"/>
          <w:lang w:eastAsia="zh-CN"/>
        </w:rPr>
        <w:t xml:space="preserve">НИИ </w:t>
      </w:r>
      <w:r w:rsidR="004334FB" w:rsidRPr="001F7592">
        <w:rPr>
          <w:rFonts w:ascii="Times New Roman" w:hAnsi="Times New Roman"/>
          <w:b/>
          <w:caps/>
          <w:sz w:val="24"/>
          <w:szCs w:val="24"/>
          <w:lang w:eastAsia="zh-CN"/>
        </w:rPr>
        <w:t>РАБОТ</w:t>
      </w:r>
    </w:p>
    <w:p w14:paraId="73BBDDB6" w14:textId="77777777" w:rsidR="00A73408" w:rsidRPr="001F7592" w:rsidRDefault="00A73408" w:rsidP="0087077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7.1.</w:t>
      </w:r>
      <w:r w:rsidR="0087077C">
        <w:rPr>
          <w:rFonts w:ascii="Times New Roman" w:hAnsi="Times New Roman"/>
          <w:sz w:val="24"/>
          <w:szCs w:val="24"/>
          <w:lang w:eastAsia="zh-CN"/>
        </w:rPr>
        <w:tab/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 гарантирует качество, безопасность выполняемых Работ и соответствие используемых материалов действующим стандартам, утвержденным на территории Российской Федерации.</w:t>
      </w:r>
    </w:p>
    <w:p w14:paraId="09358415" w14:textId="77777777" w:rsidR="00A73408" w:rsidRPr="001F7592" w:rsidRDefault="00A73408" w:rsidP="0087077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7.2.</w:t>
      </w:r>
      <w:r w:rsidR="00866A29">
        <w:rPr>
          <w:rFonts w:ascii="Times New Roman" w:hAnsi="Times New Roman"/>
          <w:sz w:val="24"/>
          <w:szCs w:val="24"/>
          <w:lang w:eastAsia="zh-CN"/>
        </w:rPr>
        <w:tab/>
      </w:r>
      <w:r w:rsidRPr="001F7592">
        <w:rPr>
          <w:rFonts w:ascii="Times New Roman" w:hAnsi="Times New Roman"/>
          <w:sz w:val="24"/>
          <w:szCs w:val="24"/>
          <w:lang w:eastAsia="zh-CN"/>
        </w:rPr>
        <w:t>Срок гарантийного обслуживания устанавливается в соответствии с Приложением №1. Исчисление гарантийного срока начинается со дня подписания документа о приемке.</w:t>
      </w:r>
    </w:p>
    <w:p w14:paraId="6518E1EF" w14:textId="77777777" w:rsidR="00A73408" w:rsidRPr="001F7592" w:rsidRDefault="00A73408" w:rsidP="0087077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7.3.</w:t>
      </w:r>
      <w:r w:rsidR="00866A29">
        <w:rPr>
          <w:rFonts w:ascii="Times New Roman" w:hAnsi="Times New Roman"/>
          <w:sz w:val="24"/>
          <w:szCs w:val="24"/>
          <w:lang w:eastAsia="zh-CN"/>
        </w:rPr>
        <w:tab/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Если в период гарантийного срока обнаружатся недостатки или дефекты (в том числе скрытые недостатки и/или дефекты) в выполненных Работах (далее – Гарантийный случай), то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 (в случае если не докажет отсутствие своей вины) обязан устранить их за свой счет в течение 3 (трех) рабочих дней со дня поступления соответствующего уведомления от Заказчика. Гарантийный срок в этом случае соответственно продлевается на период устранения недостатков/дефектов.</w:t>
      </w:r>
    </w:p>
    <w:p w14:paraId="06A07288" w14:textId="77777777" w:rsidR="00A73408" w:rsidRPr="001F7592" w:rsidRDefault="00A73408" w:rsidP="0087077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7.4.</w:t>
      </w:r>
      <w:r w:rsidR="00866A29">
        <w:rPr>
          <w:rFonts w:ascii="Times New Roman" w:hAnsi="Times New Roman"/>
          <w:sz w:val="24"/>
          <w:szCs w:val="24"/>
          <w:lang w:eastAsia="zh-CN"/>
        </w:rPr>
        <w:tab/>
      </w:r>
      <w:r w:rsidRPr="001F7592">
        <w:rPr>
          <w:rFonts w:ascii="Times New Roman" w:hAnsi="Times New Roman"/>
          <w:sz w:val="24"/>
          <w:szCs w:val="24"/>
          <w:lang w:eastAsia="zh-CN"/>
        </w:rPr>
        <w:t>При возникновении разногласий о наступлении Гарантийного случая, Стороны в течение5 (пяти) рабочих дней со дня возникновения разногласий формируют согласительную комиссию для их разрешения в составе 4 человек (по 2 человека от каждой Стороны) путем подписания протокола уполномоченными представителями каждой Стороны. При не достижении соглашения в течение 5 (пяти) рабочих дней с даты формирования комиссии, разногласия рассматриваются в соответствии с разделом 10 Контракта.</w:t>
      </w:r>
    </w:p>
    <w:p w14:paraId="545683AD" w14:textId="77777777" w:rsidR="00AC061E" w:rsidRPr="001F7592" w:rsidRDefault="00A73408" w:rsidP="0087077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z w:val="24"/>
          <w:szCs w:val="24"/>
          <w:lang w:eastAsia="zh-CN"/>
        </w:rPr>
        <w:t>7.5.</w:t>
      </w:r>
      <w:r w:rsidR="00866A29">
        <w:rPr>
          <w:rFonts w:ascii="Times New Roman" w:hAnsi="Times New Roman"/>
          <w:sz w:val="24"/>
          <w:szCs w:val="24"/>
          <w:lang w:eastAsia="zh-CN"/>
        </w:rPr>
        <w:tab/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При отказе от выполнения гарантийных обязательств,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 обязан в течение1 (одного) рабочего дня со дня принятия такого решения, письменно уведомить об этом Заказчика с указанием мотивированных причин такого отказа.</w:t>
      </w:r>
    </w:p>
    <w:p w14:paraId="16066D80" w14:textId="77777777" w:rsidR="00A73408" w:rsidRPr="001F7592" w:rsidRDefault="00A73408" w:rsidP="001F7592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FA37F53" w14:textId="77777777" w:rsidR="005E162C" w:rsidRPr="001F7592" w:rsidRDefault="005E162C" w:rsidP="00866A29">
      <w:pPr>
        <w:tabs>
          <w:tab w:val="left" w:pos="284"/>
          <w:tab w:val="left" w:pos="426"/>
        </w:tabs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r w:rsidRPr="001F7592">
        <w:rPr>
          <w:rFonts w:ascii="Times New Roman" w:hAnsi="Times New Roman"/>
          <w:b/>
          <w:caps/>
          <w:sz w:val="24"/>
          <w:szCs w:val="24"/>
          <w:lang w:eastAsia="ar-SA"/>
        </w:rPr>
        <w:t>8.</w:t>
      </w:r>
      <w:r w:rsidR="00866A29">
        <w:rPr>
          <w:rFonts w:ascii="Times New Roman" w:hAnsi="Times New Roman"/>
          <w:b/>
          <w:caps/>
          <w:sz w:val="24"/>
          <w:szCs w:val="24"/>
          <w:lang w:eastAsia="ar-SA"/>
        </w:rPr>
        <w:tab/>
      </w:r>
      <w:r w:rsidRPr="001F7592">
        <w:rPr>
          <w:rFonts w:ascii="Times New Roman" w:hAnsi="Times New Roman"/>
          <w:b/>
          <w:caps/>
          <w:sz w:val="24"/>
          <w:szCs w:val="24"/>
          <w:lang w:eastAsia="ar-SA"/>
        </w:rPr>
        <w:t>обстоятельства непреодолимой силы</w:t>
      </w:r>
    </w:p>
    <w:p w14:paraId="0E5852FF" w14:textId="77777777" w:rsidR="005E162C" w:rsidRPr="001F7592" w:rsidRDefault="005E162C" w:rsidP="00E90FB9">
      <w:pPr>
        <w:tabs>
          <w:tab w:val="num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8.1.</w:t>
      </w:r>
      <w:r w:rsidR="00E90FB9">
        <w:rPr>
          <w:rFonts w:ascii="Times New Roman" w:hAnsi="Times New Roman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</w:rPr>
        <w:t>Стороны не несут ответственности за невыполнение своих обязательств по Контракту, если такое невыполнение обязательств по Контракту является результатом действия непреодолимой силы.</w:t>
      </w:r>
    </w:p>
    <w:p w14:paraId="6D74AAD2" w14:textId="77777777" w:rsidR="005E162C" w:rsidRPr="001F7592" w:rsidRDefault="005E162C" w:rsidP="00E90FB9">
      <w:pPr>
        <w:tabs>
          <w:tab w:val="num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8.2.</w:t>
      </w:r>
      <w:r w:rsidR="00E90FB9">
        <w:rPr>
          <w:rFonts w:ascii="Times New Roman" w:hAnsi="Times New Roman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</w:rPr>
        <w:t>Для целей Контракта «непреодолимая сила» означает чрезвычайное, непредотвратимое при данных условиях обстоятельство, неподвластное контролю Сторон, не связанное с их просчетом или небрежностью, предусмотренное п</w:t>
      </w:r>
      <w:r w:rsidR="00E90FB9">
        <w:rPr>
          <w:rFonts w:ascii="Times New Roman" w:hAnsi="Times New Roman"/>
          <w:sz w:val="24"/>
          <w:szCs w:val="24"/>
        </w:rPr>
        <w:t>.</w:t>
      </w:r>
      <w:r w:rsidRPr="001F7592">
        <w:rPr>
          <w:rFonts w:ascii="Times New Roman" w:hAnsi="Times New Roman"/>
          <w:sz w:val="24"/>
          <w:szCs w:val="24"/>
        </w:rPr>
        <w:t xml:space="preserve"> 3 ст</w:t>
      </w:r>
      <w:r w:rsidR="00E90FB9">
        <w:rPr>
          <w:rFonts w:ascii="Times New Roman" w:hAnsi="Times New Roman"/>
          <w:sz w:val="24"/>
          <w:szCs w:val="24"/>
        </w:rPr>
        <w:t>.</w:t>
      </w:r>
      <w:r w:rsidRPr="001F7592">
        <w:rPr>
          <w:rFonts w:ascii="Times New Roman" w:hAnsi="Times New Roman"/>
          <w:sz w:val="24"/>
          <w:szCs w:val="24"/>
        </w:rPr>
        <w:t xml:space="preserve"> 401 Гражданского кодекса Российской Федерации.</w:t>
      </w:r>
    </w:p>
    <w:p w14:paraId="2FCA1E3F" w14:textId="77777777" w:rsidR="005E162C" w:rsidRPr="001F7592" w:rsidRDefault="005E162C" w:rsidP="00E90FB9">
      <w:pPr>
        <w:tabs>
          <w:tab w:val="num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8.3.</w:t>
      </w:r>
      <w:r w:rsidR="00E90FB9">
        <w:rPr>
          <w:rFonts w:ascii="Times New Roman" w:hAnsi="Times New Roman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</w:rPr>
        <w:t>При возникновении обстоятельств непреодолимой силы Сторона, для которой они возникли, должна незамедлительно направить другой Стороне письменное уведомление о возникновении таких обстоятельств и их причинах, а также предпринять все возможные меры для надлежащего выполнения своих обязательств по Контракту.</w:t>
      </w:r>
    </w:p>
    <w:p w14:paraId="77F71659" w14:textId="77777777" w:rsidR="005E162C" w:rsidRPr="001F7592" w:rsidRDefault="005E162C" w:rsidP="00E90FB9">
      <w:pPr>
        <w:tabs>
          <w:tab w:val="num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8.4.</w:t>
      </w:r>
      <w:r w:rsidR="00E90FB9">
        <w:rPr>
          <w:rFonts w:ascii="Times New Roman" w:hAnsi="Times New Roman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</w:rPr>
        <w:t>При этом сроки исполнения Сторонами своих обязательств по Контракту отодвигаются соразмерно сроку действия обстоятельств непреодолимой силы. Если данные обстоятельства действуют более 2 (двух) месяцев, Стороны имеют право расторгнуть Контракт до истечения срока его действия.</w:t>
      </w:r>
    </w:p>
    <w:p w14:paraId="5D214EC3" w14:textId="77777777" w:rsidR="005E162C" w:rsidRPr="001F7592" w:rsidRDefault="005E162C" w:rsidP="001F7592">
      <w:pPr>
        <w:tabs>
          <w:tab w:val="num" w:pos="360"/>
        </w:tabs>
        <w:spacing w:after="0" w:line="240" w:lineRule="auto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14:paraId="61D7878C" w14:textId="77777777" w:rsidR="005E162C" w:rsidRPr="001F7592" w:rsidRDefault="005E162C" w:rsidP="00E90FB9">
      <w:pPr>
        <w:tabs>
          <w:tab w:val="num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1F7592">
        <w:rPr>
          <w:rFonts w:ascii="Times New Roman" w:hAnsi="Times New Roman"/>
          <w:b/>
          <w:caps/>
          <w:sz w:val="24"/>
          <w:szCs w:val="24"/>
        </w:rPr>
        <w:t>9.</w:t>
      </w:r>
      <w:r w:rsidR="00E90FB9">
        <w:rPr>
          <w:rFonts w:ascii="Times New Roman" w:hAnsi="Times New Roman"/>
          <w:b/>
          <w:caps/>
          <w:sz w:val="24"/>
          <w:szCs w:val="24"/>
        </w:rPr>
        <w:tab/>
      </w:r>
      <w:r w:rsidRPr="001F7592">
        <w:rPr>
          <w:rFonts w:ascii="Times New Roman" w:hAnsi="Times New Roman"/>
          <w:b/>
          <w:caps/>
          <w:sz w:val="24"/>
          <w:szCs w:val="24"/>
        </w:rPr>
        <w:t>РАСТОРЖЕНИЕ КОНТРАКТА</w:t>
      </w:r>
    </w:p>
    <w:p w14:paraId="2477F79A" w14:textId="6EA4AAD3" w:rsidR="005E162C" w:rsidRPr="001F7592" w:rsidRDefault="005E162C" w:rsidP="00E90FB9">
      <w:pPr>
        <w:keepNext/>
        <w:tabs>
          <w:tab w:val="left" w:pos="-5103"/>
          <w:tab w:val="left" w:pos="709"/>
        </w:tabs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pacing w:val="-3"/>
          <w:sz w:val="24"/>
          <w:szCs w:val="24"/>
          <w:lang w:eastAsia="ar-SA"/>
        </w:rPr>
      </w:pPr>
      <w:r w:rsidRPr="001F7592">
        <w:rPr>
          <w:rFonts w:ascii="Times New Roman" w:hAnsi="Times New Roman"/>
          <w:spacing w:val="-3"/>
          <w:sz w:val="24"/>
          <w:szCs w:val="24"/>
          <w:lang w:eastAsia="ar-SA"/>
        </w:rPr>
        <w:t>9.1.</w:t>
      </w:r>
      <w:r w:rsidR="00E90FB9">
        <w:rPr>
          <w:rFonts w:ascii="Times New Roman" w:hAnsi="Times New Roman"/>
          <w:spacing w:val="-3"/>
          <w:sz w:val="24"/>
          <w:szCs w:val="24"/>
          <w:lang w:eastAsia="ar-SA"/>
        </w:rPr>
        <w:tab/>
      </w:r>
      <w:r w:rsidRPr="001F7592">
        <w:rPr>
          <w:rFonts w:ascii="Times New Roman" w:hAnsi="Times New Roman"/>
          <w:spacing w:val="-3"/>
          <w:sz w:val="24"/>
          <w:szCs w:val="24"/>
          <w:lang w:eastAsia="ar-SA"/>
        </w:rPr>
        <w:t>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</w:t>
      </w:r>
      <w:r w:rsidR="00343B7D">
        <w:rPr>
          <w:rFonts w:ascii="Times New Roman" w:hAnsi="Times New Roman"/>
          <w:spacing w:val="-3"/>
          <w:sz w:val="24"/>
          <w:szCs w:val="24"/>
          <w:lang w:eastAsia="ar-SA"/>
        </w:rPr>
        <w:t xml:space="preserve"> </w:t>
      </w:r>
      <w:r w:rsidRPr="001F7592">
        <w:rPr>
          <w:rFonts w:ascii="Times New Roman" w:hAnsi="Times New Roman"/>
          <w:spacing w:val="-3"/>
          <w:sz w:val="24"/>
          <w:szCs w:val="24"/>
          <w:lang w:eastAsia="ar-SA"/>
        </w:rPr>
        <w:t>гражданским законодательством Российской Федерации.</w:t>
      </w:r>
    </w:p>
    <w:p w14:paraId="29629E72" w14:textId="3E3A44C2" w:rsidR="005E162C" w:rsidRPr="001F7592" w:rsidRDefault="005E162C" w:rsidP="00E90FB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F7592">
        <w:rPr>
          <w:rFonts w:ascii="Times New Roman" w:hAnsi="Times New Roman"/>
          <w:spacing w:val="-3"/>
          <w:sz w:val="24"/>
          <w:szCs w:val="24"/>
          <w:lang w:eastAsia="ar-SA"/>
        </w:rPr>
        <w:t>9.2.</w:t>
      </w:r>
      <w:r w:rsidR="00E90FB9">
        <w:rPr>
          <w:rFonts w:ascii="Times New Roman" w:hAnsi="Times New Roman"/>
          <w:sz w:val="24"/>
          <w:szCs w:val="24"/>
          <w:lang w:eastAsia="zh-CN"/>
        </w:rPr>
        <w:tab/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Заказчик обязан принять решение об одностороннем отказе от исполнения Контракта, если в ходе исполнения Контракта установлено, что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 не соответствует установленным извещением об осуществлении закупки требованиям к участникам закупки (за исключением требования, предусмотренного ч</w:t>
      </w:r>
      <w:r w:rsidR="00E90FB9">
        <w:rPr>
          <w:rFonts w:ascii="Times New Roman" w:hAnsi="Times New Roman"/>
          <w:sz w:val="24"/>
          <w:szCs w:val="24"/>
          <w:lang w:eastAsia="zh-CN"/>
        </w:rPr>
        <w:t>.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 1.1 (при наличии такого требования) ст</w:t>
      </w:r>
      <w:r w:rsidR="00E90FB9">
        <w:rPr>
          <w:rFonts w:ascii="Times New Roman" w:hAnsi="Times New Roman"/>
          <w:sz w:val="24"/>
          <w:szCs w:val="24"/>
          <w:lang w:eastAsia="zh-CN"/>
        </w:rPr>
        <w:t>.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 31 Федерального закона) или при определении </w:t>
      </w:r>
      <w:r w:rsidR="00F66DCF" w:rsidRPr="001F7592">
        <w:rPr>
          <w:rFonts w:ascii="Times New Roman" w:hAnsi="Times New Roman"/>
          <w:sz w:val="24"/>
          <w:szCs w:val="24"/>
          <w:lang w:eastAsia="zh-CN"/>
        </w:rPr>
        <w:t>п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одрядчик</w:t>
      </w:r>
      <w:r w:rsidR="00F66DCF" w:rsidRPr="001F7592">
        <w:rPr>
          <w:rFonts w:ascii="Times New Roman" w:hAnsi="Times New Roman"/>
          <w:sz w:val="24"/>
          <w:szCs w:val="24"/>
          <w:lang w:eastAsia="zh-CN"/>
        </w:rPr>
        <w:t>а</w:t>
      </w:r>
      <w:r w:rsidR="00343B7D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Pr="001F7592">
        <w:rPr>
          <w:rFonts w:ascii="Times New Roman" w:hAnsi="Times New Roman"/>
          <w:sz w:val="24"/>
          <w:szCs w:val="24"/>
          <w:lang w:eastAsia="zh-CN"/>
        </w:rPr>
        <w:t xml:space="preserve"> представил недостоверную информацию о своем соответствии таким требованиям, что позволило ему стать победителем определения </w:t>
      </w:r>
      <w:r w:rsidR="00B27C9D" w:rsidRPr="001F7592">
        <w:rPr>
          <w:rFonts w:ascii="Times New Roman" w:hAnsi="Times New Roman"/>
          <w:sz w:val="24"/>
          <w:szCs w:val="24"/>
          <w:lang w:eastAsia="zh-CN"/>
        </w:rPr>
        <w:t>Подрядчик</w:t>
      </w:r>
      <w:r w:rsidR="00F66DCF" w:rsidRPr="001F7592">
        <w:rPr>
          <w:rFonts w:ascii="Times New Roman" w:hAnsi="Times New Roman"/>
          <w:sz w:val="24"/>
          <w:szCs w:val="24"/>
          <w:lang w:eastAsia="zh-CN"/>
        </w:rPr>
        <w:t>а</w:t>
      </w:r>
      <w:r w:rsidRPr="001F7592">
        <w:rPr>
          <w:rFonts w:ascii="Times New Roman" w:hAnsi="Times New Roman"/>
          <w:sz w:val="24"/>
          <w:szCs w:val="24"/>
          <w:lang w:eastAsia="zh-CN"/>
        </w:rPr>
        <w:t>.</w:t>
      </w:r>
    </w:p>
    <w:p w14:paraId="47654A8A" w14:textId="77777777" w:rsidR="005E162C" w:rsidRPr="001F7592" w:rsidRDefault="005E162C" w:rsidP="001F7592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14:paraId="13E962C8" w14:textId="77777777" w:rsidR="005E162C" w:rsidRPr="001F7592" w:rsidRDefault="005E162C" w:rsidP="00E90FB9">
      <w:pPr>
        <w:keepLines/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r w:rsidRPr="001F7592">
        <w:rPr>
          <w:rFonts w:ascii="Times New Roman" w:hAnsi="Times New Roman"/>
          <w:b/>
          <w:caps/>
          <w:sz w:val="24"/>
          <w:szCs w:val="24"/>
          <w:lang w:eastAsia="ar-SA"/>
        </w:rPr>
        <w:t>10.</w:t>
      </w:r>
      <w:r w:rsidR="00E90FB9">
        <w:rPr>
          <w:rFonts w:ascii="Times New Roman" w:hAnsi="Times New Roman"/>
          <w:b/>
          <w:caps/>
          <w:sz w:val="24"/>
          <w:szCs w:val="24"/>
          <w:lang w:eastAsia="ar-SA"/>
        </w:rPr>
        <w:tab/>
      </w:r>
      <w:r w:rsidRPr="001F7592">
        <w:rPr>
          <w:rFonts w:ascii="Times New Roman" w:hAnsi="Times New Roman"/>
          <w:b/>
          <w:sz w:val="24"/>
          <w:szCs w:val="24"/>
          <w:shd w:val="clear" w:color="auto" w:fill="FFFFFF"/>
          <w:lang w:eastAsia="zh-CN"/>
        </w:rPr>
        <w:t>ПОРЯДОК РАЗРЕШЕНИЯ СПОРОВ</w:t>
      </w:r>
    </w:p>
    <w:p w14:paraId="7B7F538A" w14:textId="77777777" w:rsidR="005E162C" w:rsidRPr="001F7592" w:rsidRDefault="005E162C" w:rsidP="00E90FB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1F7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10.1.</w:t>
      </w:r>
      <w:r w:rsidR="00F4263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ab/>
      </w:r>
      <w:r w:rsidRPr="001F7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Споры и разногласия, которые могут возникнуть при исполнении Контракта, будут по возможности разрешаться путем переговоров между Сторонами.</w:t>
      </w:r>
    </w:p>
    <w:p w14:paraId="5EB4E0DF" w14:textId="77777777" w:rsidR="005E162C" w:rsidRPr="001F7592" w:rsidRDefault="005E162C" w:rsidP="00E90FB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1F7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10.2.</w:t>
      </w:r>
      <w:r w:rsidR="00F4263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ab/>
      </w:r>
      <w:r w:rsidRPr="001F7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Досудебный претензионный порядок урегулирования споров по исполнению Контракта является обязательным. Срок рассмотрения претензии – 1</w:t>
      </w:r>
      <w:r w:rsidR="00222193" w:rsidRPr="001F7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4</w:t>
      </w:r>
      <w:r w:rsidRPr="001F7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(</w:t>
      </w:r>
      <w:r w:rsidR="00222193" w:rsidRPr="001F7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четырна</w:t>
      </w:r>
      <w:r w:rsidRPr="001F7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дцать) календарных дней со дня </w:t>
      </w:r>
      <w:r w:rsidR="00222193" w:rsidRPr="001F7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получения</w:t>
      </w:r>
      <w:r w:rsidRPr="001F7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претензии Стороной.</w:t>
      </w:r>
      <w:r w:rsidR="0097543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 w:rsidR="00222193" w:rsidRPr="001F7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Переписка Сторон осуществляется в соответствии с ч</w:t>
      </w:r>
      <w:r w:rsidR="00F4263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.</w:t>
      </w:r>
      <w:r w:rsidR="00222193" w:rsidRPr="001F7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16 ст</w:t>
      </w:r>
      <w:r w:rsidR="00F4263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.</w:t>
      </w:r>
      <w:r w:rsidR="00222193" w:rsidRPr="001F7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94 Федерального закона с использованием единой информационной системы путем направления электронных уведомлений. Такие уведомления формируются с использованием единой информационной системы, подписываются усиленной электронной подписью лица, имеющего право действовать от имени Заказчика, </w:t>
      </w:r>
      <w:r w:rsidR="00B27C9D" w:rsidRPr="001F7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Подрядчик</w:t>
      </w:r>
      <w:r w:rsidR="00F66DCF" w:rsidRPr="001F7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а</w:t>
      </w:r>
      <w:r w:rsidR="00222193" w:rsidRPr="001F7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.</w:t>
      </w:r>
    </w:p>
    <w:p w14:paraId="5C23C212" w14:textId="77777777" w:rsidR="005E162C" w:rsidRPr="001F7592" w:rsidRDefault="005E162C" w:rsidP="00E90FB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1F7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10.3.</w:t>
      </w:r>
      <w:r w:rsidR="00F4263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ab/>
      </w:r>
      <w:r w:rsidRPr="001F75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Если Стороны не смогут разрешить возникшие разногласия путем переговоров, любая из Сторон может обратиться в Арбитражный суд г. Москвы.</w:t>
      </w:r>
    </w:p>
    <w:p w14:paraId="62D91E6E" w14:textId="77777777" w:rsidR="005E162C" w:rsidRPr="001F7592" w:rsidRDefault="005E162C" w:rsidP="001F759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</w:pPr>
    </w:p>
    <w:p w14:paraId="3E713F66" w14:textId="77777777" w:rsidR="005E162C" w:rsidRPr="001F7592" w:rsidRDefault="005E162C" w:rsidP="00F42636">
      <w:pPr>
        <w:keepLines/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r w:rsidRPr="001F7592">
        <w:rPr>
          <w:rFonts w:ascii="Times New Roman" w:hAnsi="Times New Roman"/>
          <w:b/>
          <w:caps/>
          <w:sz w:val="24"/>
          <w:szCs w:val="24"/>
          <w:lang w:eastAsia="ar-SA"/>
        </w:rPr>
        <w:t>11.</w:t>
      </w:r>
      <w:r w:rsidR="00F42636">
        <w:rPr>
          <w:rFonts w:ascii="Times New Roman" w:hAnsi="Times New Roman"/>
          <w:b/>
          <w:caps/>
          <w:sz w:val="24"/>
          <w:szCs w:val="24"/>
          <w:lang w:eastAsia="ar-SA"/>
        </w:rPr>
        <w:tab/>
      </w:r>
      <w:r w:rsidRPr="001F7592">
        <w:rPr>
          <w:rFonts w:ascii="Times New Roman" w:hAnsi="Times New Roman"/>
          <w:b/>
          <w:caps/>
          <w:sz w:val="24"/>
          <w:szCs w:val="24"/>
          <w:lang w:eastAsia="ar-SA"/>
        </w:rPr>
        <w:t>Прочие условия</w:t>
      </w:r>
    </w:p>
    <w:p w14:paraId="1999F2F1" w14:textId="77777777" w:rsidR="005E162C" w:rsidRPr="001F7592" w:rsidRDefault="005E162C" w:rsidP="00F4263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11.1.</w:t>
      </w:r>
      <w:r w:rsidR="00F42636">
        <w:rPr>
          <w:rFonts w:ascii="Times New Roman" w:hAnsi="Times New Roman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</w:rPr>
        <w:t>Все вопросы, не урегулированные Контрактом, разрешаются в соответствии с законодательством Российской Федерации.</w:t>
      </w:r>
    </w:p>
    <w:p w14:paraId="4209B495" w14:textId="77777777" w:rsidR="005E162C" w:rsidRPr="001F7592" w:rsidRDefault="005E162C" w:rsidP="00F4263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11.2.</w:t>
      </w:r>
      <w:r w:rsidR="00F42636">
        <w:rPr>
          <w:rFonts w:ascii="Times New Roman" w:hAnsi="Times New Roman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</w:rPr>
        <w:t>Контракт составлен на русском языке. Вся относящаяся к Контракту переписка и другая документация, которой обмениваются Стороны, должны быть составлены на русском языке.</w:t>
      </w:r>
    </w:p>
    <w:p w14:paraId="09619857" w14:textId="4EC48C2C" w:rsidR="005E162C" w:rsidRPr="001F7592" w:rsidRDefault="005E162C" w:rsidP="00F4263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09C">
        <w:rPr>
          <w:rFonts w:ascii="Times New Roman" w:hAnsi="Times New Roman"/>
          <w:sz w:val="24"/>
          <w:szCs w:val="24"/>
        </w:rPr>
        <w:t>11.3.</w:t>
      </w:r>
      <w:r w:rsidR="00F42636" w:rsidRPr="006C409C">
        <w:rPr>
          <w:rFonts w:ascii="Times New Roman" w:hAnsi="Times New Roman"/>
          <w:sz w:val="24"/>
          <w:szCs w:val="24"/>
        </w:rPr>
        <w:tab/>
      </w:r>
      <w:r w:rsidRPr="006C409C">
        <w:rPr>
          <w:rFonts w:ascii="Times New Roman" w:hAnsi="Times New Roman"/>
          <w:sz w:val="24"/>
          <w:szCs w:val="24"/>
        </w:rPr>
        <w:t>Контракт</w:t>
      </w:r>
      <w:r w:rsidR="0097543B" w:rsidRPr="006C409C">
        <w:rPr>
          <w:rFonts w:ascii="Times New Roman" w:hAnsi="Times New Roman"/>
          <w:sz w:val="24"/>
          <w:szCs w:val="24"/>
        </w:rPr>
        <w:t xml:space="preserve"> </w:t>
      </w:r>
      <w:r w:rsidRPr="006C409C">
        <w:rPr>
          <w:rFonts w:ascii="Times New Roman" w:hAnsi="Times New Roman"/>
          <w:sz w:val="24"/>
          <w:szCs w:val="24"/>
        </w:rPr>
        <w:t xml:space="preserve">вступает в силу с даты его заключения и действует </w:t>
      </w:r>
      <w:r w:rsidRPr="00707CD3">
        <w:rPr>
          <w:rFonts w:ascii="Times New Roman" w:hAnsi="Times New Roman"/>
          <w:sz w:val="24"/>
          <w:szCs w:val="24"/>
        </w:rPr>
        <w:t xml:space="preserve">до </w:t>
      </w:r>
      <w:r w:rsidR="00F42636" w:rsidRPr="00707CD3">
        <w:rPr>
          <w:rFonts w:ascii="Times New Roman" w:hAnsi="Times New Roman"/>
          <w:sz w:val="24"/>
          <w:szCs w:val="24"/>
        </w:rPr>
        <w:t>3</w:t>
      </w:r>
      <w:r w:rsidR="004D6CB6">
        <w:rPr>
          <w:rFonts w:ascii="Times New Roman" w:hAnsi="Times New Roman"/>
          <w:sz w:val="24"/>
          <w:szCs w:val="24"/>
        </w:rPr>
        <w:t>0</w:t>
      </w:r>
      <w:r w:rsidR="00F42636" w:rsidRPr="00707CD3">
        <w:rPr>
          <w:rFonts w:ascii="Times New Roman" w:hAnsi="Times New Roman"/>
          <w:sz w:val="24"/>
          <w:szCs w:val="24"/>
        </w:rPr>
        <w:t>.</w:t>
      </w:r>
      <w:r w:rsidR="00232AC5" w:rsidRPr="00707CD3">
        <w:rPr>
          <w:rFonts w:ascii="Times New Roman" w:hAnsi="Times New Roman"/>
          <w:sz w:val="24"/>
          <w:szCs w:val="24"/>
        </w:rPr>
        <w:t>0</w:t>
      </w:r>
      <w:r w:rsidR="004D6CB6">
        <w:rPr>
          <w:rFonts w:ascii="Times New Roman" w:hAnsi="Times New Roman"/>
          <w:sz w:val="24"/>
          <w:szCs w:val="24"/>
        </w:rPr>
        <w:t>9</w:t>
      </w:r>
      <w:r w:rsidRPr="00707CD3">
        <w:rPr>
          <w:rFonts w:ascii="Times New Roman" w:hAnsi="Times New Roman"/>
          <w:sz w:val="24"/>
          <w:szCs w:val="24"/>
        </w:rPr>
        <w:t>.202</w:t>
      </w:r>
      <w:r w:rsidR="00724226" w:rsidRPr="00724226">
        <w:rPr>
          <w:rFonts w:ascii="Times New Roman" w:hAnsi="Times New Roman"/>
          <w:sz w:val="24"/>
          <w:szCs w:val="24"/>
        </w:rPr>
        <w:t>6</w:t>
      </w:r>
      <w:r w:rsidRPr="00707CD3">
        <w:rPr>
          <w:rFonts w:ascii="Times New Roman" w:hAnsi="Times New Roman"/>
          <w:sz w:val="24"/>
          <w:szCs w:val="24"/>
        </w:rPr>
        <w:t>.</w:t>
      </w:r>
      <w:r w:rsidR="0097543B" w:rsidRPr="006C409C">
        <w:rPr>
          <w:rFonts w:ascii="Times New Roman" w:hAnsi="Times New Roman"/>
          <w:sz w:val="24"/>
          <w:szCs w:val="24"/>
        </w:rPr>
        <w:t xml:space="preserve"> </w:t>
      </w:r>
      <w:r w:rsidRPr="006C409C">
        <w:rPr>
          <w:rFonts w:ascii="Times New Roman" w:hAnsi="Times New Roman"/>
          <w:sz w:val="24"/>
          <w:szCs w:val="24"/>
        </w:rPr>
        <w:t xml:space="preserve">Окончание срока </w:t>
      </w:r>
      <w:r w:rsidRPr="001F7592">
        <w:rPr>
          <w:rFonts w:ascii="Times New Roman" w:hAnsi="Times New Roman"/>
          <w:sz w:val="24"/>
          <w:szCs w:val="24"/>
        </w:rPr>
        <w:t>действия Контракта не влечет прекращения неисполненных обязательств Сторон по Контракту.</w:t>
      </w:r>
    </w:p>
    <w:p w14:paraId="001DFDC7" w14:textId="77777777" w:rsidR="005E162C" w:rsidRPr="001F7592" w:rsidRDefault="005E162C" w:rsidP="00F4263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11.4.</w:t>
      </w:r>
      <w:r w:rsidR="00F42636">
        <w:rPr>
          <w:rFonts w:ascii="Times New Roman" w:hAnsi="Times New Roman"/>
          <w:sz w:val="24"/>
          <w:szCs w:val="24"/>
        </w:rPr>
        <w:tab/>
      </w:r>
      <w:r w:rsidR="00B27C9D" w:rsidRPr="001F7592">
        <w:rPr>
          <w:rFonts w:ascii="Times New Roman" w:hAnsi="Times New Roman"/>
          <w:sz w:val="24"/>
          <w:szCs w:val="24"/>
        </w:rPr>
        <w:t>Подрядчик</w:t>
      </w:r>
      <w:r w:rsidRPr="001F7592">
        <w:rPr>
          <w:rFonts w:ascii="Times New Roman" w:hAnsi="Times New Roman"/>
          <w:sz w:val="24"/>
          <w:szCs w:val="24"/>
        </w:rPr>
        <w:t xml:space="preserve"> самостоятельно оплачивает все налоги, пошлины, лицензионные сборы и другие обязательные платежи, взимаемые до момента исполнения своих обязательств.</w:t>
      </w:r>
    </w:p>
    <w:p w14:paraId="199D694D" w14:textId="77777777" w:rsidR="005E162C" w:rsidRPr="001F7592" w:rsidRDefault="005E162C" w:rsidP="00F4263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11.5.</w:t>
      </w:r>
      <w:r w:rsidR="00F42636">
        <w:rPr>
          <w:rFonts w:ascii="Times New Roman" w:hAnsi="Times New Roman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</w:rPr>
        <w:t>В случае противоречий между положениями Контракта и приложений, перечисленных в разделе 13 Контракта, приоритет будут иметь положения, содержащиеся в приложениях к Контракту.</w:t>
      </w:r>
    </w:p>
    <w:p w14:paraId="46DD76AE" w14:textId="77777777" w:rsidR="005E162C" w:rsidRPr="001F7592" w:rsidRDefault="005E162C" w:rsidP="00F4263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11.6.</w:t>
      </w:r>
      <w:r w:rsidR="00F42636">
        <w:rPr>
          <w:rFonts w:ascii="Times New Roman" w:hAnsi="Times New Roman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</w:rPr>
        <w:t xml:space="preserve">Любое уведомление, которое в соответствии с Контрактом одна Сторона направляет другой, высылается в виде письма, по адресу другой Стороны, указанному </w:t>
      </w:r>
      <w:r w:rsidR="00F42636">
        <w:rPr>
          <w:rFonts w:ascii="Times New Roman" w:hAnsi="Times New Roman"/>
          <w:sz w:val="24"/>
          <w:szCs w:val="24"/>
        </w:rPr>
        <w:t>в разделе 14 Контракта</w:t>
      </w:r>
      <w:r w:rsidRPr="001F7592">
        <w:rPr>
          <w:rFonts w:ascii="Times New Roman" w:hAnsi="Times New Roman"/>
          <w:sz w:val="24"/>
          <w:szCs w:val="24"/>
        </w:rPr>
        <w:t>, с обязательным подтверждением получения уведомления другой Стороной.</w:t>
      </w:r>
    </w:p>
    <w:p w14:paraId="391ED2E6" w14:textId="77777777" w:rsidR="005E162C" w:rsidRPr="001F7592" w:rsidRDefault="005E162C" w:rsidP="00F4263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592">
        <w:rPr>
          <w:rFonts w:ascii="Times New Roman" w:hAnsi="Times New Roman"/>
          <w:sz w:val="24"/>
          <w:szCs w:val="24"/>
        </w:rPr>
        <w:t>11.7.</w:t>
      </w:r>
      <w:r w:rsidR="00F42636">
        <w:rPr>
          <w:rFonts w:ascii="Times New Roman" w:hAnsi="Times New Roman"/>
          <w:sz w:val="24"/>
          <w:szCs w:val="24"/>
        </w:rPr>
        <w:tab/>
      </w:r>
      <w:r w:rsidRPr="001F7592">
        <w:rPr>
          <w:rFonts w:ascii="Times New Roman" w:hAnsi="Times New Roman"/>
          <w:sz w:val="24"/>
          <w:szCs w:val="24"/>
        </w:rPr>
        <w:t>Стороны заключили Контракт в двух подлинных и имеющих равную юридическую силу экземплярах – по одному для каждой из Сторон.</w:t>
      </w:r>
    </w:p>
    <w:p w14:paraId="6E8D9DDD" w14:textId="77777777" w:rsidR="005E162C" w:rsidRPr="001F7592" w:rsidRDefault="005E162C" w:rsidP="001F7592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</w:p>
    <w:p w14:paraId="49EE1F18" w14:textId="77777777" w:rsidR="005E162C" w:rsidRPr="001F7592" w:rsidRDefault="005E162C" w:rsidP="00F42636">
      <w:pPr>
        <w:keepNext/>
        <w:tabs>
          <w:tab w:val="left" w:pos="426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kern w:val="28"/>
          <w:sz w:val="24"/>
          <w:szCs w:val="24"/>
        </w:rPr>
      </w:pPr>
      <w:r w:rsidRPr="001F7592">
        <w:rPr>
          <w:rFonts w:ascii="Times New Roman" w:hAnsi="Times New Roman"/>
          <w:b/>
          <w:kern w:val="28"/>
          <w:sz w:val="24"/>
          <w:szCs w:val="24"/>
        </w:rPr>
        <w:t>12.</w:t>
      </w:r>
      <w:r w:rsidR="00F42636">
        <w:rPr>
          <w:rFonts w:ascii="Times New Roman" w:hAnsi="Times New Roman"/>
          <w:b/>
          <w:kern w:val="28"/>
          <w:sz w:val="24"/>
          <w:szCs w:val="24"/>
        </w:rPr>
        <w:tab/>
      </w:r>
      <w:r w:rsidRPr="001F7592">
        <w:rPr>
          <w:rFonts w:ascii="Times New Roman" w:hAnsi="Times New Roman"/>
          <w:b/>
          <w:kern w:val="28"/>
          <w:sz w:val="24"/>
          <w:szCs w:val="24"/>
        </w:rPr>
        <w:t>ОБЕСПЕЧЕНИЕ ИСПОЛНЕНИЯ КОНТРАКТА</w:t>
      </w:r>
    </w:p>
    <w:p w14:paraId="2088DE8E" w14:textId="43FFBA9D" w:rsidR="005E162C" w:rsidRPr="001F7592" w:rsidRDefault="005E162C" w:rsidP="00724226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5068">
        <w:rPr>
          <w:rFonts w:ascii="Times New Roman" w:hAnsi="Times New Roman"/>
          <w:sz w:val="24"/>
          <w:szCs w:val="24"/>
        </w:rPr>
        <w:t>12.1.</w:t>
      </w:r>
      <w:r w:rsidR="00F42636" w:rsidRPr="00DA5068">
        <w:rPr>
          <w:rFonts w:ascii="Times New Roman" w:hAnsi="Times New Roman"/>
          <w:sz w:val="24"/>
          <w:szCs w:val="24"/>
        </w:rPr>
        <w:tab/>
      </w:r>
      <w:r w:rsidRPr="00DA5068">
        <w:rPr>
          <w:rFonts w:ascii="Times New Roman" w:hAnsi="Times New Roman"/>
          <w:sz w:val="24"/>
          <w:szCs w:val="24"/>
        </w:rPr>
        <w:t xml:space="preserve">Обеспечение исполнения Контракта </w:t>
      </w:r>
      <w:r w:rsidR="00724226" w:rsidRPr="00724226">
        <w:rPr>
          <w:rFonts w:ascii="Times New Roman" w:hAnsi="Times New Roman"/>
          <w:sz w:val="24"/>
          <w:szCs w:val="24"/>
        </w:rPr>
        <w:t xml:space="preserve">не </w:t>
      </w:r>
      <w:r w:rsidRPr="00DA5068">
        <w:rPr>
          <w:rFonts w:ascii="Times New Roman" w:hAnsi="Times New Roman"/>
          <w:sz w:val="24"/>
          <w:szCs w:val="24"/>
        </w:rPr>
        <w:t xml:space="preserve">устанавливается </w:t>
      </w:r>
    </w:p>
    <w:p w14:paraId="6B815F8A" w14:textId="77777777" w:rsidR="00330DEA" w:rsidRPr="001F7592" w:rsidRDefault="00330DEA" w:rsidP="001F7592">
      <w:pPr>
        <w:keepLines/>
        <w:spacing w:after="0" w:line="240" w:lineRule="auto"/>
        <w:contextualSpacing/>
        <w:rPr>
          <w:rFonts w:ascii="Times New Roman" w:hAnsi="Times New Roman"/>
          <w:b/>
          <w:caps/>
          <w:color w:val="FF0000"/>
          <w:sz w:val="24"/>
          <w:szCs w:val="24"/>
          <w:lang w:eastAsia="ar-SA"/>
        </w:rPr>
      </w:pPr>
    </w:p>
    <w:p w14:paraId="3BBACC56" w14:textId="77777777" w:rsidR="005E162C" w:rsidRPr="001F7592" w:rsidRDefault="005E162C" w:rsidP="00E846B9">
      <w:pPr>
        <w:keepLines/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r w:rsidRPr="001F7592">
        <w:rPr>
          <w:rFonts w:ascii="Times New Roman" w:hAnsi="Times New Roman"/>
          <w:b/>
          <w:caps/>
          <w:sz w:val="24"/>
          <w:szCs w:val="24"/>
          <w:lang w:eastAsia="ar-SA"/>
        </w:rPr>
        <w:t>13.</w:t>
      </w:r>
      <w:r w:rsidR="00E846B9">
        <w:rPr>
          <w:rFonts w:ascii="Times New Roman" w:hAnsi="Times New Roman"/>
          <w:b/>
          <w:caps/>
          <w:sz w:val="24"/>
          <w:szCs w:val="24"/>
          <w:lang w:eastAsia="ar-SA"/>
        </w:rPr>
        <w:tab/>
      </w:r>
      <w:r w:rsidRPr="001F7592">
        <w:rPr>
          <w:rFonts w:ascii="Times New Roman" w:hAnsi="Times New Roman"/>
          <w:b/>
          <w:caps/>
          <w:sz w:val="24"/>
          <w:szCs w:val="24"/>
          <w:lang w:eastAsia="ar-SA"/>
        </w:rPr>
        <w:t>ПЕРЕЧЕНЬ ПРИЛОЖЕНИЙ</w:t>
      </w:r>
    </w:p>
    <w:p w14:paraId="083DE18D" w14:textId="77777777" w:rsidR="005E162C" w:rsidRPr="001F7592" w:rsidRDefault="005E162C" w:rsidP="001F7592">
      <w:pPr>
        <w:tabs>
          <w:tab w:val="num" w:pos="-486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>Перечисленные ниже документы являются неотъемлемой частью Контракта:</w:t>
      </w:r>
    </w:p>
    <w:p w14:paraId="49029DB0" w14:textId="77777777" w:rsidR="005E162C" w:rsidRPr="001F7592" w:rsidRDefault="005E162C" w:rsidP="001F7592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>Приложение № 1 – Техническое задание</w:t>
      </w:r>
      <w:r w:rsidR="001735C1" w:rsidRPr="001F7592">
        <w:rPr>
          <w:rFonts w:ascii="Times New Roman" w:hAnsi="Times New Roman"/>
          <w:sz w:val="24"/>
          <w:szCs w:val="24"/>
          <w:lang w:eastAsia="ar-SA"/>
        </w:rPr>
        <w:t>.</w:t>
      </w:r>
    </w:p>
    <w:p w14:paraId="04683D03" w14:textId="77777777" w:rsidR="00C85571" w:rsidRPr="001F7592" w:rsidRDefault="00C85571" w:rsidP="001F7592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DF947ED" w14:textId="77777777" w:rsidR="005E162C" w:rsidRPr="001F7592" w:rsidRDefault="005E162C" w:rsidP="00E846B9">
      <w:pPr>
        <w:keepLines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r w:rsidRPr="001F7592">
        <w:rPr>
          <w:rFonts w:ascii="Times New Roman" w:hAnsi="Times New Roman"/>
          <w:b/>
          <w:caps/>
          <w:sz w:val="24"/>
          <w:szCs w:val="24"/>
          <w:lang w:eastAsia="ar-SA"/>
        </w:rPr>
        <w:t>14.</w:t>
      </w:r>
      <w:r w:rsidR="00E846B9">
        <w:rPr>
          <w:rFonts w:ascii="Times New Roman" w:hAnsi="Times New Roman"/>
          <w:b/>
          <w:caps/>
          <w:sz w:val="24"/>
          <w:szCs w:val="24"/>
          <w:lang w:eastAsia="ar-SA"/>
        </w:rPr>
        <w:tab/>
      </w:r>
      <w:r w:rsidRPr="001F7592">
        <w:rPr>
          <w:rFonts w:ascii="Times New Roman" w:hAnsi="Times New Roman"/>
          <w:b/>
          <w:caps/>
          <w:sz w:val="24"/>
          <w:szCs w:val="24"/>
          <w:lang w:eastAsia="ar-SA"/>
        </w:rPr>
        <w:t>Юридические адреса, банковские реквизиты и подписисторон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103"/>
      </w:tblGrid>
      <w:tr w:rsidR="001735C1" w:rsidRPr="001F7592" w14:paraId="0F5AC187" w14:textId="77777777" w:rsidTr="000617F0">
        <w:trPr>
          <w:trHeight w:val="4931"/>
        </w:trPr>
        <w:tc>
          <w:tcPr>
            <w:tcW w:w="5245" w:type="dxa"/>
          </w:tcPr>
          <w:p w14:paraId="4F490C8A" w14:textId="77777777" w:rsidR="00E846B9" w:rsidRDefault="001735C1" w:rsidP="00E846B9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F7592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Заказчик</w:t>
            </w:r>
          </w:p>
          <w:p w14:paraId="4072E1E0" w14:textId="77777777" w:rsidR="00DA5068" w:rsidRPr="00DA5068" w:rsidRDefault="00DA5068" w:rsidP="00DA5068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DA5068">
              <w:rPr>
                <w:rFonts w:ascii="Times New Roman" w:hAnsi="Times New Roman"/>
                <w:sz w:val="24"/>
                <w:szCs w:val="24"/>
              </w:rPr>
              <w:t>Фед</w:t>
            </w:r>
            <w:r>
              <w:rPr>
                <w:rFonts w:ascii="Times New Roman" w:hAnsi="Times New Roman"/>
                <w:sz w:val="24"/>
                <w:szCs w:val="24"/>
              </w:rPr>
              <w:t>еральное государственное бюджет</w:t>
            </w:r>
            <w:r w:rsidRPr="00DA5068">
              <w:rPr>
                <w:rFonts w:ascii="Times New Roman" w:hAnsi="Times New Roman"/>
                <w:sz w:val="24"/>
                <w:szCs w:val="24"/>
              </w:rPr>
              <w:t>ное професс</w:t>
            </w:r>
            <w:r>
              <w:rPr>
                <w:rFonts w:ascii="Times New Roman" w:hAnsi="Times New Roman"/>
                <w:sz w:val="24"/>
                <w:szCs w:val="24"/>
              </w:rPr>
              <w:t>иональное образовательное учреж</w:t>
            </w:r>
            <w:r w:rsidRPr="00DA5068">
              <w:rPr>
                <w:rFonts w:ascii="Times New Roman" w:hAnsi="Times New Roman"/>
                <w:sz w:val="24"/>
                <w:szCs w:val="24"/>
              </w:rPr>
              <w:t>дение «Академическое музыкальное училище при Московской государственной консерватории имени П.И. Чайковского»</w:t>
            </w:r>
          </w:p>
          <w:p w14:paraId="266BCB71" w14:textId="3FEE1B17" w:rsidR="00DA5068" w:rsidRPr="00DA5068" w:rsidRDefault="00DA5068" w:rsidP="00DA5068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DA5068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  <w:r w:rsidR="00330DEA" w:rsidRPr="00330DEA">
              <w:rPr>
                <w:rFonts w:ascii="Times New Roman" w:hAnsi="Times New Roman"/>
                <w:sz w:val="24"/>
                <w:szCs w:val="24"/>
              </w:rPr>
              <w:t>/</w:t>
            </w:r>
            <w:r w:rsidR="00330DEA" w:rsidRPr="00DA5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0DEA" w:rsidRPr="00330DEA">
              <w:rPr>
                <w:rFonts w:ascii="Times New Roman" w:hAnsi="Times New Roman"/>
                <w:sz w:val="24"/>
                <w:szCs w:val="24"/>
              </w:rPr>
              <w:t>а</w:t>
            </w:r>
            <w:r w:rsidR="00330DEA" w:rsidRPr="00DA5068">
              <w:rPr>
                <w:rFonts w:ascii="Times New Roman" w:hAnsi="Times New Roman"/>
                <w:sz w:val="24"/>
                <w:szCs w:val="24"/>
              </w:rPr>
              <w:t>дре</w:t>
            </w:r>
            <w:r w:rsidR="00330DEA">
              <w:rPr>
                <w:rFonts w:ascii="Times New Roman" w:hAnsi="Times New Roman"/>
                <w:sz w:val="24"/>
                <w:szCs w:val="24"/>
              </w:rPr>
              <w:t>с местонахождения</w:t>
            </w:r>
            <w:r w:rsidRPr="00DA5068">
              <w:rPr>
                <w:rFonts w:ascii="Times New Roman" w:hAnsi="Times New Roman"/>
                <w:sz w:val="24"/>
                <w:szCs w:val="24"/>
              </w:rPr>
              <w:t>:</w:t>
            </w:r>
            <w:r w:rsidR="00330DEA" w:rsidRPr="00330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068">
              <w:rPr>
                <w:rFonts w:ascii="Times New Roman" w:hAnsi="Times New Roman"/>
                <w:sz w:val="24"/>
                <w:szCs w:val="24"/>
              </w:rPr>
              <w:t>121069, г. Москва, Мерзляковский пер., д. 11.</w:t>
            </w:r>
          </w:p>
          <w:p w14:paraId="11E20DA7" w14:textId="5AD6EA95" w:rsidR="00DA5068" w:rsidRPr="00DA5068" w:rsidRDefault="00DA5068" w:rsidP="00DA5068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DA5068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proofErr w:type="gramStart"/>
            <w:r w:rsidRPr="00DA5068">
              <w:rPr>
                <w:rFonts w:ascii="Times New Roman" w:hAnsi="Times New Roman"/>
                <w:sz w:val="24"/>
                <w:szCs w:val="24"/>
              </w:rPr>
              <w:t>7703007651</w:t>
            </w:r>
            <w:r w:rsidR="00330DEA" w:rsidRPr="00C61B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A5068">
              <w:rPr>
                <w:rFonts w:ascii="Times New Roman" w:hAnsi="Times New Roman"/>
                <w:sz w:val="24"/>
                <w:szCs w:val="24"/>
              </w:rPr>
              <w:t>КПП</w:t>
            </w:r>
            <w:proofErr w:type="gramEnd"/>
            <w:r w:rsidRPr="00DA5068">
              <w:rPr>
                <w:rFonts w:ascii="Times New Roman" w:hAnsi="Times New Roman"/>
                <w:sz w:val="24"/>
                <w:szCs w:val="24"/>
              </w:rPr>
              <w:t xml:space="preserve"> 770301001</w:t>
            </w:r>
          </w:p>
          <w:p w14:paraId="28328D25" w14:textId="77777777" w:rsidR="00DA5068" w:rsidRPr="00DA5068" w:rsidRDefault="00DA5068" w:rsidP="00DA5068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DA5068">
              <w:rPr>
                <w:rFonts w:ascii="Times New Roman" w:hAnsi="Times New Roman"/>
                <w:sz w:val="24"/>
                <w:szCs w:val="24"/>
              </w:rPr>
              <w:t>ОГРН1027739891442</w:t>
            </w:r>
          </w:p>
          <w:p w14:paraId="365D973D" w14:textId="77777777" w:rsidR="00DA5068" w:rsidRPr="00DA5068" w:rsidRDefault="00DA5068" w:rsidP="00DA5068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DA5068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3F7FCDFC" w14:textId="77777777" w:rsidR="00DA5068" w:rsidRPr="00DA5068" w:rsidRDefault="00DA5068" w:rsidP="00DA5068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DA5068">
              <w:rPr>
                <w:rFonts w:ascii="Times New Roman" w:hAnsi="Times New Roman"/>
                <w:sz w:val="24"/>
                <w:szCs w:val="24"/>
              </w:rPr>
              <w:t>Наименование органа Федер</w:t>
            </w:r>
            <w:r>
              <w:rPr>
                <w:rFonts w:ascii="Times New Roman" w:hAnsi="Times New Roman"/>
                <w:sz w:val="24"/>
                <w:szCs w:val="24"/>
              </w:rPr>
              <w:t>ального ка</w:t>
            </w:r>
            <w:r w:rsidRPr="00DA5068">
              <w:rPr>
                <w:rFonts w:ascii="Times New Roman" w:hAnsi="Times New Roman"/>
                <w:sz w:val="24"/>
                <w:szCs w:val="24"/>
              </w:rPr>
              <w:t>значейства</w:t>
            </w:r>
            <w:r>
              <w:rPr>
                <w:rFonts w:ascii="Times New Roman" w:hAnsi="Times New Roman"/>
                <w:sz w:val="24"/>
                <w:szCs w:val="24"/>
              </w:rPr>
              <w:t>: Управление Федерального казна</w:t>
            </w:r>
            <w:r w:rsidRPr="00DA5068">
              <w:rPr>
                <w:rFonts w:ascii="Times New Roman" w:hAnsi="Times New Roman"/>
                <w:sz w:val="24"/>
                <w:szCs w:val="24"/>
              </w:rPr>
              <w:t>чейства по г. Москве</w:t>
            </w:r>
          </w:p>
          <w:p w14:paraId="250E19AF" w14:textId="77777777" w:rsidR="00DA5068" w:rsidRPr="00DA5068" w:rsidRDefault="00DA5068" w:rsidP="00DA5068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DA5068">
              <w:rPr>
                <w:rFonts w:ascii="Times New Roman" w:hAnsi="Times New Roman"/>
                <w:sz w:val="24"/>
                <w:szCs w:val="24"/>
              </w:rPr>
              <w:t>Банковские реквизиты счета, открытого органу Федерального казначейства:</w:t>
            </w:r>
          </w:p>
          <w:p w14:paraId="28FC1FF3" w14:textId="6B8CA8AC" w:rsidR="00DA5068" w:rsidRPr="00C61B82" w:rsidRDefault="00DA5068" w:rsidP="00DA5068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C409C">
              <w:rPr>
                <w:rFonts w:ascii="Times New Roman" w:hAnsi="Times New Roman"/>
                <w:sz w:val="24"/>
                <w:szCs w:val="24"/>
              </w:rPr>
              <w:t xml:space="preserve">Лицевой счет: </w:t>
            </w:r>
            <w:r w:rsidR="007E5333" w:rsidRPr="006C409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21736Х86710</w:t>
            </w:r>
            <w:r w:rsidR="00330DEA" w:rsidRPr="00C61B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20736Х86710</w:t>
            </w:r>
          </w:p>
          <w:p w14:paraId="6B626ACB" w14:textId="0C098809" w:rsidR="00DA5068" w:rsidRPr="00DA5068" w:rsidRDefault="00DA5068" w:rsidP="00DA5068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C409C">
              <w:rPr>
                <w:rFonts w:ascii="Times New Roman" w:hAnsi="Times New Roman"/>
                <w:sz w:val="24"/>
                <w:szCs w:val="24"/>
              </w:rPr>
              <w:t xml:space="preserve">Казначейский счет </w:t>
            </w:r>
            <w:r w:rsidR="007E5333" w:rsidRPr="006C409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03214643000000017300</w:t>
            </w:r>
          </w:p>
          <w:p w14:paraId="39A7CC75" w14:textId="77777777" w:rsidR="00DA5068" w:rsidRPr="00DA5068" w:rsidRDefault="00DA5068" w:rsidP="00DA5068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DA5068">
              <w:rPr>
                <w:rFonts w:ascii="Times New Roman" w:hAnsi="Times New Roman"/>
                <w:sz w:val="24"/>
                <w:szCs w:val="24"/>
              </w:rPr>
              <w:t xml:space="preserve">Банк: ГУ БАНКА РОССИИ ПО ЦФО// УФК </w:t>
            </w:r>
          </w:p>
          <w:p w14:paraId="755B6EC1" w14:textId="77777777" w:rsidR="00DA5068" w:rsidRPr="00DA5068" w:rsidRDefault="00DA5068" w:rsidP="00DA5068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DA5068">
              <w:rPr>
                <w:rFonts w:ascii="Times New Roman" w:hAnsi="Times New Roman"/>
                <w:sz w:val="24"/>
                <w:szCs w:val="24"/>
              </w:rPr>
              <w:t>по г. Москве</w:t>
            </w:r>
          </w:p>
          <w:p w14:paraId="4FB4E28A" w14:textId="77777777" w:rsidR="00DA5068" w:rsidRPr="00DA5068" w:rsidRDefault="00DA5068" w:rsidP="00DA5068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DA5068">
              <w:rPr>
                <w:rFonts w:ascii="Times New Roman" w:hAnsi="Times New Roman"/>
                <w:sz w:val="24"/>
                <w:szCs w:val="24"/>
              </w:rPr>
              <w:t>Единый казначейский счет: 40102810545370000003</w:t>
            </w:r>
          </w:p>
          <w:p w14:paraId="6963AEDB" w14:textId="77777777" w:rsidR="00DA5068" w:rsidRPr="00DA5068" w:rsidRDefault="00DA5068" w:rsidP="00DA5068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DA5068">
              <w:rPr>
                <w:rFonts w:ascii="Times New Roman" w:hAnsi="Times New Roman"/>
                <w:sz w:val="24"/>
                <w:szCs w:val="24"/>
              </w:rPr>
              <w:t>БИК: 004525988</w:t>
            </w:r>
          </w:p>
          <w:p w14:paraId="70B9B392" w14:textId="77777777" w:rsidR="00DA5068" w:rsidRPr="00DA5068" w:rsidRDefault="00DA5068" w:rsidP="00DA5068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DA5068">
              <w:rPr>
                <w:rFonts w:ascii="Times New Roman" w:hAnsi="Times New Roman"/>
                <w:sz w:val="24"/>
                <w:szCs w:val="24"/>
              </w:rPr>
              <w:t>Адрес электронной почты: tender@amkmgk.ru</w:t>
            </w:r>
          </w:p>
          <w:p w14:paraId="1F2AD057" w14:textId="77777777" w:rsidR="00E846B9" w:rsidRPr="001F7592" w:rsidRDefault="00DA5068" w:rsidP="00DA5068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DA5068">
              <w:rPr>
                <w:rFonts w:ascii="Times New Roman" w:hAnsi="Times New Roman"/>
                <w:sz w:val="24"/>
                <w:szCs w:val="24"/>
              </w:rPr>
              <w:t>Телефон: 8(495) 6915044</w:t>
            </w:r>
          </w:p>
        </w:tc>
        <w:tc>
          <w:tcPr>
            <w:tcW w:w="5103" w:type="dxa"/>
          </w:tcPr>
          <w:p w14:paraId="48876D73" w14:textId="77777777" w:rsidR="001735C1" w:rsidRDefault="00B27C9D" w:rsidP="00E846B9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/>
                <w:sz w:val="24"/>
                <w:szCs w:val="24"/>
              </w:rPr>
            </w:pPr>
            <w:r w:rsidRPr="001F7592">
              <w:rPr>
                <w:rFonts w:ascii="Times New Roman" w:eastAsia="Calibri" w:hAnsi="Times New Roman"/>
                <w:b/>
                <w:sz w:val="24"/>
                <w:szCs w:val="24"/>
              </w:rPr>
              <w:t>Подрядчик</w:t>
            </w:r>
            <w:r w:rsidR="00E846B9">
              <w:rPr>
                <w:rFonts w:ascii="Times New Roman" w:eastAsia="Calibri" w:hAnsi="Times New Roman"/>
                <w:sz w:val="24"/>
                <w:szCs w:val="24"/>
              </w:rPr>
              <w:t>:</w:t>
            </w:r>
          </w:p>
          <w:p w14:paraId="0A207C9C" w14:textId="77777777" w:rsidR="00023A5D" w:rsidRDefault="00023A5D" w:rsidP="00E846B9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4A6F3C6" w14:textId="77777777" w:rsidR="00724226" w:rsidRPr="00E846B9" w:rsidRDefault="00724226" w:rsidP="00E846B9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510A507" w14:textId="53E2CB7E" w:rsidR="00E846B9" w:rsidRDefault="00330DEA" w:rsidP="00E846B9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/>
                <w:sz w:val="24"/>
                <w:szCs w:val="24"/>
              </w:rPr>
            </w:pPr>
            <w:r w:rsidRPr="00330DEA">
              <w:rPr>
                <w:rFonts w:ascii="Times New Roman" w:eastAsia="Calibri" w:hAnsi="Times New Roman"/>
                <w:sz w:val="24"/>
                <w:szCs w:val="24"/>
              </w:rPr>
              <w:t xml:space="preserve">Юридический адрес/ адрес местонахождения </w:t>
            </w:r>
          </w:p>
          <w:p w14:paraId="3EA59570" w14:textId="77777777" w:rsidR="00724226" w:rsidRDefault="00724226" w:rsidP="00E846B9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39A9E9F" w14:textId="77777777" w:rsidR="00724226" w:rsidRPr="00887836" w:rsidRDefault="00724226" w:rsidP="00E846B9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/>
                <w:sz w:val="24"/>
                <w:szCs w:val="24"/>
              </w:rPr>
            </w:pPr>
            <w:r w:rsidRPr="00887836">
              <w:rPr>
                <w:rFonts w:ascii="Times New Roman" w:eastAsia="Calibri" w:hAnsi="Times New Roman"/>
                <w:sz w:val="24"/>
                <w:szCs w:val="24"/>
              </w:rPr>
              <w:t xml:space="preserve">ИНН </w:t>
            </w:r>
          </w:p>
          <w:p w14:paraId="3D837D4F" w14:textId="1DC4031E" w:rsidR="00E846B9" w:rsidRPr="00330DEA" w:rsidRDefault="00330DEA" w:rsidP="00E846B9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КПП (при наличии)</w:t>
            </w:r>
            <w:r w:rsidRPr="00330DEA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</w:p>
          <w:p w14:paraId="786B0A1A" w14:textId="03B86913" w:rsidR="00E846B9" w:rsidRDefault="00E846B9" w:rsidP="00E846B9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/>
                <w:sz w:val="24"/>
                <w:szCs w:val="24"/>
              </w:rPr>
            </w:pPr>
            <w:r w:rsidRPr="00E846B9">
              <w:rPr>
                <w:rFonts w:ascii="Times New Roman" w:eastAsia="Calibri" w:hAnsi="Times New Roman"/>
                <w:sz w:val="24"/>
                <w:szCs w:val="24"/>
              </w:rPr>
              <w:t>ОГРН</w:t>
            </w:r>
            <w:r w:rsidR="00330DEA" w:rsidRPr="00330DE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3D6F6F72" w14:textId="77777777" w:rsidR="00023A5D" w:rsidRPr="00E846B9" w:rsidRDefault="00023A5D" w:rsidP="00E846B9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71346BF" w14:textId="77777777" w:rsidR="00E846B9" w:rsidRPr="00E846B9" w:rsidRDefault="00E846B9" w:rsidP="00E846B9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/>
                <w:sz w:val="24"/>
                <w:szCs w:val="24"/>
              </w:rPr>
            </w:pPr>
            <w:r w:rsidRPr="00E846B9">
              <w:rPr>
                <w:rFonts w:ascii="Times New Roman" w:eastAsia="Calibri" w:hAnsi="Times New Roman"/>
                <w:sz w:val="24"/>
                <w:szCs w:val="24"/>
              </w:rPr>
              <w:t>Банковские реквизиты:</w:t>
            </w:r>
          </w:p>
          <w:p w14:paraId="398E0187" w14:textId="54A3A2D7" w:rsidR="00E846B9" w:rsidRPr="00E846B9" w:rsidRDefault="00E846B9" w:rsidP="00E846B9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/>
                <w:sz w:val="24"/>
                <w:szCs w:val="24"/>
              </w:rPr>
            </w:pPr>
            <w:r w:rsidRPr="00E846B9">
              <w:rPr>
                <w:rFonts w:ascii="Times New Roman" w:eastAsia="Calibri" w:hAnsi="Times New Roman"/>
                <w:sz w:val="24"/>
                <w:szCs w:val="24"/>
              </w:rPr>
              <w:t>р/с</w:t>
            </w:r>
            <w:r w:rsidR="00330DEA" w:rsidRPr="00330DE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17DD6080" w14:textId="24AB0100" w:rsidR="00E846B9" w:rsidRPr="00E846B9" w:rsidRDefault="00E846B9" w:rsidP="00E846B9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/>
                <w:sz w:val="24"/>
                <w:szCs w:val="24"/>
              </w:rPr>
            </w:pPr>
            <w:r w:rsidRPr="00E846B9">
              <w:rPr>
                <w:rFonts w:ascii="Times New Roman" w:eastAsia="Calibri" w:hAnsi="Times New Roman"/>
                <w:sz w:val="24"/>
                <w:szCs w:val="24"/>
              </w:rPr>
              <w:t>к/с</w:t>
            </w:r>
            <w:r w:rsidR="00330DEA" w:rsidRPr="00330DE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22CBDAC7" w14:textId="4F52303F" w:rsidR="00E846B9" w:rsidRDefault="00E846B9" w:rsidP="00E846B9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/>
                <w:sz w:val="24"/>
                <w:szCs w:val="24"/>
              </w:rPr>
            </w:pPr>
            <w:r w:rsidRPr="00E846B9">
              <w:rPr>
                <w:rFonts w:ascii="Times New Roman" w:eastAsia="Calibri" w:hAnsi="Times New Roman"/>
                <w:sz w:val="24"/>
                <w:szCs w:val="24"/>
              </w:rPr>
              <w:t>БИК</w:t>
            </w:r>
            <w:r w:rsidR="00330DEA" w:rsidRPr="00330DE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0194DAB0" w14:textId="1F11B329" w:rsidR="00023A5D" w:rsidRDefault="00023A5D" w:rsidP="00E846B9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Банк: </w:t>
            </w:r>
          </w:p>
          <w:p w14:paraId="4455D9CB" w14:textId="77777777" w:rsidR="00023A5D" w:rsidRDefault="00023A5D" w:rsidP="00E846B9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C91150B" w14:textId="77777777" w:rsidR="00023A5D" w:rsidRDefault="00023A5D" w:rsidP="00E846B9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4E107BC" w14:textId="0512F04F" w:rsidR="00E846B9" w:rsidRDefault="00E846B9" w:rsidP="00E846B9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/>
                <w:sz w:val="24"/>
                <w:szCs w:val="24"/>
              </w:rPr>
            </w:pPr>
            <w:r w:rsidRPr="00E846B9">
              <w:rPr>
                <w:rFonts w:ascii="Times New Roman" w:eastAsia="Calibri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E846B9">
              <w:rPr>
                <w:rFonts w:ascii="Times New Roman" w:eastAsia="Calibri" w:hAnsi="Times New Roman"/>
                <w:sz w:val="24"/>
                <w:szCs w:val="24"/>
              </w:rPr>
              <w:t>почты</w:t>
            </w:r>
            <w:r w:rsidR="00330DEA" w:rsidRPr="00330DEA">
              <w:rPr>
                <w:rFonts w:ascii="Times New Roman" w:eastAsia="Calibri" w:hAnsi="Times New Roman"/>
                <w:sz w:val="24"/>
                <w:szCs w:val="24"/>
              </w:rPr>
              <w:t xml:space="preserve"> :</w:t>
            </w:r>
            <w:proofErr w:type="gramEnd"/>
            <w:r w:rsidR="00330DEA" w:rsidRPr="00330DE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4299B3F5" w14:textId="77777777" w:rsidR="00724226" w:rsidRPr="00E846B9" w:rsidRDefault="00724226" w:rsidP="00E846B9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7F28EBD" w14:textId="1D998CC2" w:rsidR="00E846B9" w:rsidRPr="001F7592" w:rsidRDefault="00E846B9" w:rsidP="00724226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/>
                <w:sz w:val="24"/>
                <w:szCs w:val="24"/>
              </w:rPr>
            </w:pPr>
            <w:r w:rsidRPr="00E846B9">
              <w:rPr>
                <w:rFonts w:ascii="Times New Roman" w:eastAsia="Calibri" w:hAnsi="Times New Roman"/>
                <w:sz w:val="24"/>
                <w:szCs w:val="24"/>
              </w:rPr>
              <w:t>Телефон</w:t>
            </w:r>
            <w:r w:rsidR="00330DE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7BF1BDB" w14:textId="77777777" w:rsidR="001735C1" w:rsidRDefault="001735C1" w:rsidP="001F7592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91"/>
        <w:gridCol w:w="5177"/>
      </w:tblGrid>
      <w:tr w:rsidR="00023A5D" w:rsidRPr="004F6941" w14:paraId="0F78A958" w14:textId="77777777" w:rsidTr="00BD29A5"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699C62CB" w14:textId="77777777" w:rsidR="00023A5D" w:rsidRPr="00023A5D" w:rsidRDefault="00023A5D" w:rsidP="00BD29A5">
            <w:pPr>
              <w:pStyle w:val="a7"/>
              <w:jc w:val="center"/>
              <w:rPr>
                <w:b/>
                <w:bCs/>
              </w:rPr>
            </w:pPr>
            <w:r w:rsidRPr="00023A5D">
              <w:rPr>
                <w:b/>
                <w:bCs/>
              </w:rPr>
              <w:t>Заказчик:</w:t>
            </w:r>
          </w:p>
          <w:p w14:paraId="2F86F577" w14:textId="77777777" w:rsidR="00023A5D" w:rsidRPr="004F6941" w:rsidRDefault="00023A5D" w:rsidP="00BD29A5">
            <w:pPr>
              <w:pStyle w:val="a7"/>
              <w:jc w:val="center"/>
            </w:pPr>
            <w:r>
              <w:t>Директор</w:t>
            </w:r>
          </w:p>
          <w:p w14:paraId="6783A966" w14:textId="77777777" w:rsidR="00023A5D" w:rsidRPr="004F6941" w:rsidRDefault="00023A5D" w:rsidP="00BD29A5">
            <w:pPr>
              <w:pStyle w:val="a7"/>
              <w:jc w:val="center"/>
            </w:pPr>
          </w:p>
          <w:p w14:paraId="41069FB9" w14:textId="77777777" w:rsidR="00023A5D" w:rsidRPr="004F6941" w:rsidRDefault="00023A5D" w:rsidP="00BD29A5">
            <w:pPr>
              <w:pStyle w:val="a7"/>
              <w:jc w:val="center"/>
            </w:pPr>
            <w:r>
              <w:t>_____________________</w:t>
            </w:r>
            <w:r w:rsidRPr="007D0953">
              <w:t>В.П. Демидов</w:t>
            </w:r>
          </w:p>
          <w:p w14:paraId="362A44BD" w14:textId="77777777" w:rsidR="00023A5D" w:rsidRPr="004F6941" w:rsidRDefault="00023A5D" w:rsidP="00BD29A5">
            <w:pPr>
              <w:pStyle w:val="a7"/>
              <w:jc w:val="center"/>
            </w:pPr>
          </w:p>
          <w:p w14:paraId="0E9BD9E9" w14:textId="77777777" w:rsidR="00023A5D" w:rsidRPr="004F6941" w:rsidRDefault="00023A5D" w:rsidP="00BD29A5">
            <w:pPr>
              <w:pStyle w:val="a7"/>
              <w:jc w:val="center"/>
            </w:pPr>
            <w:r w:rsidRPr="004F6941">
              <w:t>____ ______________20 __ г.</w:t>
            </w:r>
          </w:p>
          <w:p w14:paraId="0C036B8E" w14:textId="77777777" w:rsidR="00023A5D" w:rsidRPr="004F6941" w:rsidRDefault="00023A5D" w:rsidP="00BD29A5">
            <w:pPr>
              <w:pStyle w:val="a7"/>
              <w:jc w:val="center"/>
            </w:pPr>
            <w:r w:rsidRPr="004F6941">
              <w:t>М.П. (при наличии печати)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14:paraId="7A41EAFE" w14:textId="77777777" w:rsidR="00023A5D" w:rsidRPr="00023A5D" w:rsidRDefault="00023A5D" w:rsidP="00BD29A5">
            <w:pPr>
              <w:pStyle w:val="a7"/>
              <w:jc w:val="center"/>
              <w:rPr>
                <w:b/>
                <w:bCs/>
              </w:rPr>
            </w:pPr>
            <w:r w:rsidRPr="00023A5D">
              <w:rPr>
                <w:b/>
                <w:bCs/>
              </w:rPr>
              <w:t>Исполнитель:</w:t>
            </w:r>
          </w:p>
          <w:p w14:paraId="4DA00EBA" w14:textId="049B31AA" w:rsidR="00023A5D" w:rsidRDefault="00023A5D" w:rsidP="00BD29A5">
            <w:pPr>
              <w:pStyle w:val="a7"/>
              <w:jc w:val="center"/>
            </w:pPr>
          </w:p>
          <w:p w14:paraId="26B99E48" w14:textId="77777777" w:rsidR="00724226" w:rsidRPr="00724226" w:rsidRDefault="00724226" w:rsidP="00724226"/>
          <w:p w14:paraId="1061CBBE" w14:textId="39FA05A6" w:rsidR="00023A5D" w:rsidRPr="00C61B82" w:rsidRDefault="00023A5D" w:rsidP="00BD29A5">
            <w:pPr>
              <w:pStyle w:val="a7"/>
              <w:jc w:val="center"/>
            </w:pPr>
            <w:r w:rsidRPr="004F6941">
              <w:t>_________________________</w:t>
            </w:r>
            <w:r w:rsidR="00330DEA" w:rsidRPr="00C61B82">
              <w:t xml:space="preserve"> </w:t>
            </w:r>
          </w:p>
          <w:p w14:paraId="12D1E728" w14:textId="03D0979A" w:rsidR="00023A5D" w:rsidRPr="004F6941" w:rsidRDefault="00023A5D" w:rsidP="00BD29A5">
            <w:pPr>
              <w:pStyle w:val="a7"/>
              <w:jc w:val="center"/>
            </w:pPr>
          </w:p>
          <w:p w14:paraId="199DA6AD" w14:textId="77777777" w:rsidR="00023A5D" w:rsidRPr="004F6941" w:rsidRDefault="00023A5D" w:rsidP="00BD29A5">
            <w:pPr>
              <w:pStyle w:val="a7"/>
              <w:jc w:val="center"/>
            </w:pPr>
            <w:r w:rsidRPr="004F6941">
              <w:t>___ ________________20 __ г.</w:t>
            </w:r>
          </w:p>
          <w:p w14:paraId="500FF6B7" w14:textId="77777777" w:rsidR="00023A5D" w:rsidRPr="004F6941" w:rsidRDefault="00023A5D" w:rsidP="00BD29A5">
            <w:pPr>
              <w:pStyle w:val="a7"/>
              <w:jc w:val="center"/>
            </w:pPr>
            <w:r w:rsidRPr="004F6941">
              <w:t>М.П. (при наличии печати)</w:t>
            </w:r>
          </w:p>
        </w:tc>
      </w:tr>
    </w:tbl>
    <w:p w14:paraId="230546CC" w14:textId="77777777" w:rsidR="00023A5D" w:rsidRDefault="00023A5D" w:rsidP="001F7592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1C79D1EF" w14:textId="77777777" w:rsidR="00023A5D" w:rsidRPr="001F7592" w:rsidRDefault="00023A5D" w:rsidP="001F7592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08777ECA" w14:textId="77777777" w:rsidR="005E162C" w:rsidRPr="001F7592" w:rsidRDefault="005E162C" w:rsidP="001F7592">
      <w:pPr>
        <w:suppressAutoHyphens/>
        <w:spacing w:after="0" w:line="240" w:lineRule="auto"/>
        <w:ind w:left="360"/>
        <w:contextualSpacing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6B47D15D" w14:textId="79B8908C" w:rsidR="00330DEA" w:rsidRDefault="00330DEA">
      <w:p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br w:type="page"/>
      </w:r>
    </w:p>
    <w:p w14:paraId="388E53C1" w14:textId="77777777" w:rsidR="00264494" w:rsidRPr="001F7592" w:rsidRDefault="00264494" w:rsidP="001F7592">
      <w:pPr>
        <w:suppressAutoHyphens/>
        <w:spacing w:after="0" w:line="240" w:lineRule="auto"/>
        <w:ind w:left="360"/>
        <w:contextualSpacing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3D37CFA7" w14:textId="77777777" w:rsidR="00264494" w:rsidRPr="001F7592" w:rsidRDefault="00264494" w:rsidP="004979D1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</w:p>
    <w:p w14:paraId="2125FEAE" w14:textId="77777777" w:rsidR="005E162C" w:rsidRPr="001F7592" w:rsidRDefault="005E162C" w:rsidP="001F7592">
      <w:pPr>
        <w:suppressAutoHyphens/>
        <w:spacing w:after="0" w:line="240" w:lineRule="auto"/>
        <w:ind w:left="360"/>
        <w:contextualSpacing/>
        <w:jc w:val="right"/>
        <w:rPr>
          <w:rFonts w:ascii="Times New Roman" w:hAnsi="Times New Roman"/>
          <w:sz w:val="24"/>
          <w:szCs w:val="24"/>
          <w:lang w:eastAsia="ar-SA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>Приложение № 1</w:t>
      </w:r>
    </w:p>
    <w:p w14:paraId="49A817DA" w14:textId="77777777" w:rsidR="005E162C" w:rsidRPr="001F7592" w:rsidRDefault="005E162C" w:rsidP="001F7592">
      <w:pPr>
        <w:suppressAutoHyphens/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ar-SA"/>
        </w:rPr>
      </w:pPr>
      <w:r w:rsidRPr="001F7592"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="001735C1" w:rsidRPr="001F7592">
        <w:rPr>
          <w:rFonts w:ascii="Times New Roman" w:hAnsi="Times New Roman"/>
          <w:sz w:val="24"/>
          <w:szCs w:val="24"/>
          <w:lang w:eastAsia="ar-SA"/>
        </w:rPr>
        <w:t>К</w:t>
      </w:r>
      <w:r w:rsidRPr="001F7592">
        <w:rPr>
          <w:rFonts w:ascii="Times New Roman" w:hAnsi="Times New Roman"/>
          <w:sz w:val="24"/>
          <w:szCs w:val="24"/>
          <w:lang w:eastAsia="ar-SA"/>
        </w:rPr>
        <w:t>онтракту</w:t>
      </w:r>
    </w:p>
    <w:p w14:paraId="50A7DA57" w14:textId="6B53E940" w:rsidR="005E162C" w:rsidRPr="001F7592" w:rsidRDefault="005E162C" w:rsidP="001F7592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1F7592">
        <w:rPr>
          <w:rFonts w:ascii="Times New Roman" w:hAnsi="Times New Roman"/>
          <w:sz w:val="24"/>
          <w:szCs w:val="24"/>
        </w:rPr>
        <w:t xml:space="preserve">№ </w:t>
      </w:r>
      <w:r w:rsidR="00C04075">
        <w:rPr>
          <w:rFonts w:ascii="Times New Roman" w:hAnsi="Times New Roman"/>
          <w:sz w:val="24"/>
          <w:szCs w:val="24"/>
        </w:rPr>
        <w:t xml:space="preserve">    июня 2026 г</w:t>
      </w:r>
    </w:p>
    <w:p w14:paraId="527014C5" w14:textId="77777777" w:rsidR="005E162C" w:rsidRDefault="005E162C" w:rsidP="001F7592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3541C480" w14:textId="77777777" w:rsidR="00C04075" w:rsidRPr="00C04075" w:rsidRDefault="00C04075" w:rsidP="00C0407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04075">
        <w:rPr>
          <w:rFonts w:ascii="Times New Roman" w:hAnsi="Times New Roman"/>
          <w:b/>
          <w:bCs/>
          <w:sz w:val="24"/>
          <w:szCs w:val="24"/>
          <w:lang w:eastAsia="ar-SA"/>
        </w:rPr>
        <w:t>ТЕХНИЧЕСКОЕ ЗАДАНИЕ</w:t>
      </w:r>
    </w:p>
    <w:p w14:paraId="371C2929" w14:textId="046DEC3A" w:rsidR="00C04075" w:rsidRPr="00C04075" w:rsidRDefault="00C04075" w:rsidP="00C04075">
      <w:pPr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C04075">
        <w:rPr>
          <w:rFonts w:ascii="Times New Roman" w:hAnsi="Times New Roman"/>
          <w:bCs/>
          <w:sz w:val="24"/>
          <w:szCs w:val="24"/>
          <w:lang w:eastAsia="ar-SA"/>
        </w:rPr>
        <w:t>на выполнение проектных работ</w:t>
      </w:r>
    </w:p>
    <w:p w14:paraId="4E63C862" w14:textId="77777777" w:rsidR="00C04075" w:rsidRPr="00C04075" w:rsidRDefault="00C04075" w:rsidP="00C04075">
      <w:pPr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C04075">
        <w:rPr>
          <w:rFonts w:ascii="Times New Roman" w:hAnsi="Times New Roman"/>
          <w:bCs/>
          <w:sz w:val="24"/>
          <w:szCs w:val="24"/>
          <w:lang w:eastAsia="ar-SA"/>
        </w:rPr>
        <w:t>ФГБПОУ «Академическое музыкальное училище при Московской государственной консерватории им. П. И. Чайковского»</w:t>
      </w:r>
    </w:p>
    <w:p w14:paraId="650B442C" w14:textId="77777777" w:rsidR="00C04075" w:rsidRPr="00C04075" w:rsidRDefault="00C04075" w:rsidP="00C04075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</w:p>
    <w:p w14:paraId="7C432D63" w14:textId="77777777" w:rsidR="00C04075" w:rsidRPr="00C04075" w:rsidRDefault="00C04075" w:rsidP="00C04075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pPr w:leftFromText="181" w:rightFromText="181" w:vertAnchor="text" w:tblpY="1"/>
        <w:tblW w:w="104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0406"/>
      </w:tblGrid>
      <w:tr w:rsidR="00C04075" w:rsidRPr="00C04075" w14:paraId="135BA31A" w14:textId="77777777" w:rsidTr="00FD6763">
        <w:trPr>
          <w:cantSplit/>
          <w:trHeight w:val="1890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13443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Техническое задание. </w:t>
            </w:r>
          </w:p>
          <w:p w14:paraId="52AECD93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на выполнение комплекса работ по обследованию строительных конструкций крыши по адресу (местонахождение) объекта: г. Москва, пер. </w:t>
            </w:r>
            <w:proofErr w:type="spellStart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Мерзляковский</w:t>
            </w:r>
            <w:proofErr w:type="spellEnd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, д.11.</w:t>
            </w:r>
          </w:p>
          <w:p w14:paraId="17115513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0EF9771F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Для определения технического состояния конструкций крыши</w:t>
            </w:r>
          </w:p>
        </w:tc>
      </w:tr>
      <w:tr w:rsidR="00C04075" w:rsidRPr="00C04075" w14:paraId="5E33E0DA" w14:textId="77777777" w:rsidTr="00FD6763">
        <w:trPr>
          <w:cantSplit/>
          <w:trHeight w:val="222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CD0D2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Общие положения</w:t>
            </w:r>
          </w:p>
        </w:tc>
      </w:tr>
      <w:tr w:rsidR="00C04075" w:rsidRPr="00C04075" w14:paraId="6AFC1ACC" w14:textId="77777777" w:rsidTr="00FD6763">
        <w:trPr>
          <w:cantSplit/>
          <w:trHeight w:val="900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5FFDD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Проведение </w:t>
            </w:r>
            <w:proofErr w:type="spellStart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строительно</w:t>
            </w:r>
            <w:proofErr w:type="spellEnd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технической экспертизы крыши здания (стропильная система, кровельное покрытие) с определением фактического состояния, с выводами и рекомендациями по ремонту и эксплуатации, с техническим заданием на разработку </w:t>
            </w:r>
            <w:proofErr w:type="spellStart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проектно</w:t>
            </w:r>
            <w:proofErr w:type="spellEnd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сметной документации, </w:t>
            </w:r>
          </w:p>
          <w:p w14:paraId="23756DA5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на объект по адресу (местонахождение) объекта: г. Москва, пер. </w:t>
            </w:r>
            <w:proofErr w:type="spellStart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Мерзляковский</w:t>
            </w:r>
            <w:proofErr w:type="spellEnd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, д.11.</w:t>
            </w:r>
          </w:p>
        </w:tc>
      </w:tr>
      <w:tr w:rsidR="00C04075" w:rsidRPr="00C04075" w14:paraId="7218184B" w14:textId="77777777" w:rsidTr="00FD6763">
        <w:trPr>
          <w:cantSplit/>
          <w:trHeight w:val="222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CE55D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Характеристика, место и условия выполнения работ.</w:t>
            </w:r>
          </w:p>
        </w:tc>
      </w:tr>
      <w:tr w:rsidR="00C04075" w:rsidRPr="00C04075" w14:paraId="07904124" w14:textId="77777777" w:rsidTr="00FD6763">
        <w:trPr>
          <w:cantSplit/>
          <w:trHeight w:val="8696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8EA96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 xml:space="preserve">Характеристика и </w:t>
            </w:r>
            <w:proofErr w:type="gramStart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условия  выполнения</w:t>
            </w:r>
            <w:proofErr w:type="gramEnd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работ: на выполнение комплекса работ по обследованию строительных конструкций и подготовке технического задания на проектирование капитального  ремонта крыши по адресу (местонахождение) объекта: г. Москва, пер. </w:t>
            </w:r>
            <w:proofErr w:type="spellStart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Мерзляковский</w:t>
            </w:r>
            <w:proofErr w:type="spellEnd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, д.11.</w:t>
            </w:r>
          </w:p>
          <w:p w14:paraId="50FC415A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7863F0C2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 Детальный осмотр строительных конструкций с зарисовкой и замерами дефектов и повреждений.</w:t>
            </w:r>
          </w:p>
          <w:p w14:paraId="2D18453A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2.Фотографирование дефектов и повреждений.</w:t>
            </w:r>
          </w:p>
          <w:p w14:paraId="17249A90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3.Обследование строительных конструкций крыши со вскрытием элементов несущих и ограждающих конструкций, проведением испытаний неразрушающими методами контроля и отбором образцов для лабораторных испытаний материалов.</w:t>
            </w:r>
          </w:p>
          <w:p w14:paraId="724A4DA4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4.Графическое оформление материалов обследования с указанием обнаруженных дефектов и повреждений.</w:t>
            </w:r>
          </w:p>
          <w:p w14:paraId="279189C9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5.Выполнение поверочных расчетов строительных конструкций.</w:t>
            </w:r>
          </w:p>
          <w:p w14:paraId="155FAB94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6.Составление Заключения по результатам обследования строительных конструкций с выводами и рекомендациями по их дальнейшей эксплуатации.</w:t>
            </w:r>
          </w:p>
          <w:p w14:paraId="12461227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7. Подготовка технического задания на подготовку </w:t>
            </w:r>
            <w:proofErr w:type="spellStart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проектно</w:t>
            </w:r>
            <w:proofErr w:type="spellEnd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сметной документации капитального ремонта крыши</w:t>
            </w:r>
          </w:p>
          <w:p w14:paraId="25331D4A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34F75F6C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Объект обследования: </w:t>
            </w:r>
          </w:p>
          <w:p w14:paraId="11148D47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Крыша</w:t>
            </w:r>
          </w:p>
          <w:p w14:paraId="5C7C8481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Площадь: обследуемая -  946 м2</w:t>
            </w:r>
          </w:p>
          <w:p w14:paraId="2FF42D0B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Адрес: г. Москва, пер. </w:t>
            </w:r>
            <w:proofErr w:type="spellStart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Мерзляковский</w:t>
            </w:r>
            <w:proofErr w:type="spellEnd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, д.11.</w:t>
            </w:r>
          </w:p>
          <w:p w14:paraId="4570D337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Характеристика основного здания: </w:t>
            </w:r>
          </w:p>
          <w:p w14:paraId="1463C51E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-выстроено из полнотелого кирпича, перегородки кирпичные, перекрытия деревянные, помещения оборудованы центральным отоплением, </w:t>
            </w:r>
            <w:proofErr w:type="gramStart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водопроводом  и</w:t>
            </w:r>
            <w:proofErr w:type="gramEnd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канализацией, имеют естественное и искусственное освещение. </w:t>
            </w:r>
          </w:p>
          <w:p w14:paraId="528DC519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объект является действующим.</w:t>
            </w:r>
          </w:p>
          <w:p w14:paraId="23CF2893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проведение работ, в </w:t>
            </w:r>
            <w:proofErr w:type="spellStart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т.ч</w:t>
            </w:r>
            <w:proofErr w:type="spellEnd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. инструментальное обследование, проводится по предварительному согласованию.  </w:t>
            </w:r>
          </w:p>
          <w:p w14:paraId="5D5456BC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Место выполнения </w:t>
            </w:r>
            <w:proofErr w:type="gramStart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работ:  г.</w:t>
            </w:r>
            <w:proofErr w:type="gramEnd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Москва, пер. </w:t>
            </w:r>
            <w:proofErr w:type="spellStart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Мерзляковский</w:t>
            </w:r>
            <w:proofErr w:type="spellEnd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, д.11.</w:t>
            </w:r>
          </w:p>
        </w:tc>
      </w:tr>
      <w:tr w:rsidR="00C04075" w:rsidRPr="00C04075" w14:paraId="7A26602B" w14:textId="77777777" w:rsidTr="00FD6763">
        <w:trPr>
          <w:cantSplit/>
          <w:trHeight w:val="619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C98F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Перечень и </w:t>
            </w:r>
            <w:proofErr w:type="gramStart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объемы  выполняемых</w:t>
            </w:r>
            <w:proofErr w:type="gramEnd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работ </w:t>
            </w:r>
          </w:p>
          <w:p w14:paraId="128457BB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 проведение комплексного обследования технического состояния основного здания.</w:t>
            </w:r>
          </w:p>
        </w:tc>
      </w:tr>
      <w:tr w:rsidR="00C04075" w:rsidRPr="00C04075" w14:paraId="470E461E" w14:textId="77777777" w:rsidTr="00FD6763">
        <w:trPr>
          <w:cantSplit/>
          <w:trHeight w:val="2312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45D84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Выполнение комплекса работ по обследованию строительных конструкций и подготовке технического задания на проектирование на капитального ремонт крыши по адресу (местонахождение) </w:t>
            </w:r>
            <w:proofErr w:type="gramStart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объекта:  г.</w:t>
            </w:r>
            <w:proofErr w:type="gramEnd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Москва, пер. </w:t>
            </w:r>
            <w:proofErr w:type="spellStart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Мерзляковский</w:t>
            </w:r>
            <w:proofErr w:type="spellEnd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, д.11.</w:t>
            </w:r>
          </w:p>
          <w:p w14:paraId="32C4493A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ab/>
              <w:t xml:space="preserve">Обследуются чердачное пространство, покрытие и конструкции кровли, наружные и внутренние несущие стены, перекрытия. </w:t>
            </w:r>
          </w:p>
          <w:p w14:paraId="2F39F95B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Размер помещении в плане: S= 946,0 м2</w:t>
            </w:r>
          </w:p>
          <w:p w14:paraId="5E1FF63E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Высота помещений Н=2,7   </w:t>
            </w:r>
          </w:p>
          <w:p w14:paraId="0B368EBB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Строительный объём помещений V= 5400 м3.</w:t>
            </w:r>
          </w:p>
        </w:tc>
      </w:tr>
      <w:tr w:rsidR="00C04075" w:rsidRPr="00C04075" w14:paraId="12ED20E0" w14:textId="77777777" w:rsidTr="00FD6763">
        <w:trPr>
          <w:cantSplit/>
          <w:trHeight w:val="300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4D0DB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Сроки на проведение комплексного обследования технического состояния здания.</w:t>
            </w:r>
          </w:p>
        </w:tc>
      </w:tr>
      <w:tr w:rsidR="00C04075" w:rsidRPr="00C04075" w14:paraId="0C3E065A" w14:textId="77777777" w:rsidTr="00FD6763">
        <w:trPr>
          <w:cantSplit/>
          <w:trHeight w:val="1500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2F782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Начало – с момента заключения и подписания договора.   </w:t>
            </w:r>
          </w:p>
          <w:p w14:paraId="28AE10AB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Окончание – не позднее 24 рабочих дней с момента заключения и подписания договора. </w:t>
            </w:r>
          </w:p>
          <w:p w14:paraId="38C22CD0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Провести комплексное обследование технического состояния строительных конструкций кровли здания, предоставить Заказчику заключение по результатам обследования с выводами и рекомендациями, техническое задание для подготовки проектной документации капитального ремонта крыши.</w:t>
            </w:r>
          </w:p>
        </w:tc>
      </w:tr>
      <w:tr w:rsidR="00C04075" w:rsidRPr="00C04075" w14:paraId="368CFE88" w14:textId="77777777" w:rsidTr="00FD6763">
        <w:trPr>
          <w:cantSplit/>
          <w:trHeight w:val="300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6558E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Задачи обследования</w:t>
            </w:r>
          </w:p>
        </w:tc>
      </w:tr>
      <w:tr w:rsidR="00C04075" w:rsidRPr="00C04075" w14:paraId="4549AF8F" w14:textId="77777777" w:rsidTr="00FD6763">
        <w:trPr>
          <w:cantSplit/>
          <w:trHeight w:val="2400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D67FE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 xml:space="preserve">1. Определение технического </w:t>
            </w:r>
            <w:proofErr w:type="gramStart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состояния  несущих</w:t>
            </w:r>
            <w:proofErr w:type="gramEnd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конструкций, элементов здания и их способность к приёмке нагрузки;</w:t>
            </w:r>
          </w:p>
          <w:p w14:paraId="4F5B6B24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 Выполнение поверочных расчетов строительных конструкций. Выявление дефектов строительных конструкций, в том числе покрытия и конструкций крыши и причин их возникновения;</w:t>
            </w:r>
          </w:p>
          <w:p w14:paraId="012A2530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 Проведение натурных испытаний со вскрытием элементов несущих и ограждающих конструкций, проведением испытаний неразрушающими методами контроля и отбором образцов для лабораторных испытаний материалов;</w:t>
            </w:r>
          </w:p>
          <w:p w14:paraId="48E16580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 Составление заключения по результатам обследования, технического задания для подготовка проектной документации капитального ремонта крыши.</w:t>
            </w:r>
          </w:p>
          <w:p w14:paraId="09FFA8C9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 Согласования с иными организациями не требуется.</w:t>
            </w:r>
          </w:p>
          <w:p w14:paraId="2FFAD853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6. Прохождение ведомственной (государственной) экспертизы не требуется.</w:t>
            </w:r>
          </w:p>
        </w:tc>
      </w:tr>
      <w:tr w:rsidR="00C04075" w:rsidRPr="00C04075" w14:paraId="6BCEA233" w14:textId="77777777" w:rsidTr="00FD6763">
        <w:trPr>
          <w:cantSplit/>
          <w:trHeight w:val="300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0DEC3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Содержание работы</w:t>
            </w:r>
          </w:p>
        </w:tc>
      </w:tr>
      <w:tr w:rsidR="00C04075" w:rsidRPr="00C04075" w14:paraId="7373E4B1" w14:textId="77777777" w:rsidTr="00FD6763">
        <w:trPr>
          <w:cantSplit/>
          <w:trHeight w:val="4500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163AE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 Визуальное обследование всех несущих конструкций чердачного пространства и элементов крыши здания с фиксацией выявленных дефектов, трещин, разрушений.</w:t>
            </w:r>
          </w:p>
          <w:p w14:paraId="0EC9EC72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 Инструментальное обследование несущих конструкций крыши, измерение пространственного положения конструкций.</w:t>
            </w:r>
          </w:p>
          <w:p w14:paraId="738089FB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обследование технического состояния </w:t>
            </w:r>
            <w:proofErr w:type="gramStart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перекрытия,  лестничных</w:t>
            </w:r>
            <w:proofErr w:type="gramEnd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 маршей, несущих внутренних и наружных конструкций крыши. </w:t>
            </w:r>
          </w:p>
          <w:p w14:paraId="253A67B5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вскрытие элементов несущих и ограждающих конструкций крыши, проведение испытаний неразрушающими методами контроля и отбор образцов для лабораторных испытаний материалов.</w:t>
            </w:r>
          </w:p>
          <w:p w14:paraId="4CA9589B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  Выполнение поверочных расчетов строительных конструкций.</w:t>
            </w:r>
          </w:p>
          <w:p w14:paraId="17B90196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 Описание объекта и его общего состояния по результатам визуального обследования. Фото фиксация результатов обследования.</w:t>
            </w:r>
          </w:p>
          <w:p w14:paraId="2F7E91B6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 Описание конструкций объекта, их состояния, а также результаты измерений характеристик конструкций.</w:t>
            </w:r>
          </w:p>
          <w:p w14:paraId="25A8D221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6. Определение действующих нагрузок, оценка показателей, используемых в поверочных расчётах и поверочные расчёты несущей способности конструкций.</w:t>
            </w:r>
          </w:p>
          <w:p w14:paraId="5891FBC0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7. Составление технического заключения о выполненной </w:t>
            </w:r>
            <w:proofErr w:type="gramStart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работе  по</w:t>
            </w:r>
            <w:proofErr w:type="gramEnd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результатам обследования с фиксацией результатов испытаний изложенных в пунктах  настоящего технического задания.</w:t>
            </w:r>
          </w:p>
        </w:tc>
      </w:tr>
      <w:tr w:rsidR="00C04075" w:rsidRPr="00C04075" w14:paraId="24144241" w14:textId="77777777" w:rsidTr="00FD6763">
        <w:trPr>
          <w:cantSplit/>
          <w:trHeight w:val="300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94260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Формы отчетов о ходе работ</w:t>
            </w:r>
          </w:p>
        </w:tc>
      </w:tr>
      <w:tr w:rsidR="00C04075" w:rsidRPr="00C04075" w14:paraId="51FD50B8" w14:textId="77777777" w:rsidTr="00FD6763">
        <w:trPr>
          <w:cantSplit/>
          <w:trHeight w:val="336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E883D" w14:textId="77777777" w:rsidR="00C04075" w:rsidRPr="00C04075" w:rsidRDefault="00C04075" w:rsidP="00C0407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Передать разработанную документацию Заказчику в трех экземплярах и один экземпляр в электронном виде в формате PDF, </w:t>
            </w:r>
            <w:proofErr w:type="spellStart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Excel</w:t>
            </w:r>
            <w:proofErr w:type="spellEnd"/>
            <w:r w:rsidRPr="00C0407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на СD-диске.</w:t>
            </w:r>
          </w:p>
        </w:tc>
      </w:tr>
    </w:tbl>
    <w:p w14:paraId="3E5A498E" w14:textId="17C1DCD9" w:rsidR="000617F0" w:rsidRDefault="000617F0" w:rsidP="001F7592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21EEB" wp14:editId="12A1C150">
                <wp:simplePos x="0" y="0"/>
                <wp:positionH relativeFrom="column">
                  <wp:posOffset>2012315</wp:posOffset>
                </wp:positionH>
                <wp:positionV relativeFrom="paragraph">
                  <wp:posOffset>159385</wp:posOffset>
                </wp:positionV>
                <wp:extent cx="18478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D93DF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45pt,12.55pt" to="30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" strokecolor="black [3040]"/>
            </w:pict>
          </mc:Fallback>
        </mc:AlternateContent>
      </w:r>
    </w:p>
    <w:p w14:paraId="1C16AE2A" w14:textId="77777777" w:rsidR="000617F0" w:rsidRDefault="000617F0" w:rsidP="001F7592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3070E644" w14:textId="77777777" w:rsidR="005E162C" w:rsidRPr="001F7592" w:rsidRDefault="005E162C" w:rsidP="00BD29A5">
      <w:pPr>
        <w:suppressAutoHyphens/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sectPr w:rsidR="005E162C" w:rsidRPr="001F7592" w:rsidSect="00E753AC">
      <w:footerReference w:type="default" r:id="rId7"/>
      <w:pgSz w:w="11906" w:h="16838"/>
      <w:pgMar w:top="568" w:right="851" w:bottom="851" w:left="85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140E4" w14:textId="77777777" w:rsidR="00B50F82" w:rsidRDefault="00B50F82" w:rsidP="005E162C">
      <w:pPr>
        <w:spacing w:after="0" w:line="240" w:lineRule="auto"/>
      </w:pPr>
      <w:r>
        <w:separator/>
      </w:r>
    </w:p>
  </w:endnote>
  <w:endnote w:type="continuationSeparator" w:id="0">
    <w:p w14:paraId="0C5E4F7B" w14:textId="77777777" w:rsidR="00B50F82" w:rsidRDefault="00B50F82" w:rsidP="005E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1287692"/>
      <w:docPartObj>
        <w:docPartGallery w:val="Page Numbers (Bottom of Page)"/>
        <w:docPartUnique/>
      </w:docPartObj>
    </w:sdtPr>
    <w:sdtEndPr/>
    <w:sdtContent>
      <w:p w14:paraId="510AB3B8" w14:textId="77777777" w:rsidR="00887836" w:rsidRDefault="0088783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075">
          <w:rPr>
            <w:noProof/>
          </w:rPr>
          <w:t>1</w:t>
        </w:r>
        <w:r>
          <w:fldChar w:fldCharType="end"/>
        </w:r>
      </w:p>
    </w:sdtContent>
  </w:sdt>
  <w:p w14:paraId="229D82AC" w14:textId="77777777" w:rsidR="00887836" w:rsidRDefault="008878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DDFD4" w14:textId="77777777" w:rsidR="00B50F82" w:rsidRDefault="00B50F82" w:rsidP="005E162C">
      <w:pPr>
        <w:spacing w:after="0" w:line="240" w:lineRule="auto"/>
      </w:pPr>
      <w:r>
        <w:separator/>
      </w:r>
    </w:p>
  </w:footnote>
  <w:footnote w:type="continuationSeparator" w:id="0">
    <w:p w14:paraId="49917214" w14:textId="77777777" w:rsidR="00B50F82" w:rsidRDefault="00B50F82" w:rsidP="005E1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C7841"/>
    <w:multiLevelType w:val="hybridMultilevel"/>
    <w:tmpl w:val="8ED2BBC4"/>
    <w:lvl w:ilvl="0" w:tplc="8698127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95162E"/>
    <w:multiLevelType w:val="hybridMultilevel"/>
    <w:tmpl w:val="67CC5D3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60BB7"/>
    <w:multiLevelType w:val="singleLevel"/>
    <w:tmpl w:val="61985E06"/>
    <w:lvl w:ilvl="0">
      <w:start w:val="1"/>
      <w:numFmt w:val="none"/>
      <w:lvlText w:val="3.2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23B2803"/>
    <w:multiLevelType w:val="hybridMultilevel"/>
    <w:tmpl w:val="C824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62FCB"/>
    <w:multiLevelType w:val="hybridMultilevel"/>
    <w:tmpl w:val="5E26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B4BCB"/>
    <w:multiLevelType w:val="multilevel"/>
    <w:tmpl w:val="03D67070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8F528CE"/>
    <w:multiLevelType w:val="hybridMultilevel"/>
    <w:tmpl w:val="DF12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50461"/>
    <w:multiLevelType w:val="hybridMultilevel"/>
    <w:tmpl w:val="0750E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100A5"/>
    <w:multiLevelType w:val="multilevel"/>
    <w:tmpl w:val="897E3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30D10703"/>
    <w:multiLevelType w:val="multilevel"/>
    <w:tmpl w:val="2FAC386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0" w15:restartNumberingAfterBreak="0">
    <w:nsid w:val="3D8C66E2"/>
    <w:multiLevelType w:val="hybridMultilevel"/>
    <w:tmpl w:val="70587280"/>
    <w:lvl w:ilvl="0" w:tplc="CF06D0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D1383F"/>
    <w:multiLevelType w:val="hybridMultilevel"/>
    <w:tmpl w:val="FBBE6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4728D3"/>
    <w:multiLevelType w:val="hybridMultilevel"/>
    <w:tmpl w:val="C824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143A0"/>
    <w:multiLevelType w:val="multilevel"/>
    <w:tmpl w:val="A7FAB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06B7051"/>
    <w:multiLevelType w:val="hybridMultilevel"/>
    <w:tmpl w:val="C824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77FF1"/>
    <w:multiLevelType w:val="hybridMultilevel"/>
    <w:tmpl w:val="21148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8705C"/>
    <w:multiLevelType w:val="multilevel"/>
    <w:tmpl w:val="A492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534B3E"/>
    <w:multiLevelType w:val="hybridMultilevel"/>
    <w:tmpl w:val="C824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04C50"/>
    <w:multiLevelType w:val="multilevel"/>
    <w:tmpl w:val="EC96BD4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26E5D25"/>
    <w:multiLevelType w:val="hybridMultilevel"/>
    <w:tmpl w:val="BB8A26B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64B91"/>
    <w:multiLevelType w:val="multilevel"/>
    <w:tmpl w:val="931C21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3846DB5"/>
    <w:multiLevelType w:val="hybridMultilevel"/>
    <w:tmpl w:val="F6AE1174"/>
    <w:lvl w:ilvl="0" w:tplc="E5FC77AE">
      <w:numFmt w:val="bullet"/>
      <w:lvlText w:val="•"/>
      <w:lvlJc w:val="left"/>
      <w:pPr>
        <w:ind w:left="110" w:hanging="291"/>
      </w:pPr>
      <w:rPr>
        <w:rFonts w:ascii="Times New Roman" w:eastAsia="Times New Roman" w:hAnsi="Times New Roman" w:cs="Times New Roman" w:hint="default"/>
        <w:color w:val="0D0D0D"/>
        <w:spacing w:val="-8"/>
        <w:w w:val="100"/>
        <w:sz w:val="24"/>
        <w:szCs w:val="24"/>
        <w:lang w:val="ru-RU" w:eastAsia="ru-RU" w:bidi="ru-RU"/>
      </w:rPr>
    </w:lvl>
    <w:lvl w:ilvl="1" w:tplc="E2F0D10E">
      <w:numFmt w:val="bullet"/>
      <w:lvlText w:val="•"/>
      <w:lvlJc w:val="left"/>
      <w:pPr>
        <w:ind w:left="1017" w:hanging="291"/>
      </w:pPr>
      <w:rPr>
        <w:rFonts w:hint="default"/>
        <w:lang w:val="ru-RU" w:eastAsia="ru-RU" w:bidi="ru-RU"/>
      </w:rPr>
    </w:lvl>
    <w:lvl w:ilvl="2" w:tplc="C3147FA2">
      <w:numFmt w:val="bullet"/>
      <w:lvlText w:val="•"/>
      <w:lvlJc w:val="left"/>
      <w:pPr>
        <w:ind w:left="1914" w:hanging="291"/>
      </w:pPr>
      <w:rPr>
        <w:rFonts w:hint="default"/>
        <w:lang w:val="ru-RU" w:eastAsia="ru-RU" w:bidi="ru-RU"/>
      </w:rPr>
    </w:lvl>
    <w:lvl w:ilvl="3" w:tplc="EB7ED334">
      <w:numFmt w:val="bullet"/>
      <w:lvlText w:val="•"/>
      <w:lvlJc w:val="left"/>
      <w:pPr>
        <w:ind w:left="2811" w:hanging="291"/>
      </w:pPr>
      <w:rPr>
        <w:rFonts w:hint="default"/>
        <w:lang w:val="ru-RU" w:eastAsia="ru-RU" w:bidi="ru-RU"/>
      </w:rPr>
    </w:lvl>
    <w:lvl w:ilvl="4" w:tplc="25963C70">
      <w:numFmt w:val="bullet"/>
      <w:lvlText w:val="•"/>
      <w:lvlJc w:val="left"/>
      <w:pPr>
        <w:ind w:left="3709" w:hanging="291"/>
      </w:pPr>
      <w:rPr>
        <w:rFonts w:hint="default"/>
        <w:lang w:val="ru-RU" w:eastAsia="ru-RU" w:bidi="ru-RU"/>
      </w:rPr>
    </w:lvl>
    <w:lvl w:ilvl="5" w:tplc="EA1A91A6">
      <w:numFmt w:val="bullet"/>
      <w:lvlText w:val="•"/>
      <w:lvlJc w:val="left"/>
      <w:pPr>
        <w:ind w:left="4606" w:hanging="291"/>
      </w:pPr>
      <w:rPr>
        <w:rFonts w:hint="default"/>
        <w:lang w:val="ru-RU" w:eastAsia="ru-RU" w:bidi="ru-RU"/>
      </w:rPr>
    </w:lvl>
    <w:lvl w:ilvl="6" w:tplc="338C00C0">
      <w:numFmt w:val="bullet"/>
      <w:lvlText w:val="•"/>
      <w:lvlJc w:val="left"/>
      <w:pPr>
        <w:ind w:left="5503" w:hanging="291"/>
      </w:pPr>
      <w:rPr>
        <w:rFonts w:hint="default"/>
        <w:lang w:val="ru-RU" w:eastAsia="ru-RU" w:bidi="ru-RU"/>
      </w:rPr>
    </w:lvl>
    <w:lvl w:ilvl="7" w:tplc="FED0F9F6">
      <w:numFmt w:val="bullet"/>
      <w:lvlText w:val="•"/>
      <w:lvlJc w:val="left"/>
      <w:pPr>
        <w:ind w:left="6401" w:hanging="291"/>
      </w:pPr>
      <w:rPr>
        <w:rFonts w:hint="default"/>
        <w:lang w:val="ru-RU" w:eastAsia="ru-RU" w:bidi="ru-RU"/>
      </w:rPr>
    </w:lvl>
    <w:lvl w:ilvl="8" w:tplc="F0BE30BA">
      <w:numFmt w:val="bullet"/>
      <w:lvlText w:val="•"/>
      <w:lvlJc w:val="left"/>
      <w:pPr>
        <w:ind w:left="7298" w:hanging="291"/>
      </w:pPr>
      <w:rPr>
        <w:rFonts w:hint="default"/>
        <w:lang w:val="ru-RU" w:eastAsia="ru-RU" w:bidi="ru-RU"/>
      </w:rPr>
    </w:lvl>
  </w:abstractNum>
  <w:abstractNum w:abstractNumId="22" w15:restartNumberingAfterBreak="0">
    <w:nsid w:val="74DC7866"/>
    <w:multiLevelType w:val="multilevel"/>
    <w:tmpl w:val="FE3E48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65B60EF"/>
    <w:multiLevelType w:val="hybridMultilevel"/>
    <w:tmpl w:val="C824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E41B2"/>
    <w:multiLevelType w:val="hybridMultilevel"/>
    <w:tmpl w:val="4880E74C"/>
    <w:lvl w:ilvl="0" w:tplc="2C145B70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E40257F"/>
    <w:multiLevelType w:val="hybridMultilevel"/>
    <w:tmpl w:val="719CE680"/>
    <w:lvl w:ilvl="0" w:tplc="B734F66E">
      <w:start w:val="1"/>
      <w:numFmt w:val="bullet"/>
      <w:suff w:val="space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3"/>
  </w:num>
  <w:num w:numId="4">
    <w:abstractNumId w:val="20"/>
    <w:lvlOverride w:ilvl="0">
      <w:startOverride w:val="2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4"/>
  </w:num>
  <w:num w:numId="10">
    <w:abstractNumId w:val="15"/>
  </w:num>
  <w:num w:numId="11">
    <w:abstractNumId w:val="7"/>
  </w:num>
  <w:num w:numId="12">
    <w:abstractNumId w:val="1"/>
  </w:num>
  <w:num w:numId="13">
    <w:abstractNumId w:val="19"/>
  </w:num>
  <w:num w:numId="14">
    <w:abstractNumId w:val="10"/>
  </w:num>
  <w:num w:numId="15">
    <w:abstractNumId w:val="4"/>
  </w:num>
  <w:num w:numId="16">
    <w:abstractNumId w:val="6"/>
  </w:num>
  <w:num w:numId="17">
    <w:abstractNumId w:val="12"/>
  </w:num>
  <w:num w:numId="18">
    <w:abstractNumId w:val="11"/>
  </w:num>
  <w:num w:numId="19">
    <w:abstractNumId w:val="16"/>
  </w:num>
  <w:num w:numId="20">
    <w:abstractNumId w:val="21"/>
  </w:num>
  <w:num w:numId="21">
    <w:abstractNumId w:val="23"/>
  </w:num>
  <w:num w:numId="22">
    <w:abstractNumId w:val="14"/>
  </w:num>
  <w:num w:numId="23">
    <w:abstractNumId w:val="3"/>
  </w:num>
  <w:num w:numId="24">
    <w:abstractNumId w:val="25"/>
  </w:num>
  <w:num w:numId="25">
    <w:abstractNumId w:val="18"/>
  </w:num>
  <w:num w:numId="26">
    <w:abstractNumId w:val="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2C"/>
    <w:rsid w:val="00023A5D"/>
    <w:rsid w:val="000617F0"/>
    <w:rsid w:val="00073831"/>
    <w:rsid w:val="00087DB5"/>
    <w:rsid w:val="000B136C"/>
    <w:rsid w:val="000B3444"/>
    <w:rsid w:val="000C7385"/>
    <w:rsid w:val="000D104D"/>
    <w:rsid w:val="000E3CEF"/>
    <w:rsid w:val="001033E2"/>
    <w:rsid w:val="001242AE"/>
    <w:rsid w:val="00130576"/>
    <w:rsid w:val="00136BC8"/>
    <w:rsid w:val="00137F7C"/>
    <w:rsid w:val="0014589F"/>
    <w:rsid w:val="00150C16"/>
    <w:rsid w:val="0015434A"/>
    <w:rsid w:val="00164B72"/>
    <w:rsid w:val="0017219D"/>
    <w:rsid w:val="001735C1"/>
    <w:rsid w:val="0019150D"/>
    <w:rsid w:val="001A23D7"/>
    <w:rsid w:val="001B2A34"/>
    <w:rsid w:val="001E5909"/>
    <w:rsid w:val="001E69BE"/>
    <w:rsid w:val="001E7E5C"/>
    <w:rsid w:val="001F7592"/>
    <w:rsid w:val="00222193"/>
    <w:rsid w:val="00225FF4"/>
    <w:rsid w:val="0022798C"/>
    <w:rsid w:val="00232AC5"/>
    <w:rsid w:val="00243099"/>
    <w:rsid w:val="00243C0D"/>
    <w:rsid w:val="00264494"/>
    <w:rsid w:val="00295B37"/>
    <w:rsid w:val="002A3845"/>
    <w:rsid w:val="002A3981"/>
    <w:rsid w:val="002A7125"/>
    <w:rsid w:val="002B75DD"/>
    <w:rsid w:val="002E08CE"/>
    <w:rsid w:val="0031035D"/>
    <w:rsid w:val="00330DEA"/>
    <w:rsid w:val="0034087E"/>
    <w:rsid w:val="00343B0E"/>
    <w:rsid w:val="00343B7D"/>
    <w:rsid w:val="00343FC9"/>
    <w:rsid w:val="003455A0"/>
    <w:rsid w:val="00352666"/>
    <w:rsid w:val="003655C2"/>
    <w:rsid w:val="00391196"/>
    <w:rsid w:val="003A0C92"/>
    <w:rsid w:val="003B2B68"/>
    <w:rsid w:val="003C0803"/>
    <w:rsid w:val="003E280A"/>
    <w:rsid w:val="003F5EFE"/>
    <w:rsid w:val="004036FF"/>
    <w:rsid w:val="004041CD"/>
    <w:rsid w:val="0040421D"/>
    <w:rsid w:val="004130B9"/>
    <w:rsid w:val="0041317F"/>
    <w:rsid w:val="00413C44"/>
    <w:rsid w:val="004254BF"/>
    <w:rsid w:val="004334FB"/>
    <w:rsid w:val="0044315A"/>
    <w:rsid w:val="00451833"/>
    <w:rsid w:val="0047104E"/>
    <w:rsid w:val="00473327"/>
    <w:rsid w:val="004979D1"/>
    <w:rsid w:val="00497A03"/>
    <w:rsid w:val="004A1BE9"/>
    <w:rsid w:val="004A58D9"/>
    <w:rsid w:val="004B03B4"/>
    <w:rsid w:val="004B3708"/>
    <w:rsid w:val="004B5E9A"/>
    <w:rsid w:val="004D6CB6"/>
    <w:rsid w:val="004D6CCD"/>
    <w:rsid w:val="004F3289"/>
    <w:rsid w:val="005100B1"/>
    <w:rsid w:val="00517E13"/>
    <w:rsid w:val="00530D52"/>
    <w:rsid w:val="0053563B"/>
    <w:rsid w:val="00593F0E"/>
    <w:rsid w:val="005A048E"/>
    <w:rsid w:val="005A7A2A"/>
    <w:rsid w:val="005C3626"/>
    <w:rsid w:val="005C4DB3"/>
    <w:rsid w:val="005E162C"/>
    <w:rsid w:val="005F0A43"/>
    <w:rsid w:val="00625724"/>
    <w:rsid w:val="00627DF8"/>
    <w:rsid w:val="00633CE1"/>
    <w:rsid w:val="00664644"/>
    <w:rsid w:val="00686795"/>
    <w:rsid w:val="00686CC5"/>
    <w:rsid w:val="006A2A6D"/>
    <w:rsid w:val="006B11DC"/>
    <w:rsid w:val="006B39B1"/>
    <w:rsid w:val="006C409C"/>
    <w:rsid w:val="006E2D13"/>
    <w:rsid w:val="006E7665"/>
    <w:rsid w:val="006F414D"/>
    <w:rsid w:val="00707CD3"/>
    <w:rsid w:val="00724226"/>
    <w:rsid w:val="00772FC3"/>
    <w:rsid w:val="00781B95"/>
    <w:rsid w:val="007872DA"/>
    <w:rsid w:val="00797A9A"/>
    <w:rsid w:val="007A0925"/>
    <w:rsid w:val="007B0376"/>
    <w:rsid w:val="007E5333"/>
    <w:rsid w:val="00802AEC"/>
    <w:rsid w:val="00807786"/>
    <w:rsid w:val="00821379"/>
    <w:rsid w:val="008455BA"/>
    <w:rsid w:val="008576C6"/>
    <w:rsid w:val="00866A29"/>
    <w:rsid w:val="0087077C"/>
    <w:rsid w:val="00887836"/>
    <w:rsid w:val="008B30FC"/>
    <w:rsid w:val="008E134C"/>
    <w:rsid w:val="008E659B"/>
    <w:rsid w:val="008F04AA"/>
    <w:rsid w:val="008F39EE"/>
    <w:rsid w:val="0090692F"/>
    <w:rsid w:val="0093687A"/>
    <w:rsid w:val="00937722"/>
    <w:rsid w:val="00946FF7"/>
    <w:rsid w:val="009529DE"/>
    <w:rsid w:val="0097543B"/>
    <w:rsid w:val="00995C10"/>
    <w:rsid w:val="009A7DD1"/>
    <w:rsid w:val="009B2412"/>
    <w:rsid w:val="009B6DAF"/>
    <w:rsid w:val="009D1961"/>
    <w:rsid w:val="009E70DF"/>
    <w:rsid w:val="009F4BE8"/>
    <w:rsid w:val="00A1625F"/>
    <w:rsid w:val="00A24AF2"/>
    <w:rsid w:val="00A44A35"/>
    <w:rsid w:val="00A47869"/>
    <w:rsid w:val="00A51058"/>
    <w:rsid w:val="00A63B58"/>
    <w:rsid w:val="00A73408"/>
    <w:rsid w:val="00A7347D"/>
    <w:rsid w:val="00A773A0"/>
    <w:rsid w:val="00A81601"/>
    <w:rsid w:val="00A92998"/>
    <w:rsid w:val="00AC061E"/>
    <w:rsid w:val="00AE2575"/>
    <w:rsid w:val="00AE3D9A"/>
    <w:rsid w:val="00B01A1D"/>
    <w:rsid w:val="00B070BC"/>
    <w:rsid w:val="00B24639"/>
    <w:rsid w:val="00B27C9D"/>
    <w:rsid w:val="00B303ED"/>
    <w:rsid w:val="00B42920"/>
    <w:rsid w:val="00B441DD"/>
    <w:rsid w:val="00B50F82"/>
    <w:rsid w:val="00B728BC"/>
    <w:rsid w:val="00B8389D"/>
    <w:rsid w:val="00B964FC"/>
    <w:rsid w:val="00BA757B"/>
    <w:rsid w:val="00BB0145"/>
    <w:rsid w:val="00BD29A5"/>
    <w:rsid w:val="00C03806"/>
    <w:rsid w:val="00C04075"/>
    <w:rsid w:val="00C12260"/>
    <w:rsid w:val="00C23483"/>
    <w:rsid w:val="00C24CCC"/>
    <w:rsid w:val="00C317EB"/>
    <w:rsid w:val="00C35EE4"/>
    <w:rsid w:val="00C437F6"/>
    <w:rsid w:val="00C53C76"/>
    <w:rsid w:val="00C61B82"/>
    <w:rsid w:val="00C85571"/>
    <w:rsid w:val="00C96511"/>
    <w:rsid w:val="00CA6406"/>
    <w:rsid w:val="00CB1060"/>
    <w:rsid w:val="00CB50B7"/>
    <w:rsid w:val="00D02893"/>
    <w:rsid w:val="00D25E09"/>
    <w:rsid w:val="00D64ACF"/>
    <w:rsid w:val="00D661D1"/>
    <w:rsid w:val="00D72CC5"/>
    <w:rsid w:val="00D902B2"/>
    <w:rsid w:val="00DA5068"/>
    <w:rsid w:val="00DA7B82"/>
    <w:rsid w:val="00DF0D6D"/>
    <w:rsid w:val="00DF5239"/>
    <w:rsid w:val="00DF585C"/>
    <w:rsid w:val="00DF750B"/>
    <w:rsid w:val="00E064D8"/>
    <w:rsid w:val="00E16596"/>
    <w:rsid w:val="00E254A8"/>
    <w:rsid w:val="00E53D62"/>
    <w:rsid w:val="00E65D43"/>
    <w:rsid w:val="00E753AC"/>
    <w:rsid w:val="00E77138"/>
    <w:rsid w:val="00E80197"/>
    <w:rsid w:val="00E846B9"/>
    <w:rsid w:val="00E90FB9"/>
    <w:rsid w:val="00E92BD9"/>
    <w:rsid w:val="00E97DE1"/>
    <w:rsid w:val="00EB4E12"/>
    <w:rsid w:val="00EC2BE2"/>
    <w:rsid w:val="00ED1490"/>
    <w:rsid w:val="00F1514A"/>
    <w:rsid w:val="00F2322E"/>
    <w:rsid w:val="00F23DAC"/>
    <w:rsid w:val="00F32373"/>
    <w:rsid w:val="00F35516"/>
    <w:rsid w:val="00F42636"/>
    <w:rsid w:val="00F501FA"/>
    <w:rsid w:val="00F51567"/>
    <w:rsid w:val="00F52D00"/>
    <w:rsid w:val="00F62823"/>
    <w:rsid w:val="00F66DCF"/>
    <w:rsid w:val="00F77D8E"/>
    <w:rsid w:val="00FB726D"/>
    <w:rsid w:val="00FD6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6B5F"/>
  <w15:docId w15:val="{EF9F0F55-22DE-40E2-AE30-C566CCE3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62C"/>
    <w:rPr>
      <w:rFonts w:ascii="Calibri" w:eastAsia="Times New Roman" w:hAnsi="Calibri" w:cs="Times New Roman"/>
      <w:lang w:eastAsia="ru-RU"/>
    </w:rPr>
  </w:style>
  <w:style w:type="paragraph" w:styleId="8">
    <w:name w:val="heading 8"/>
    <w:basedOn w:val="a"/>
    <w:next w:val="a"/>
    <w:link w:val="80"/>
    <w:qFormat/>
    <w:rsid w:val="00724226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E1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E1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62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E1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162C"/>
    <w:rPr>
      <w:rFonts w:ascii="Calibri" w:eastAsia="Times New Roman" w:hAnsi="Calibri" w:cs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023A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80">
    <w:name w:val="Заголовок 8 Знак"/>
    <w:basedOn w:val="a0"/>
    <w:link w:val="8"/>
    <w:rsid w:val="007242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Body Text Indent"/>
    <w:basedOn w:val="a"/>
    <w:link w:val="a9"/>
    <w:rsid w:val="00724226"/>
    <w:pPr>
      <w:overflowPunct w:val="0"/>
      <w:autoSpaceDE w:val="0"/>
      <w:autoSpaceDN w:val="0"/>
      <w:adjustRightInd w:val="0"/>
      <w:spacing w:after="0" w:line="240" w:lineRule="auto"/>
      <w:ind w:left="4253"/>
      <w:jc w:val="center"/>
      <w:textAlignment w:val="baseline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7242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724226"/>
    <w:pPr>
      <w:overflowPunct w:val="0"/>
      <w:autoSpaceDE w:val="0"/>
      <w:autoSpaceDN w:val="0"/>
      <w:adjustRightInd w:val="0"/>
      <w:spacing w:after="0" w:line="360" w:lineRule="auto"/>
      <w:ind w:left="2268" w:hanging="1701"/>
      <w:textAlignment w:val="baseline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7242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72422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242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72422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b">
    <w:name w:val="Название Знак"/>
    <w:basedOn w:val="a0"/>
    <w:link w:val="aa"/>
    <w:rsid w:val="007242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724226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2422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24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Обычный.Нормальный абзац"/>
    <w:rsid w:val="00724226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724226"/>
  </w:style>
  <w:style w:type="paragraph" w:customStyle="1" w:styleId="msonormalbullet2gif">
    <w:name w:val="msonormalbullet2.gif"/>
    <w:basedOn w:val="a"/>
    <w:rsid w:val="007242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List Paragraph"/>
    <w:basedOn w:val="a"/>
    <w:link w:val="af"/>
    <w:uiPriority w:val="99"/>
    <w:qFormat/>
    <w:rsid w:val="0072422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0">
    <w:name w:val="Hyperlink"/>
    <w:basedOn w:val="a0"/>
    <w:uiPriority w:val="99"/>
    <w:rsid w:val="00724226"/>
    <w:rPr>
      <w:color w:val="0000FF"/>
      <w:u w:val="single"/>
    </w:rPr>
  </w:style>
  <w:style w:type="paragraph" w:styleId="af1">
    <w:name w:val="footnote text"/>
    <w:basedOn w:val="a"/>
    <w:link w:val="af2"/>
    <w:uiPriority w:val="99"/>
    <w:unhideWhenUsed/>
    <w:rsid w:val="0072422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7242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724226"/>
    <w:rPr>
      <w:vertAlign w:val="superscript"/>
    </w:rPr>
  </w:style>
  <w:style w:type="character" w:customStyle="1" w:styleId="af4">
    <w:name w:val="Основной текст + Полужирный"/>
    <w:basedOn w:val="a0"/>
    <w:rsid w:val="007242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customStyle="1" w:styleId="23">
    <w:name w:val="Обычный2"/>
    <w:rsid w:val="00724226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242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4226"/>
    <w:rPr>
      <w:rFonts w:ascii="Tahoma" w:eastAsia="Times New Roman" w:hAnsi="Tahoma" w:cs="Tahoma"/>
      <w:sz w:val="16"/>
      <w:szCs w:val="16"/>
      <w:lang w:eastAsia="ru-RU"/>
    </w:rPr>
  </w:style>
  <w:style w:type="table" w:styleId="af7">
    <w:name w:val="Table Grid"/>
    <w:basedOn w:val="a1"/>
    <w:uiPriority w:val="59"/>
    <w:rsid w:val="0072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724226"/>
  </w:style>
  <w:style w:type="paragraph" w:customStyle="1" w:styleId="11">
    <w:name w:val="заголовок 11"/>
    <w:basedOn w:val="a"/>
    <w:next w:val="a"/>
    <w:rsid w:val="00724226"/>
    <w:pPr>
      <w:keepNext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724226"/>
    <w:pPr>
      <w:autoSpaceDE w:val="0"/>
      <w:autoSpaceDN w:val="0"/>
      <w:adjustRightInd w:val="0"/>
      <w:spacing w:after="0" w:line="240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">
    <w:name w:val="Абзац списка Знак"/>
    <w:link w:val="ae"/>
    <w:uiPriority w:val="99"/>
    <w:locked/>
    <w:rsid w:val="007242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7"/>
    <w:uiPriority w:val="59"/>
    <w:rsid w:val="00724226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5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4204</Words>
  <Characters>23966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БухгалтерияАМК</cp:lastModifiedBy>
  <cp:revision>3</cp:revision>
  <dcterms:created xsi:type="dcterms:W3CDTF">2026-06-03T10:48:00Z</dcterms:created>
  <dcterms:modified xsi:type="dcterms:W3CDTF">2026-06-03T10:55:00Z</dcterms:modified>
</cp:coreProperties>
</file>