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C13" w:rsidRDefault="0089458C">
      <w:pPr>
        <w:jc w:val="right"/>
      </w:pPr>
      <w:r>
        <w:t>Приложение № 3</w:t>
      </w:r>
    </w:p>
    <w:p w:rsidR="00830C13" w:rsidRDefault="00830C13">
      <w:pPr>
        <w:jc w:val="right"/>
      </w:pPr>
    </w:p>
    <w:p w:rsidR="00830C13" w:rsidRDefault="0089458C">
      <w:pPr>
        <w:jc w:val="center"/>
        <w:rPr>
          <w:b/>
          <w:sz w:val="24"/>
          <w:szCs w:val="24"/>
        </w:rPr>
      </w:pPr>
      <w:r>
        <w:rPr>
          <w:b/>
          <w:sz w:val="24"/>
          <w:szCs w:val="24"/>
        </w:rPr>
        <w:t>ГОСУДАРСТВЕННЫЙ КОНТРАКТ № _________</w:t>
      </w:r>
    </w:p>
    <w:p w:rsidR="00830C13" w:rsidRDefault="0089458C">
      <w:pPr>
        <w:jc w:val="center"/>
        <w:rPr>
          <w:b/>
          <w:bCs/>
          <w:sz w:val="24"/>
          <w:szCs w:val="24"/>
        </w:rPr>
      </w:pPr>
      <w:r>
        <w:rPr>
          <w:b/>
          <w:sz w:val="24"/>
          <w:szCs w:val="24"/>
        </w:rPr>
        <w:t>на поставку</w:t>
      </w:r>
      <w:r>
        <w:rPr>
          <w:b/>
          <w:bCs/>
          <w:sz w:val="24"/>
          <w:szCs w:val="24"/>
        </w:rPr>
        <w:t xml:space="preserve"> рамок деревянных для фотографий, грамот, благодарностей</w:t>
      </w:r>
    </w:p>
    <w:p w:rsidR="00830C13" w:rsidRDefault="0089458C">
      <w:pPr>
        <w:jc w:val="center"/>
        <w:rPr>
          <w:b/>
          <w:sz w:val="24"/>
          <w:szCs w:val="24"/>
        </w:rPr>
      </w:pPr>
      <w:r>
        <w:rPr>
          <w:b/>
          <w:sz w:val="24"/>
          <w:szCs w:val="24"/>
        </w:rPr>
        <w:t xml:space="preserve">ИКЗ: </w:t>
      </w:r>
      <w:r w:rsidR="00800F1E" w:rsidRPr="00800F1E">
        <w:rPr>
          <w:b/>
          <w:sz w:val="24"/>
          <w:szCs w:val="24"/>
        </w:rPr>
        <w:t>261602708557060270100100190000000244</w:t>
      </w:r>
    </w:p>
    <w:p w:rsidR="00830C13" w:rsidRDefault="00830C13">
      <w:pPr>
        <w:jc w:val="center"/>
        <w:rPr>
          <w:b/>
          <w:sz w:val="24"/>
          <w:szCs w:val="24"/>
        </w:rPr>
      </w:pPr>
    </w:p>
    <w:p w:rsidR="00830C13" w:rsidRDefault="0089458C">
      <w:pPr>
        <w:pStyle w:val="ConsNormal"/>
        <w:widowControl/>
        <w:ind w:firstLine="0"/>
        <w:rPr>
          <w:rFonts w:ascii="Times New Roman" w:hAnsi="Times New Roman"/>
          <w:sz w:val="24"/>
          <w:szCs w:val="24"/>
        </w:rPr>
      </w:pPr>
      <w:r>
        <w:rPr>
          <w:rFonts w:ascii="Times New Roman" w:hAnsi="Times New Roman"/>
          <w:sz w:val="24"/>
          <w:szCs w:val="24"/>
        </w:rPr>
        <w:t>г. Псков</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 ______ 2026 г.</w:t>
      </w:r>
    </w:p>
    <w:p w:rsidR="00830C13" w:rsidRDefault="00830C13">
      <w:pPr>
        <w:pStyle w:val="ConsNormal"/>
        <w:widowControl/>
        <w:ind w:firstLine="0"/>
        <w:rPr>
          <w:rFonts w:ascii="Times New Roman" w:hAnsi="Times New Roman"/>
          <w:sz w:val="24"/>
          <w:szCs w:val="24"/>
        </w:rPr>
      </w:pPr>
    </w:p>
    <w:p w:rsidR="00830C13" w:rsidRDefault="0089458C">
      <w:pPr>
        <w:ind w:firstLine="709"/>
        <w:jc w:val="both"/>
        <w:rPr>
          <w:sz w:val="24"/>
          <w:szCs w:val="24"/>
        </w:rPr>
      </w:pPr>
      <w:r>
        <w:rPr>
          <w:sz w:val="24"/>
          <w:szCs w:val="24"/>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Псковской области (далее – Главное управление МЧС России по Псковской области), именуемое в дальнейшем «Заказчик», в лице_________________, действующего на основании ________________, и__________________________________ именуемо</w:t>
      </w:r>
      <w:proofErr w:type="gramStart"/>
      <w:r>
        <w:rPr>
          <w:sz w:val="24"/>
          <w:szCs w:val="24"/>
        </w:rPr>
        <w:t>е(</w:t>
      </w:r>
      <w:proofErr w:type="spellStart"/>
      <w:proofErr w:type="gramEnd"/>
      <w:r>
        <w:rPr>
          <w:sz w:val="24"/>
          <w:szCs w:val="24"/>
        </w:rPr>
        <w:t>ый</w:t>
      </w:r>
      <w:proofErr w:type="spellEnd"/>
      <w:r>
        <w:rPr>
          <w:sz w:val="24"/>
          <w:szCs w:val="24"/>
        </w:rPr>
        <w:t>) в дальнейшем «Поставщик», в лице ______________________, действующего(ей) на основании ___________________________, с другой стороны, совместно именуемые «Стороны»,  по результатам закупочной сессии                                  № ___________ на ЕАТ «</w:t>
      </w:r>
      <w:proofErr w:type="gramStart"/>
      <w:r>
        <w:rPr>
          <w:sz w:val="24"/>
          <w:szCs w:val="24"/>
        </w:rPr>
        <w:t>Березка» Стороны заключили электронную версию государственного Контракта и настоящий государственный Контракт (далее – Контракт), являющийся неотъемлемой частью Электронной версии государственного Контракта, на основании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 о нижеследующем:</w:t>
      </w:r>
      <w:proofErr w:type="gramEnd"/>
    </w:p>
    <w:p w:rsidR="00830C13" w:rsidRDefault="00830C13">
      <w:pPr>
        <w:ind w:firstLine="709"/>
        <w:jc w:val="both"/>
      </w:pPr>
    </w:p>
    <w:p w:rsidR="00830C13" w:rsidRDefault="0089458C">
      <w:pPr>
        <w:pStyle w:val="ConsNormal"/>
        <w:widowControl/>
        <w:numPr>
          <w:ilvl w:val="0"/>
          <w:numId w:val="2"/>
        </w:numPr>
        <w:jc w:val="center"/>
        <w:rPr>
          <w:rFonts w:ascii="Times New Roman" w:hAnsi="Times New Roman"/>
          <w:b/>
          <w:sz w:val="24"/>
          <w:szCs w:val="24"/>
        </w:rPr>
      </w:pPr>
      <w:r>
        <w:rPr>
          <w:rFonts w:ascii="Times New Roman" w:hAnsi="Times New Roman"/>
          <w:b/>
          <w:sz w:val="24"/>
          <w:szCs w:val="24"/>
        </w:rPr>
        <w:t>ПРЕДМЕТ КОНТРАКТА</w:t>
      </w:r>
    </w:p>
    <w:p w:rsidR="00830C13" w:rsidRDefault="0089458C">
      <w:pPr>
        <w:pStyle w:val="af2"/>
        <w:numPr>
          <w:ilvl w:val="1"/>
          <w:numId w:val="2"/>
        </w:numPr>
        <w:tabs>
          <w:tab w:val="left" w:pos="1134"/>
        </w:tabs>
        <w:ind w:left="0" w:firstLine="709"/>
        <w:jc w:val="both"/>
        <w:rPr>
          <w:rFonts w:eastAsiaTheme="minorHAnsi"/>
          <w:sz w:val="24"/>
          <w:szCs w:val="24"/>
          <w:lang w:eastAsia="en-US"/>
        </w:rPr>
      </w:pPr>
      <w:r>
        <w:rPr>
          <w:rFonts w:eastAsiaTheme="minorHAnsi"/>
          <w:sz w:val="24"/>
          <w:szCs w:val="24"/>
          <w:lang w:eastAsia="en-US"/>
        </w:rPr>
        <w:t xml:space="preserve">Поставщик по настоящему Контракту обязуется произвести поставку </w:t>
      </w:r>
      <w:r w:rsidR="00506B80" w:rsidRPr="00506B80">
        <w:rPr>
          <w:bCs/>
          <w:sz w:val="24"/>
          <w:szCs w:val="24"/>
        </w:rPr>
        <w:t>рамок деревянных для фотографий, грамот, благодарностей</w:t>
      </w:r>
      <w:r>
        <w:rPr>
          <w:rFonts w:eastAsiaTheme="minorHAnsi"/>
          <w:sz w:val="24"/>
          <w:szCs w:val="24"/>
          <w:lang w:eastAsia="en-US"/>
        </w:rPr>
        <w:t xml:space="preserve"> (далее - Товар), а Заказчик обязуется принять и оплатить поставленный Поставщиком Товар в порядке и на условиях, предусмотренных настоящим Контрактом.</w:t>
      </w:r>
    </w:p>
    <w:p w:rsidR="00830C13" w:rsidRDefault="0089458C">
      <w:pPr>
        <w:pStyle w:val="af2"/>
        <w:numPr>
          <w:ilvl w:val="1"/>
          <w:numId w:val="2"/>
        </w:numPr>
        <w:tabs>
          <w:tab w:val="left" w:pos="1134"/>
        </w:tabs>
        <w:ind w:left="0" w:firstLine="709"/>
        <w:jc w:val="both"/>
        <w:rPr>
          <w:rFonts w:eastAsiaTheme="minorHAnsi"/>
          <w:sz w:val="24"/>
          <w:szCs w:val="24"/>
          <w:lang w:eastAsia="en-US"/>
        </w:rPr>
      </w:pPr>
      <w:r>
        <w:rPr>
          <w:rFonts w:eastAsiaTheme="minorHAnsi"/>
          <w:sz w:val="24"/>
          <w:szCs w:val="24"/>
          <w:lang w:eastAsia="en-US"/>
        </w:rPr>
        <w:t>Наименование Товара, объем поставки Товара, цена за единицу Товара и характеристики Товара определены в приложении № 1 «Спецификация», место поставки Товара определено в приложении № 2 «Описание объекта закупки», которые являются неотъемлемой частью настоящего Контракта.</w:t>
      </w:r>
    </w:p>
    <w:p w:rsidR="00830C13" w:rsidRDefault="0089458C">
      <w:pPr>
        <w:pStyle w:val="af2"/>
        <w:numPr>
          <w:ilvl w:val="1"/>
          <w:numId w:val="2"/>
        </w:numPr>
        <w:tabs>
          <w:tab w:val="left" w:pos="1134"/>
          <w:tab w:val="left" w:pos="1418"/>
        </w:tabs>
        <w:ind w:left="0" w:firstLine="709"/>
        <w:jc w:val="both"/>
        <w:rPr>
          <w:rFonts w:eastAsiaTheme="minorHAnsi"/>
          <w:sz w:val="24"/>
          <w:szCs w:val="24"/>
          <w:lang w:eastAsia="en-US"/>
        </w:rPr>
      </w:pPr>
      <w:r>
        <w:rPr>
          <w:rFonts w:eastAsiaTheme="minorHAnsi"/>
          <w:sz w:val="24"/>
          <w:szCs w:val="24"/>
          <w:lang w:eastAsia="en-US"/>
        </w:rPr>
        <w:t>Товар по своему качеству должен соответствовать действующим в Российской Федерации стандартам, регламентам и иным установленным требованиям и подтверждаться соответствующими документами (сертификат соответствия, паспорт качества).</w:t>
      </w:r>
    </w:p>
    <w:p w:rsidR="00830C13" w:rsidRDefault="00830C13">
      <w:pPr>
        <w:pStyle w:val="af2"/>
        <w:tabs>
          <w:tab w:val="left" w:pos="1134"/>
        </w:tabs>
        <w:ind w:left="709"/>
        <w:jc w:val="both"/>
        <w:rPr>
          <w:rFonts w:eastAsiaTheme="minorHAnsi"/>
          <w:sz w:val="24"/>
          <w:szCs w:val="24"/>
          <w:lang w:eastAsia="en-US"/>
        </w:rPr>
      </w:pPr>
    </w:p>
    <w:p w:rsidR="00830C13" w:rsidRDefault="00830C13">
      <w:pPr>
        <w:pStyle w:val="af2"/>
        <w:tabs>
          <w:tab w:val="left" w:pos="1134"/>
        </w:tabs>
        <w:ind w:left="709"/>
        <w:jc w:val="both"/>
        <w:rPr>
          <w:rFonts w:eastAsiaTheme="minorHAnsi"/>
          <w:sz w:val="24"/>
          <w:szCs w:val="24"/>
          <w:lang w:eastAsia="en-US"/>
        </w:rPr>
      </w:pPr>
    </w:p>
    <w:p w:rsidR="00830C13" w:rsidRDefault="0089458C">
      <w:pPr>
        <w:pStyle w:val="ConsNormal"/>
        <w:widowControl/>
        <w:numPr>
          <w:ilvl w:val="0"/>
          <w:numId w:val="2"/>
        </w:numPr>
        <w:jc w:val="center"/>
        <w:rPr>
          <w:rFonts w:ascii="Times New Roman" w:hAnsi="Times New Roman"/>
          <w:b/>
          <w:sz w:val="24"/>
          <w:szCs w:val="24"/>
        </w:rPr>
      </w:pPr>
      <w:r>
        <w:rPr>
          <w:rFonts w:ascii="Times New Roman" w:hAnsi="Times New Roman"/>
          <w:b/>
          <w:sz w:val="24"/>
          <w:szCs w:val="24"/>
        </w:rPr>
        <w:t>ЦЕНА КОНТРАКТА И ПОРЯДОК РАСЧЕТОВ</w:t>
      </w:r>
    </w:p>
    <w:p w:rsidR="00830C13" w:rsidRDefault="0089458C">
      <w:pPr>
        <w:pStyle w:val="af1"/>
        <w:ind w:firstLine="708"/>
        <w:jc w:val="both"/>
        <w:rPr>
          <w:rFonts w:ascii="Times New Roman" w:eastAsia="Times New Roman" w:hAnsi="Times New Roman" w:cs="Times New Roman"/>
          <w:i/>
          <w:sz w:val="24"/>
          <w:szCs w:val="24"/>
          <w:lang w:eastAsia="ru-RU"/>
        </w:rPr>
      </w:pPr>
      <w:r>
        <w:rPr>
          <w:rFonts w:ascii="Times New Roman" w:hAnsi="Times New Roman" w:cs="Times New Roman"/>
          <w:sz w:val="24"/>
          <w:szCs w:val="24"/>
        </w:rPr>
        <w:t>2.1. Цена Контракта составляет</w:t>
      </w:r>
      <w:proofErr w:type="gramStart"/>
      <w:r>
        <w:rPr>
          <w:rFonts w:ascii="Times New Roman" w:hAnsi="Times New Roman" w:cs="Times New Roman"/>
          <w:sz w:val="24"/>
          <w:szCs w:val="24"/>
        </w:rPr>
        <w:t xml:space="preserve"> ___________ (_______________) </w:t>
      </w:r>
      <w:proofErr w:type="gramEnd"/>
      <w:r>
        <w:rPr>
          <w:rFonts w:ascii="Times New Roman" w:hAnsi="Times New Roman" w:cs="Times New Roman"/>
          <w:sz w:val="24"/>
          <w:szCs w:val="24"/>
        </w:rPr>
        <w:t>рублей __ копеек, в том числе НДС</w:t>
      </w:r>
      <w:r>
        <w:rPr>
          <w:rStyle w:val="afb"/>
          <w:rFonts w:ascii="Times New Roman" w:hAnsi="Times New Roman" w:cs="Times New Roman"/>
          <w:sz w:val="24"/>
          <w:szCs w:val="24"/>
        </w:rPr>
        <w:footnoteReference w:id="1"/>
      </w:r>
      <w:r>
        <w:rPr>
          <w:rFonts w:ascii="Times New Roman" w:hAnsi="Times New Roman" w:cs="Times New Roman"/>
          <w:sz w:val="24"/>
          <w:szCs w:val="24"/>
        </w:rPr>
        <w:t xml:space="preserve">  – (__%) ______ рублей __ копеек.</w:t>
      </w:r>
      <w:r>
        <w:rPr>
          <w:rFonts w:ascii="Times New Roman" w:hAnsi="Times New Roman" w:cs="Times New Roman"/>
          <w:sz w:val="24"/>
          <w:szCs w:val="24"/>
        </w:rPr>
        <w:tab/>
      </w:r>
    </w:p>
    <w:p w:rsidR="00830C13" w:rsidRDefault="0089458C">
      <w:pPr>
        <w:ind w:firstLine="709"/>
        <w:jc w:val="both"/>
        <w:rPr>
          <w:color w:val="000000"/>
          <w:sz w:val="24"/>
          <w:szCs w:val="24"/>
        </w:rPr>
      </w:pPr>
      <w:r>
        <w:rPr>
          <w:sz w:val="24"/>
          <w:szCs w:val="24"/>
        </w:rPr>
        <w:t xml:space="preserve">2.1.1. </w:t>
      </w:r>
      <w:r>
        <w:rPr>
          <w:color w:val="000000"/>
          <w:sz w:val="24"/>
          <w:szCs w:val="24"/>
        </w:rPr>
        <w:t>В соответствии с пп.2 ч.13 ст.34 Федерального закона от 05.04.2013</w:t>
      </w:r>
      <w:r>
        <w:rPr>
          <w:sz w:val="24"/>
          <w:szCs w:val="24"/>
        </w:rPr>
        <w:t xml:space="preserve"> </w:t>
      </w:r>
      <w:r>
        <w:rPr>
          <w:color w:val="000000"/>
          <w:sz w:val="24"/>
          <w:szCs w:val="24"/>
        </w:rPr>
        <w:t xml:space="preserve">№ 44-ФЗ сумма, указанная в п.2.1, подлежащая уплате Заказчиком юридическому лицу или физическому лицу, в том числе зарегистрированному в качестве индивидуального предпринимателя, может быть </w:t>
      </w:r>
      <w:proofErr w:type="gramStart"/>
      <w:r>
        <w:rPr>
          <w:color w:val="000000"/>
          <w:sz w:val="24"/>
          <w:szCs w:val="24"/>
        </w:rPr>
        <w:t>уменьшена</w:t>
      </w:r>
      <w:proofErr w:type="gramEnd"/>
      <w:r>
        <w:rPr>
          <w:color w:val="000000"/>
          <w:sz w:val="24"/>
          <w:szCs w:val="24"/>
        </w:rPr>
        <w:t xml:space="preserve">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30C13" w:rsidRDefault="0089458C">
      <w:pPr>
        <w:pStyle w:val="af1"/>
        <w:ind w:firstLine="708"/>
        <w:jc w:val="both"/>
        <w:rPr>
          <w:rFonts w:ascii="Times New Roman" w:hAnsi="Times New Roman" w:cs="Times New Roman"/>
          <w:sz w:val="24"/>
          <w:szCs w:val="24"/>
        </w:rPr>
      </w:pPr>
      <w:r>
        <w:rPr>
          <w:rFonts w:ascii="Times New Roman" w:hAnsi="Times New Roman" w:cs="Times New Roman"/>
          <w:sz w:val="24"/>
          <w:szCs w:val="24"/>
        </w:rPr>
        <w:t>2.2. Цена Контракта включает в себя: стоимость Товара, все затраты Поставщика, связанные с исполнением настоящего Контракта, в том числе расходы по доставке  и погрузке-разгрузке  Товара по месту нахождения Заказчика, а также расходы на страхование, уплату таможенных пошлин, налогов, сборов и других обязательных платежей, установленных законодательством РФ.</w:t>
      </w:r>
    </w:p>
    <w:p w:rsidR="00830C13" w:rsidRDefault="0089458C">
      <w:pPr>
        <w:ind w:firstLine="709"/>
        <w:jc w:val="both"/>
        <w:rPr>
          <w:sz w:val="24"/>
          <w:szCs w:val="24"/>
        </w:rPr>
      </w:pPr>
      <w:r>
        <w:rPr>
          <w:sz w:val="24"/>
          <w:szCs w:val="24"/>
        </w:rPr>
        <w:lastRenderedPageBreak/>
        <w:t xml:space="preserve">2.3. Цена Контракта, указанная в пункте 2.1 раздела 2 настоящего Контракта, является твердой </w:t>
      </w:r>
      <w:r>
        <w:rPr>
          <w:rFonts w:eastAsiaTheme="minorHAnsi"/>
          <w:sz w:val="24"/>
          <w:szCs w:val="24"/>
          <w:lang w:eastAsia="en-US"/>
        </w:rPr>
        <w:t>и определяется на весь срок его исполнения,</w:t>
      </w:r>
      <w:r>
        <w:rPr>
          <w:color w:val="000000"/>
          <w:sz w:val="24"/>
          <w:szCs w:val="24"/>
        </w:rPr>
        <w:t xml:space="preserve"> за исключением случаев, установленных Федеральным законом </w:t>
      </w:r>
      <w:r>
        <w:rPr>
          <w:sz w:val="24"/>
          <w:szCs w:val="24"/>
        </w:rPr>
        <w:t xml:space="preserve">от 05.04.2013 </w:t>
      </w:r>
      <w:r>
        <w:rPr>
          <w:color w:val="000000"/>
          <w:sz w:val="24"/>
          <w:szCs w:val="24"/>
        </w:rPr>
        <w:t xml:space="preserve">№ 44-ФЗ и настоящим </w:t>
      </w:r>
      <w:r>
        <w:rPr>
          <w:bCs/>
          <w:color w:val="000000"/>
          <w:sz w:val="24"/>
          <w:szCs w:val="24"/>
        </w:rPr>
        <w:t>Контрактом</w:t>
      </w:r>
      <w:r>
        <w:rPr>
          <w:color w:val="000000"/>
          <w:sz w:val="24"/>
          <w:szCs w:val="24"/>
        </w:rPr>
        <w:t>.</w:t>
      </w:r>
    </w:p>
    <w:p w:rsidR="00830C13" w:rsidRDefault="0089458C">
      <w:pPr>
        <w:ind w:firstLine="709"/>
        <w:jc w:val="both"/>
        <w:rPr>
          <w:rFonts w:eastAsiaTheme="minorHAnsi"/>
          <w:sz w:val="24"/>
          <w:szCs w:val="24"/>
          <w:lang w:eastAsia="en-US"/>
        </w:rPr>
      </w:pPr>
      <w:r>
        <w:rPr>
          <w:sz w:val="24"/>
          <w:szCs w:val="24"/>
        </w:rPr>
        <w:t xml:space="preserve">2.4. Цена Контракта может быть снижена по соглашению Сторон </w:t>
      </w:r>
      <w:r>
        <w:rPr>
          <w:rFonts w:eastAsiaTheme="minorHAnsi"/>
          <w:sz w:val="24"/>
          <w:szCs w:val="24"/>
          <w:lang w:eastAsia="en-US"/>
        </w:rPr>
        <w:t>без изменения предусмотренных Контрактом количества и качества поставляемого Товара и иных условий Контракта.</w:t>
      </w:r>
    </w:p>
    <w:p w:rsidR="00830C13" w:rsidRDefault="0089458C">
      <w:pPr>
        <w:widowControl w:val="0"/>
        <w:ind w:right="-1" w:firstLine="709"/>
        <w:jc w:val="both"/>
        <w:rPr>
          <w:color w:val="000000"/>
          <w:sz w:val="24"/>
          <w:szCs w:val="24"/>
        </w:rPr>
      </w:pPr>
      <w:r>
        <w:rPr>
          <w:rFonts w:eastAsiaTheme="minorHAnsi"/>
          <w:sz w:val="24"/>
          <w:szCs w:val="24"/>
          <w:lang w:eastAsia="en-US"/>
        </w:rPr>
        <w:t xml:space="preserve">2.5. </w:t>
      </w:r>
      <w:r>
        <w:rPr>
          <w:color w:val="000000"/>
          <w:sz w:val="24"/>
          <w:szCs w:val="24"/>
        </w:rPr>
        <w:t>Источник финансирования К</w:t>
      </w:r>
      <w:r>
        <w:rPr>
          <w:bCs/>
          <w:color w:val="000000"/>
          <w:sz w:val="24"/>
          <w:szCs w:val="24"/>
        </w:rPr>
        <w:t>онтракта</w:t>
      </w:r>
      <w:r>
        <w:rPr>
          <w:color w:val="000000"/>
          <w:sz w:val="24"/>
          <w:szCs w:val="24"/>
        </w:rPr>
        <w:t xml:space="preserve"> – федеральный бюджет 2026 год.</w:t>
      </w:r>
    </w:p>
    <w:p w:rsidR="00830C13" w:rsidRDefault="0089458C">
      <w:pPr>
        <w:ind w:right="-1" w:firstLine="709"/>
        <w:jc w:val="both"/>
        <w:rPr>
          <w:color w:val="000000"/>
          <w:sz w:val="24"/>
          <w:szCs w:val="24"/>
        </w:rPr>
      </w:pPr>
      <w:r>
        <w:rPr>
          <w:color w:val="000000"/>
          <w:sz w:val="24"/>
          <w:szCs w:val="24"/>
        </w:rPr>
        <w:t xml:space="preserve">2.6. </w:t>
      </w:r>
      <w:r>
        <w:rPr>
          <w:sz w:val="24"/>
          <w:szCs w:val="24"/>
        </w:rPr>
        <w:t xml:space="preserve">Авансовый платеж по Контракту не предусмотрен. </w:t>
      </w:r>
    </w:p>
    <w:p w:rsidR="00830C13" w:rsidRDefault="0089458C">
      <w:pPr>
        <w:ind w:right="-1" w:firstLine="709"/>
        <w:jc w:val="both"/>
        <w:rPr>
          <w:color w:val="000000"/>
          <w:sz w:val="24"/>
          <w:szCs w:val="24"/>
        </w:rPr>
      </w:pPr>
      <w:r>
        <w:rPr>
          <w:color w:val="000000"/>
          <w:sz w:val="24"/>
          <w:szCs w:val="24"/>
        </w:rPr>
        <w:t xml:space="preserve">2.7. Расчеты между Заказчиком и Поставщиком производятся в течение 7 (семи) рабочих дней за фактически поставленный Товар Заказчику, со дня подписания документов о приемке, указанных в п.3.5 настоящего Контракта, уполномоченным должностным лицом Заказчика, ответственным за приемку Товара, но не позднее, чем за один рабочий день до окончания текущего финансового года. </w:t>
      </w:r>
    </w:p>
    <w:p w:rsidR="00830C13" w:rsidRDefault="0089458C">
      <w:pPr>
        <w:ind w:right="86" w:firstLine="709"/>
        <w:jc w:val="both"/>
        <w:rPr>
          <w:b/>
          <w:sz w:val="24"/>
          <w:szCs w:val="24"/>
        </w:rPr>
      </w:pPr>
      <w:r>
        <w:rPr>
          <w:color w:val="000000"/>
          <w:sz w:val="24"/>
          <w:szCs w:val="24"/>
        </w:rPr>
        <w:t xml:space="preserve">2.8. Оплата по настоящему Контракту осуществляется в российских рублях, по безналичному расчету платежным поручением путем перечисления Заказчиком денежных средств на расчетный счет Поставщика, указанный в настоящем Контракте. </w:t>
      </w:r>
      <w:r>
        <w:rPr>
          <w:sz w:val="24"/>
          <w:szCs w:val="24"/>
        </w:rPr>
        <w:t>Днем оплаты считается день списания денежных сре</w:t>
      </w:r>
      <w:proofErr w:type="gramStart"/>
      <w:r>
        <w:rPr>
          <w:sz w:val="24"/>
          <w:szCs w:val="24"/>
        </w:rPr>
        <w:t>дств с р</w:t>
      </w:r>
      <w:proofErr w:type="gramEnd"/>
      <w:r>
        <w:rPr>
          <w:sz w:val="24"/>
          <w:szCs w:val="24"/>
        </w:rPr>
        <w:t>асчетного счета Заказчика.</w:t>
      </w:r>
    </w:p>
    <w:p w:rsidR="00830C13" w:rsidRDefault="0089458C">
      <w:pPr>
        <w:ind w:right="-1" w:firstLine="709"/>
        <w:jc w:val="both"/>
        <w:rPr>
          <w:color w:val="000000"/>
          <w:sz w:val="24"/>
          <w:szCs w:val="24"/>
        </w:rPr>
      </w:pPr>
      <w:r>
        <w:rPr>
          <w:color w:val="000000"/>
          <w:sz w:val="24"/>
          <w:szCs w:val="24"/>
        </w:rPr>
        <w:t xml:space="preserve"> 2.9. В случае изменения своего расчетного счета Поставщик обязан в </w:t>
      </w:r>
      <w:r>
        <w:rPr>
          <w:sz w:val="24"/>
          <w:szCs w:val="24"/>
        </w:rPr>
        <w:t>трехдневный срок с момента изменения расчетного счета</w:t>
      </w:r>
      <w:r>
        <w:rPr>
          <w:color w:val="000000"/>
          <w:sz w:val="24"/>
          <w:szCs w:val="24"/>
        </w:rPr>
        <w:t xml:space="preserve">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830C13" w:rsidRDefault="00830C13">
      <w:pPr>
        <w:ind w:firstLine="709"/>
        <w:jc w:val="both"/>
        <w:rPr>
          <w:i/>
          <w:color w:val="FF0000"/>
        </w:rPr>
      </w:pPr>
    </w:p>
    <w:p w:rsidR="00830C13" w:rsidRDefault="0089458C">
      <w:pPr>
        <w:pStyle w:val="af2"/>
        <w:numPr>
          <w:ilvl w:val="0"/>
          <w:numId w:val="2"/>
        </w:numPr>
        <w:jc w:val="center"/>
        <w:rPr>
          <w:b/>
          <w:sz w:val="24"/>
          <w:szCs w:val="24"/>
        </w:rPr>
      </w:pPr>
      <w:r>
        <w:rPr>
          <w:b/>
          <w:sz w:val="24"/>
          <w:szCs w:val="24"/>
        </w:rPr>
        <w:t>УСЛОВИЯ ПОСТАВКИ И ПОРЯДОК ПРИЕМА-ПЕРЕДАЦИ ТОВАРА</w:t>
      </w:r>
    </w:p>
    <w:p w:rsidR="00830C13" w:rsidRDefault="0089458C">
      <w:pPr>
        <w:ind w:firstLine="709"/>
        <w:jc w:val="both"/>
        <w:rPr>
          <w:sz w:val="24"/>
          <w:szCs w:val="24"/>
        </w:rPr>
      </w:pPr>
      <w:r>
        <w:rPr>
          <w:sz w:val="24"/>
          <w:szCs w:val="24"/>
        </w:rPr>
        <w:t>3.1. Срок поставки в пери</w:t>
      </w:r>
      <w:r>
        <w:rPr>
          <w:sz w:val="24"/>
          <w:szCs w:val="24"/>
          <w:highlight w:val="white"/>
        </w:rPr>
        <w:t>од с 15.07.2026 по 31.08.2026 вклю</w:t>
      </w:r>
      <w:r>
        <w:rPr>
          <w:sz w:val="24"/>
          <w:szCs w:val="24"/>
        </w:rPr>
        <w:t>чительно.</w:t>
      </w:r>
    </w:p>
    <w:p w:rsidR="00830C13" w:rsidRDefault="0089458C">
      <w:pPr>
        <w:ind w:firstLine="709"/>
        <w:jc w:val="both"/>
        <w:rPr>
          <w:sz w:val="24"/>
          <w:szCs w:val="24"/>
        </w:rPr>
      </w:pPr>
      <w:r>
        <w:rPr>
          <w:sz w:val="24"/>
          <w:szCs w:val="24"/>
        </w:rPr>
        <w:t>3.2. Поставка Товара осуществляется средствами, силами и за счет Поставщика по адресу Заказчика:</w:t>
      </w:r>
      <w:r>
        <w:t xml:space="preserve"> </w:t>
      </w:r>
      <w:r>
        <w:rPr>
          <w:sz w:val="24"/>
          <w:szCs w:val="24"/>
        </w:rPr>
        <w:t>Псковская область, г. Псков, ул. Инженерная, д.9</w:t>
      </w:r>
      <w:r w:rsidR="00045699">
        <w:rPr>
          <w:sz w:val="24"/>
          <w:szCs w:val="24"/>
        </w:rPr>
        <w:t>4</w:t>
      </w:r>
      <w:r>
        <w:rPr>
          <w:sz w:val="24"/>
          <w:szCs w:val="24"/>
        </w:rPr>
        <w:t>.</w:t>
      </w:r>
    </w:p>
    <w:p w:rsidR="00830C13" w:rsidRDefault="0089458C">
      <w:pPr>
        <w:tabs>
          <w:tab w:val="left" w:pos="1134"/>
        </w:tabs>
        <w:ind w:firstLine="709"/>
        <w:jc w:val="both"/>
        <w:rPr>
          <w:bCs/>
          <w:sz w:val="24"/>
          <w:szCs w:val="24"/>
        </w:rPr>
      </w:pPr>
      <w:r>
        <w:rPr>
          <w:sz w:val="24"/>
          <w:szCs w:val="24"/>
        </w:rPr>
        <w:t xml:space="preserve">3.3. </w:t>
      </w:r>
      <w:bookmarkStart w:id="0" w:name="_Ref248728669"/>
      <w:r>
        <w:rPr>
          <w:sz w:val="24"/>
          <w:szCs w:val="24"/>
        </w:rPr>
        <w:t xml:space="preserve">Поставщик должен уведомить Заказчика о планируемой доставке Товара не позднее, чем за 1 (один) рабочий день. Уведомление должно содержать дату и планируемое время доставки Товара Заказчику. Уведомление может быть направлено в письменной форме по адресу электронной почты </w:t>
      </w:r>
      <w:hyperlink r:id="rId9" w:tooltip="mailto:okvr@60.mchs.gov.ru" w:history="1">
        <w:r>
          <w:rPr>
            <w:rStyle w:val="a9"/>
            <w:bCs/>
            <w:sz w:val="24"/>
            <w:szCs w:val="24"/>
            <w:lang w:val="en-US"/>
          </w:rPr>
          <w:t>okvr</w:t>
        </w:r>
        <w:r>
          <w:rPr>
            <w:rStyle w:val="a9"/>
            <w:bCs/>
            <w:sz w:val="24"/>
            <w:szCs w:val="24"/>
          </w:rPr>
          <w:t>@60.</w:t>
        </w:r>
        <w:r>
          <w:rPr>
            <w:rStyle w:val="a9"/>
            <w:bCs/>
            <w:sz w:val="24"/>
            <w:szCs w:val="24"/>
            <w:lang w:val="en-US"/>
          </w:rPr>
          <w:t>mchs</w:t>
        </w:r>
        <w:r>
          <w:rPr>
            <w:rStyle w:val="a9"/>
            <w:bCs/>
            <w:sz w:val="24"/>
            <w:szCs w:val="24"/>
          </w:rPr>
          <w:t>.</w:t>
        </w:r>
        <w:r>
          <w:rPr>
            <w:rStyle w:val="a9"/>
            <w:bCs/>
            <w:sz w:val="24"/>
            <w:szCs w:val="24"/>
            <w:lang w:val="en-US"/>
          </w:rPr>
          <w:t>gov</w:t>
        </w:r>
        <w:r>
          <w:rPr>
            <w:rStyle w:val="a9"/>
            <w:bCs/>
            <w:sz w:val="24"/>
            <w:szCs w:val="24"/>
          </w:rPr>
          <w:t>.ru</w:t>
        </w:r>
      </w:hyperlink>
      <w:r>
        <w:rPr>
          <w:bCs/>
          <w:sz w:val="24"/>
          <w:szCs w:val="24"/>
        </w:rPr>
        <w:t xml:space="preserve">, </w:t>
      </w:r>
      <w:hyperlink r:id="rId10" w:tooltip="mailto:okvr@60.mchs.gov.ru" w:history="1">
        <w:r>
          <w:rPr>
            <w:rStyle w:val="a9"/>
            <w:bCs/>
            <w:sz w:val="24"/>
            <w:szCs w:val="24"/>
            <w:lang w:val="en-US"/>
          </w:rPr>
          <w:t>o</w:t>
        </w:r>
        <w:r w:rsidRPr="00506B80">
          <w:rPr>
            <w:rStyle w:val="a9"/>
            <w:bCs/>
            <w:sz w:val="24"/>
            <w:szCs w:val="24"/>
          </w:rPr>
          <w:t>.</w:t>
        </w:r>
        <w:r>
          <w:rPr>
            <w:rStyle w:val="a9"/>
            <w:bCs/>
            <w:sz w:val="24"/>
            <w:szCs w:val="24"/>
            <w:lang w:val="en-US"/>
          </w:rPr>
          <w:t>fedorova</w:t>
        </w:r>
        <w:r>
          <w:rPr>
            <w:rStyle w:val="a9"/>
            <w:bCs/>
            <w:sz w:val="24"/>
            <w:szCs w:val="24"/>
          </w:rPr>
          <w:t>@60.</w:t>
        </w:r>
        <w:r>
          <w:rPr>
            <w:rStyle w:val="a9"/>
            <w:bCs/>
            <w:sz w:val="24"/>
            <w:szCs w:val="24"/>
            <w:lang w:val="en-US"/>
          </w:rPr>
          <w:t>mchs</w:t>
        </w:r>
        <w:r>
          <w:rPr>
            <w:rStyle w:val="a9"/>
            <w:bCs/>
            <w:sz w:val="24"/>
            <w:szCs w:val="24"/>
          </w:rPr>
          <w:t>.</w:t>
        </w:r>
        <w:r>
          <w:rPr>
            <w:rStyle w:val="a9"/>
            <w:bCs/>
            <w:sz w:val="24"/>
            <w:szCs w:val="24"/>
            <w:lang w:val="en-US"/>
          </w:rPr>
          <w:t>gov</w:t>
        </w:r>
        <w:r>
          <w:rPr>
            <w:rStyle w:val="a9"/>
            <w:bCs/>
            <w:sz w:val="24"/>
            <w:szCs w:val="24"/>
          </w:rPr>
          <w:t>.ru</w:t>
        </w:r>
      </w:hyperlink>
      <w:r>
        <w:rPr>
          <w:sz w:val="24"/>
          <w:szCs w:val="24"/>
        </w:rPr>
        <w:t xml:space="preserve">или в устной форме, позвонив по телефонам </w:t>
      </w:r>
      <w:r>
        <w:rPr>
          <w:bCs/>
          <w:sz w:val="24"/>
          <w:szCs w:val="24"/>
        </w:rPr>
        <w:t>(8 (8112) 79-54-83, 79-55-15 или 79-54-52).</w:t>
      </w:r>
      <w:r>
        <w:rPr>
          <w:sz w:val="24"/>
          <w:szCs w:val="24"/>
        </w:rPr>
        <w:t xml:space="preserve"> </w:t>
      </w:r>
      <w:bookmarkEnd w:id="0"/>
    </w:p>
    <w:p w:rsidR="00830C13" w:rsidRDefault="0089458C">
      <w:pPr>
        <w:ind w:firstLine="709"/>
        <w:jc w:val="both"/>
        <w:rPr>
          <w:sz w:val="24"/>
          <w:szCs w:val="24"/>
        </w:rPr>
      </w:pPr>
      <w:r>
        <w:rPr>
          <w:sz w:val="24"/>
          <w:szCs w:val="24"/>
        </w:rPr>
        <w:t xml:space="preserve">Поставка Товара осуществляется в рабочие дни: с понедельника по четверг с 08:30 до 17:00, в пятницу с 08:30 до 16:00 (перерыв на обеденное время с 12:45 </w:t>
      </w:r>
      <w:proofErr w:type="gramStart"/>
      <w:r>
        <w:rPr>
          <w:sz w:val="24"/>
          <w:szCs w:val="24"/>
        </w:rPr>
        <w:t>до</w:t>
      </w:r>
      <w:proofErr w:type="gramEnd"/>
      <w:r>
        <w:rPr>
          <w:sz w:val="24"/>
          <w:szCs w:val="24"/>
        </w:rPr>
        <w:t xml:space="preserve"> 14:00).</w:t>
      </w:r>
    </w:p>
    <w:p w:rsidR="00830C13" w:rsidRDefault="0089458C">
      <w:pPr>
        <w:ind w:firstLine="709"/>
        <w:jc w:val="both"/>
        <w:rPr>
          <w:color w:val="000000"/>
          <w:sz w:val="24"/>
          <w:szCs w:val="24"/>
        </w:rPr>
      </w:pPr>
      <w:r>
        <w:rPr>
          <w:color w:val="000000"/>
          <w:sz w:val="24"/>
          <w:szCs w:val="24"/>
        </w:rPr>
        <w:t xml:space="preserve">3.4. Приемка Товара на соответствие его количеству, качеству, наименованию и требованиям, установленным в Контракте, осуществляется уполномоченным лицом Заказчика, ответственным за приемку Товара. </w:t>
      </w:r>
    </w:p>
    <w:p w:rsidR="00830C13" w:rsidRDefault="0089458C">
      <w:pPr>
        <w:ind w:firstLine="709"/>
        <w:jc w:val="both"/>
        <w:rPr>
          <w:color w:val="000000"/>
          <w:sz w:val="24"/>
          <w:szCs w:val="24"/>
        </w:rPr>
      </w:pPr>
      <w:r>
        <w:rPr>
          <w:color w:val="000000"/>
          <w:sz w:val="24"/>
          <w:szCs w:val="24"/>
        </w:rPr>
        <w:t xml:space="preserve">3.5. </w:t>
      </w:r>
      <w:proofErr w:type="gramStart"/>
      <w:r>
        <w:rPr>
          <w:color w:val="000000"/>
          <w:sz w:val="24"/>
          <w:szCs w:val="24"/>
        </w:rPr>
        <w:t>Поставщик вместе с Товаром направляет Заказчику документы о приемке (товарную накладную, счет, счет-фактуру (универсальный передаточный документ), а также передает сертификаты соответствия, паспорт качества или иные документы установленные законодательством Российской Федерации.</w:t>
      </w:r>
      <w:proofErr w:type="gramEnd"/>
    </w:p>
    <w:p w:rsidR="00830C13" w:rsidRDefault="0089458C">
      <w:pPr>
        <w:ind w:firstLine="709"/>
        <w:jc w:val="both"/>
        <w:rPr>
          <w:color w:val="000000"/>
          <w:sz w:val="24"/>
          <w:szCs w:val="24"/>
        </w:rPr>
      </w:pPr>
      <w:r>
        <w:rPr>
          <w:color w:val="000000"/>
          <w:sz w:val="24"/>
          <w:szCs w:val="24"/>
        </w:rPr>
        <w:t>3.6. Проверка соответствия Товара требованиям, установленным настоящим Контрактом, осуществляется в следующем порядке:</w:t>
      </w:r>
    </w:p>
    <w:p w:rsidR="00830C13" w:rsidRDefault="0089458C">
      <w:pPr>
        <w:ind w:firstLine="709"/>
        <w:jc w:val="both"/>
        <w:rPr>
          <w:color w:val="000000"/>
          <w:sz w:val="24"/>
          <w:szCs w:val="24"/>
        </w:rPr>
      </w:pPr>
      <w:r>
        <w:rPr>
          <w:color w:val="000000"/>
          <w:sz w:val="24"/>
          <w:szCs w:val="24"/>
        </w:rPr>
        <w:t>3.6.1. Представител</w:t>
      </w:r>
      <w:proofErr w:type="gramStart"/>
      <w:r>
        <w:rPr>
          <w:color w:val="000000"/>
          <w:sz w:val="24"/>
          <w:szCs w:val="24"/>
        </w:rPr>
        <w:t>ь(</w:t>
      </w:r>
      <w:proofErr w:type="gramEnd"/>
      <w:r>
        <w:rPr>
          <w:color w:val="000000"/>
          <w:sz w:val="24"/>
          <w:szCs w:val="24"/>
        </w:rPr>
        <w:t xml:space="preserve">ли) Заказчика в присутствии уполномоченного представителя(ей) Поставщика осуществляет проверку наличия сопроводительных документов на Товар, указанных в п.3.5, правильность и полноту заполнения счета, товарной накладной, а также производит осмотр Товара на наличие внешних повреждений или несоответствий характеристикам, в том числе также проверяет целостность упаковки, осуществляет выборочное вскрытие упаковки (в случае, если Товар поставляется в упаковке). </w:t>
      </w:r>
    </w:p>
    <w:p w:rsidR="00830C13" w:rsidRDefault="0089458C">
      <w:pPr>
        <w:ind w:firstLine="709"/>
        <w:jc w:val="both"/>
        <w:rPr>
          <w:color w:val="000000"/>
          <w:sz w:val="24"/>
          <w:szCs w:val="24"/>
        </w:rPr>
      </w:pPr>
      <w:r>
        <w:rPr>
          <w:color w:val="000000"/>
          <w:sz w:val="24"/>
          <w:szCs w:val="24"/>
        </w:rPr>
        <w:t xml:space="preserve">3.6.2. После внешнего осмотра Товара осуществляется проверка Товара по количеству, комплектности путем пересчета единиц Товара и сопоставление полученного Товара с количеством и комплектностью, необходимой Заказчику. </w:t>
      </w:r>
    </w:p>
    <w:p w:rsidR="00830C13" w:rsidRDefault="0089458C">
      <w:pPr>
        <w:ind w:firstLine="709"/>
        <w:jc w:val="both"/>
        <w:rPr>
          <w:color w:val="000000"/>
          <w:sz w:val="24"/>
          <w:szCs w:val="24"/>
        </w:rPr>
      </w:pPr>
      <w:r>
        <w:rPr>
          <w:color w:val="000000"/>
          <w:sz w:val="24"/>
          <w:szCs w:val="24"/>
        </w:rPr>
        <w:t xml:space="preserve">3.6.3.  </w:t>
      </w:r>
      <w:proofErr w:type="gramStart"/>
      <w:r>
        <w:rPr>
          <w:color w:val="000000"/>
          <w:sz w:val="24"/>
          <w:szCs w:val="24"/>
        </w:rPr>
        <w:t xml:space="preserve">В случае выявления несоответствия Товара, указанного в Спецификации (приложение № 1 к настоящему контракту), обнаружения брака (дефектов, повреждений) в </w:t>
      </w:r>
      <w:r>
        <w:rPr>
          <w:color w:val="000000"/>
          <w:sz w:val="24"/>
          <w:szCs w:val="24"/>
        </w:rPr>
        <w:lastRenderedPageBreak/>
        <w:t>Товаре, Заказчик вправе отказаться от приемки Товара (части Товара), не отвечающего условиям настоящего Контракта, направив Поставщику в течение 3 (трех) рабочих дней в письменном форме по адресу электронной почты или факсимильной связью мотивированный отказ от приемки Товара или его части с указанием</w:t>
      </w:r>
      <w:proofErr w:type="gramEnd"/>
      <w:r>
        <w:rPr>
          <w:color w:val="000000"/>
          <w:sz w:val="24"/>
          <w:szCs w:val="24"/>
        </w:rPr>
        <w:t xml:space="preserve"> выявленных нарушений исполнения Контракта или выявленных дефектов Товара, или его несоответствия требованиям, установленным в Контракте.</w:t>
      </w:r>
    </w:p>
    <w:p w:rsidR="00830C13" w:rsidRDefault="0089458C">
      <w:pPr>
        <w:ind w:firstLine="709"/>
        <w:jc w:val="both"/>
        <w:rPr>
          <w:color w:val="000000"/>
          <w:sz w:val="24"/>
          <w:szCs w:val="24"/>
          <w:highlight w:val="white"/>
        </w:rPr>
      </w:pPr>
      <w:r>
        <w:rPr>
          <w:color w:val="000000"/>
          <w:sz w:val="24"/>
          <w:szCs w:val="24"/>
        </w:rPr>
        <w:t xml:space="preserve">3.6.4. </w:t>
      </w:r>
      <w:proofErr w:type="gramStart"/>
      <w:r>
        <w:rPr>
          <w:color w:val="000000"/>
          <w:sz w:val="24"/>
          <w:szCs w:val="24"/>
        </w:rPr>
        <w:t>Поставщик обязан рассмотреть претензию и заменить бракованный Товар или Товар, не соответствующий указанному товару в Спецификации (приложени</w:t>
      </w:r>
      <w:r>
        <w:rPr>
          <w:color w:val="000000"/>
          <w:sz w:val="24"/>
          <w:szCs w:val="24"/>
          <w:highlight w:val="white"/>
        </w:rPr>
        <w:t xml:space="preserve">е № 1 к настоящему Контракту), на Товар соответствующий и надлежащего качества в течение 14 (четырнадцати) календарных дней с даты подписания представителем Заказчика мотивированного отказа от приемки Товара (или части Товара) или в срок, установленный Заказчиком в претензии для устранения нарушения. </w:t>
      </w:r>
      <w:proofErr w:type="gramEnd"/>
    </w:p>
    <w:p w:rsidR="00830C13" w:rsidRDefault="0089458C">
      <w:pPr>
        <w:ind w:firstLine="709"/>
        <w:jc w:val="both"/>
        <w:rPr>
          <w:color w:val="000000"/>
          <w:sz w:val="24"/>
          <w:szCs w:val="24"/>
        </w:rPr>
      </w:pPr>
      <w:r>
        <w:rPr>
          <w:color w:val="000000"/>
          <w:sz w:val="24"/>
          <w:szCs w:val="24"/>
        </w:rPr>
        <w:t>3.6.5.  Все расходы, связанные с заменой бракованного Товара или не соответствующего условиям и требованиям Контракта, несет Поставщик.</w:t>
      </w:r>
    </w:p>
    <w:p w:rsidR="00830C13" w:rsidRDefault="0089458C">
      <w:pPr>
        <w:ind w:firstLine="709"/>
        <w:jc w:val="both"/>
        <w:rPr>
          <w:color w:val="000000"/>
          <w:sz w:val="24"/>
          <w:szCs w:val="24"/>
        </w:rPr>
      </w:pPr>
      <w:r>
        <w:rPr>
          <w:color w:val="000000"/>
          <w:sz w:val="24"/>
          <w:szCs w:val="24"/>
        </w:rPr>
        <w:t xml:space="preserve">3.6.6. После устранения выявленных недостатков проводится повторная приемка с участием уполномоченного представителя Поставщика в течение 1 (одного) рабочего дня </w:t>
      </w:r>
      <w:proofErr w:type="gramStart"/>
      <w:r>
        <w:rPr>
          <w:color w:val="000000"/>
          <w:sz w:val="24"/>
          <w:szCs w:val="24"/>
        </w:rPr>
        <w:t>с даты предоставления</w:t>
      </w:r>
      <w:proofErr w:type="gramEnd"/>
      <w:r>
        <w:rPr>
          <w:color w:val="000000"/>
          <w:sz w:val="24"/>
          <w:szCs w:val="24"/>
        </w:rPr>
        <w:t xml:space="preserve"> Поставщиком указанных в пункте 3.5. документов. При повторном обнаружении отступлений от Контракта, ухудшающих качество Товара или иных недостатков в исполнении обязательств, а также в случае нарушения сроков устранения недостатков, Заказчик составляет заключение, являющееся мотивированным отказом от принятия Товара, которое подписывается уполномоченными представителями Заказчика и Поставщика.</w:t>
      </w:r>
    </w:p>
    <w:p w:rsidR="00830C13" w:rsidRDefault="0089458C">
      <w:pPr>
        <w:ind w:firstLine="709"/>
        <w:jc w:val="both"/>
        <w:rPr>
          <w:color w:val="000000"/>
          <w:sz w:val="24"/>
          <w:szCs w:val="24"/>
        </w:rPr>
      </w:pPr>
      <w:r>
        <w:rPr>
          <w:color w:val="000000"/>
          <w:sz w:val="24"/>
          <w:szCs w:val="24"/>
        </w:rPr>
        <w:t>3.6.7.  При отказе от подписания заключения уполномоченным представителем Поставщика об этом делается отметка в заключении, удостоверяемая подписями уполномоченных представителей Заказчика.</w:t>
      </w:r>
    </w:p>
    <w:p w:rsidR="00830C13" w:rsidRDefault="0089458C">
      <w:pPr>
        <w:ind w:firstLine="709"/>
        <w:jc w:val="both"/>
        <w:rPr>
          <w:color w:val="000000"/>
          <w:sz w:val="24"/>
          <w:szCs w:val="24"/>
        </w:rPr>
      </w:pPr>
      <w:r>
        <w:rPr>
          <w:color w:val="000000"/>
          <w:sz w:val="24"/>
          <w:szCs w:val="24"/>
        </w:rPr>
        <w:t xml:space="preserve">3.6.8.  Если Поставщик в установленный срок не устранит нарушения, Заказчик вправе отказаться от исполнения Контракта и предъявить Поставщику требование о возмещении понесенных убытков. </w:t>
      </w:r>
    </w:p>
    <w:p w:rsidR="00830C13" w:rsidRDefault="0089458C">
      <w:pPr>
        <w:ind w:firstLine="709"/>
        <w:jc w:val="both"/>
        <w:rPr>
          <w:color w:val="000000"/>
          <w:sz w:val="24"/>
          <w:szCs w:val="24"/>
        </w:rPr>
      </w:pPr>
      <w:r>
        <w:rPr>
          <w:color w:val="000000"/>
          <w:sz w:val="24"/>
          <w:szCs w:val="24"/>
        </w:rPr>
        <w:t>3.9.  По письменному согласованию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Контракте.</w:t>
      </w:r>
    </w:p>
    <w:p w:rsidR="00830C13" w:rsidRDefault="0089458C">
      <w:pPr>
        <w:ind w:firstLine="709"/>
        <w:jc w:val="both"/>
        <w:rPr>
          <w:color w:val="000000"/>
          <w:sz w:val="24"/>
          <w:szCs w:val="24"/>
        </w:rPr>
      </w:pPr>
      <w:r>
        <w:rPr>
          <w:color w:val="000000"/>
          <w:sz w:val="24"/>
          <w:szCs w:val="24"/>
        </w:rPr>
        <w:t xml:space="preserve">3.10.  Приемка Товара оформляется товарной накладной, которая составляется в двух экземплярах и подписывается уполномоченными представителями Сторон. </w:t>
      </w:r>
    </w:p>
    <w:p w:rsidR="00830C13" w:rsidRDefault="0089458C">
      <w:pPr>
        <w:ind w:firstLine="709"/>
        <w:jc w:val="both"/>
        <w:rPr>
          <w:color w:val="000000"/>
          <w:sz w:val="24"/>
          <w:szCs w:val="24"/>
        </w:rPr>
      </w:pPr>
      <w:r>
        <w:rPr>
          <w:color w:val="000000"/>
          <w:sz w:val="24"/>
          <w:szCs w:val="24"/>
        </w:rPr>
        <w:t xml:space="preserve">3.11. Датой поставки Товара считается день подписания Заказчиком или его уполномоченным представителем товарной накладной. Некачественный Товар, Товар с повреждениями либо Товар, не соответствующий указанному товару в Спецификации (приложение № 1 к настоящему Контракту), считается </w:t>
      </w:r>
      <w:proofErr w:type="spellStart"/>
      <w:r>
        <w:rPr>
          <w:color w:val="000000"/>
          <w:sz w:val="24"/>
          <w:szCs w:val="24"/>
        </w:rPr>
        <w:t>непоставленным</w:t>
      </w:r>
      <w:proofErr w:type="spellEnd"/>
      <w:r>
        <w:rPr>
          <w:color w:val="000000"/>
          <w:sz w:val="24"/>
          <w:szCs w:val="24"/>
        </w:rPr>
        <w:t>.</w:t>
      </w:r>
    </w:p>
    <w:p w:rsidR="00830C13" w:rsidRDefault="0089458C">
      <w:pPr>
        <w:ind w:firstLine="709"/>
        <w:jc w:val="both"/>
        <w:rPr>
          <w:color w:val="000000"/>
          <w:sz w:val="24"/>
          <w:szCs w:val="24"/>
        </w:rPr>
      </w:pPr>
      <w:r>
        <w:rPr>
          <w:color w:val="000000"/>
          <w:sz w:val="24"/>
          <w:szCs w:val="24"/>
        </w:rPr>
        <w:t>3.12.  Риск случайной гибели или случайного повреждения Товара до их приемки (до подписания товарной накладной) Заказчиком несет Поставщик.</w:t>
      </w:r>
    </w:p>
    <w:p w:rsidR="00830C13" w:rsidRDefault="00830C13">
      <w:pPr>
        <w:rPr>
          <w:b/>
        </w:rPr>
      </w:pPr>
    </w:p>
    <w:p w:rsidR="00830C13" w:rsidRDefault="0089458C">
      <w:pPr>
        <w:pStyle w:val="af2"/>
        <w:numPr>
          <w:ilvl w:val="0"/>
          <w:numId w:val="2"/>
        </w:numPr>
        <w:jc w:val="center"/>
        <w:rPr>
          <w:b/>
          <w:sz w:val="24"/>
          <w:szCs w:val="24"/>
        </w:rPr>
      </w:pPr>
      <w:r>
        <w:rPr>
          <w:b/>
          <w:sz w:val="24"/>
          <w:szCs w:val="24"/>
        </w:rPr>
        <w:t>ОБЯЗАТЕЛЬСТВА СТОРОН</w:t>
      </w:r>
    </w:p>
    <w:p w:rsidR="00830C13" w:rsidRDefault="0089458C">
      <w:pPr>
        <w:ind w:firstLine="709"/>
        <w:jc w:val="both"/>
        <w:rPr>
          <w:b/>
          <w:sz w:val="24"/>
          <w:szCs w:val="24"/>
        </w:rPr>
      </w:pPr>
      <w:r>
        <w:rPr>
          <w:sz w:val="24"/>
          <w:szCs w:val="24"/>
        </w:rPr>
        <w:t xml:space="preserve">4.1. </w:t>
      </w:r>
      <w:r>
        <w:rPr>
          <w:b/>
          <w:sz w:val="24"/>
          <w:szCs w:val="24"/>
        </w:rPr>
        <w:t>Поставщик обязуется:</w:t>
      </w:r>
    </w:p>
    <w:p w:rsidR="00830C13" w:rsidRDefault="0089458C">
      <w:pPr>
        <w:ind w:firstLine="709"/>
        <w:jc w:val="both"/>
        <w:rPr>
          <w:sz w:val="24"/>
          <w:szCs w:val="24"/>
        </w:rPr>
      </w:pPr>
      <w:r>
        <w:rPr>
          <w:sz w:val="24"/>
          <w:szCs w:val="24"/>
        </w:rPr>
        <w:t xml:space="preserve">4.1.1. Поставить Товар </w:t>
      </w:r>
      <w:r>
        <w:rPr>
          <w:color w:val="000000"/>
          <w:sz w:val="24"/>
          <w:szCs w:val="24"/>
        </w:rPr>
        <w:t>в порядке, количестве, в срок и на условиях, предусмотренных настоящим Контрактом и</w:t>
      </w:r>
      <w:r>
        <w:rPr>
          <w:bCs/>
          <w:color w:val="000000"/>
          <w:sz w:val="24"/>
          <w:szCs w:val="24"/>
        </w:rPr>
        <w:t xml:space="preserve"> спецификацией (приложение № 1 к Контракту)</w:t>
      </w:r>
      <w:r>
        <w:rPr>
          <w:sz w:val="24"/>
          <w:szCs w:val="24"/>
        </w:rPr>
        <w:t>.</w:t>
      </w:r>
    </w:p>
    <w:p w:rsidR="00830C13" w:rsidRDefault="0089458C">
      <w:pPr>
        <w:ind w:firstLine="709"/>
        <w:jc w:val="both"/>
        <w:rPr>
          <w:sz w:val="24"/>
          <w:szCs w:val="24"/>
        </w:rPr>
      </w:pPr>
      <w:r>
        <w:rPr>
          <w:sz w:val="24"/>
          <w:szCs w:val="24"/>
        </w:rPr>
        <w:t>4.1.2. Обеспечить соответствие поставляемого Товара надлежащего качества в соответствии требованиям сертификации, безопасности жизни и здоровья, требованиям пожарной безопасности, а также иным требованиям сертификации,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для данного вида Товара, а также условиям Контракта.</w:t>
      </w:r>
    </w:p>
    <w:p w:rsidR="00830C13" w:rsidRDefault="0089458C">
      <w:pPr>
        <w:ind w:firstLine="709"/>
        <w:jc w:val="both"/>
        <w:rPr>
          <w:sz w:val="24"/>
          <w:szCs w:val="24"/>
        </w:rPr>
      </w:pPr>
      <w:r>
        <w:rPr>
          <w:sz w:val="24"/>
          <w:szCs w:val="24"/>
        </w:rPr>
        <w:t xml:space="preserve">4.1.3. Обеспечить за свой счет устранение недостатков, выявленных при приемке Заказчиком поставки Товара. </w:t>
      </w:r>
    </w:p>
    <w:p w:rsidR="00830C13" w:rsidRDefault="0089458C">
      <w:pPr>
        <w:ind w:firstLine="709"/>
        <w:jc w:val="both"/>
        <w:rPr>
          <w:sz w:val="24"/>
          <w:szCs w:val="24"/>
        </w:rPr>
      </w:pPr>
      <w:r>
        <w:rPr>
          <w:sz w:val="24"/>
          <w:szCs w:val="24"/>
        </w:rPr>
        <w:t>4.1.4. Выполнить поставку Товара и разгрузке своими силами и за счет собственных средств.</w:t>
      </w:r>
    </w:p>
    <w:p w:rsidR="00830C13" w:rsidRDefault="0089458C">
      <w:pPr>
        <w:ind w:firstLine="709"/>
        <w:jc w:val="both"/>
        <w:rPr>
          <w:sz w:val="24"/>
          <w:szCs w:val="24"/>
        </w:rPr>
      </w:pPr>
      <w:r>
        <w:rPr>
          <w:sz w:val="24"/>
          <w:szCs w:val="24"/>
        </w:rPr>
        <w:t xml:space="preserve">4.1.5. Предоставить Заказчику по его требованию документы, относящиеся к предмету настоящего Контракта, а также своевременно предоставлять Заказчику полную и точную </w:t>
      </w:r>
      <w:r>
        <w:rPr>
          <w:sz w:val="24"/>
          <w:szCs w:val="24"/>
        </w:rPr>
        <w:lastRenderedPageBreak/>
        <w:t>информацию о ходе исполнения своих обязательств по настоящему Контракту, в том числе о сложностях, возникающих при исполнении Контракта.</w:t>
      </w:r>
    </w:p>
    <w:p w:rsidR="00830C13" w:rsidRDefault="0089458C">
      <w:pPr>
        <w:ind w:firstLine="709"/>
        <w:jc w:val="both"/>
        <w:rPr>
          <w:sz w:val="24"/>
          <w:szCs w:val="24"/>
        </w:rPr>
      </w:pPr>
      <w:r>
        <w:rPr>
          <w:sz w:val="24"/>
          <w:szCs w:val="24"/>
        </w:rPr>
        <w:t>4.1.6. Передать Заказчику счет, счет-фактуру, товарную накладную, оформленные надлежащим образом в день поставки Товара.</w:t>
      </w:r>
    </w:p>
    <w:p w:rsidR="00830C13" w:rsidRDefault="0089458C">
      <w:pPr>
        <w:jc w:val="both"/>
        <w:rPr>
          <w:sz w:val="24"/>
          <w:szCs w:val="24"/>
        </w:rPr>
      </w:pPr>
      <w:r>
        <w:rPr>
          <w:sz w:val="24"/>
          <w:szCs w:val="24"/>
        </w:rPr>
        <w:t xml:space="preserve">            4.2. </w:t>
      </w:r>
      <w:r>
        <w:rPr>
          <w:b/>
          <w:sz w:val="24"/>
          <w:szCs w:val="24"/>
        </w:rPr>
        <w:t>Поставщик вправе:</w:t>
      </w:r>
    </w:p>
    <w:p w:rsidR="00830C13" w:rsidRDefault="0089458C">
      <w:pPr>
        <w:tabs>
          <w:tab w:val="left" w:pos="1260"/>
        </w:tabs>
        <w:jc w:val="both"/>
        <w:rPr>
          <w:color w:val="000000"/>
          <w:sz w:val="24"/>
          <w:szCs w:val="24"/>
        </w:rPr>
      </w:pPr>
      <w:r>
        <w:rPr>
          <w:sz w:val="24"/>
          <w:szCs w:val="24"/>
        </w:rPr>
        <w:t xml:space="preserve">            4.2.1. Требовать своевременной оплаты на условиях, установленных настоящим К</w:t>
      </w:r>
      <w:r>
        <w:rPr>
          <w:color w:val="000000"/>
          <w:sz w:val="24"/>
          <w:szCs w:val="24"/>
        </w:rPr>
        <w:t>онтрактом,</w:t>
      </w:r>
      <w:r>
        <w:rPr>
          <w:sz w:val="24"/>
          <w:szCs w:val="24"/>
        </w:rPr>
        <w:t xml:space="preserve"> </w:t>
      </w:r>
      <w:r>
        <w:rPr>
          <w:color w:val="000000"/>
          <w:sz w:val="24"/>
          <w:szCs w:val="24"/>
        </w:rPr>
        <w:t>надлежащим образом поставленного и принятого Заказчиком Товара.</w:t>
      </w:r>
    </w:p>
    <w:p w:rsidR="00830C13" w:rsidRDefault="0089458C">
      <w:pPr>
        <w:tabs>
          <w:tab w:val="left" w:pos="1260"/>
        </w:tabs>
        <w:jc w:val="both"/>
        <w:rPr>
          <w:color w:val="000000"/>
          <w:sz w:val="24"/>
          <w:szCs w:val="24"/>
        </w:rPr>
      </w:pPr>
      <w:r>
        <w:rPr>
          <w:color w:val="000000"/>
          <w:sz w:val="24"/>
          <w:szCs w:val="24"/>
        </w:rPr>
        <w:t xml:space="preserve">            4.2.2. Принять решение об одностороннем отказе от исполнения Контракта в соответствии с гражданским законодательством РФ.</w:t>
      </w:r>
    </w:p>
    <w:p w:rsidR="00830C13" w:rsidRDefault="0089458C">
      <w:pPr>
        <w:widowControl w:val="0"/>
        <w:tabs>
          <w:tab w:val="left" w:pos="709"/>
          <w:tab w:val="center" w:pos="851"/>
        </w:tabs>
        <w:jc w:val="both"/>
        <w:rPr>
          <w:sz w:val="24"/>
          <w:szCs w:val="24"/>
        </w:rPr>
      </w:pPr>
      <w:r>
        <w:rPr>
          <w:sz w:val="24"/>
          <w:szCs w:val="24"/>
        </w:rPr>
        <w:t xml:space="preserve">              4.2.3.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w:t>
      </w:r>
    </w:p>
    <w:p w:rsidR="00830C13" w:rsidRDefault="0089458C">
      <w:pPr>
        <w:jc w:val="both"/>
        <w:rPr>
          <w:sz w:val="24"/>
          <w:szCs w:val="24"/>
        </w:rPr>
      </w:pPr>
      <w:r>
        <w:rPr>
          <w:sz w:val="24"/>
          <w:szCs w:val="24"/>
        </w:rPr>
        <w:t xml:space="preserve">            4.3. </w:t>
      </w:r>
      <w:r>
        <w:rPr>
          <w:b/>
          <w:sz w:val="24"/>
          <w:szCs w:val="24"/>
        </w:rPr>
        <w:t>Заказчик обязуется:</w:t>
      </w:r>
    </w:p>
    <w:p w:rsidR="00830C13" w:rsidRDefault="0089458C">
      <w:pPr>
        <w:jc w:val="both"/>
        <w:rPr>
          <w:sz w:val="24"/>
          <w:szCs w:val="24"/>
        </w:rPr>
      </w:pPr>
      <w:r>
        <w:rPr>
          <w:sz w:val="24"/>
          <w:szCs w:val="24"/>
        </w:rPr>
        <w:t xml:space="preserve">            4.3.1. Обеспечить своевременную приемку и оплату поставленного Товара надлежащего качества в </w:t>
      </w:r>
      <w:proofErr w:type="gramStart"/>
      <w:r>
        <w:rPr>
          <w:sz w:val="24"/>
          <w:szCs w:val="24"/>
        </w:rPr>
        <w:t>порядке</w:t>
      </w:r>
      <w:proofErr w:type="gramEnd"/>
      <w:r>
        <w:rPr>
          <w:sz w:val="24"/>
          <w:szCs w:val="24"/>
        </w:rPr>
        <w:t xml:space="preserve"> и сроки, предусмотренные настоящим Контрактом.</w:t>
      </w:r>
    </w:p>
    <w:p w:rsidR="00830C13" w:rsidRDefault="0089458C">
      <w:pPr>
        <w:tabs>
          <w:tab w:val="left" w:pos="709"/>
          <w:tab w:val="left" w:pos="851"/>
        </w:tabs>
        <w:jc w:val="both"/>
        <w:rPr>
          <w:sz w:val="24"/>
          <w:szCs w:val="24"/>
        </w:rPr>
      </w:pPr>
      <w:r>
        <w:rPr>
          <w:sz w:val="24"/>
          <w:szCs w:val="24"/>
        </w:rPr>
        <w:t xml:space="preserve">            4.3.2. Принять решение об одностороннем отказе от исполнения Контракта, если в ходе исполнения Контракта установлено, что:</w:t>
      </w:r>
    </w:p>
    <w:p w:rsidR="00830C13" w:rsidRDefault="0089458C">
      <w:pPr>
        <w:tabs>
          <w:tab w:val="left" w:pos="709"/>
          <w:tab w:val="left" w:pos="851"/>
        </w:tabs>
        <w:jc w:val="both"/>
        <w:rPr>
          <w:sz w:val="24"/>
          <w:szCs w:val="24"/>
        </w:rPr>
      </w:pPr>
      <w:r>
        <w:rPr>
          <w:sz w:val="24"/>
          <w:szCs w:val="24"/>
        </w:rPr>
        <w:tab/>
      </w:r>
      <w:proofErr w:type="gramStart"/>
      <w:r>
        <w:rPr>
          <w:sz w:val="24"/>
          <w:szCs w:val="24"/>
        </w:rPr>
        <w:t>а) Поставщик и (или) поставляемый Товар перестали соответствовать установленным извещением об осуществлении закупки и (или) документацией о закупке (если Федеральным законом от 05.04.2013 № 44-ФЗ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настоящего Федерального закона от 05.04.2013 № 44-ФЗ) и (или) поставляемому Товару;</w:t>
      </w:r>
      <w:proofErr w:type="gramEnd"/>
    </w:p>
    <w:p w:rsidR="00830C13" w:rsidRDefault="0089458C">
      <w:pPr>
        <w:tabs>
          <w:tab w:val="left" w:pos="709"/>
          <w:tab w:val="left" w:pos="851"/>
        </w:tabs>
        <w:jc w:val="both"/>
        <w:rPr>
          <w:sz w:val="24"/>
          <w:szCs w:val="24"/>
        </w:rPr>
      </w:pPr>
      <w:r>
        <w:rPr>
          <w:sz w:val="24"/>
          <w:szCs w:val="24"/>
        </w:rPr>
        <w:tab/>
        <w:t>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w:t>
      </w:r>
    </w:p>
    <w:p w:rsidR="00830C13" w:rsidRDefault="0089458C">
      <w:pPr>
        <w:ind w:firstLine="709"/>
        <w:jc w:val="both"/>
        <w:rPr>
          <w:sz w:val="24"/>
          <w:szCs w:val="24"/>
        </w:rPr>
      </w:pPr>
      <w:r>
        <w:rPr>
          <w:sz w:val="24"/>
          <w:szCs w:val="24"/>
        </w:rPr>
        <w:t xml:space="preserve">4.3.3. </w:t>
      </w:r>
      <w:proofErr w:type="gramStart"/>
      <w:r>
        <w:rPr>
          <w:sz w:val="24"/>
          <w:szCs w:val="24"/>
        </w:rPr>
        <w:t>Заказчик в день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направляет в соответствии с порядком, предусмотренным пунктом 1 части 10 статьи 104 Федерального закона от 05.04.2013 № 44-ФЗ, обращение о включении информации о поставщике (подрядчике, исполнителе) в реестр недобросовестных поставщиков (подрядчиков, исполнителей).</w:t>
      </w:r>
      <w:proofErr w:type="gramEnd"/>
    </w:p>
    <w:p w:rsidR="00830C13" w:rsidRDefault="0089458C">
      <w:pPr>
        <w:ind w:firstLine="709"/>
        <w:jc w:val="both"/>
        <w:rPr>
          <w:color w:val="000000"/>
          <w:sz w:val="24"/>
          <w:szCs w:val="24"/>
        </w:rPr>
      </w:pPr>
      <w:r>
        <w:rPr>
          <w:sz w:val="24"/>
          <w:szCs w:val="24"/>
        </w:rPr>
        <w:t>4.3.4.</w:t>
      </w:r>
      <w:r>
        <w:rPr>
          <w:color w:val="000000"/>
          <w:sz w:val="24"/>
          <w:szCs w:val="24"/>
        </w:rPr>
        <w:t xml:space="preserve"> 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Российской Федерации о государственной тайне по адресу Поставщика, указанному в Контракте. Выполнение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830C13" w:rsidRDefault="0089458C">
      <w:pPr>
        <w:ind w:firstLine="709"/>
        <w:jc w:val="both"/>
        <w:rPr>
          <w:color w:val="000000"/>
          <w:sz w:val="24"/>
          <w:szCs w:val="24"/>
        </w:rPr>
      </w:pPr>
      <w:r>
        <w:rPr>
          <w:color w:val="000000"/>
          <w:sz w:val="24"/>
          <w:szCs w:val="24"/>
        </w:rPr>
        <w:t>1) 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rsidR="00830C13" w:rsidRDefault="0089458C">
      <w:pPr>
        <w:ind w:firstLine="709"/>
        <w:jc w:val="both"/>
        <w:rPr>
          <w:color w:val="000000"/>
          <w:sz w:val="24"/>
          <w:szCs w:val="24"/>
        </w:rPr>
      </w:pPr>
      <w:r>
        <w:rPr>
          <w:color w:val="000000"/>
          <w:sz w:val="24"/>
          <w:szCs w:val="24"/>
        </w:rPr>
        <w:t>2) дата получения Заказчиком подтверждения о вручении Поставщику заказного письма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830C13" w:rsidRDefault="0089458C">
      <w:pPr>
        <w:ind w:firstLine="709"/>
        <w:jc w:val="both"/>
        <w:rPr>
          <w:sz w:val="24"/>
          <w:szCs w:val="24"/>
        </w:rPr>
      </w:pPr>
      <w:r>
        <w:rPr>
          <w:sz w:val="24"/>
          <w:szCs w:val="24"/>
        </w:rPr>
        <w:t>4.3.5. Требовать уплаты неустоек (штрафов, пеней) в случае просрочки исполнения Поставщиком обязательств, предусмотренных Контрактом, а также в иных случаях ненадлежащего исполнения Поставщиком обязательств, предусмотренных Контрактом.</w:t>
      </w:r>
    </w:p>
    <w:p w:rsidR="00830C13" w:rsidRDefault="0089458C">
      <w:pPr>
        <w:ind w:right="-1" w:firstLine="709"/>
        <w:jc w:val="both"/>
        <w:rPr>
          <w:sz w:val="24"/>
          <w:szCs w:val="24"/>
        </w:rPr>
      </w:pPr>
      <w:r>
        <w:rPr>
          <w:sz w:val="24"/>
          <w:szCs w:val="24"/>
        </w:rPr>
        <w:t xml:space="preserve">4.3.6. Провести экспертизу поставленного Товара для проверки его соответствия условиям Контракта в соответствии с Федеральным законом от 05.04.2013 № 44-ФЗ.  </w:t>
      </w:r>
    </w:p>
    <w:p w:rsidR="00830C13" w:rsidRDefault="0089458C">
      <w:pPr>
        <w:ind w:firstLine="709"/>
        <w:jc w:val="both"/>
        <w:rPr>
          <w:sz w:val="24"/>
          <w:szCs w:val="24"/>
        </w:rPr>
      </w:pPr>
      <w:r>
        <w:rPr>
          <w:sz w:val="24"/>
          <w:szCs w:val="24"/>
        </w:rPr>
        <w:t xml:space="preserve">4.4. </w:t>
      </w:r>
      <w:r>
        <w:rPr>
          <w:b/>
          <w:sz w:val="24"/>
          <w:szCs w:val="24"/>
        </w:rPr>
        <w:t>Заказчик вправе:</w:t>
      </w:r>
    </w:p>
    <w:p w:rsidR="00830C13" w:rsidRDefault="0089458C">
      <w:pPr>
        <w:ind w:firstLine="709"/>
        <w:jc w:val="both"/>
        <w:rPr>
          <w:sz w:val="24"/>
          <w:szCs w:val="24"/>
        </w:rPr>
      </w:pPr>
      <w:r>
        <w:rPr>
          <w:sz w:val="24"/>
          <w:szCs w:val="24"/>
        </w:rPr>
        <w:lastRenderedPageBreak/>
        <w:t>4.4.1. Требовать от Поставщика надлежащего исполнения обязательств, предусмотренных Контрактом, надлежащим образом в соответствии с действующим законодательством Российской Федерации и настоящим Контрактом.</w:t>
      </w:r>
    </w:p>
    <w:p w:rsidR="00830C13" w:rsidRDefault="0089458C">
      <w:pPr>
        <w:ind w:firstLine="709"/>
        <w:jc w:val="both"/>
        <w:rPr>
          <w:sz w:val="24"/>
          <w:szCs w:val="24"/>
        </w:rPr>
      </w:pPr>
      <w:r>
        <w:rPr>
          <w:sz w:val="24"/>
          <w:szCs w:val="24"/>
        </w:rPr>
        <w:t>4.4.2. Требовать от Поставщика своевременного устранения недостатков, выявленных в ходе приемки.</w:t>
      </w:r>
    </w:p>
    <w:p w:rsidR="00830C13" w:rsidRDefault="0089458C">
      <w:pPr>
        <w:ind w:firstLine="709"/>
        <w:jc w:val="both"/>
        <w:rPr>
          <w:sz w:val="24"/>
          <w:szCs w:val="24"/>
        </w:rPr>
      </w:pPr>
      <w:r>
        <w:rPr>
          <w:sz w:val="24"/>
          <w:szCs w:val="24"/>
        </w:rPr>
        <w:t xml:space="preserve">4.4.3. Проверять ход и качество выполнения Поставщиком условий настоящего Контракта без вмешательства в оперативно-хозяйственную деятельность Поставщика. </w:t>
      </w:r>
    </w:p>
    <w:p w:rsidR="00830C13" w:rsidRDefault="0089458C">
      <w:pPr>
        <w:ind w:firstLine="709"/>
        <w:jc w:val="both"/>
        <w:rPr>
          <w:rFonts w:eastAsiaTheme="minorHAnsi"/>
          <w:sz w:val="24"/>
          <w:szCs w:val="24"/>
          <w:lang w:eastAsia="en-US"/>
        </w:rPr>
      </w:pPr>
      <w:r>
        <w:rPr>
          <w:sz w:val="24"/>
          <w:szCs w:val="24"/>
        </w:rPr>
        <w:t>4.4.4. Требовать уплаты неустоек (штрафов, пеней) в случае ненадлежащего исполнения Поставщиком обязательств, предусмотренных настоящим Контрактом</w:t>
      </w:r>
    </w:p>
    <w:p w:rsidR="00830C13" w:rsidRDefault="0089458C">
      <w:pPr>
        <w:ind w:firstLine="709"/>
        <w:jc w:val="both"/>
        <w:rPr>
          <w:rFonts w:eastAsiaTheme="minorHAnsi"/>
          <w:sz w:val="24"/>
          <w:szCs w:val="24"/>
          <w:lang w:eastAsia="en-US"/>
        </w:rPr>
      </w:pPr>
      <w:r>
        <w:rPr>
          <w:rFonts w:eastAsiaTheme="minorHAnsi"/>
          <w:sz w:val="24"/>
          <w:szCs w:val="24"/>
          <w:lang w:eastAsia="en-US"/>
        </w:rPr>
        <w:t xml:space="preserve">4.4.5. Принять решение </w:t>
      </w:r>
      <w:r>
        <w:rPr>
          <w:color w:val="000000"/>
          <w:sz w:val="24"/>
          <w:szCs w:val="24"/>
        </w:rPr>
        <w:t>об одностороннем отказе от исполнения Контракта в соответствии с гражданским законодательством РФ.</w:t>
      </w:r>
      <w:r>
        <w:rPr>
          <w:rFonts w:eastAsiaTheme="minorHAnsi"/>
          <w:sz w:val="24"/>
          <w:szCs w:val="24"/>
          <w:lang w:eastAsia="en-US"/>
        </w:rPr>
        <w:t xml:space="preserve"> </w:t>
      </w:r>
    </w:p>
    <w:p w:rsidR="00830C13" w:rsidRDefault="0089458C">
      <w:pPr>
        <w:widowControl w:val="0"/>
        <w:ind w:right="-1" w:firstLine="708"/>
        <w:jc w:val="both"/>
        <w:rPr>
          <w:color w:val="000000"/>
          <w:sz w:val="24"/>
          <w:szCs w:val="24"/>
        </w:rPr>
      </w:pPr>
      <w:r>
        <w:rPr>
          <w:color w:val="000000"/>
          <w:sz w:val="24"/>
          <w:szCs w:val="24"/>
        </w:rPr>
        <w:t>4.4.6.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выбор которых осуществляется в соответствии с Федеральным законом от 05.04.2013 № 44-ФЗ.</w:t>
      </w:r>
    </w:p>
    <w:p w:rsidR="00830C13" w:rsidRDefault="0089458C">
      <w:pPr>
        <w:widowControl w:val="0"/>
        <w:ind w:right="-1" w:firstLine="708"/>
        <w:jc w:val="both"/>
        <w:rPr>
          <w:color w:val="000000"/>
          <w:sz w:val="24"/>
          <w:szCs w:val="24"/>
        </w:rPr>
      </w:pPr>
      <w:r>
        <w:rPr>
          <w:color w:val="000000"/>
          <w:sz w:val="24"/>
          <w:szCs w:val="24"/>
        </w:rPr>
        <w:t>4.4.7. Отказаться от приемки и оплаты Товара, не соответствующего условиям настоящего Контракта.</w:t>
      </w:r>
    </w:p>
    <w:p w:rsidR="00830C13" w:rsidRDefault="0089458C">
      <w:pPr>
        <w:pStyle w:val="13"/>
        <w:numPr>
          <w:ilvl w:val="0"/>
          <w:numId w:val="2"/>
        </w:numPr>
        <w:jc w:val="center"/>
        <w:rPr>
          <w:b/>
          <w:sz w:val="24"/>
          <w:szCs w:val="24"/>
        </w:rPr>
      </w:pPr>
      <w:r>
        <w:rPr>
          <w:b/>
          <w:sz w:val="24"/>
          <w:szCs w:val="24"/>
        </w:rPr>
        <w:t xml:space="preserve">КАЧЕСТВО ТОВАРА </w:t>
      </w:r>
    </w:p>
    <w:p w:rsidR="00830C13" w:rsidRDefault="0089458C">
      <w:pPr>
        <w:tabs>
          <w:tab w:val="left" w:pos="709"/>
          <w:tab w:val="left" w:pos="1276"/>
        </w:tabs>
        <w:jc w:val="both"/>
        <w:rPr>
          <w:sz w:val="24"/>
          <w:szCs w:val="24"/>
        </w:rPr>
      </w:pPr>
      <w:r>
        <w:rPr>
          <w:sz w:val="24"/>
          <w:szCs w:val="24"/>
        </w:rPr>
        <w:tab/>
        <w:t>5.1.</w:t>
      </w:r>
      <w:r>
        <w:rPr>
          <w:b/>
          <w:sz w:val="24"/>
          <w:szCs w:val="24"/>
        </w:rPr>
        <w:t xml:space="preserve"> </w:t>
      </w:r>
      <w:r>
        <w:rPr>
          <w:sz w:val="24"/>
          <w:szCs w:val="24"/>
        </w:rPr>
        <w:t>Качество поставляемого Товара должна соответствовать требованиям безопасности жизни и здоровья, требованиям пожарной безопасности, а также иным требованиям сертификации,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для данного вида Товара, а также условиям Контракта.</w:t>
      </w:r>
    </w:p>
    <w:p w:rsidR="00830C13" w:rsidRDefault="00830C13">
      <w:pPr>
        <w:pStyle w:val="13"/>
        <w:ind w:firstLine="709"/>
        <w:rPr>
          <w:b/>
          <w:sz w:val="20"/>
        </w:rPr>
      </w:pPr>
    </w:p>
    <w:p w:rsidR="00830C13" w:rsidRDefault="0089458C">
      <w:pPr>
        <w:pStyle w:val="af2"/>
        <w:numPr>
          <w:ilvl w:val="0"/>
          <w:numId w:val="1"/>
        </w:numPr>
        <w:tabs>
          <w:tab w:val="left" w:pos="1260"/>
        </w:tabs>
        <w:ind w:right="140"/>
        <w:jc w:val="center"/>
        <w:rPr>
          <w:b/>
          <w:color w:val="000000"/>
          <w:sz w:val="24"/>
          <w:szCs w:val="24"/>
        </w:rPr>
      </w:pPr>
      <w:r>
        <w:rPr>
          <w:b/>
          <w:color w:val="000000"/>
          <w:sz w:val="24"/>
          <w:szCs w:val="24"/>
        </w:rPr>
        <w:t>ОТВЕТСТВЕННОСТЬ СТОРОН</w:t>
      </w:r>
    </w:p>
    <w:p w:rsidR="00830C13" w:rsidRDefault="0089458C">
      <w:pPr>
        <w:widowControl w:val="0"/>
        <w:ind w:firstLine="709"/>
        <w:jc w:val="both"/>
        <w:rPr>
          <w:color w:val="000000"/>
          <w:sz w:val="24"/>
          <w:szCs w:val="24"/>
        </w:rPr>
      </w:pPr>
      <w:r>
        <w:rPr>
          <w:color w:val="000000"/>
          <w:sz w:val="24"/>
          <w:szCs w:val="24"/>
        </w:rPr>
        <w:t>6.1.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rsidR="00830C13" w:rsidRDefault="0089458C">
      <w:pPr>
        <w:widowControl w:val="0"/>
        <w:ind w:firstLine="709"/>
        <w:jc w:val="both"/>
        <w:rPr>
          <w:sz w:val="24"/>
          <w:szCs w:val="24"/>
        </w:rPr>
      </w:pPr>
      <w:r>
        <w:rPr>
          <w:sz w:val="24"/>
          <w:szCs w:val="24"/>
        </w:rPr>
        <w:t xml:space="preserve">6.2.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 покрытой неустойкой. </w:t>
      </w:r>
    </w:p>
    <w:p w:rsidR="00830C13" w:rsidRDefault="0089458C">
      <w:pPr>
        <w:widowControl w:val="0"/>
        <w:ind w:firstLine="709"/>
        <w:jc w:val="both"/>
        <w:rPr>
          <w:sz w:val="24"/>
          <w:szCs w:val="24"/>
        </w:rPr>
      </w:pPr>
      <w:r>
        <w:rPr>
          <w:sz w:val="24"/>
          <w:szCs w:val="24"/>
        </w:rPr>
        <w:t xml:space="preserve">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bCs/>
          <w:sz w:val="24"/>
          <w:szCs w:val="24"/>
        </w:rPr>
        <w:t>Поставщик</w:t>
      </w:r>
      <w:r>
        <w:rPr>
          <w:sz w:val="24"/>
          <w:szCs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w:t>
      </w:r>
      <w:r>
        <w:rPr>
          <w:color w:val="000000"/>
          <w:sz w:val="24"/>
          <w:szCs w:val="24"/>
        </w:rPr>
        <w:t xml:space="preserve"> постановлением Правительства Российской Федерации от 30.08.2017 № 1042 (Собрание законодательства Российской Федерации, 2017, № 36, ст. 5458) (далее – постановление Правительства РФ от 30.08.2017 № 1042), и составляет 1000 (Одна тысяча) рублей 00 копеек.</w:t>
      </w:r>
    </w:p>
    <w:p w:rsidR="00830C13" w:rsidRDefault="0089458C">
      <w:pPr>
        <w:ind w:firstLine="709"/>
        <w:jc w:val="both"/>
        <w:rPr>
          <w:sz w:val="24"/>
          <w:szCs w:val="24"/>
        </w:rPr>
      </w:pPr>
      <w:r>
        <w:rPr>
          <w:color w:val="000000"/>
          <w:sz w:val="24"/>
          <w:szCs w:val="24"/>
        </w:rPr>
        <w:t xml:space="preserve">6.4. </w:t>
      </w:r>
      <w:r>
        <w:rPr>
          <w:sz w:val="24"/>
          <w:szCs w:val="24"/>
        </w:rPr>
        <w:t xml:space="preserve">В случае просрочки исполнения </w:t>
      </w:r>
      <w:r>
        <w:rPr>
          <w:bCs/>
          <w:sz w:val="24"/>
          <w:szCs w:val="24"/>
        </w:rPr>
        <w:t>Поставщик</w:t>
      </w:r>
      <w:r>
        <w:rPr>
          <w:sz w:val="24"/>
          <w:szCs w:val="24"/>
        </w:rPr>
        <w:t xml:space="preserve">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w:t>
      </w:r>
      <w:r>
        <w:rPr>
          <w:bCs/>
          <w:sz w:val="24"/>
          <w:szCs w:val="24"/>
        </w:rPr>
        <w:t>Поставщиком</w:t>
      </w:r>
      <w:r>
        <w:rPr>
          <w:sz w:val="24"/>
          <w:szCs w:val="24"/>
        </w:rPr>
        <w:t xml:space="preserve"> обязательств, предусмотренных настоящим Контрактом, Заказчик направляет </w:t>
      </w:r>
      <w:r>
        <w:rPr>
          <w:bCs/>
          <w:sz w:val="24"/>
          <w:szCs w:val="24"/>
        </w:rPr>
        <w:t>Поставщику</w:t>
      </w:r>
      <w:r>
        <w:rPr>
          <w:sz w:val="24"/>
          <w:szCs w:val="24"/>
        </w:rPr>
        <w:t xml:space="preserve"> требование об уплате неустоек (штрафов, пеней).  </w:t>
      </w:r>
    </w:p>
    <w:p w:rsidR="00830C13" w:rsidRDefault="0089458C">
      <w:pPr>
        <w:ind w:firstLine="709"/>
        <w:jc w:val="both"/>
        <w:rPr>
          <w:sz w:val="24"/>
          <w:szCs w:val="24"/>
        </w:rPr>
      </w:pPr>
      <w:r>
        <w:rPr>
          <w:sz w:val="24"/>
          <w:szCs w:val="24"/>
        </w:rPr>
        <w:t xml:space="preserve">6.5. </w:t>
      </w:r>
      <w:proofErr w:type="gramStart"/>
      <w:r>
        <w:rPr>
          <w:sz w:val="24"/>
          <w:szCs w:val="24"/>
        </w:rPr>
        <w:t xml:space="preserve">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w:t>
      </w:r>
      <w:r>
        <w:rPr>
          <w:sz w:val="24"/>
          <w:szCs w:val="24"/>
        </w:rPr>
        <w:lastRenderedPageBreak/>
        <w:t>предусмотренных Контрактом и фактически исполненных Поставщиком, за исключением случаев, если законодательством</w:t>
      </w:r>
      <w:proofErr w:type="gramEnd"/>
      <w:r>
        <w:rPr>
          <w:sz w:val="24"/>
          <w:szCs w:val="24"/>
        </w:rPr>
        <w:t xml:space="preserve"> Российской Федерации установлен иной порядок начисления пени.</w:t>
      </w:r>
    </w:p>
    <w:p w:rsidR="00830C13" w:rsidRDefault="0089458C">
      <w:pPr>
        <w:ind w:firstLine="709"/>
        <w:jc w:val="both"/>
        <w:rPr>
          <w:color w:val="000000"/>
          <w:sz w:val="24"/>
          <w:szCs w:val="24"/>
        </w:rPr>
      </w:pPr>
      <w:r>
        <w:rPr>
          <w:color w:val="000000"/>
          <w:sz w:val="24"/>
          <w:szCs w:val="24"/>
        </w:rPr>
        <w:t>6.6.</w:t>
      </w:r>
      <w:r>
        <w:rPr>
          <w:sz w:val="24"/>
          <w:szCs w:val="24"/>
        </w:rPr>
        <w:t xml:space="preserve"> Штрафы начисляются за неисполнение или ненадлежащее исполнение </w:t>
      </w:r>
      <w:r>
        <w:rPr>
          <w:bCs/>
          <w:sz w:val="24"/>
          <w:szCs w:val="24"/>
        </w:rPr>
        <w:t>Поставщиком</w:t>
      </w:r>
      <w:r>
        <w:rPr>
          <w:sz w:val="24"/>
          <w:szCs w:val="24"/>
        </w:rPr>
        <w:t xml:space="preserve"> обязательств, предусмотренных настоящим Контрактом, за исключением просрочки исполнения </w:t>
      </w:r>
      <w:r>
        <w:rPr>
          <w:bCs/>
          <w:sz w:val="24"/>
          <w:szCs w:val="24"/>
        </w:rPr>
        <w:t>Поставщиком</w:t>
      </w:r>
      <w:r>
        <w:rPr>
          <w:sz w:val="24"/>
          <w:szCs w:val="24"/>
        </w:rPr>
        <w:t xml:space="preserve"> обязательств (в том числе гарантийного обязательства), предусмотренных настоящим Контрактом. Размер штрафа устанавливается Контрактом в порядке, установленном </w:t>
      </w:r>
      <w:r>
        <w:rPr>
          <w:color w:val="000000"/>
          <w:sz w:val="24"/>
          <w:szCs w:val="24"/>
        </w:rPr>
        <w:t xml:space="preserve">постановлением Правительства РФ от 30.08.2017 № 1042, и составляет 1 (один) % от цены Контракта </w:t>
      </w:r>
      <w:r>
        <w:rPr>
          <w:sz w:val="24"/>
          <w:szCs w:val="24"/>
        </w:rPr>
        <w:t>(не более 5 тыс. рублей и не менее 1 тыс. рублей),</w:t>
      </w:r>
      <w:r>
        <w:rPr>
          <w:color w:val="000000"/>
          <w:sz w:val="24"/>
          <w:szCs w:val="24"/>
        </w:rPr>
        <w:t xml:space="preserve"> </w:t>
      </w:r>
      <w:r>
        <w:rPr>
          <w:sz w:val="24"/>
          <w:szCs w:val="24"/>
        </w:rPr>
        <w:t xml:space="preserve">за исключением случаев, если законодательством Российской Федерации установлен иной порядок начисления штрафов. </w:t>
      </w:r>
      <w:r>
        <w:rPr>
          <w:color w:val="000000"/>
          <w:sz w:val="24"/>
          <w:szCs w:val="24"/>
        </w:rPr>
        <w:t xml:space="preserve"> </w:t>
      </w:r>
    </w:p>
    <w:p w:rsidR="00830C13" w:rsidRDefault="0089458C">
      <w:pPr>
        <w:ind w:firstLine="709"/>
        <w:jc w:val="both"/>
        <w:rPr>
          <w:color w:val="000000"/>
          <w:sz w:val="24"/>
          <w:szCs w:val="24"/>
        </w:rPr>
      </w:pPr>
      <w:r>
        <w:rPr>
          <w:color w:val="000000"/>
          <w:sz w:val="24"/>
          <w:szCs w:val="24"/>
        </w:rPr>
        <w:t xml:space="preserve">6.7. </w:t>
      </w:r>
      <w:proofErr w:type="gramStart"/>
      <w:r>
        <w:rPr>
          <w:color w:val="000000"/>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Контракта, размер штрафа рассчитывается (за исключением просрочки исполнения Поставщиком обязательств, в том числе гарантийного обязательства) в порядке, установленном постановлением Правительства РФ от 30.08.2017</w:t>
      </w:r>
      <w:proofErr w:type="gramEnd"/>
      <w:r>
        <w:rPr>
          <w:color w:val="000000"/>
          <w:sz w:val="24"/>
          <w:szCs w:val="24"/>
        </w:rPr>
        <w:t xml:space="preserve"> № 1042, и устанавливается в следующем порядке: </w:t>
      </w:r>
    </w:p>
    <w:p w:rsidR="00830C13" w:rsidRDefault="0089458C">
      <w:pPr>
        <w:ind w:firstLine="709"/>
        <w:jc w:val="both"/>
        <w:rPr>
          <w:color w:val="000000"/>
          <w:sz w:val="24"/>
          <w:szCs w:val="24"/>
        </w:rPr>
      </w:pPr>
      <w:r>
        <w:rPr>
          <w:color w:val="000000"/>
          <w:sz w:val="24"/>
          <w:szCs w:val="24"/>
        </w:rPr>
        <w:t>10 (десять) % начальной (максимальной) цены Контракта, если цена Контракта не превышает 3 млн. рублей;</w:t>
      </w:r>
    </w:p>
    <w:p w:rsidR="00830C13" w:rsidRDefault="0089458C">
      <w:pPr>
        <w:ind w:firstLine="709"/>
        <w:jc w:val="both"/>
        <w:rPr>
          <w:color w:val="000000"/>
          <w:sz w:val="24"/>
          <w:szCs w:val="24"/>
        </w:rPr>
      </w:pPr>
      <w:r>
        <w:rPr>
          <w:color w:val="000000"/>
          <w:sz w:val="24"/>
          <w:szCs w:val="24"/>
        </w:rPr>
        <w:t>6.8.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 если цена Контракта не превышает 3 млн. рублей.</w:t>
      </w:r>
    </w:p>
    <w:p w:rsidR="00830C13" w:rsidRDefault="0089458C">
      <w:pPr>
        <w:ind w:firstLine="709"/>
        <w:jc w:val="both"/>
        <w:rPr>
          <w:color w:val="000000"/>
          <w:sz w:val="24"/>
          <w:szCs w:val="24"/>
        </w:rPr>
      </w:pPr>
      <w:r>
        <w:rPr>
          <w:color w:val="000000"/>
          <w:sz w:val="24"/>
          <w:szCs w:val="24"/>
        </w:rPr>
        <w:t>6.9.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830C13" w:rsidRDefault="0089458C">
      <w:pPr>
        <w:ind w:firstLine="709"/>
        <w:jc w:val="both"/>
        <w:rPr>
          <w:color w:val="000000"/>
          <w:sz w:val="24"/>
          <w:szCs w:val="24"/>
        </w:rPr>
      </w:pPr>
      <w:r>
        <w:rPr>
          <w:color w:val="000000"/>
          <w:sz w:val="24"/>
          <w:szCs w:val="24"/>
        </w:rPr>
        <w:t xml:space="preserve">1000 рублей, если цена Контракта не превышает 3 млн. рублей (включительно). </w:t>
      </w:r>
    </w:p>
    <w:p w:rsidR="00830C13" w:rsidRDefault="0089458C">
      <w:pPr>
        <w:ind w:firstLine="709"/>
        <w:jc w:val="both"/>
        <w:rPr>
          <w:color w:val="000000"/>
          <w:sz w:val="24"/>
          <w:szCs w:val="24"/>
        </w:rPr>
      </w:pPr>
      <w:r>
        <w:rPr>
          <w:color w:val="000000"/>
          <w:sz w:val="24"/>
          <w:szCs w:val="24"/>
        </w:rPr>
        <w:t>6.10.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w:t>
      </w:r>
    </w:p>
    <w:p w:rsidR="00830C13" w:rsidRDefault="0089458C">
      <w:pPr>
        <w:ind w:firstLine="709"/>
        <w:jc w:val="both"/>
        <w:rPr>
          <w:color w:val="000000"/>
          <w:sz w:val="24"/>
          <w:szCs w:val="24"/>
        </w:rPr>
      </w:pPr>
      <w:r>
        <w:rPr>
          <w:color w:val="000000"/>
          <w:sz w:val="24"/>
          <w:szCs w:val="24"/>
        </w:rPr>
        <w:t xml:space="preserve">6.11. </w:t>
      </w:r>
      <w:r>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30C13" w:rsidRDefault="0089458C">
      <w:pPr>
        <w:ind w:firstLine="709"/>
        <w:jc w:val="both"/>
        <w:rPr>
          <w:color w:val="000000"/>
          <w:sz w:val="24"/>
          <w:szCs w:val="24"/>
        </w:rPr>
      </w:pPr>
      <w:r>
        <w:rPr>
          <w:color w:val="000000"/>
          <w:sz w:val="24"/>
          <w:szCs w:val="24"/>
        </w:rPr>
        <w:t>6.12. Применение неустойки (штрафа, пени) не освобождает Стороны от исполнения обязательств по настоящему Контракту.</w:t>
      </w:r>
    </w:p>
    <w:p w:rsidR="00830C13" w:rsidRDefault="0089458C">
      <w:pPr>
        <w:ind w:firstLine="709"/>
        <w:jc w:val="both"/>
        <w:rPr>
          <w:color w:val="000000"/>
          <w:sz w:val="24"/>
          <w:szCs w:val="24"/>
        </w:rPr>
      </w:pPr>
      <w:r>
        <w:rPr>
          <w:color w:val="000000"/>
          <w:sz w:val="24"/>
          <w:szCs w:val="24"/>
        </w:rPr>
        <w:t xml:space="preserve">6.13. Общая сумма начисленной неустойки (штрафов, пени) за неисполнение или ненадлежащее исполнение </w:t>
      </w:r>
      <w:r>
        <w:rPr>
          <w:bCs/>
          <w:color w:val="000000"/>
          <w:sz w:val="24"/>
          <w:szCs w:val="24"/>
        </w:rPr>
        <w:t>Поставщиком</w:t>
      </w:r>
      <w:r>
        <w:rPr>
          <w:color w:val="000000"/>
          <w:sz w:val="24"/>
          <w:szCs w:val="24"/>
        </w:rPr>
        <w:t xml:space="preserve"> обязательств, предусмотренных Контрактом, не может превышать цену Контракта.</w:t>
      </w:r>
    </w:p>
    <w:p w:rsidR="00830C13" w:rsidRDefault="0089458C">
      <w:pPr>
        <w:ind w:firstLine="709"/>
        <w:jc w:val="both"/>
        <w:rPr>
          <w:color w:val="000000"/>
          <w:sz w:val="24"/>
          <w:szCs w:val="24"/>
        </w:rPr>
      </w:pPr>
      <w:r>
        <w:rPr>
          <w:color w:val="000000"/>
          <w:sz w:val="24"/>
          <w:szCs w:val="24"/>
        </w:rPr>
        <w:t>6.14.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830C13" w:rsidRDefault="0089458C">
      <w:pPr>
        <w:ind w:firstLine="709"/>
        <w:jc w:val="both"/>
        <w:rPr>
          <w:color w:val="000000"/>
          <w:sz w:val="24"/>
          <w:szCs w:val="24"/>
        </w:rPr>
      </w:pPr>
      <w:r>
        <w:rPr>
          <w:color w:val="000000"/>
          <w:sz w:val="24"/>
          <w:szCs w:val="24"/>
        </w:rPr>
        <w:t xml:space="preserve">6.15. В случае просрочки со стороны </w:t>
      </w:r>
      <w:r>
        <w:rPr>
          <w:bCs/>
          <w:color w:val="000000"/>
          <w:sz w:val="24"/>
          <w:szCs w:val="24"/>
        </w:rPr>
        <w:t>Поставщика</w:t>
      </w:r>
      <w:r>
        <w:rPr>
          <w:color w:val="000000"/>
          <w:sz w:val="24"/>
          <w:szCs w:val="24"/>
        </w:rPr>
        <w:t xml:space="preserve"> исполнения настоящего Контракта на срок более чем один месяц, Заказчик имеет право обратиться к </w:t>
      </w:r>
      <w:r>
        <w:rPr>
          <w:bCs/>
          <w:color w:val="000000"/>
          <w:sz w:val="24"/>
          <w:szCs w:val="24"/>
        </w:rPr>
        <w:t>Поставщику</w:t>
      </w:r>
      <w:r>
        <w:rPr>
          <w:color w:val="000000"/>
          <w:sz w:val="24"/>
          <w:szCs w:val="24"/>
        </w:rPr>
        <w:t xml:space="preserve"> с предложением о расторжении Контракта и уплате штрафных санкций, а при несогласии </w:t>
      </w:r>
      <w:r>
        <w:rPr>
          <w:bCs/>
          <w:color w:val="000000"/>
          <w:sz w:val="24"/>
          <w:szCs w:val="24"/>
        </w:rPr>
        <w:t>Поставщика</w:t>
      </w:r>
      <w:r>
        <w:rPr>
          <w:color w:val="000000"/>
          <w:sz w:val="24"/>
          <w:szCs w:val="24"/>
        </w:rPr>
        <w:t xml:space="preserve"> – обратиться в Арбитражный суд Псковской области с соответствующим иском.</w:t>
      </w:r>
    </w:p>
    <w:p w:rsidR="00830C13" w:rsidRDefault="0089458C">
      <w:pPr>
        <w:ind w:firstLine="709"/>
        <w:jc w:val="both"/>
        <w:rPr>
          <w:color w:val="000000"/>
          <w:sz w:val="24"/>
          <w:szCs w:val="24"/>
        </w:rPr>
      </w:pPr>
      <w:r>
        <w:rPr>
          <w:color w:val="000000"/>
          <w:sz w:val="24"/>
          <w:szCs w:val="24"/>
        </w:rPr>
        <w:t>6.16.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30C13" w:rsidRDefault="0089458C">
      <w:pPr>
        <w:ind w:firstLine="709"/>
        <w:jc w:val="both"/>
        <w:rPr>
          <w:color w:val="000000"/>
          <w:sz w:val="24"/>
          <w:szCs w:val="24"/>
        </w:rPr>
      </w:pPr>
      <w:r>
        <w:rPr>
          <w:color w:val="000000"/>
          <w:sz w:val="24"/>
          <w:szCs w:val="24"/>
        </w:rPr>
        <w:t>6.17. В случае начисления Поставщику неустойки (штрафов, пени) Заказчик вправе удержать сумму неустойки (штрафов, пени) путем уменьшения суммы Контракта на размер неустойки (штрафов, пени).</w:t>
      </w:r>
    </w:p>
    <w:p w:rsidR="00830C13" w:rsidRDefault="0089458C">
      <w:pPr>
        <w:widowControl w:val="0"/>
        <w:ind w:firstLine="709"/>
        <w:jc w:val="both"/>
        <w:rPr>
          <w:sz w:val="24"/>
          <w:szCs w:val="24"/>
        </w:rPr>
      </w:pPr>
      <w:r>
        <w:rPr>
          <w:sz w:val="24"/>
          <w:szCs w:val="24"/>
        </w:rPr>
        <w:t>6.18. Реквизиты для перечисления денежных сре</w:t>
      </w:r>
      <w:proofErr w:type="gramStart"/>
      <w:r>
        <w:rPr>
          <w:sz w:val="24"/>
          <w:szCs w:val="24"/>
        </w:rPr>
        <w:t>дств в к</w:t>
      </w:r>
      <w:proofErr w:type="gramEnd"/>
      <w:r>
        <w:rPr>
          <w:sz w:val="24"/>
          <w:szCs w:val="24"/>
        </w:rPr>
        <w:t>ачестве оплаты неустойки (штрафов, пени) за ненадлежащее исполнение Контракта:</w:t>
      </w:r>
    </w:p>
    <w:p w:rsidR="00830C13" w:rsidRDefault="00506B80">
      <w:pPr>
        <w:widowControl w:val="0"/>
        <w:ind w:firstLine="709"/>
        <w:jc w:val="both"/>
        <w:rPr>
          <w:sz w:val="24"/>
          <w:szCs w:val="24"/>
        </w:rPr>
      </w:pPr>
      <w:proofErr w:type="gramStart"/>
      <w:r w:rsidRPr="00506B80">
        <w:rPr>
          <w:sz w:val="24"/>
          <w:szCs w:val="24"/>
        </w:rPr>
        <w:t xml:space="preserve">л/с 04571784520 УФК по Псковской области (Главное управление МЧС России по </w:t>
      </w:r>
      <w:r w:rsidRPr="00506B80">
        <w:rPr>
          <w:sz w:val="24"/>
          <w:szCs w:val="24"/>
        </w:rPr>
        <w:lastRenderedPageBreak/>
        <w:t>Псковской области), Операционно-кассовый центр № 8 Северо-Западного главного управления Центрального банка Российской Федерации//УФК по Псковской области г. Псков, № казначейского счета 03100643000000015700, БИК ТОФК 015805002, ЕКС 40102810145370000049, ИНН 6027085570, КПП 602701001, ОКТМО 58701000, Код дохода 177 116 07010019000140, назначение платежа - оплата неустойки (штрафов, пени)».</w:t>
      </w:r>
      <w:proofErr w:type="gramEnd"/>
    </w:p>
    <w:p w:rsidR="00830C13" w:rsidRDefault="0089458C">
      <w:pPr>
        <w:widowControl w:val="0"/>
        <w:ind w:firstLine="709"/>
        <w:jc w:val="both"/>
        <w:rPr>
          <w:sz w:val="24"/>
          <w:szCs w:val="24"/>
        </w:rPr>
      </w:pPr>
      <w:r>
        <w:rPr>
          <w:sz w:val="24"/>
          <w:szCs w:val="24"/>
        </w:rPr>
        <w:t>Срок оплаты неустойки (штрафов, пени) составляет 30 (тридцать) календарных дней с момента получения Поставщиком требования об уплате неустойки.</w:t>
      </w:r>
    </w:p>
    <w:p w:rsidR="00830C13" w:rsidRDefault="00830C13">
      <w:pPr>
        <w:ind w:firstLine="709"/>
        <w:jc w:val="both"/>
        <w:rPr>
          <w:color w:val="000000"/>
        </w:rPr>
      </w:pPr>
    </w:p>
    <w:p w:rsidR="00830C13" w:rsidRDefault="0089458C">
      <w:pPr>
        <w:pStyle w:val="af2"/>
        <w:numPr>
          <w:ilvl w:val="0"/>
          <w:numId w:val="1"/>
        </w:numPr>
        <w:ind w:right="-1"/>
        <w:jc w:val="center"/>
        <w:rPr>
          <w:b/>
          <w:sz w:val="24"/>
          <w:szCs w:val="24"/>
        </w:rPr>
      </w:pPr>
      <w:r>
        <w:rPr>
          <w:b/>
          <w:sz w:val="24"/>
          <w:szCs w:val="24"/>
        </w:rPr>
        <w:t>ИЗМЕНЕНИЕ КОНТРАКТА</w:t>
      </w:r>
    </w:p>
    <w:p w:rsidR="00830C13" w:rsidRDefault="0089458C">
      <w:pPr>
        <w:ind w:right="-1" w:firstLine="709"/>
        <w:jc w:val="both"/>
        <w:rPr>
          <w:sz w:val="24"/>
          <w:szCs w:val="24"/>
        </w:rPr>
      </w:pPr>
      <w:r>
        <w:rPr>
          <w:sz w:val="24"/>
          <w:szCs w:val="24"/>
        </w:rPr>
        <w:t>7.1. Условия настоящего Контракта могут быть изменены путем заключения Сторонами в письменной форме дополнительного соглашения к Контракту в период его действия в порядке, предусмотренном действующим законодательством Российской Федерации, на основе их взаимного согласия и наличия объективных причин, вызвавших такие действия Сторон, в соответствии с Гражданским кодексом РФ.</w:t>
      </w:r>
    </w:p>
    <w:p w:rsidR="00830C13" w:rsidRDefault="0089458C">
      <w:pPr>
        <w:ind w:right="-1" w:firstLine="709"/>
        <w:jc w:val="both"/>
        <w:rPr>
          <w:sz w:val="24"/>
          <w:szCs w:val="24"/>
        </w:rPr>
      </w:pPr>
      <w:r>
        <w:rPr>
          <w:sz w:val="24"/>
          <w:szCs w:val="24"/>
        </w:rPr>
        <w:t>7.2. Изменение существенных условий Контракта при его исполнении не допускается, за исключением их изменения по соглашению сторон в случаях, установленных статьями 34 и 95 Федерального закона от 05.04.2013 № 44-ФЗ.</w:t>
      </w:r>
    </w:p>
    <w:p w:rsidR="00830C13" w:rsidRDefault="0089458C">
      <w:pPr>
        <w:ind w:right="-1" w:firstLine="709"/>
        <w:jc w:val="both"/>
        <w:rPr>
          <w:sz w:val="24"/>
          <w:szCs w:val="24"/>
        </w:rPr>
      </w:pPr>
      <w:r>
        <w:rPr>
          <w:sz w:val="24"/>
          <w:szCs w:val="24"/>
        </w:rPr>
        <w:t xml:space="preserve">7.3. При снижении цены Контракта без изменения </w:t>
      </w:r>
      <w:proofErr w:type="gramStart"/>
      <w:r>
        <w:rPr>
          <w:sz w:val="24"/>
          <w:szCs w:val="24"/>
        </w:rPr>
        <w:t>предусмотренных</w:t>
      </w:r>
      <w:proofErr w:type="gramEnd"/>
      <w:r>
        <w:rPr>
          <w:sz w:val="24"/>
          <w:szCs w:val="24"/>
        </w:rPr>
        <w:t xml:space="preserve"> Контрактом количества Товара, качества поставляемого Товара.</w:t>
      </w:r>
    </w:p>
    <w:p w:rsidR="00830C13" w:rsidRDefault="0089458C">
      <w:pPr>
        <w:ind w:firstLine="709"/>
        <w:jc w:val="both"/>
        <w:rPr>
          <w:sz w:val="24"/>
          <w:szCs w:val="24"/>
        </w:rPr>
      </w:pPr>
      <w:r>
        <w:rPr>
          <w:sz w:val="24"/>
          <w:szCs w:val="24"/>
        </w:rPr>
        <w:t>7.4.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830C13" w:rsidRDefault="0089458C">
      <w:pPr>
        <w:ind w:firstLine="709"/>
        <w:jc w:val="both"/>
        <w:rPr>
          <w:sz w:val="24"/>
          <w:szCs w:val="24"/>
        </w:rPr>
      </w:pPr>
      <w:r>
        <w:rPr>
          <w:sz w:val="24"/>
          <w:szCs w:val="24"/>
        </w:rPr>
        <w:t>7.5. В случае перемены Заказчика права и обязанности Заказчика, предусмотренные Контрактом, переходят к новому Заказчику, являющемуся его правопреемником.</w:t>
      </w:r>
    </w:p>
    <w:p w:rsidR="00830C13" w:rsidRDefault="0089458C">
      <w:pPr>
        <w:ind w:firstLine="709"/>
        <w:jc w:val="both"/>
        <w:rPr>
          <w:sz w:val="24"/>
          <w:szCs w:val="24"/>
        </w:rPr>
      </w:pPr>
      <w:r>
        <w:rPr>
          <w:sz w:val="24"/>
          <w:szCs w:val="24"/>
        </w:rPr>
        <w:t>7.6. При изменен</w:t>
      </w:r>
      <w:proofErr w:type="gramStart"/>
      <w:r>
        <w:rPr>
          <w:sz w:val="24"/>
          <w:szCs w:val="24"/>
        </w:rPr>
        <w:t>ии у о</w:t>
      </w:r>
      <w:proofErr w:type="gramEnd"/>
      <w:r>
        <w:rPr>
          <w:sz w:val="24"/>
          <w:szCs w:val="24"/>
        </w:rPr>
        <w:t>дной из Сторон местонахождения, наименования, банковских или других реквизитов она обязана в течение 3 (трех) рабочих дней письменно известить об этом другую Сторону. Письменное уведомление об изменении реквизитов вступает в силу в день его получения Заказчиком и является неотъемлемой частью настоящего Контракта.</w:t>
      </w:r>
    </w:p>
    <w:p w:rsidR="00830C13" w:rsidRDefault="0089458C">
      <w:pPr>
        <w:ind w:firstLine="709"/>
        <w:jc w:val="both"/>
        <w:rPr>
          <w:sz w:val="24"/>
          <w:szCs w:val="24"/>
        </w:rPr>
      </w:pPr>
      <w:r>
        <w:rPr>
          <w:sz w:val="24"/>
          <w:szCs w:val="24"/>
        </w:rPr>
        <w:t>7.7. Изменения по настоящему Контракту вступают в силу и становятся его неотъемлемыми частями при условии их оформления в письменном виде в форме дополнительного соглашения, подписанного обеими Сторонами и содержащими ссылку на Контракт.</w:t>
      </w:r>
    </w:p>
    <w:p w:rsidR="00830C13" w:rsidRDefault="0089458C">
      <w:pPr>
        <w:pStyle w:val="af2"/>
        <w:numPr>
          <w:ilvl w:val="0"/>
          <w:numId w:val="1"/>
        </w:numPr>
        <w:jc w:val="center"/>
        <w:rPr>
          <w:b/>
          <w:bCs/>
          <w:sz w:val="24"/>
          <w:szCs w:val="24"/>
        </w:rPr>
      </w:pPr>
      <w:r>
        <w:rPr>
          <w:b/>
          <w:bCs/>
          <w:sz w:val="24"/>
          <w:szCs w:val="24"/>
        </w:rPr>
        <w:t>РАСТОРЖЕНИЕ КОНТРАКТА</w:t>
      </w:r>
    </w:p>
    <w:p w:rsidR="00830C13" w:rsidRDefault="0089458C">
      <w:pPr>
        <w:ind w:firstLine="709"/>
        <w:jc w:val="both"/>
        <w:rPr>
          <w:sz w:val="24"/>
          <w:szCs w:val="24"/>
        </w:rPr>
      </w:pPr>
      <w:r>
        <w:rPr>
          <w:bCs/>
          <w:sz w:val="24"/>
          <w:szCs w:val="24"/>
        </w:rPr>
        <w:t xml:space="preserve">8.1. </w:t>
      </w:r>
      <w:r>
        <w:rPr>
          <w:sz w:val="24"/>
          <w:szCs w:val="24"/>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РФ в порядке, предусмотренном частями 9 – 23 статьи 95 Федерального закона от 05.04.2013 № 44-ФЗ. </w:t>
      </w:r>
    </w:p>
    <w:p w:rsidR="00830C13" w:rsidRDefault="0089458C">
      <w:pPr>
        <w:widowControl w:val="0"/>
        <w:ind w:firstLine="709"/>
        <w:jc w:val="both"/>
        <w:rPr>
          <w:sz w:val="24"/>
          <w:szCs w:val="24"/>
        </w:rPr>
      </w:pPr>
      <w:r>
        <w:rPr>
          <w:sz w:val="24"/>
          <w:szCs w:val="24"/>
        </w:rPr>
        <w:t>8.1.1.</w:t>
      </w:r>
      <w:r>
        <w:rPr>
          <w:sz w:val="24"/>
          <w:szCs w:val="24"/>
        </w:rPr>
        <w:tab/>
      </w:r>
      <w:r>
        <w:rPr>
          <w:b/>
          <w:sz w:val="24"/>
          <w:szCs w:val="24"/>
        </w:rPr>
        <w:t>Заказчик вправе принять решение об одностороннем отказе</w:t>
      </w:r>
      <w:r>
        <w:rPr>
          <w:sz w:val="24"/>
          <w:szCs w:val="24"/>
        </w:rPr>
        <w:t xml:space="preserve">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30C13" w:rsidRDefault="0089458C">
      <w:pPr>
        <w:widowControl w:val="0"/>
        <w:ind w:firstLine="709"/>
        <w:jc w:val="both"/>
        <w:rPr>
          <w:sz w:val="24"/>
          <w:szCs w:val="24"/>
        </w:rPr>
      </w:pPr>
      <w:r>
        <w:rPr>
          <w:sz w:val="24"/>
          <w:szCs w:val="24"/>
        </w:rPr>
        <w:t>8.1.2.</w:t>
      </w:r>
      <w:r>
        <w:rPr>
          <w:sz w:val="24"/>
          <w:szCs w:val="24"/>
        </w:rPr>
        <w:tab/>
        <w:t>Заказчик вправе провести экспертизу поставленных Товаров с привлечением экспертов, экспертных организаций до принятия решения об одностороннем отказе от исполнения.</w:t>
      </w:r>
    </w:p>
    <w:p w:rsidR="00830C13" w:rsidRDefault="0089458C">
      <w:pPr>
        <w:widowControl w:val="0"/>
        <w:ind w:firstLine="709"/>
        <w:jc w:val="both"/>
        <w:rPr>
          <w:sz w:val="24"/>
          <w:szCs w:val="24"/>
        </w:rPr>
      </w:pPr>
      <w:r>
        <w:rPr>
          <w:sz w:val="24"/>
          <w:szCs w:val="24"/>
        </w:rPr>
        <w:t>8.1.3.</w:t>
      </w:r>
      <w:r>
        <w:rPr>
          <w:sz w:val="24"/>
          <w:szCs w:val="24"/>
        </w:rPr>
        <w:tab/>
        <w:t>Если Заказчиком проведена экспертиза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830C13" w:rsidRDefault="0089458C">
      <w:pPr>
        <w:widowControl w:val="0"/>
        <w:ind w:firstLine="709"/>
        <w:jc w:val="both"/>
        <w:rPr>
          <w:sz w:val="24"/>
          <w:szCs w:val="24"/>
        </w:rPr>
      </w:pPr>
      <w:r>
        <w:rPr>
          <w:sz w:val="24"/>
          <w:szCs w:val="24"/>
        </w:rPr>
        <w:t>8.1.4.</w:t>
      </w:r>
      <w:r>
        <w:rPr>
          <w:sz w:val="24"/>
          <w:szCs w:val="24"/>
        </w:rPr>
        <w:tab/>
        <w:t xml:space="preserve">Решение Заказчика об одностороннем отказе от исполнения Контракта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Российской Федерации о государственной тайне по адресу Поставщика, указанному в Контракте. Выполнение Заказчиком требований настоящего пункта считается надлежащим уведомлением Поставщика об </w:t>
      </w:r>
      <w:r>
        <w:rPr>
          <w:sz w:val="24"/>
          <w:szCs w:val="24"/>
        </w:rPr>
        <w:lastRenderedPageBreak/>
        <w:t>одностороннем отказе от исполнения Контракта. Датой такого надлежащего уведомления считается:</w:t>
      </w:r>
    </w:p>
    <w:p w:rsidR="00830C13" w:rsidRDefault="0089458C">
      <w:pPr>
        <w:widowControl w:val="0"/>
        <w:ind w:firstLine="709"/>
        <w:jc w:val="both"/>
        <w:rPr>
          <w:sz w:val="24"/>
          <w:szCs w:val="24"/>
        </w:rPr>
      </w:pPr>
      <w:r>
        <w:rPr>
          <w:sz w:val="24"/>
          <w:szCs w:val="24"/>
        </w:rPr>
        <w:t>1) 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830C13" w:rsidRDefault="0089458C">
      <w:pPr>
        <w:widowControl w:val="0"/>
        <w:ind w:firstLine="709"/>
        <w:jc w:val="both"/>
        <w:rPr>
          <w:sz w:val="24"/>
          <w:szCs w:val="24"/>
        </w:rPr>
      </w:pPr>
      <w:r>
        <w:rPr>
          <w:sz w:val="24"/>
          <w:szCs w:val="24"/>
        </w:rPr>
        <w:t>2) дата получения заказчиком подтверждения о вручении Поставщику заказного письма, предусмотренного настоящей частью,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830C13" w:rsidRDefault="0089458C">
      <w:pPr>
        <w:widowControl w:val="0"/>
        <w:ind w:firstLine="709"/>
        <w:jc w:val="both"/>
        <w:rPr>
          <w:sz w:val="24"/>
          <w:szCs w:val="24"/>
        </w:rPr>
      </w:pPr>
      <w:r>
        <w:rPr>
          <w:sz w:val="24"/>
          <w:szCs w:val="24"/>
        </w:rPr>
        <w:t>8.1.5.</w:t>
      </w:r>
      <w:r>
        <w:rPr>
          <w:sz w:val="24"/>
          <w:szCs w:val="24"/>
        </w:rPr>
        <w:tab/>
        <w:t xml:space="preserve">Решение Заказчика об одностороннем отказе от исполнения Контракта вступает в </w:t>
      </w:r>
      <w:proofErr w:type="gramStart"/>
      <w:r>
        <w:rPr>
          <w:sz w:val="24"/>
          <w:szCs w:val="24"/>
        </w:rPr>
        <w:t>силу</w:t>
      </w:r>
      <w:proofErr w:type="gramEnd"/>
      <w:r>
        <w:rPr>
          <w:sz w:val="24"/>
          <w:szCs w:val="24"/>
        </w:rPr>
        <w:t xml:space="preserve"> и Контракт считается расторгнутым через 10 (десять) дней с даты надлежащего уведомления Заказчиком Поставщика об одностороннем отказе от исполнения Контракта.</w:t>
      </w:r>
    </w:p>
    <w:p w:rsidR="00830C13" w:rsidRDefault="0089458C">
      <w:pPr>
        <w:widowControl w:val="0"/>
        <w:ind w:firstLine="709"/>
        <w:jc w:val="both"/>
        <w:rPr>
          <w:sz w:val="24"/>
          <w:szCs w:val="24"/>
        </w:rPr>
      </w:pPr>
      <w:r>
        <w:rPr>
          <w:sz w:val="24"/>
          <w:szCs w:val="24"/>
        </w:rPr>
        <w:t>8.1.6.</w:t>
      </w:r>
      <w:r>
        <w:rPr>
          <w:sz w:val="24"/>
          <w:szCs w:val="24"/>
        </w:rPr>
        <w:tab/>
      </w:r>
      <w:proofErr w:type="gramStart"/>
      <w:r>
        <w:rPr>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Pr>
          <w:sz w:val="24"/>
          <w:szCs w:val="24"/>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830C13" w:rsidRDefault="0089458C">
      <w:pPr>
        <w:widowControl w:val="0"/>
        <w:ind w:firstLine="709"/>
        <w:jc w:val="both"/>
        <w:rPr>
          <w:sz w:val="24"/>
          <w:szCs w:val="24"/>
        </w:rPr>
      </w:pPr>
      <w:r>
        <w:rPr>
          <w:sz w:val="24"/>
          <w:szCs w:val="24"/>
        </w:rPr>
        <w:t>8.1.7.</w:t>
      </w:r>
      <w:r>
        <w:rPr>
          <w:sz w:val="24"/>
          <w:szCs w:val="24"/>
        </w:rPr>
        <w:tab/>
        <w:t>Заказчик обязан принять решение об одностороннем отказе от исполнения Контракта, если в ходе исполнения Контракта установлено, что:</w:t>
      </w:r>
    </w:p>
    <w:p w:rsidR="00830C13" w:rsidRDefault="0089458C">
      <w:pPr>
        <w:widowControl w:val="0"/>
        <w:ind w:firstLine="709"/>
        <w:jc w:val="both"/>
        <w:rPr>
          <w:sz w:val="24"/>
          <w:szCs w:val="24"/>
        </w:rPr>
      </w:pPr>
      <w:proofErr w:type="gramStart"/>
      <w:r>
        <w:rPr>
          <w:sz w:val="24"/>
          <w:szCs w:val="24"/>
        </w:rPr>
        <w:t>а) Поставщик и (или) поставляемый Товар перестали соответствовать установленным извещением об осуществлении закупки и (или) документацией о закупке (если Федеральным законом от 05.04.2013 № 44-ФЗ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Федерального закона от 05.04.2013 № 44-ФЗ) и (или) поставляемому Товару;</w:t>
      </w:r>
      <w:proofErr w:type="gramEnd"/>
    </w:p>
    <w:p w:rsidR="00830C13" w:rsidRDefault="0089458C">
      <w:pPr>
        <w:widowControl w:val="0"/>
        <w:ind w:firstLine="709"/>
        <w:jc w:val="both"/>
        <w:rPr>
          <w:sz w:val="24"/>
          <w:szCs w:val="24"/>
        </w:rPr>
      </w:pPr>
      <w:r>
        <w:rPr>
          <w:sz w:val="24"/>
          <w:szCs w:val="24"/>
        </w:rPr>
        <w:t>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w:t>
      </w:r>
    </w:p>
    <w:p w:rsidR="00830C13" w:rsidRDefault="0089458C">
      <w:pPr>
        <w:widowControl w:val="0"/>
        <w:ind w:firstLine="709"/>
        <w:jc w:val="both"/>
        <w:rPr>
          <w:sz w:val="24"/>
          <w:szCs w:val="24"/>
        </w:rPr>
      </w:pPr>
      <w:r>
        <w:rPr>
          <w:sz w:val="24"/>
          <w:szCs w:val="24"/>
        </w:rPr>
        <w:t xml:space="preserve">8.1.8. </w:t>
      </w:r>
      <w:proofErr w:type="gramStart"/>
      <w:r>
        <w:rPr>
          <w:sz w:val="24"/>
          <w:szCs w:val="24"/>
        </w:rPr>
        <w:t>Заказчик в день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направляет в соответствии с порядком, предусмотренным пунктом 1 части 10 статьи 104 Федерального закона от 05.04.2013 № 44-ФЗ, обращение о включении информации о Поставщике в реестр недобросовестных поставщиков (подрядчиков, исполнителей).</w:t>
      </w:r>
      <w:proofErr w:type="gramEnd"/>
    </w:p>
    <w:p w:rsidR="00830C13" w:rsidRDefault="0089458C">
      <w:pPr>
        <w:widowControl w:val="0"/>
        <w:ind w:firstLine="709"/>
        <w:jc w:val="both"/>
        <w:rPr>
          <w:sz w:val="24"/>
          <w:szCs w:val="24"/>
        </w:rPr>
      </w:pPr>
      <w:r>
        <w:rPr>
          <w:sz w:val="24"/>
          <w:szCs w:val="24"/>
        </w:rPr>
        <w:t xml:space="preserve">8.2. </w:t>
      </w:r>
      <w:r>
        <w:rPr>
          <w:b/>
          <w:sz w:val="24"/>
          <w:szCs w:val="24"/>
        </w:rPr>
        <w:t>Поставщик вправе принять решение об одностороннем отказе</w:t>
      </w:r>
      <w:r>
        <w:rPr>
          <w:sz w:val="24"/>
          <w:szCs w:val="24"/>
        </w:rPr>
        <w:t xml:space="preserve">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830C13" w:rsidRDefault="0089458C">
      <w:pPr>
        <w:widowControl w:val="0"/>
        <w:ind w:firstLine="709"/>
        <w:jc w:val="both"/>
        <w:rPr>
          <w:sz w:val="24"/>
          <w:szCs w:val="24"/>
        </w:rPr>
      </w:pPr>
      <w:r>
        <w:rPr>
          <w:sz w:val="24"/>
          <w:szCs w:val="24"/>
        </w:rPr>
        <w:t>8.2.1. При принятии Поставщиком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требований настоящей пункта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830C13" w:rsidRDefault="0089458C">
      <w:pPr>
        <w:widowControl w:val="0"/>
        <w:ind w:firstLine="709"/>
        <w:jc w:val="both"/>
        <w:rPr>
          <w:sz w:val="24"/>
          <w:szCs w:val="24"/>
        </w:rPr>
      </w:pPr>
      <w:r>
        <w:rPr>
          <w:sz w:val="24"/>
          <w:szCs w:val="24"/>
        </w:rP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830C13" w:rsidRDefault="0089458C">
      <w:pPr>
        <w:widowControl w:val="0"/>
        <w:ind w:firstLine="709"/>
        <w:jc w:val="both"/>
        <w:rPr>
          <w:sz w:val="24"/>
          <w:szCs w:val="24"/>
        </w:rPr>
      </w:pPr>
      <w:r>
        <w:rPr>
          <w:sz w:val="24"/>
          <w:szCs w:val="24"/>
        </w:rPr>
        <w:t xml:space="preserve">2) дата получения Поставщиком подтверждения о вручении Заказчику заказного письма, предусмотренного настоящей частью, либо дата получения Поставщиком информации об отсутствии Заказчика по адресу, указанному в Контракте, информации о возврате такого письма </w:t>
      </w:r>
      <w:r>
        <w:rPr>
          <w:sz w:val="24"/>
          <w:szCs w:val="24"/>
        </w:rPr>
        <w:lastRenderedPageBreak/>
        <w:t>по истечении срока хранения (в случае направления решения об одностороннем отказе от исполнения Контракта заказным письмом).</w:t>
      </w:r>
    </w:p>
    <w:p w:rsidR="00830C13" w:rsidRDefault="0089458C">
      <w:pPr>
        <w:widowControl w:val="0"/>
        <w:ind w:firstLine="709"/>
        <w:jc w:val="both"/>
        <w:rPr>
          <w:sz w:val="24"/>
          <w:szCs w:val="24"/>
        </w:rPr>
      </w:pPr>
      <w:r>
        <w:rPr>
          <w:sz w:val="24"/>
          <w:szCs w:val="24"/>
        </w:rPr>
        <w:t>8.2.2.</w:t>
      </w:r>
      <w:r>
        <w:rPr>
          <w:sz w:val="24"/>
          <w:szCs w:val="24"/>
        </w:rPr>
        <w:tab/>
        <w:t xml:space="preserve">Решение Поставщика об одностороннем отказе от исполнения Контракта вступает в </w:t>
      </w:r>
      <w:proofErr w:type="gramStart"/>
      <w:r>
        <w:rPr>
          <w:sz w:val="24"/>
          <w:szCs w:val="24"/>
        </w:rPr>
        <w:t>силу</w:t>
      </w:r>
      <w:proofErr w:type="gramEnd"/>
      <w:r>
        <w:rPr>
          <w:sz w:val="24"/>
          <w:szCs w:val="24"/>
        </w:rPr>
        <w:t xml:space="preserve"> и Контракт считается расторгнутым через 10 (десять) дней с даты надлежащего уведомления Поставщиком Заказчика об одностороннем отказе от исполнения Контракта.</w:t>
      </w:r>
    </w:p>
    <w:p w:rsidR="00830C13" w:rsidRDefault="0089458C">
      <w:pPr>
        <w:widowControl w:val="0"/>
        <w:ind w:firstLine="709"/>
        <w:jc w:val="both"/>
        <w:rPr>
          <w:sz w:val="24"/>
          <w:szCs w:val="24"/>
        </w:rPr>
      </w:pPr>
      <w:r>
        <w:rPr>
          <w:sz w:val="24"/>
          <w:szCs w:val="24"/>
        </w:rPr>
        <w:t>8.2.3.</w:t>
      </w:r>
      <w:r>
        <w:rPr>
          <w:sz w:val="24"/>
          <w:szCs w:val="24"/>
        </w:rPr>
        <w:tab/>
        <w:t xml:space="preserve">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Pr>
          <w:sz w:val="24"/>
          <w:szCs w:val="24"/>
        </w:rPr>
        <w:t>решении</w:t>
      </w:r>
      <w:proofErr w:type="gramEnd"/>
      <w:r>
        <w:rPr>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830C13" w:rsidRDefault="0089458C">
      <w:pPr>
        <w:widowControl w:val="0"/>
        <w:ind w:firstLine="709"/>
        <w:jc w:val="both"/>
        <w:rPr>
          <w:sz w:val="24"/>
          <w:szCs w:val="24"/>
        </w:rPr>
      </w:pPr>
      <w:r>
        <w:rPr>
          <w:sz w:val="24"/>
          <w:szCs w:val="24"/>
        </w:rPr>
        <w:t>8.3.</w:t>
      </w:r>
      <w:r>
        <w:rPr>
          <w:sz w:val="24"/>
          <w:szCs w:val="24"/>
        </w:rPr>
        <w:tab/>
        <w:t>При расторжении Контракта в связи с односторонним отказом Стороны Контракта от его исполнения,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30C13" w:rsidRDefault="00830C13">
      <w:pPr>
        <w:widowControl w:val="0"/>
        <w:ind w:firstLine="709"/>
        <w:jc w:val="both"/>
      </w:pPr>
    </w:p>
    <w:p w:rsidR="00830C13" w:rsidRDefault="0089458C">
      <w:pPr>
        <w:pStyle w:val="af2"/>
        <w:numPr>
          <w:ilvl w:val="0"/>
          <w:numId w:val="1"/>
        </w:numPr>
        <w:tabs>
          <w:tab w:val="left" w:pos="1260"/>
        </w:tabs>
        <w:ind w:right="140"/>
        <w:jc w:val="center"/>
        <w:rPr>
          <w:b/>
          <w:color w:val="000000"/>
          <w:sz w:val="24"/>
          <w:szCs w:val="24"/>
        </w:rPr>
      </w:pPr>
      <w:r>
        <w:rPr>
          <w:b/>
          <w:color w:val="000000"/>
          <w:sz w:val="24"/>
          <w:szCs w:val="24"/>
        </w:rPr>
        <w:t>ОБСТОЯТЕЛЬСТВА НЕПРЕОДОЛИМОЙ СИЛЫ</w:t>
      </w:r>
    </w:p>
    <w:p w:rsidR="00830C13" w:rsidRDefault="0089458C">
      <w:pPr>
        <w:widowControl w:val="0"/>
        <w:ind w:firstLine="709"/>
        <w:jc w:val="both"/>
        <w:rPr>
          <w:sz w:val="24"/>
          <w:szCs w:val="24"/>
        </w:rPr>
      </w:pPr>
      <w:r>
        <w:rPr>
          <w:color w:val="000000"/>
          <w:sz w:val="24"/>
          <w:szCs w:val="24"/>
        </w:rPr>
        <w:t xml:space="preserve">9.1. </w:t>
      </w:r>
      <w:proofErr w:type="gramStart"/>
      <w:r>
        <w:rPr>
          <w:color w:val="000000"/>
          <w:sz w:val="24"/>
          <w:szCs w:val="24"/>
        </w:rPr>
        <w:t>Ни одна из Сторон не несет ответственности перед другой Стороной за неисполнение обязательств по настоящему Контракту,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объявленной или фактической войны, гражданских волнений, эпидемии, блокады, эмбарго, пожаров, землетрясений, наводнений и других природных стихийных бедствий, а также изданием актов государственных органов</w:t>
      </w:r>
      <w:proofErr w:type="gramEnd"/>
    </w:p>
    <w:p w:rsidR="00830C13" w:rsidRDefault="0089458C">
      <w:pPr>
        <w:widowControl w:val="0"/>
        <w:ind w:firstLine="709"/>
        <w:jc w:val="both"/>
        <w:rPr>
          <w:sz w:val="24"/>
          <w:szCs w:val="24"/>
        </w:rPr>
      </w:pPr>
      <w:r>
        <w:rPr>
          <w:color w:val="000000"/>
          <w:sz w:val="24"/>
          <w:szCs w:val="24"/>
        </w:rPr>
        <w:t>9.2. Сторона, для которой создалась невозможность исполнения</w:t>
      </w:r>
      <w:r>
        <w:rPr>
          <w:sz w:val="24"/>
          <w:szCs w:val="24"/>
        </w:rPr>
        <w:t xml:space="preserve"> </w:t>
      </w:r>
      <w:r>
        <w:rPr>
          <w:color w:val="000000"/>
          <w:sz w:val="24"/>
          <w:szCs w:val="24"/>
        </w:rPr>
        <w:t>обязательств по Контракту вследствие</w:t>
      </w:r>
      <w:r>
        <w:rPr>
          <w:sz w:val="24"/>
          <w:szCs w:val="24"/>
        </w:rPr>
        <w:t xml:space="preserve"> </w:t>
      </w:r>
      <w:r>
        <w:rPr>
          <w:color w:val="000000"/>
          <w:sz w:val="24"/>
          <w:szCs w:val="24"/>
        </w:rPr>
        <w:t>обстоятельств непреодолимой силы, не позднее двух дней с момента их</w:t>
      </w:r>
      <w:r>
        <w:rPr>
          <w:sz w:val="24"/>
          <w:szCs w:val="24"/>
        </w:rPr>
        <w:t xml:space="preserve"> </w:t>
      </w:r>
      <w:r>
        <w:rPr>
          <w:color w:val="000000"/>
          <w:sz w:val="24"/>
          <w:szCs w:val="24"/>
        </w:rPr>
        <w:t>наступления в письменной форме извещает другую Сторону с приложением</w:t>
      </w:r>
      <w:r>
        <w:rPr>
          <w:sz w:val="24"/>
          <w:szCs w:val="24"/>
        </w:rPr>
        <w:t xml:space="preserve"> </w:t>
      </w:r>
      <w:r>
        <w:rPr>
          <w:color w:val="000000"/>
          <w:sz w:val="24"/>
          <w:szCs w:val="24"/>
        </w:rPr>
        <w:t>документов, удостоверяющих факт наступления указанных обстоятельств.</w:t>
      </w:r>
    </w:p>
    <w:p w:rsidR="00830C13" w:rsidRDefault="0089458C">
      <w:pPr>
        <w:widowControl w:val="0"/>
        <w:ind w:firstLine="709"/>
        <w:jc w:val="both"/>
        <w:rPr>
          <w:color w:val="000000"/>
          <w:sz w:val="24"/>
          <w:szCs w:val="24"/>
        </w:rPr>
      </w:pPr>
      <w:r>
        <w:rPr>
          <w:color w:val="000000"/>
          <w:sz w:val="24"/>
          <w:szCs w:val="24"/>
        </w:rPr>
        <w:t>9.3. Подтверждением наличия обстоятельств непреодолимой силы и их</w:t>
      </w:r>
      <w:r>
        <w:rPr>
          <w:sz w:val="24"/>
          <w:szCs w:val="24"/>
        </w:rPr>
        <w:t xml:space="preserve"> </w:t>
      </w:r>
      <w:r>
        <w:rPr>
          <w:color w:val="000000"/>
          <w:sz w:val="24"/>
          <w:szCs w:val="24"/>
        </w:rPr>
        <w:t>продолжительности является письменное свидетельство</w:t>
      </w:r>
      <w:r>
        <w:rPr>
          <w:sz w:val="24"/>
          <w:szCs w:val="24"/>
        </w:rPr>
        <w:t xml:space="preserve"> уполномоченных </w:t>
      </w:r>
      <w:r>
        <w:rPr>
          <w:color w:val="000000"/>
          <w:sz w:val="24"/>
          <w:szCs w:val="24"/>
        </w:rPr>
        <w:t>органов или уполномоченных организаций.</w:t>
      </w:r>
    </w:p>
    <w:p w:rsidR="00830C13" w:rsidRDefault="00830C13">
      <w:pPr>
        <w:widowControl w:val="0"/>
        <w:ind w:firstLine="709"/>
        <w:jc w:val="both"/>
        <w:rPr>
          <w:color w:val="000000"/>
        </w:rPr>
      </w:pPr>
    </w:p>
    <w:p w:rsidR="00830C13" w:rsidRDefault="0089458C">
      <w:pPr>
        <w:widowControl w:val="0"/>
        <w:numPr>
          <w:ilvl w:val="0"/>
          <w:numId w:val="1"/>
        </w:numPr>
        <w:ind w:right="140"/>
        <w:contextualSpacing/>
        <w:jc w:val="center"/>
        <w:rPr>
          <w:color w:val="000000"/>
          <w:sz w:val="24"/>
          <w:szCs w:val="24"/>
        </w:rPr>
      </w:pPr>
      <w:r>
        <w:rPr>
          <w:b/>
          <w:bCs/>
          <w:color w:val="000000"/>
          <w:sz w:val="24"/>
          <w:szCs w:val="24"/>
        </w:rPr>
        <w:t>РАССМОТРЕНИЕ И РАЗРЕШЕНИЕ СПОРОВ</w:t>
      </w:r>
    </w:p>
    <w:p w:rsidR="00830C13" w:rsidRDefault="0089458C">
      <w:pPr>
        <w:widowControl w:val="0"/>
        <w:ind w:firstLine="709"/>
        <w:jc w:val="both"/>
        <w:rPr>
          <w:color w:val="000000"/>
          <w:sz w:val="24"/>
          <w:szCs w:val="24"/>
        </w:rPr>
      </w:pPr>
      <w:r>
        <w:rPr>
          <w:color w:val="000000"/>
          <w:sz w:val="24"/>
          <w:szCs w:val="24"/>
        </w:rPr>
        <w:t>10.1. Споры, возникающие между Заказчиком и Поставщиком при заключении, изменении, расторжении и исполнении Контракта, а также о возмещении понесенных убытков, будут разрешаться путем переговоров, в том числе рассматриваться в претензионном порядке.</w:t>
      </w:r>
    </w:p>
    <w:p w:rsidR="00830C13" w:rsidRDefault="0089458C">
      <w:pPr>
        <w:widowControl w:val="0"/>
        <w:ind w:firstLine="709"/>
        <w:jc w:val="both"/>
        <w:rPr>
          <w:color w:val="000000"/>
          <w:sz w:val="24"/>
          <w:szCs w:val="24"/>
        </w:rPr>
      </w:pPr>
      <w:r>
        <w:rPr>
          <w:color w:val="000000"/>
          <w:sz w:val="24"/>
          <w:szCs w:val="24"/>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830C13" w:rsidRDefault="0089458C">
      <w:pPr>
        <w:widowControl w:val="0"/>
        <w:ind w:firstLine="709"/>
        <w:jc w:val="both"/>
        <w:rPr>
          <w:color w:val="000000"/>
          <w:sz w:val="24"/>
          <w:szCs w:val="24"/>
        </w:rPr>
      </w:pPr>
      <w:r>
        <w:rPr>
          <w:color w:val="000000"/>
          <w:sz w:val="24"/>
          <w:szCs w:val="24"/>
        </w:rPr>
        <w:t>10.3. Срок рассмотрения претензии не может превышать 10 (десять) дней. Переписка Сторон может осуществляться в виде писем или телеграмм, а в случаях направления факса, иного электронного сообщения - с последующим предоставлением оригинала документа.</w:t>
      </w:r>
    </w:p>
    <w:p w:rsidR="00830C13" w:rsidRDefault="0089458C">
      <w:pPr>
        <w:widowControl w:val="0"/>
        <w:ind w:firstLine="709"/>
        <w:jc w:val="both"/>
        <w:rPr>
          <w:color w:val="000000"/>
          <w:sz w:val="24"/>
          <w:szCs w:val="24"/>
        </w:rPr>
      </w:pPr>
      <w:r>
        <w:rPr>
          <w:color w:val="000000"/>
          <w:sz w:val="24"/>
          <w:szCs w:val="24"/>
        </w:rPr>
        <w:t xml:space="preserve">10.4. При </w:t>
      </w:r>
      <w:proofErr w:type="spellStart"/>
      <w:r>
        <w:rPr>
          <w:color w:val="000000"/>
          <w:sz w:val="24"/>
          <w:szCs w:val="24"/>
        </w:rPr>
        <w:t>неурегулировании</w:t>
      </w:r>
      <w:proofErr w:type="spellEnd"/>
      <w:r>
        <w:rPr>
          <w:color w:val="000000"/>
          <w:sz w:val="24"/>
          <w:szCs w:val="24"/>
        </w:rPr>
        <w:t xml:space="preserve"> Сторонами спора в досудебном порядке спор разрешается в Арбитражном суде Псковской области.</w:t>
      </w:r>
    </w:p>
    <w:p w:rsidR="00830C13" w:rsidRDefault="00830C13">
      <w:pPr>
        <w:widowControl w:val="0"/>
        <w:ind w:firstLine="709"/>
        <w:jc w:val="both"/>
        <w:rPr>
          <w:color w:val="000000"/>
          <w:sz w:val="24"/>
          <w:szCs w:val="24"/>
        </w:rPr>
      </w:pPr>
    </w:p>
    <w:p w:rsidR="00830C13" w:rsidRDefault="0089458C">
      <w:pPr>
        <w:widowControl w:val="0"/>
        <w:numPr>
          <w:ilvl w:val="0"/>
          <w:numId w:val="1"/>
        </w:numPr>
        <w:ind w:right="-1"/>
        <w:jc w:val="center"/>
        <w:rPr>
          <w:b/>
          <w:color w:val="000000"/>
          <w:sz w:val="24"/>
          <w:szCs w:val="24"/>
        </w:rPr>
      </w:pPr>
      <w:r>
        <w:rPr>
          <w:b/>
          <w:color w:val="000000"/>
          <w:sz w:val="24"/>
          <w:szCs w:val="24"/>
        </w:rPr>
        <w:t xml:space="preserve">СРОК ДЕЙСТВИЯ КОНТРАКТА </w:t>
      </w:r>
    </w:p>
    <w:p w:rsidR="00830C13" w:rsidRDefault="0089458C">
      <w:pPr>
        <w:ind w:firstLine="709"/>
        <w:jc w:val="both"/>
        <w:rPr>
          <w:color w:val="000000"/>
          <w:sz w:val="24"/>
          <w:szCs w:val="24"/>
        </w:rPr>
      </w:pPr>
      <w:r>
        <w:rPr>
          <w:color w:val="000000"/>
          <w:sz w:val="24"/>
          <w:szCs w:val="24"/>
        </w:rPr>
        <w:t>11.1. Настоящий Контра</w:t>
      </w:r>
      <w:proofErr w:type="gramStart"/>
      <w:r>
        <w:rPr>
          <w:color w:val="000000"/>
          <w:sz w:val="24"/>
          <w:szCs w:val="24"/>
        </w:rPr>
        <w:t>кт вст</w:t>
      </w:r>
      <w:proofErr w:type="gramEnd"/>
      <w:r>
        <w:rPr>
          <w:color w:val="000000"/>
          <w:sz w:val="24"/>
          <w:szCs w:val="24"/>
        </w:rPr>
        <w:t>упает в силу с момента его подписания Сто</w:t>
      </w:r>
      <w:r w:rsidR="00800F1E">
        <w:rPr>
          <w:color w:val="000000"/>
          <w:sz w:val="24"/>
          <w:szCs w:val="24"/>
        </w:rPr>
        <w:t>ронами и действует до 31.12.2026</w:t>
      </w:r>
      <w:r>
        <w:rPr>
          <w:color w:val="000000"/>
          <w:sz w:val="24"/>
          <w:szCs w:val="24"/>
        </w:rPr>
        <w:t xml:space="preserve"> включительно, а в части расчетов и гарантийных обязательств                           (если таковые установлены), – до полного исполнения Сторонами своих обязательств.</w:t>
      </w:r>
    </w:p>
    <w:p w:rsidR="00830C13" w:rsidRDefault="0089458C">
      <w:pPr>
        <w:ind w:firstLine="709"/>
        <w:jc w:val="both"/>
        <w:rPr>
          <w:color w:val="000000"/>
          <w:sz w:val="24"/>
          <w:szCs w:val="24"/>
        </w:rPr>
      </w:pPr>
      <w:r>
        <w:rPr>
          <w:color w:val="000000"/>
          <w:sz w:val="24"/>
          <w:szCs w:val="24"/>
        </w:rPr>
        <w:t>11.2. Прекращение (окончание) срока действия Контракта не освобождает Стороны от выполнения в полном объеме обязательств, не исполненных до дня истечения срока действия Контракта.</w:t>
      </w:r>
    </w:p>
    <w:p w:rsidR="00830C13" w:rsidRDefault="00830C13">
      <w:pPr>
        <w:ind w:firstLine="709"/>
        <w:jc w:val="both"/>
        <w:rPr>
          <w:color w:val="000000"/>
        </w:rPr>
      </w:pPr>
    </w:p>
    <w:p w:rsidR="00830C13" w:rsidRDefault="0089458C">
      <w:pPr>
        <w:pStyle w:val="af2"/>
        <w:numPr>
          <w:ilvl w:val="0"/>
          <w:numId w:val="1"/>
        </w:numPr>
        <w:ind w:right="140"/>
        <w:jc w:val="center"/>
        <w:rPr>
          <w:b/>
          <w:color w:val="000000"/>
          <w:sz w:val="24"/>
          <w:szCs w:val="24"/>
        </w:rPr>
      </w:pPr>
      <w:r>
        <w:rPr>
          <w:b/>
          <w:color w:val="000000"/>
          <w:sz w:val="24"/>
          <w:szCs w:val="24"/>
        </w:rPr>
        <w:t>ПРОЧИЕ ПОЛОЖЕНИЯ</w:t>
      </w:r>
    </w:p>
    <w:p w:rsidR="00830C13" w:rsidRDefault="0089458C">
      <w:pPr>
        <w:tabs>
          <w:tab w:val="left" w:pos="1260"/>
        </w:tabs>
        <w:ind w:firstLine="709"/>
        <w:jc w:val="both"/>
        <w:rPr>
          <w:color w:val="000000"/>
          <w:sz w:val="24"/>
          <w:szCs w:val="24"/>
        </w:rPr>
      </w:pPr>
      <w:r>
        <w:rPr>
          <w:color w:val="000000"/>
          <w:sz w:val="24"/>
          <w:szCs w:val="24"/>
        </w:rPr>
        <w:t>12.1. Во всем, что не предусмотрено Контрактом, Стороны руководствуются законодательством Российской Федерации.</w:t>
      </w:r>
    </w:p>
    <w:p w:rsidR="00830C13" w:rsidRDefault="0089458C">
      <w:pPr>
        <w:tabs>
          <w:tab w:val="left" w:pos="709"/>
        </w:tabs>
        <w:ind w:firstLine="709"/>
        <w:jc w:val="both"/>
        <w:rPr>
          <w:color w:val="000000"/>
          <w:sz w:val="24"/>
          <w:szCs w:val="24"/>
        </w:rPr>
      </w:pPr>
      <w:r>
        <w:rPr>
          <w:color w:val="000000"/>
          <w:sz w:val="24"/>
          <w:szCs w:val="24"/>
        </w:rPr>
        <w:lastRenderedPageBreak/>
        <w:t>12.2. Настоящий Контракт является неотъемлемой частью Электронной версии Контракта, подписанного усиленными квалифицированными электронными подписями Сторон.</w:t>
      </w:r>
    </w:p>
    <w:p w:rsidR="00830C13" w:rsidRDefault="0089458C">
      <w:pPr>
        <w:tabs>
          <w:tab w:val="left" w:pos="709"/>
        </w:tabs>
        <w:ind w:firstLine="709"/>
        <w:jc w:val="both"/>
        <w:rPr>
          <w:color w:val="000000"/>
          <w:sz w:val="24"/>
          <w:szCs w:val="24"/>
        </w:rPr>
      </w:pPr>
      <w:r>
        <w:rPr>
          <w:color w:val="000000"/>
          <w:sz w:val="24"/>
          <w:szCs w:val="24"/>
        </w:rPr>
        <w:t>12.3.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830C13" w:rsidRDefault="0089458C">
      <w:pPr>
        <w:widowControl w:val="0"/>
        <w:tabs>
          <w:tab w:val="left" w:pos="709"/>
          <w:tab w:val="left" w:pos="851"/>
          <w:tab w:val="left" w:pos="993"/>
        </w:tabs>
        <w:jc w:val="both"/>
        <w:rPr>
          <w:color w:val="000000"/>
          <w:sz w:val="24"/>
          <w:szCs w:val="24"/>
        </w:rPr>
      </w:pPr>
      <w:r>
        <w:rPr>
          <w:color w:val="000000"/>
          <w:sz w:val="24"/>
          <w:szCs w:val="24"/>
        </w:rPr>
        <w:t xml:space="preserve">            12.4.</w:t>
      </w:r>
      <w:r>
        <w:rPr>
          <w:color w:val="000000"/>
          <w:sz w:val="24"/>
          <w:szCs w:val="24"/>
        </w:rPr>
        <w:tab/>
        <w:t>Положения настоящего Контракта имеют обязательную юридическую силу для подписавших его Сторон.</w:t>
      </w:r>
    </w:p>
    <w:p w:rsidR="00830C13" w:rsidRDefault="0089458C">
      <w:pPr>
        <w:widowControl w:val="0"/>
        <w:ind w:firstLine="709"/>
        <w:jc w:val="both"/>
        <w:rPr>
          <w:color w:val="000000"/>
          <w:sz w:val="24"/>
          <w:szCs w:val="24"/>
        </w:rPr>
      </w:pPr>
      <w:r>
        <w:rPr>
          <w:color w:val="000000"/>
          <w:sz w:val="24"/>
          <w:szCs w:val="24"/>
        </w:rPr>
        <w:t>12.5. Неотъемлемой частью настоящего Контракта</w:t>
      </w:r>
      <w:r>
        <w:rPr>
          <w:sz w:val="24"/>
          <w:szCs w:val="24"/>
        </w:rPr>
        <w:t xml:space="preserve"> </w:t>
      </w:r>
      <w:r>
        <w:rPr>
          <w:color w:val="000000"/>
          <w:sz w:val="24"/>
          <w:szCs w:val="24"/>
        </w:rPr>
        <w:t>являются следующие приложения:</w:t>
      </w:r>
    </w:p>
    <w:p w:rsidR="00830C13" w:rsidRDefault="0089458C">
      <w:pPr>
        <w:widowControl w:val="0"/>
        <w:ind w:firstLine="709"/>
        <w:jc w:val="both"/>
        <w:rPr>
          <w:color w:val="000000"/>
          <w:sz w:val="24"/>
          <w:szCs w:val="24"/>
        </w:rPr>
      </w:pPr>
      <w:r>
        <w:rPr>
          <w:color w:val="000000"/>
          <w:sz w:val="24"/>
          <w:szCs w:val="24"/>
        </w:rPr>
        <w:t>Приложение № 1 – Спецификация;</w:t>
      </w:r>
      <w:r>
        <w:rPr>
          <w:color w:val="000000"/>
          <w:sz w:val="24"/>
          <w:szCs w:val="24"/>
        </w:rPr>
        <w:tab/>
      </w:r>
    </w:p>
    <w:p w:rsidR="00830C13" w:rsidRDefault="0089458C">
      <w:pPr>
        <w:widowControl w:val="0"/>
        <w:ind w:firstLine="709"/>
        <w:jc w:val="both"/>
        <w:rPr>
          <w:color w:val="000000"/>
          <w:sz w:val="24"/>
          <w:szCs w:val="24"/>
        </w:rPr>
      </w:pPr>
      <w:r>
        <w:rPr>
          <w:color w:val="000000"/>
          <w:sz w:val="24"/>
          <w:szCs w:val="24"/>
        </w:rPr>
        <w:t>Приложение № 2 – Описание объекта закупки.</w:t>
      </w:r>
    </w:p>
    <w:p w:rsidR="00830C13" w:rsidRDefault="00830C13">
      <w:pPr>
        <w:pStyle w:val="af2"/>
        <w:tabs>
          <w:tab w:val="left" w:pos="1260"/>
        </w:tabs>
        <w:ind w:left="0" w:right="140"/>
        <w:contextualSpacing w:val="0"/>
        <w:jc w:val="both"/>
        <w:rPr>
          <w:sz w:val="24"/>
          <w:szCs w:val="24"/>
        </w:rPr>
      </w:pPr>
    </w:p>
    <w:p w:rsidR="00830C13" w:rsidRDefault="0089458C">
      <w:pPr>
        <w:numPr>
          <w:ilvl w:val="0"/>
          <w:numId w:val="1"/>
        </w:numPr>
        <w:tabs>
          <w:tab w:val="left" w:pos="1260"/>
        </w:tabs>
        <w:ind w:right="140"/>
        <w:jc w:val="center"/>
        <w:rPr>
          <w:b/>
          <w:color w:val="000000"/>
          <w:sz w:val="24"/>
          <w:szCs w:val="24"/>
        </w:rPr>
      </w:pPr>
      <w:r>
        <w:rPr>
          <w:b/>
          <w:color w:val="000000"/>
          <w:sz w:val="24"/>
          <w:szCs w:val="24"/>
        </w:rPr>
        <w:t>АДРЕСА И БАНКОВСКИЕ РЕКВИЗИТЫ СТОРОН</w:t>
      </w:r>
    </w:p>
    <w:p w:rsidR="00830C13" w:rsidRDefault="00830C13">
      <w:pPr>
        <w:tabs>
          <w:tab w:val="left" w:pos="1260"/>
        </w:tabs>
        <w:ind w:left="1080" w:right="140"/>
        <w:rPr>
          <w:b/>
          <w:color w:val="000000"/>
          <w:sz w:val="24"/>
          <w:szCs w:val="24"/>
        </w:rPr>
      </w:pPr>
    </w:p>
    <w:tbl>
      <w:tblPr>
        <w:tblW w:w="106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023"/>
        <w:gridCol w:w="5637"/>
      </w:tblGrid>
      <w:tr w:rsidR="00830C13">
        <w:trPr>
          <w:trHeight w:val="5161"/>
        </w:trPr>
        <w:tc>
          <w:tcPr>
            <w:tcW w:w="5023" w:type="dxa"/>
            <w:vMerge w:val="restart"/>
          </w:tcPr>
          <w:p w:rsidR="00830C13" w:rsidRDefault="0089458C">
            <w:pPr>
              <w:rPr>
                <w:sz w:val="24"/>
                <w:szCs w:val="24"/>
              </w:rPr>
            </w:pPr>
            <w:r>
              <w:rPr>
                <w:b/>
                <w:sz w:val="24"/>
                <w:szCs w:val="24"/>
              </w:rPr>
              <w:t>ЗАКАЗЧИК</w:t>
            </w:r>
            <w:r>
              <w:rPr>
                <w:sz w:val="24"/>
                <w:szCs w:val="24"/>
              </w:rPr>
              <w:t>:</w:t>
            </w:r>
          </w:p>
          <w:p w:rsidR="00830C13" w:rsidRDefault="0089458C">
            <w:pPr>
              <w:rPr>
                <w:sz w:val="24"/>
                <w:szCs w:val="24"/>
              </w:rPr>
            </w:pPr>
            <w:r>
              <w:rPr>
                <w:sz w:val="24"/>
                <w:szCs w:val="24"/>
              </w:rPr>
              <w:t>Главное управление МЧС России по Псковской области</w:t>
            </w:r>
          </w:p>
          <w:p w:rsidR="00830C13" w:rsidRDefault="0089458C">
            <w:pPr>
              <w:rPr>
                <w:sz w:val="24"/>
                <w:szCs w:val="24"/>
              </w:rPr>
            </w:pPr>
            <w:r>
              <w:rPr>
                <w:sz w:val="24"/>
                <w:szCs w:val="24"/>
              </w:rPr>
              <w:t>Юридический и почтовый адрес: 180019,</w:t>
            </w:r>
          </w:p>
          <w:p w:rsidR="00830C13" w:rsidRDefault="0089458C">
            <w:pPr>
              <w:rPr>
                <w:sz w:val="24"/>
                <w:szCs w:val="24"/>
              </w:rPr>
            </w:pPr>
            <w:r>
              <w:rPr>
                <w:sz w:val="24"/>
                <w:szCs w:val="24"/>
              </w:rPr>
              <w:t xml:space="preserve">г. Псков, ул. </w:t>
            </w:r>
            <w:proofErr w:type="gramStart"/>
            <w:r>
              <w:rPr>
                <w:sz w:val="24"/>
                <w:szCs w:val="24"/>
              </w:rPr>
              <w:t>Инженерная</w:t>
            </w:r>
            <w:proofErr w:type="gramEnd"/>
            <w:r>
              <w:rPr>
                <w:sz w:val="24"/>
                <w:szCs w:val="24"/>
              </w:rPr>
              <w:t>, д.94</w:t>
            </w:r>
          </w:p>
          <w:p w:rsidR="00830C13" w:rsidRDefault="0089458C">
            <w:pPr>
              <w:rPr>
                <w:sz w:val="24"/>
                <w:szCs w:val="24"/>
              </w:rPr>
            </w:pPr>
            <w:r>
              <w:rPr>
                <w:sz w:val="24"/>
                <w:szCs w:val="24"/>
              </w:rPr>
              <w:t>ИНН 6027085570 КПП 602701001</w:t>
            </w:r>
          </w:p>
          <w:p w:rsidR="00830C13" w:rsidRDefault="0089458C">
            <w:pPr>
              <w:rPr>
                <w:sz w:val="24"/>
                <w:szCs w:val="24"/>
              </w:rPr>
            </w:pPr>
            <w:r>
              <w:rPr>
                <w:sz w:val="24"/>
                <w:szCs w:val="24"/>
              </w:rPr>
              <w:t>ОКПО 08929089</w:t>
            </w:r>
          </w:p>
          <w:p w:rsidR="00830C13" w:rsidRDefault="0089458C">
            <w:pPr>
              <w:rPr>
                <w:sz w:val="24"/>
                <w:szCs w:val="24"/>
              </w:rPr>
            </w:pPr>
            <w:r>
              <w:rPr>
                <w:sz w:val="24"/>
                <w:szCs w:val="24"/>
              </w:rPr>
              <w:t>ОКТМО 58701000</w:t>
            </w:r>
          </w:p>
          <w:p w:rsidR="00830C13" w:rsidRDefault="0089458C">
            <w:pPr>
              <w:rPr>
                <w:sz w:val="24"/>
                <w:szCs w:val="24"/>
              </w:rPr>
            </w:pPr>
            <w:r>
              <w:rPr>
                <w:sz w:val="24"/>
                <w:szCs w:val="24"/>
              </w:rPr>
              <w:t>ОГРН 1046000322961</w:t>
            </w:r>
          </w:p>
          <w:p w:rsidR="00830C13" w:rsidRDefault="0089458C">
            <w:pPr>
              <w:rPr>
                <w:sz w:val="24"/>
                <w:szCs w:val="24"/>
              </w:rPr>
            </w:pPr>
            <w:proofErr w:type="gramStart"/>
            <w:r>
              <w:rPr>
                <w:sz w:val="24"/>
                <w:szCs w:val="24"/>
              </w:rPr>
              <w:t>л</w:t>
            </w:r>
            <w:proofErr w:type="gramEnd"/>
            <w:r>
              <w:rPr>
                <w:sz w:val="24"/>
                <w:szCs w:val="24"/>
              </w:rPr>
              <w:t xml:space="preserve">/счет 03571784520 в УФК по Нижегородской области (Главное управление МЧС России по Псковской области) </w:t>
            </w:r>
          </w:p>
          <w:p w:rsidR="00830C13" w:rsidRDefault="0089458C">
            <w:pPr>
              <w:rPr>
                <w:sz w:val="24"/>
                <w:szCs w:val="24"/>
              </w:rPr>
            </w:pPr>
            <w:r>
              <w:rPr>
                <w:sz w:val="24"/>
                <w:szCs w:val="24"/>
              </w:rPr>
              <w:t>№ казначейского счета: 03211643000000013215</w:t>
            </w:r>
          </w:p>
          <w:p w:rsidR="00830C13" w:rsidRDefault="0089458C">
            <w:pPr>
              <w:rPr>
                <w:sz w:val="24"/>
                <w:szCs w:val="24"/>
              </w:rPr>
            </w:pPr>
            <w:r>
              <w:rPr>
                <w:sz w:val="24"/>
                <w:szCs w:val="24"/>
              </w:rPr>
              <w:t>ЕКС: 40102810745370000024</w:t>
            </w:r>
          </w:p>
          <w:p w:rsidR="00830C13" w:rsidRDefault="0089458C">
            <w:pPr>
              <w:rPr>
                <w:bCs/>
                <w:sz w:val="24"/>
                <w:szCs w:val="24"/>
              </w:rPr>
            </w:pPr>
            <w:r>
              <w:rPr>
                <w:sz w:val="24"/>
                <w:szCs w:val="24"/>
              </w:rPr>
              <w:t xml:space="preserve">БИК ТОФК: </w:t>
            </w:r>
            <w:r>
              <w:rPr>
                <w:bCs/>
                <w:sz w:val="24"/>
                <w:szCs w:val="24"/>
              </w:rPr>
              <w:t>012202102</w:t>
            </w:r>
          </w:p>
          <w:p w:rsidR="00830C13" w:rsidRDefault="0089458C">
            <w:pPr>
              <w:rPr>
                <w:sz w:val="24"/>
                <w:szCs w:val="24"/>
              </w:rPr>
            </w:pPr>
            <w:r>
              <w:rPr>
                <w:sz w:val="24"/>
                <w:szCs w:val="24"/>
              </w:rPr>
              <w:t>Банк: Операционно-кассовый центр № 1 Волго-Вятского главного управления Центрального банка Российской Федерации //УФК по Нижегородской области, г. Нижний Новгород</w:t>
            </w:r>
          </w:p>
          <w:p w:rsidR="00830C13" w:rsidRPr="00506B80" w:rsidRDefault="0089458C">
            <w:pPr>
              <w:suppressLineNumbers/>
              <w:jc w:val="both"/>
              <w:rPr>
                <w:sz w:val="24"/>
                <w:szCs w:val="24"/>
                <w:lang w:val="en-US"/>
              </w:rPr>
            </w:pPr>
            <w:r>
              <w:rPr>
                <w:sz w:val="24"/>
                <w:szCs w:val="24"/>
              </w:rPr>
              <w:t>Тел</w:t>
            </w:r>
            <w:r w:rsidRPr="00506B80">
              <w:rPr>
                <w:sz w:val="24"/>
                <w:szCs w:val="24"/>
                <w:lang w:val="en-US"/>
              </w:rPr>
              <w:t>. 8(8112) 79-54-83, 79-55-15</w:t>
            </w:r>
          </w:p>
          <w:p w:rsidR="00830C13" w:rsidRPr="00506B80" w:rsidRDefault="0089458C">
            <w:pPr>
              <w:suppressLineNumbers/>
              <w:jc w:val="both"/>
              <w:rPr>
                <w:sz w:val="24"/>
                <w:szCs w:val="22"/>
                <w:lang w:val="en-US"/>
              </w:rPr>
            </w:pPr>
            <w:r>
              <w:rPr>
                <w:sz w:val="24"/>
                <w:szCs w:val="24"/>
                <w:lang w:val="en-US"/>
              </w:rPr>
              <w:t>e</w:t>
            </w:r>
            <w:r w:rsidRPr="00506B80">
              <w:rPr>
                <w:sz w:val="24"/>
                <w:szCs w:val="24"/>
                <w:lang w:val="en-US"/>
              </w:rPr>
              <w:t>-</w:t>
            </w:r>
            <w:r>
              <w:rPr>
                <w:sz w:val="24"/>
                <w:szCs w:val="24"/>
                <w:lang w:val="en-US"/>
              </w:rPr>
              <w:t>mail</w:t>
            </w:r>
            <w:r w:rsidRPr="00506B80">
              <w:rPr>
                <w:sz w:val="24"/>
                <w:szCs w:val="24"/>
                <w:lang w:val="en-US"/>
              </w:rPr>
              <w:t xml:space="preserve">: </w:t>
            </w:r>
            <w:r>
              <w:rPr>
                <w:sz w:val="24"/>
                <w:szCs w:val="22"/>
                <w:lang w:val="en-US"/>
              </w:rPr>
              <w:t>o</w:t>
            </w:r>
            <w:r w:rsidRPr="00506B80">
              <w:rPr>
                <w:sz w:val="24"/>
                <w:szCs w:val="22"/>
                <w:lang w:val="en-US"/>
              </w:rPr>
              <w:t>.</w:t>
            </w:r>
            <w:r>
              <w:rPr>
                <w:sz w:val="24"/>
                <w:szCs w:val="22"/>
                <w:lang w:val="en-US"/>
              </w:rPr>
              <w:t>fedorova</w:t>
            </w:r>
            <w:r w:rsidRPr="00506B80">
              <w:rPr>
                <w:sz w:val="24"/>
                <w:szCs w:val="22"/>
                <w:lang w:val="en-US"/>
              </w:rPr>
              <w:t>@60.</w:t>
            </w:r>
            <w:r>
              <w:rPr>
                <w:sz w:val="24"/>
                <w:szCs w:val="22"/>
                <w:lang w:val="en-US"/>
              </w:rPr>
              <w:t>mchs</w:t>
            </w:r>
            <w:r w:rsidRPr="00506B80">
              <w:rPr>
                <w:sz w:val="24"/>
                <w:szCs w:val="22"/>
                <w:lang w:val="en-US"/>
              </w:rPr>
              <w:t>.</w:t>
            </w:r>
            <w:r>
              <w:rPr>
                <w:sz w:val="24"/>
                <w:szCs w:val="22"/>
                <w:lang w:val="en-US"/>
              </w:rPr>
              <w:t>gov</w:t>
            </w:r>
            <w:r w:rsidRPr="00506B80">
              <w:rPr>
                <w:sz w:val="24"/>
                <w:szCs w:val="22"/>
                <w:lang w:val="en-US"/>
              </w:rPr>
              <w:t>.</w:t>
            </w:r>
            <w:r>
              <w:rPr>
                <w:sz w:val="24"/>
                <w:szCs w:val="22"/>
                <w:lang w:val="en-US"/>
              </w:rPr>
              <w:t>ru</w:t>
            </w:r>
          </w:p>
          <w:p w:rsidR="00830C13" w:rsidRDefault="0089458C">
            <w:pPr>
              <w:rPr>
                <w:sz w:val="24"/>
                <w:szCs w:val="24"/>
              </w:rPr>
            </w:pPr>
            <w:r>
              <w:rPr>
                <w:sz w:val="24"/>
                <w:szCs w:val="24"/>
              </w:rPr>
              <w:t>Контактное лицо: Фёдорова Оксана Ивановна</w:t>
            </w:r>
          </w:p>
          <w:p w:rsidR="00830C13" w:rsidRDefault="00830C13">
            <w:pPr>
              <w:keepNext/>
              <w:rPr>
                <w:sz w:val="24"/>
                <w:szCs w:val="24"/>
              </w:rPr>
            </w:pPr>
          </w:p>
        </w:tc>
        <w:tc>
          <w:tcPr>
            <w:tcW w:w="5637" w:type="dxa"/>
          </w:tcPr>
          <w:p w:rsidR="00830C13" w:rsidRDefault="0089458C">
            <w:pPr>
              <w:jc w:val="center"/>
              <w:rPr>
                <w:b/>
                <w:caps/>
                <w:sz w:val="24"/>
                <w:szCs w:val="24"/>
              </w:rPr>
            </w:pPr>
            <w:r>
              <w:rPr>
                <w:b/>
                <w:caps/>
                <w:sz w:val="24"/>
                <w:szCs w:val="24"/>
              </w:rPr>
              <w:t>ПОСТАВЩИК:</w:t>
            </w:r>
          </w:p>
          <w:p w:rsidR="00830C13" w:rsidRDefault="0089458C">
            <w:pPr>
              <w:rPr>
                <w:sz w:val="24"/>
                <w:szCs w:val="24"/>
              </w:rPr>
            </w:pPr>
            <w:r>
              <w:rPr>
                <w:sz w:val="24"/>
                <w:szCs w:val="24"/>
              </w:rPr>
              <w:t xml:space="preserve">Наименование: </w:t>
            </w:r>
            <w:r>
              <w:rPr>
                <w:b/>
                <w:bCs/>
                <w:sz w:val="24"/>
                <w:szCs w:val="24"/>
              </w:rPr>
              <w:t xml:space="preserve"> </w:t>
            </w:r>
          </w:p>
          <w:p w:rsidR="00830C13" w:rsidRDefault="0089458C">
            <w:pPr>
              <w:jc w:val="both"/>
              <w:rPr>
                <w:sz w:val="24"/>
                <w:szCs w:val="24"/>
              </w:rPr>
            </w:pPr>
            <w:r>
              <w:rPr>
                <w:sz w:val="24"/>
                <w:szCs w:val="24"/>
              </w:rPr>
              <w:t>Юридический и почтовый адрес:</w:t>
            </w:r>
          </w:p>
          <w:p w:rsidR="00830C13" w:rsidRDefault="0089458C">
            <w:pPr>
              <w:jc w:val="both"/>
              <w:rPr>
                <w:sz w:val="24"/>
                <w:szCs w:val="24"/>
              </w:rPr>
            </w:pPr>
            <w:r>
              <w:rPr>
                <w:sz w:val="24"/>
                <w:szCs w:val="24"/>
              </w:rPr>
              <w:t>ИНН ___________________</w:t>
            </w:r>
          </w:p>
          <w:p w:rsidR="00830C13" w:rsidRDefault="0089458C">
            <w:pPr>
              <w:jc w:val="both"/>
              <w:rPr>
                <w:sz w:val="24"/>
                <w:szCs w:val="24"/>
              </w:rPr>
            </w:pPr>
            <w:r>
              <w:rPr>
                <w:sz w:val="24"/>
                <w:szCs w:val="24"/>
              </w:rPr>
              <w:t>КПП ___________________</w:t>
            </w:r>
          </w:p>
          <w:p w:rsidR="00830C13" w:rsidRDefault="0089458C">
            <w:pPr>
              <w:jc w:val="both"/>
              <w:rPr>
                <w:sz w:val="24"/>
                <w:szCs w:val="24"/>
              </w:rPr>
            </w:pPr>
            <w:r>
              <w:rPr>
                <w:sz w:val="24"/>
                <w:szCs w:val="24"/>
              </w:rPr>
              <w:t xml:space="preserve">Банк: </w:t>
            </w:r>
          </w:p>
          <w:p w:rsidR="00830C13" w:rsidRDefault="0089458C">
            <w:pPr>
              <w:jc w:val="both"/>
              <w:rPr>
                <w:sz w:val="24"/>
                <w:szCs w:val="24"/>
              </w:rPr>
            </w:pPr>
            <w:proofErr w:type="gramStart"/>
            <w:r>
              <w:rPr>
                <w:sz w:val="24"/>
                <w:szCs w:val="24"/>
              </w:rPr>
              <w:t>р</w:t>
            </w:r>
            <w:proofErr w:type="gramEnd"/>
            <w:r>
              <w:rPr>
                <w:sz w:val="24"/>
                <w:szCs w:val="24"/>
              </w:rPr>
              <w:t>/с _____________________</w:t>
            </w:r>
          </w:p>
          <w:p w:rsidR="00830C13" w:rsidRDefault="0089458C">
            <w:pPr>
              <w:jc w:val="both"/>
              <w:rPr>
                <w:sz w:val="24"/>
                <w:szCs w:val="24"/>
              </w:rPr>
            </w:pPr>
            <w:r>
              <w:rPr>
                <w:sz w:val="24"/>
                <w:szCs w:val="24"/>
              </w:rPr>
              <w:t>к/с _____________________</w:t>
            </w:r>
          </w:p>
          <w:p w:rsidR="00830C13" w:rsidRDefault="00830C13">
            <w:pPr>
              <w:jc w:val="both"/>
              <w:rPr>
                <w:sz w:val="24"/>
                <w:szCs w:val="24"/>
              </w:rPr>
            </w:pPr>
          </w:p>
          <w:p w:rsidR="00830C13" w:rsidRDefault="0089458C">
            <w:pPr>
              <w:jc w:val="both"/>
              <w:rPr>
                <w:sz w:val="24"/>
                <w:szCs w:val="24"/>
              </w:rPr>
            </w:pPr>
            <w:r>
              <w:rPr>
                <w:sz w:val="24"/>
                <w:szCs w:val="24"/>
              </w:rPr>
              <w:t>БИК ____________________</w:t>
            </w:r>
          </w:p>
          <w:p w:rsidR="00830C13" w:rsidRDefault="0089458C">
            <w:pPr>
              <w:jc w:val="both"/>
              <w:rPr>
                <w:sz w:val="24"/>
                <w:szCs w:val="24"/>
              </w:rPr>
            </w:pPr>
            <w:r>
              <w:rPr>
                <w:sz w:val="24"/>
                <w:szCs w:val="24"/>
              </w:rPr>
              <w:t>ОКПО</w:t>
            </w:r>
          </w:p>
          <w:p w:rsidR="00830C13" w:rsidRDefault="0089458C">
            <w:pPr>
              <w:jc w:val="both"/>
              <w:rPr>
                <w:sz w:val="24"/>
                <w:szCs w:val="24"/>
              </w:rPr>
            </w:pPr>
            <w:r>
              <w:rPr>
                <w:sz w:val="24"/>
                <w:szCs w:val="24"/>
              </w:rPr>
              <w:t>ОКТМО</w:t>
            </w:r>
          </w:p>
          <w:p w:rsidR="00830C13" w:rsidRDefault="0089458C">
            <w:pPr>
              <w:jc w:val="both"/>
              <w:rPr>
                <w:sz w:val="24"/>
                <w:szCs w:val="24"/>
              </w:rPr>
            </w:pPr>
            <w:r>
              <w:rPr>
                <w:sz w:val="24"/>
                <w:szCs w:val="24"/>
              </w:rPr>
              <w:t>Для бюджетных учреждений (дополнительно):</w:t>
            </w:r>
          </w:p>
          <w:p w:rsidR="00830C13" w:rsidRDefault="0089458C">
            <w:pPr>
              <w:jc w:val="both"/>
              <w:rPr>
                <w:sz w:val="24"/>
                <w:szCs w:val="24"/>
              </w:rPr>
            </w:pPr>
            <w:r>
              <w:rPr>
                <w:sz w:val="24"/>
                <w:szCs w:val="24"/>
              </w:rPr>
              <w:t xml:space="preserve">Наименование органа ФК </w:t>
            </w:r>
          </w:p>
          <w:p w:rsidR="00830C13" w:rsidRDefault="0089458C">
            <w:pPr>
              <w:jc w:val="both"/>
              <w:rPr>
                <w:sz w:val="24"/>
                <w:szCs w:val="24"/>
              </w:rPr>
            </w:pPr>
            <w:r>
              <w:rPr>
                <w:sz w:val="24"/>
                <w:szCs w:val="24"/>
              </w:rPr>
              <w:t xml:space="preserve">Лицевой счет_____ КБК______________ </w:t>
            </w:r>
          </w:p>
          <w:p w:rsidR="00830C13" w:rsidRDefault="0089458C">
            <w:pPr>
              <w:jc w:val="both"/>
              <w:rPr>
                <w:sz w:val="24"/>
                <w:szCs w:val="24"/>
              </w:rPr>
            </w:pPr>
            <w:r>
              <w:rPr>
                <w:sz w:val="24"/>
                <w:szCs w:val="24"/>
              </w:rPr>
              <w:t>Тел.</w:t>
            </w:r>
          </w:p>
          <w:p w:rsidR="00830C13" w:rsidRDefault="0089458C">
            <w:pPr>
              <w:jc w:val="both"/>
              <w:rPr>
                <w:sz w:val="24"/>
                <w:szCs w:val="24"/>
              </w:rPr>
            </w:pPr>
            <w:r>
              <w:rPr>
                <w:sz w:val="24"/>
                <w:szCs w:val="24"/>
              </w:rPr>
              <w:t>Эл</w:t>
            </w:r>
            <w:proofErr w:type="gramStart"/>
            <w:r>
              <w:rPr>
                <w:sz w:val="24"/>
                <w:szCs w:val="24"/>
              </w:rPr>
              <w:t>.</w:t>
            </w:r>
            <w:proofErr w:type="gramEnd"/>
            <w:r>
              <w:rPr>
                <w:sz w:val="24"/>
                <w:szCs w:val="24"/>
              </w:rPr>
              <w:t xml:space="preserve"> </w:t>
            </w:r>
            <w:proofErr w:type="gramStart"/>
            <w:r>
              <w:rPr>
                <w:sz w:val="24"/>
                <w:szCs w:val="24"/>
              </w:rPr>
              <w:t>п</w:t>
            </w:r>
            <w:proofErr w:type="gramEnd"/>
            <w:r>
              <w:rPr>
                <w:sz w:val="24"/>
                <w:szCs w:val="24"/>
              </w:rPr>
              <w:t>очта</w:t>
            </w:r>
          </w:p>
        </w:tc>
      </w:tr>
      <w:tr w:rsidR="00830C13">
        <w:tc>
          <w:tcPr>
            <w:tcW w:w="5023" w:type="dxa"/>
            <w:vMerge/>
          </w:tcPr>
          <w:p w:rsidR="00830C13" w:rsidRDefault="00830C13">
            <w:pPr>
              <w:rPr>
                <w:sz w:val="24"/>
                <w:szCs w:val="24"/>
              </w:rPr>
            </w:pPr>
          </w:p>
        </w:tc>
        <w:tc>
          <w:tcPr>
            <w:tcW w:w="5637" w:type="dxa"/>
          </w:tcPr>
          <w:p w:rsidR="00830C13" w:rsidRDefault="00830C13">
            <w:pPr>
              <w:widowControl w:val="0"/>
              <w:jc w:val="both"/>
              <w:rPr>
                <w:sz w:val="24"/>
                <w:szCs w:val="24"/>
              </w:rPr>
            </w:pPr>
          </w:p>
        </w:tc>
      </w:tr>
      <w:tr w:rsidR="00830C13">
        <w:tc>
          <w:tcPr>
            <w:tcW w:w="5023" w:type="dxa"/>
          </w:tcPr>
          <w:p w:rsidR="00830C13" w:rsidRDefault="00830C13">
            <w:pPr>
              <w:rPr>
                <w:b/>
                <w:caps/>
                <w:sz w:val="24"/>
                <w:szCs w:val="24"/>
              </w:rPr>
            </w:pPr>
          </w:p>
        </w:tc>
        <w:tc>
          <w:tcPr>
            <w:tcW w:w="5637" w:type="dxa"/>
          </w:tcPr>
          <w:p w:rsidR="00830C13" w:rsidRDefault="00830C13">
            <w:pPr>
              <w:jc w:val="center"/>
              <w:rPr>
                <w:b/>
                <w:caps/>
                <w:sz w:val="24"/>
                <w:szCs w:val="24"/>
              </w:rPr>
            </w:pPr>
          </w:p>
          <w:p w:rsidR="00830C13" w:rsidRDefault="00830C13">
            <w:pPr>
              <w:jc w:val="center"/>
              <w:rPr>
                <w:b/>
                <w:caps/>
                <w:sz w:val="24"/>
                <w:szCs w:val="24"/>
              </w:rPr>
            </w:pPr>
          </w:p>
          <w:p w:rsidR="00830C13" w:rsidRDefault="00830C13">
            <w:pPr>
              <w:jc w:val="center"/>
              <w:rPr>
                <w:b/>
                <w:caps/>
                <w:sz w:val="24"/>
                <w:szCs w:val="24"/>
              </w:rPr>
            </w:pPr>
          </w:p>
        </w:tc>
      </w:tr>
      <w:tr w:rsidR="00830C13">
        <w:tc>
          <w:tcPr>
            <w:tcW w:w="5023" w:type="dxa"/>
          </w:tcPr>
          <w:p w:rsidR="00830C13" w:rsidRDefault="0089458C">
            <w:pPr>
              <w:jc w:val="center"/>
              <w:rPr>
                <w:sz w:val="24"/>
                <w:szCs w:val="24"/>
              </w:rPr>
            </w:pPr>
            <w:r>
              <w:rPr>
                <w:sz w:val="24"/>
                <w:szCs w:val="24"/>
              </w:rPr>
              <w:t>Должность</w:t>
            </w:r>
          </w:p>
          <w:p w:rsidR="00830C13" w:rsidRDefault="0089458C">
            <w:pPr>
              <w:jc w:val="center"/>
              <w:rPr>
                <w:sz w:val="24"/>
                <w:szCs w:val="24"/>
              </w:rPr>
            </w:pPr>
            <w:r>
              <w:rPr>
                <w:sz w:val="24"/>
                <w:szCs w:val="24"/>
              </w:rPr>
              <w:t>Ф.И.О.</w:t>
            </w:r>
          </w:p>
        </w:tc>
        <w:tc>
          <w:tcPr>
            <w:tcW w:w="5637" w:type="dxa"/>
          </w:tcPr>
          <w:p w:rsidR="00830C13" w:rsidRDefault="0089458C">
            <w:pPr>
              <w:jc w:val="center"/>
              <w:rPr>
                <w:sz w:val="24"/>
                <w:szCs w:val="24"/>
              </w:rPr>
            </w:pPr>
            <w:r>
              <w:rPr>
                <w:sz w:val="24"/>
                <w:szCs w:val="24"/>
              </w:rPr>
              <w:t>Должность</w:t>
            </w:r>
          </w:p>
          <w:p w:rsidR="00830C13" w:rsidRDefault="0089458C">
            <w:pPr>
              <w:jc w:val="center"/>
              <w:rPr>
                <w:sz w:val="24"/>
                <w:szCs w:val="24"/>
              </w:rPr>
            </w:pPr>
            <w:r>
              <w:rPr>
                <w:sz w:val="24"/>
                <w:szCs w:val="24"/>
              </w:rPr>
              <w:t>Ф.И.О.</w:t>
            </w:r>
          </w:p>
        </w:tc>
      </w:tr>
    </w:tbl>
    <w:p w:rsidR="00830C13" w:rsidRDefault="00830C13">
      <w:pPr>
        <w:rPr>
          <w:b/>
          <w:sz w:val="24"/>
          <w:szCs w:val="24"/>
        </w:rPr>
      </w:pPr>
    </w:p>
    <w:p w:rsidR="00830C13" w:rsidRDefault="00830C13">
      <w:pPr>
        <w:rPr>
          <w:b/>
          <w:sz w:val="22"/>
          <w:szCs w:val="22"/>
        </w:rPr>
        <w:sectPr w:rsidR="00830C13">
          <w:headerReference w:type="default" r:id="rId11"/>
          <w:footerReference w:type="default" r:id="rId12"/>
          <w:pgSz w:w="11907" w:h="16840"/>
          <w:pgMar w:top="567" w:right="567" w:bottom="567" w:left="1134" w:header="851" w:footer="567" w:gutter="0"/>
          <w:pgNumType w:start="1"/>
          <w:cols w:space="720"/>
          <w:titlePg/>
          <w:docGrid w:linePitch="360"/>
        </w:sectPr>
      </w:pPr>
    </w:p>
    <w:p w:rsidR="00830C13" w:rsidRDefault="0089458C">
      <w:pPr>
        <w:jc w:val="right"/>
        <w:rPr>
          <w:sz w:val="22"/>
          <w:szCs w:val="22"/>
        </w:rPr>
      </w:pPr>
      <w:r>
        <w:rPr>
          <w:sz w:val="22"/>
          <w:szCs w:val="22"/>
        </w:rPr>
        <w:lastRenderedPageBreak/>
        <w:t>Приложение № 1</w:t>
      </w:r>
    </w:p>
    <w:p w:rsidR="00830C13" w:rsidRDefault="0089458C">
      <w:pPr>
        <w:jc w:val="right"/>
        <w:rPr>
          <w:sz w:val="22"/>
          <w:szCs w:val="22"/>
        </w:rPr>
      </w:pPr>
      <w:r>
        <w:rPr>
          <w:sz w:val="22"/>
          <w:szCs w:val="22"/>
        </w:rPr>
        <w:t xml:space="preserve">к государственному контракту </w:t>
      </w:r>
    </w:p>
    <w:p w:rsidR="00830C13" w:rsidRDefault="0089458C">
      <w:pPr>
        <w:jc w:val="right"/>
        <w:rPr>
          <w:sz w:val="22"/>
          <w:szCs w:val="22"/>
        </w:rPr>
      </w:pPr>
      <w:r>
        <w:rPr>
          <w:sz w:val="22"/>
          <w:szCs w:val="22"/>
        </w:rPr>
        <w:t>№ ________________________</w:t>
      </w:r>
    </w:p>
    <w:p w:rsidR="00830C13" w:rsidRDefault="00830C13">
      <w:pPr>
        <w:rPr>
          <w:sz w:val="24"/>
          <w:szCs w:val="24"/>
        </w:rPr>
      </w:pPr>
    </w:p>
    <w:p w:rsidR="00830C13" w:rsidRDefault="0089458C">
      <w:pPr>
        <w:jc w:val="center"/>
        <w:rPr>
          <w:b/>
          <w:sz w:val="24"/>
          <w:szCs w:val="24"/>
        </w:rPr>
      </w:pPr>
      <w:r>
        <w:rPr>
          <w:b/>
          <w:sz w:val="24"/>
          <w:szCs w:val="24"/>
        </w:rPr>
        <w:t>СПЕЦИФИКАЦИЯ</w:t>
      </w:r>
    </w:p>
    <w:p w:rsidR="00830C13" w:rsidRDefault="00830C13">
      <w:pPr>
        <w:rPr>
          <w:bCs/>
          <w:sz w:val="24"/>
          <w:szCs w:val="24"/>
        </w:rPr>
      </w:pPr>
    </w:p>
    <w:tbl>
      <w:tblPr>
        <w:tblStyle w:val="39"/>
        <w:tblW w:w="10200" w:type="dxa"/>
        <w:tblInd w:w="108" w:type="dxa"/>
        <w:tblLayout w:type="fixed"/>
        <w:tblLook w:val="04A0" w:firstRow="1" w:lastRow="0" w:firstColumn="1" w:lastColumn="0" w:noHBand="0" w:noVBand="1"/>
      </w:tblPr>
      <w:tblGrid>
        <w:gridCol w:w="387"/>
        <w:gridCol w:w="1881"/>
        <w:gridCol w:w="3261"/>
        <w:gridCol w:w="1134"/>
        <w:gridCol w:w="1275"/>
        <w:gridCol w:w="1134"/>
        <w:gridCol w:w="1128"/>
      </w:tblGrid>
      <w:tr w:rsidR="00830C13">
        <w:trPr>
          <w:trHeight w:val="1140"/>
        </w:trPr>
        <w:tc>
          <w:tcPr>
            <w:tcW w:w="387" w:type="dxa"/>
            <w:tcBorders>
              <w:top w:val="single" w:sz="4" w:space="0" w:color="auto"/>
              <w:left w:val="single" w:sz="4" w:space="0" w:color="auto"/>
              <w:bottom w:val="single" w:sz="4" w:space="0" w:color="auto"/>
              <w:right w:val="single" w:sz="4" w:space="0" w:color="auto"/>
            </w:tcBorders>
          </w:tcPr>
          <w:p w:rsidR="00830C13" w:rsidRDefault="0089458C">
            <w:pPr>
              <w:ind w:left="-108" w:right="-108"/>
              <w:jc w:val="center"/>
              <w:rPr>
                <w:b/>
                <w:sz w:val="23"/>
                <w:szCs w:val="23"/>
              </w:rPr>
            </w:pPr>
            <w:r>
              <w:rPr>
                <w:b/>
                <w:sz w:val="23"/>
                <w:szCs w:val="23"/>
              </w:rPr>
              <w:t xml:space="preserve">№ </w:t>
            </w:r>
            <w:proofErr w:type="gramStart"/>
            <w:r>
              <w:rPr>
                <w:b/>
                <w:sz w:val="23"/>
                <w:szCs w:val="23"/>
              </w:rPr>
              <w:t>п</w:t>
            </w:r>
            <w:proofErr w:type="gramEnd"/>
            <w:r>
              <w:rPr>
                <w:b/>
                <w:sz w:val="23"/>
                <w:szCs w:val="23"/>
              </w:rPr>
              <w:t>/п</w:t>
            </w:r>
          </w:p>
        </w:tc>
        <w:tc>
          <w:tcPr>
            <w:tcW w:w="1881" w:type="dxa"/>
            <w:tcBorders>
              <w:top w:val="single" w:sz="4" w:space="0" w:color="auto"/>
              <w:left w:val="single" w:sz="4" w:space="0" w:color="auto"/>
              <w:bottom w:val="single" w:sz="4" w:space="0" w:color="auto"/>
              <w:right w:val="single" w:sz="4" w:space="0" w:color="auto"/>
            </w:tcBorders>
            <w:vAlign w:val="center"/>
          </w:tcPr>
          <w:p w:rsidR="00830C13" w:rsidRDefault="0089458C">
            <w:pPr>
              <w:jc w:val="center"/>
              <w:rPr>
                <w:b/>
                <w:sz w:val="23"/>
                <w:szCs w:val="23"/>
              </w:rPr>
            </w:pPr>
            <w:r>
              <w:rPr>
                <w:b/>
                <w:sz w:val="23"/>
                <w:szCs w:val="23"/>
              </w:rPr>
              <w:t>Наименование товара</w:t>
            </w:r>
          </w:p>
          <w:p w:rsidR="00830C13" w:rsidRDefault="0089458C">
            <w:pPr>
              <w:jc w:val="center"/>
              <w:rPr>
                <w:b/>
                <w:sz w:val="23"/>
                <w:szCs w:val="23"/>
              </w:rPr>
            </w:pPr>
            <w:r>
              <w:rPr>
                <w:b/>
                <w:sz w:val="23"/>
                <w:szCs w:val="23"/>
              </w:rPr>
              <w:t>Товарный знак                   (при наличии)</w:t>
            </w:r>
            <w:r>
              <w:rPr>
                <w:b/>
                <w:color w:val="FF0000"/>
                <w:sz w:val="23"/>
                <w:szCs w:val="23"/>
              </w:rPr>
              <w:t>*</w:t>
            </w:r>
          </w:p>
        </w:tc>
        <w:tc>
          <w:tcPr>
            <w:tcW w:w="3261" w:type="dxa"/>
            <w:tcBorders>
              <w:top w:val="single" w:sz="4" w:space="0" w:color="auto"/>
              <w:left w:val="single" w:sz="4" w:space="0" w:color="auto"/>
              <w:bottom w:val="single" w:sz="4" w:space="0" w:color="auto"/>
              <w:right w:val="single" w:sz="4" w:space="0" w:color="auto"/>
            </w:tcBorders>
            <w:vAlign w:val="center"/>
          </w:tcPr>
          <w:p w:rsidR="00830C13" w:rsidRDefault="0089458C">
            <w:pPr>
              <w:jc w:val="center"/>
              <w:rPr>
                <w:rFonts w:eastAsia="Calibri"/>
                <w:b/>
                <w:sz w:val="23"/>
                <w:szCs w:val="23"/>
                <w:lang w:eastAsia="en-US"/>
              </w:rPr>
            </w:pPr>
            <w:r>
              <w:rPr>
                <w:rFonts w:eastAsia="Calibri"/>
                <w:b/>
                <w:sz w:val="23"/>
                <w:szCs w:val="23"/>
                <w:lang w:eastAsia="en-US"/>
              </w:rPr>
              <w:t>Характеристики товара</w:t>
            </w:r>
          </w:p>
          <w:p w:rsidR="00830C13" w:rsidRDefault="0089458C">
            <w:pPr>
              <w:jc w:val="center"/>
              <w:rPr>
                <w:b/>
                <w:sz w:val="23"/>
                <w:szCs w:val="23"/>
              </w:rPr>
            </w:pPr>
            <w:r>
              <w:rPr>
                <w:rFonts w:eastAsia="Calibri"/>
                <w:b/>
                <w:sz w:val="23"/>
                <w:szCs w:val="23"/>
                <w:lang w:eastAsia="en-US"/>
              </w:rPr>
              <w:t xml:space="preserve">(технические, качественные, функциональные) </w:t>
            </w:r>
            <w:r>
              <w:rPr>
                <w:rFonts w:eastAsia="Calibri"/>
                <w:b/>
                <w:color w:val="FF0000"/>
                <w:sz w:val="23"/>
                <w:szCs w:val="23"/>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830C13" w:rsidRDefault="0089458C">
            <w:pPr>
              <w:jc w:val="center"/>
              <w:rPr>
                <w:b/>
                <w:sz w:val="23"/>
                <w:szCs w:val="23"/>
              </w:rPr>
            </w:pPr>
            <w:r>
              <w:rPr>
                <w:b/>
                <w:sz w:val="23"/>
                <w:szCs w:val="23"/>
              </w:rPr>
              <w:t xml:space="preserve">Кол-во/ ед. </w:t>
            </w:r>
            <w:proofErr w:type="spellStart"/>
            <w:r>
              <w:rPr>
                <w:b/>
                <w:sz w:val="23"/>
                <w:szCs w:val="23"/>
              </w:rPr>
              <w:t>измер</w:t>
            </w:r>
            <w:proofErr w:type="spellEnd"/>
            <w:r>
              <w:rPr>
                <w:b/>
                <w:sz w:val="23"/>
                <w:szCs w:val="23"/>
              </w:rPr>
              <w:t>.</w:t>
            </w:r>
          </w:p>
        </w:tc>
        <w:tc>
          <w:tcPr>
            <w:tcW w:w="1275" w:type="dxa"/>
            <w:tcBorders>
              <w:top w:val="single" w:sz="4" w:space="0" w:color="auto"/>
              <w:left w:val="single" w:sz="4" w:space="0" w:color="auto"/>
              <w:bottom w:val="single" w:sz="4" w:space="0" w:color="auto"/>
              <w:right w:val="single" w:sz="4" w:space="0" w:color="auto"/>
            </w:tcBorders>
            <w:vAlign w:val="center"/>
          </w:tcPr>
          <w:p w:rsidR="00830C13" w:rsidRDefault="0089458C">
            <w:pPr>
              <w:jc w:val="center"/>
              <w:rPr>
                <w:b/>
                <w:sz w:val="23"/>
                <w:szCs w:val="23"/>
              </w:rPr>
            </w:pPr>
            <w:r>
              <w:rPr>
                <w:b/>
                <w:sz w:val="23"/>
                <w:szCs w:val="23"/>
              </w:rPr>
              <w:t xml:space="preserve">Страна </w:t>
            </w:r>
            <w:proofErr w:type="spellStart"/>
            <w:r>
              <w:rPr>
                <w:b/>
                <w:sz w:val="23"/>
                <w:szCs w:val="23"/>
              </w:rPr>
              <w:t>происхож</w:t>
            </w:r>
            <w:proofErr w:type="spellEnd"/>
            <w:r>
              <w:rPr>
                <w:b/>
                <w:sz w:val="23"/>
                <w:szCs w:val="23"/>
              </w:rPr>
              <w:t xml:space="preserve"> товара </w:t>
            </w:r>
            <w:r>
              <w:rPr>
                <w:b/>
                <w:color w:val="FF0000"/>
                <w:sz w:val="23"/>
                <w:szCs w:val="23"/>
              </w:rPr>
              <w:t>*</w:t>
            </w:r>
          </w:p>
        </w:tc>
        <w:tc>
          <w:tcPr>
            <w:tcW w:w="1134" w:type="dxa"/>
            <w:tcBorders>
              <w:top w:val="single" w:sz="4" w:space="0" w:color="auto"/>
              <w:left w:val="single" w:sz="4" w:space="0" w:color="auto"/>
              <w:bottom w:val="single" w:sz="4" w:space="0" w:color="auto"/>
              <w:right w:val="single" w:sz="4" w:space="0" w:color="auto"/>
            </w:tcBorders>
            <w:vAlign w:val="center"/>
          </w:tcPr>
          <w:p w:rsidR="00830C13" w:rsidRDefault="0089458C">
            <w:pPr>
              <w:jc w:val="center"/>
              <w:rPr>
                <w:b/>
                <w:sz w:val="23"/>
                <w:szCs w:val="23"/>
              </w:rPr>
            </w:pPr>
            <w:r>
              <w:rPr>
                <w:b/>
                <w:sz w:val="23"/>
                <w:szCs w:val="23"/>
              </w:rPr>
              <w:t>Цена за ед.,</w:t>
            </w:r>
          </w:p>
          <w:p w:rsidR="00830C13" w:rsidRDefault="0089458C">
            <w:pPr>
              <w:jc w:val="center"/>
              <w:rPr>
                <w:b/>
                <w:sz w:val="23"/>
                <w:szCs w:val="23"/>
              </w:rPr>
            </w:pPr>
            <w:r>
              <w:rPr>
                <w:b/>
                <w:sz w:val="23"/>
                <w:szCs w:val="23"/>
              </w:rPr>
              <w:t>руб.</w:t>
            </w:r>
            <w:r>
              <w:rPr>
                <w:b/>
                <w:color w:val="FF0000"/>
                <w:sz w:val="23"/>
                <w:szCs w:val="23"/>
              </w:rPr>
              <w:t>*</w:t>
            </w:r>
          </w:p>
        </w:tc>
        <w:tc>
          <w:tcPr>
            <w:tcW w:w="1128" w:type="dxa"/>
            <w:tcBorders>
              <w:top w:val="single" w:sz="4" w:space="0" w:color="auto"/>
              <w:left w:val="single" w:sz="4" w:space="0" w:color="auto"/>
              <w:bottom w:val="single" w:sz="4" w:space="0" w:color="auto"/>
              <w:right w:val="single" w:sz="4" w:space="0" w:color="auto"/>
            </w:tcBorders>
            <w:vAlign w:val="center"/>
          </w:tcPr>
          <w:p w:rsidR="00830C13" w:rsidRDefault="0089458C">
            <w:pPr>
              <w:jc w:val="center"/>
              <w:rPr>
                <w:b/>
                <w:sz w:val="23"/>
                <w:szCs w:val="23"/>
              </w:rPr>
            </w:pPr>
            <w:r>
              <w:rPr>
                <w:b/>
                <w:sz w:val="23"/>
                <w:szCs w:val="23"/>
              </w:rPr>
              <w:t>Сумма, руб.</w:t>
            </w:r>
            <w:r>
              <w:rPr>
                <w:b/>
                <w:color w:val="FF0000"/>
                <w:sz w:val="23"/>
                <w:szCs w:val="23"/>
              </w:rPr>
              <w:t>*</w:t>
            </w:r>
          </w:p>
        </w:tc>
      </w:tr>
      <w:tr w:rsidR="00830C13">
        <w:trPr>
          <w:trHeight w:val="353"/>
        </w:trPr>
        <w:tc>
          <w:tcPr>
            <w:tcW w:w="387" w:type="dxa"/>
            <w:tcBorders>
              <w:top w:val="single" w:sz="4" w:space="0" w:color="auto"/>
              <w:left w:val="single" w:sz="4" w:space="0" w:color="auto"/>
              <w:bottom w:val="single" w:sz="4" w:space="0" w:color="auto"/>
              <w:right w:val="single" w:sz="4" w:space="0" w:color="auto"/>
            </w:tcBorders>
          </w:tcPr>
          <w:p w:rsidR="00830C13" w:rsidRDefault="0089458C">
            <w:pPr>
              <w:ind w:left="-108" w:right="-108"/>
              <w:jc w:val="center"/>
              <w:rPr>
                <w:sz w:val="24"/>
                <w:szCs w:val="24"/>
                <w:lang w:val="en-US"/>
              </w:rPr>
            </w:pPr>
            <w:r>
              <w:rPr>
                <w:sz w:val="24"/>
                <w:szCs w:val="24"/>
                <w:lang w:val="en-US"/>
              </w:rPr>
              <w:t>1</w:t>
            </w:r>
          </w:p>
        </w:tc>
        <w:tc>
          <w:tcPr>
            <w:tcW w:w="1881" w:type="dxa"/>
            <w:tcBorders>
              <w:top w:val="single" w:sz="4" w:space="0" w:color="auto"/>
              <w:left w:val="single" w:sz="4" w:space="0" w:color="auto"/>
              <w:bottom w:val="single" w:sz="4" w:space="0" w:color="auto"/>
              <w:right w:val="single" w:sz="4" w:space="0" w:color="auto"/>
            </w:tcBorders>
          </w:tcPr>
          <w:p w:rsidR="00830C13" w:rsidRDefault="0089458C">
            <w:pPr>
              <w:pStyle w:val="af1"/>
              <w:jc w:val="both"/>
              <w:rPr>
                <w:rFonts w:ascii="Times New Roman" w:eastAsia="Courier New" w:hAnsi="Times New Roman"/>
                <w:color w:val="000000"/>
                <w:sz w:val="24"/>
                <w:szCs w:val="24"/>
                <w:lang w:bidi="ru-RU"/>
              </w:rPr>
            </w:pPr>
            <w:r>
              <w:rPr>
                <w:rFonts w:ascii="Times New Roman" w:eastAsia="Times New Roman" w:hAnsi="Times New Roman"/>
              </w:rPr>
              <w:t>Рамки для фотографий, грамот и благодарностей</w:t>
            </w:r>
          </w:p>
        </w:tc>
        <w:tc>
          <w:tcPr>
            <w:tcW w:w="3261" w:type="dxa"/>
            <w:tcBorders>
              <w:top w:val="single" w:sz="4" w:space="0" w:color="auto"/>
              <w:left w:val="none" w:sz="4" w:space="0" w:color="000000"/>
              <w:bottom w:val="single" w:sz="4" w:space="0" w:color="auto"/>
              <w:right w:val="single" w:sz="4" w:space="0" w:color="auto"/>
            </w:tcBorders>
            <w:vAlign w:val="center"/>
          </w:tcPr>
          <w:p w:rsidR="00830C13" w:rsidRDefault="0089458C">
            <w:pPr>
              <w:ind w:left="-108" w:right="-108"/>
              <w:jc w:val="center"/>
              <w:rPr>
                <w:sz w:val="24"/>
                <w:szCs w:val="24"/>
              </w:rPr>
            </w:pPr>
            <w:r>
              <w:rPr>
                <w:sz w:val="24"/>
                <w:szCs w:val="24"/>
              </w:rPr>
              <w:t xml:space="preserve">В соответствии с описанием объекта закупки </w:t>
            </w:r>
          </w:p>
        </w:tc>
        <w:tc>
          <w:tcPr>
            <w:tcW w:w="1134" w:type="dxa"/>
            <w:tcBorders>
              <w:top w:val="single" w:sz="4" w:space="0" w:color="auto"/>
              <w:left w:val="single" w:sz="4" w:space="0" w:color="auto"/>
              <w:bottom w:val="single" w:sz="4" w:space="0" w:color="auto"/>
              <w:right w:val="single" w:sz="4" w:space="0" w:color="auto"/>
            </w:tcBorders>
            <w:vAlign w:val="center"/>
          </w:tcPr>
          <w:p w:rsidR="00830C13" w:rsidRDefault="00830C13"/>
        </w:tc>
        <w:tc>
          <w:tcPr>
            <w:tcW w:w="1275" w:type="dxa"/>
            <w:tcBorders>
              <w:top w:val="single" w:sz="4" w:space="0" w:color="auto"/>
              <w:left w:val="single" w:sz="4" w:space="0" w:color="auto"/>
              <w:bottom w:val="single" w:sz="4" w:space="0" w:color="auto"/>
              <w:right w:val="single" w:sz="4" w:space="0" w:color="auto"/>
            </w:tcBorders>
            <w:vAlign w:val="center"/>
          </w:tcPr>
          <w:p w:rsidR="00830C13" w:rsidRPr="00506B80" w:rsidRDefault="00830C13">
            <w:pPr>
              <w:ind w:left="-108" w:right="-108"/>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830C13" w:rsidRPr="00506B80" w:rsidRDefault="00830C13">
            <w:pPr>
              <w:ind w:left="-108" w:right="-108"/>
              <w:jc w:val="center"/>
              <w:rPr>
                <w:sz w:val="24"/>
                <w:szCs w:val="24"/>
              </w:rPr>
            </w:pPr>
          </w:p>
        </w:tc>
        <w:tc>
          <w:tcPr>
            <w:tcW w:w="1128" w:type="dxa"/>
            <w:tcBorders>
              <w:top w:val="single" w:sz="4" w:space="0" w:color="auto"/>
              <w:left w:val="single" w:sz="4" w:space="0" w:color="auto"/>
              <w:bottom w:val="single" w:sz="4" w:space="0" w:color="auto"/>
              <w:right w:val="single" w:sz="4" w:space="0" w:color="auto"/>
            </w:tcBorders>
          </w:tcPr>
          <w:p w:rsidR="00830C13" w:rsidRPr="00506B80" w:rsidRDefault="00830C13">
            <w:pPr>
              <w:ind w:left="-108" w:right="-108"/>
              <w:jc w:val="center"/>
              <w:rPr>
                <w:sz w:val="24"/>
                <w:szCs w:val="24"/>
              </w:rPr>
            </w:pPr>
          </w:p>
        </w:tc>
      </w:tr>
      <w:tr w:rsidR="00830C13">
        <w:trPr>
          <w:trHeight w:val="427"/>
        </w:trPr>
        <w:tc>
          <w:tcPr>
            <w:tcW w:w="9072" w:type="dxa"/>
            <w:gridSpan w:val="6"/>
            <w:tcBorders>
              <w:top w:val="single" w:sz="4" w:space="0" w:color="auto"/>
              <w:left w:val="single" w:sz="4" w:space="0" w:color="auto"/>
              <w:bottom w:val="single" w:sz="4" w:space="0" w:color="auto"/>
              <w:right w:val="single" w:sz="4" w:space="0" w:color="auto"/>
            </w:tcBorders>
          </w:tcPr>
          <w:p w:rsidR="00830C13" w:rsidRDefault="0089458C">
            <w:pPr>
              <w:jc w:val="right"/>
              <w:rPr>
                <w:i/>
                <w:sz w:val="24"/>
                <w:szCs w:val="24"/>
              </w:rPr>
            </w:pPr>
            <w:r>
              <w:rPr>
                <w:sz w:val="24"/>
                <w:szCs w:val="24"/>
              </w:rPr>
              <w:t>ИТОГО:</w:t>
            </w:r>
          </w:p>
        </w:tc>
        <w:tc>
          <w:tcPr>
            <w:tcW w:w="1128" w:type="dxa"/>
            <w:tcBorders>
              <w:top w:val="single" w:sz="4" w:space="0" w:color="auto"/>
              <w:left w:val="single" w:sz="4" w:space="0" w:color="auto"/>
              <w:bottom w:val="single" w:sz="4" w:space="0" w:color="auto"/>
              <w:right w:val="single" w:sz="4" w:space="0" w:color="auto"/>
            </w:tcBorders>
          </w:tcPr>
          <w:p w:rsidR="00830C13" w:rsidRDefault="00830C13">
            <w:pPr>
              <w:jc w:val="right"/>
              <w:rPr>
                <w:i/>
                <w:sz w:val="24"/>
                <w:szCs w:val="24"/>
              </w:rPr>
            </w:pPr>
          </w:p>
        </w:tc>
      </w:tr>
    </w:tbl>
    <w:p w:rsidR="00830C13" w:rsidRDefault="00830C13">
      <w:pPr>
        <w:rPr>
          <w:sz w:val="24"/>
          <w:szCs w:val="24"/>
        </w:rPr>
      </w:pPr>
    </w:p>
    <w:p w:rsidR="00830C13" w:rsidRDefault="0089458C">
      <w:pPr>
        <w:rPr>
          <w:sz w:val="24"/>
          <w:szCs w:val="24"/>
        </w:rPr>
      </w:pPr>
      <w:r>
        <w:rPr>
          <w:color w:val="FF0000"/>
          <w:sz w:val="24"/>
          <w:szCs w:val="24"/>
        </w:rPr>
        <w:t xml:space="preserve">* </w:t>
      </w:r>
      <w:r>
        <w:rPr>
          <w:sz w:val="24"/>
          <w:szCs w:val="24"/>
        </w:rPr>
        <w:t xml:space="preserve">заполняется участником электронного аукциона </w:t>
      </w:r>
    </w:p>
    <w:p w:rsidR="00830C13" w:rsidRDefault="00830C13">
      <w:pPr>
        <w:jc w:val="center"/>
        <w:rPr>
          <w:sz w:val="22"/>
          <w:szCs w:val="22"/>
        </w:rPr>
        <w:sectPr w:rsidR="00830C13">
          <w:pgSz w:w="11907" w:h="16840"/>
          <w:pgMar w:top="567" w:right="567" w:bottom="567" w:left="1134" w:header="851" w:footer="567" w:gutter="0"/>
          <w:pgNumType w:start="1"/>
          <w:cols w:space="720"/>
          <w:titlePg/>
          <w:docGrid w:linePitch="360"/>
        </w:sectPr>
      </w:pPr>
    </w:p>
    <w:p w:rsidR="00830C13" w:rsidRDefault="0089458C">
      <w:pPr>
        <w:jc w:val="right"/>
        <w:rPr>
          <w:bCs/>
          <w:sz w:val="22"/>
          <w:szCs w:val="22"/>
        </w:rPr>
      </w:pPr>
      <w:r>
        <w:rPr>
          <w:bCs/>
          <w:sz w:val="22"/>
          <w:szCs w:val="22"/>
        </w:rPr>
        <w:lastRenderedPageBreak/>
        <w:t xml:space="preserve">Приложение № 2 к государственному контракту </w:t>
      </w:r>
    </w:p>
    <w:p w:rsidR="00830C13" w:rsidRDefault="0089458C">
      <w:pPr>
        <w:jc w:val="right"/>
        <w:rPr>
          <w:bCs/>
          <w:sz w:val="22"/>
          <w:szCs w:val="22"/>
        </w:rPr>
      </w:pPr>
      <w:r>
        <w:rPr>
          <w:bCs/>
          <w:sz w:val="22"/>
          <w:szCs w:val="22"/>
        </w:rPr>
        <w:t>№ ________________________</w:t>
      </w:r>
    </w:p>
    <w:p w:rsidR="00830C13" w:rsidRDefault="00830C13">
      <w:pPr>
        <w:spacing w:after="60"/>
        <w:jc w:val="center"/>
        <w:rPr>
          <w:b/>
          <w:sz w:val="28"/>
          <w:szCs w:val="28"/>
          <w:lang w:eastAsia="zh-CN"/>
        </w:rPr>
      </w:pPr>
    </w:p>
    <w:p w:rsidR="00830C13" w:rsidRDefault="0089458C">
      <w:pPr>
        <w:jc w:val="center"/>
        <w:rPr>
          <w:b/>
          <w:sz w:val="26"/>
          <w:szCs w:val="26"/>
        </w:rPr>
      </w:pPr>
      <w:r>
        <w:rPr>
          <w:b/>
          <w:sz w:val="26"/>
          <w:szCs w:val="26"/>
        </w:rPr>
        <w:t>Описание объекта закупки</w:t>
      </w:r>
    </w:p>
    <w:p w:rsidR="00830C13" w:rsidRDefault="0089458C">
      <w:pPr>
        <w:pStyle w:val="2fa"/>
        <w:contextualSpacing/>
        <w:jc w:val="center"/>
        <w:rPr>
          <w:rFonts w:ascii="Times New Roman" w:hAnsi="Times New Roman"/>
          <w:sz w:val="24"/>
          <w:szCs w:val="24"/>
        </w:rPr>
      </w:pPr>
      <w:r>
        <w:rPr>
          <w:rFonts w:ascii="Times New Roman" w:eastAsia="Times New Roman" w:hAnsi="Times New Roman"/>
          <w:sz w:val="24"/>
          <w:szCs w:val="24"/>
        </w:rPr>
        <w:t xml:space="preserve">на поставку </w:t>
      </w:r>
      <w:r>
        <w:rPr>
          <w:rFonts w:ascii="Times New Roman" w:hAnsi="Times New Roman"/>
          <w:sz w:val="24"/>
          <w:szCs w:val="24"/>
        </w:rPr>
        <w:t>рамок деревянных для фотографий, грамот, благодарностей</w:t>
      </w:r>
    </w:p>
    <w:p w:rsidR="00830C13" w:rsidRDefault="00830C13">
      <w:pPr>
        <w:pStyle w:val="2fa"/>
        <w:contextualSpacing/>
        <w:jc w:val="center"/>
        <w:rPr>
          <w:rFonts w:ascii="Times New Roman" w:hAnsi="Times New Roman"/>
          <w:sz w:val="24"/>
          <w:szCs w:val="24"/>
        </w:rPr>
      </w:pPr>
    </w:p>
    <w:p w:rsidR="00830C13" w:rsidRDefault="0089458C">
      <w:pPr>
        <w:ind w:left="142" w:firstLine="567"/>
        <w:contextualSpacing/>
        <w:jc w:val="both"/>
        <w:rPr>
          <w:rFonts w:eastAsia="Calibri"/>
          <w:b/>
          <w:sz w:val="24"/>
          <w:szCs w:val="24"/>
        </w:rPr>
      </w:pPr>
      <w:r>
        <w:rPr>
          <w:rFonts w:eastAsia="Calibri"/>
          <w:sz w:val="24"/>
          <w:szCs w:val="24"/>
          <w:lang w:eastAsia="en-US"/>
        </w:rPr>
        <w:t>Описание объекта закупки. Требования к техническим характеристикам, функциональным характеристикам (потребительским свойствам), размерам и иным необходимым показателям:</w:t>
      </w:r>
      <w:r>
        <w:rPr>
          <w:rFonts w:eastAsia="Calibri"/>
          <w:b/>
          <w:sz w:val="24"/>
          <w:szCs w:val="24"/>
          <w:lang w:eastAsia="en-US"/>
        </w:rPr>
        <w:t xml:space="preserve"> </w:t>
      </w:r>
    </w:p>
    <w:tbl>
      <w:tblPr>
        <w:tblW w:w="9910"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000000" w:fill="auto"/>
        <w:tblLook w:val="04A0" w:firstRow="1" w:lastRow="0" w:firstColumn="1" w:lastColumn="0" w:noHBand="0" w:noVBand="1"/>
      </w:tblPr>
      <w:tblGrid>
        <w:gridCol w:w="640"/>
        <w:gridCol w:w="2422"/>
        <w:gridCol w:w="2392"/>
        <w:gridCol w:w="2498"/>
        <w:gridCol w:w="1958"/>
      </w:tblGrid>
      <w:tr w:rsidR="00830C13" w:rsidTr="00506B80">
        <w:trPr>
          <w:trHeight w:val="302"/>
        </w:trPr>
        <w:tc>
          <w:tcPr>
            <w:tcW w:w="640" w:type="dxa"/>
            <w:shd w:val="clear" w:color="000000" w:fill="FFFFFF"/>
            <w:vAlign w:val="center"/>
          </w:tcPr>
          <w:p w:rsidR="00830C13" w:rsidRDefault="00830C13">
            <w:pPr>
              <w:contextualSpacing/>
              <w:jc w:val="center"/>
              <w:rPr>
                <w:sz w:val="24"/>
                <w:szCs w:val="24"/>
              </w:rPr>
            </w:pPr>
          </w:p>
          <w:p w:rsidR="00830C13" w:rsidRDefault="0089458C">
            <w:pPr>
              <w:contextualSpacing/>
              <w:jc w:val="center"/>
              <w:rPr>
                <w:sz w:val="24"/>
                <w:szCs w:val="24"/>
              </w:rPr>
            </w:pPr>
            <w:r>
              <w:rPr>
                <w:sz w:val="24"/>
                <w:szCs w:val="24"/>
              </w:rPr>
              <w:t>№</w:t>
            </w:r>
          </w:p>
          <w:p w:rsidR="00830C13" w:rsidRDefault="0089458C">
            <w:pPr>
              <w:contextualSpacing/>
              <w:jc w:val="center"/>
              <w:rPr>
                <w:sz w:val="24"/>
                <w:szCs w:val="24"/>
              </w:rPr>
            </w:pPr>
            <w:proofErr w:type="gramStart"/>
            <w:r>
              <w:rPr>
                <w:sz w:val="24"/>
                <w:szCs w:val="24"/>
              </w:rPr>
              <w:t>п</w:t>
            </w:r>
            <w:proofErr w:type="gramEnd"/>
            <w:r>
              <w:rPr>
                <w:sz w:val="24"/>
                <w:szCs w:val="24"/>
              </w:rPr>
              <w:t>/п</w:t>
            </w:r>
          </w:p>
        </w:tc>
        <w:tc>
          <w:tcPr>
            <w:tcW w:w="2422" w:type="dxa"/>
            <w:shd w:val="clear" w:color="000000" w:fill="FFFFFF"/>
            <w:vAlign w:val="center"/>
          </w:tcPr>
          <w:p w:rsidR="00830C13" w:rsidRDefault="0089458C">
            <w:pPr>
              <w:contextualSpacing/>
              <w:jc w:val="center"/>
              <w:rPr>
                <w:sz w:val="24"/>
                <w:szCs w:val="24"/>
              </w:rPr>
            </w:pPr>
            <w:r>
              <w:rPr>
                <w:sz w:val="24"/>
                <w:szCs w:val="24"/>
              </w:rPr>
              <w:t>Наименование</w:t>
            </w:r>
          </w:p>
        </w:tc>
        <w:tc>
          <w:tcPr>
            <w:tcW w:w="2392" w:type="dxa"/>
            <w:shd w:val="clear" w:color="000000" w:fill="FFFFFF"/>
            <w:vAlign w:val="center"/>
          </w:tcPr>
          <w:p w:rsidR="00830C13" w:rsidRDefault="0089458C">
            <w:pPr>
              <w:contextualSpacing/>
              <w:jc w:val="center"/>
              <w:rPr>
                <w:sz w:val="24"/>
                <w:szCs w:val="24"/>
              </w:rPr>
            </w:pPr>
            <w:r>
              <w:rPr>
                <w:sz w:val="24"/>
                <w:szCs w:val="24"/>
              </w:rPr>
              <w:t>Характеристики</w:t>
            </w:r>
          </w:p>
        </w:tc>
        <w:tc>
          <w:tcPr>
            <w:tcW w:w="2498" w:type="dxa"/>
            <w:shd w:val="clear" w:color="000000" w:fill="FFFFFF"/>
            <w:vAlign w:val="center"/>
          </w:tcPr>
          <w:p w:rsidR="00830C13" w:rsidRDefault="0089458C">
            <w:pPr>
              <w:contextualSpacing/>
              <w:jc w:val="center"/>
              <w:rPr>
                <w:sz w:val="24"/>
                <w:szCs w:val="24"/>
              </w:rPr>
            </w:pPr>
            <w:r>
              <w:rPr>
                <w:sz w:val="24"/>
                <w:szCs w:val="24"/>
              </w:rPr>
              <w:t>Значение показателей, которые не могут изменяться</w:t>
            </w:r>
          </w:p>
        </w:tc>
        <w:tc>
          <w:tcPr>
            <w:tcW w:w="1958" w:type="dxa"/>
            <w:shd w:val="clear" w:color="000000" w:fill="FFFFFF"/>
            <w:vAlign w:val="center"/>
          </w:tcPr>
          <w:p w:rsidR="00830C13" w:rsidRDefault="0089458C">
            <w:pPr>
              <w:contextualSpacing/>
              <w:jc w:val="center"/>
              <w:rPr>
                <w:sz w:val="24"/>
                <w:szCs w:val="24"/>
              </w:rPr>
            </w:pPr>
            <w:r>
              <w:rPr>
                <w:sz w:val="24"/>
                <w:szCs w:val="24"/>
              </w:rPr>
              <w:t>Максимальное и (или) минимальное значение показателей</w:t>
            </w:r>
          </w:p>
        </w:tc>
      </w:tr>
      <w:tr w:rsidR="00830C13" w:rsidTr="00506B80">
        <w:trPr>
          <w:trHeight w:val="249"/>
        </w:trPr>
        <w:tc>
          <w:tcPr>
            <w:tcW w:w="640" w:type="dxa"/>
            <w:vMerge w:val="restart"/>
            <w:shd w:val="clear" w:color="000000" w:fill="FFFFFF"/>
            <w:vAlign w:val="center"/>
          </w:tcPr>
          <w:p w:rsidR="00830C13" w:rsidRDefault="0089458C">
            <w:pPr>
              <w:contextualSpacing/>
              <w:jc w:val="center"/>
              <w:rPr>
                <w:sz w:val="24"/>
                <w:szCs w:val="24"/>
              </w:rPr>
            </w:pPr>
            <w:r>
              <w:rPr>
                <w:sz w:val="24"/>
                <w:szCs w:val="24"/>
              </w:rPr>
              <w:t>1</w:t>
            </w:r>
          </w:p>
        </w:tc>
        <w:tc>
          <w:tcPr>
            <w:tcW w:w="2422" w:type="dxa"/>
            <w:vMerge w:val="restart"/>
            <w:shd w:val="clear" w:color="000000" w:fill="FFFFFF"/>
            <w:vAlign w:val="center"/>
          </w:tcPr>
          <w:p w:rsidR="00830C13" w:rsidRDefault="0089458C">
            <w:pPr>
              <w:pStyle w:val="2fa"/>
              <w:contextualSpacing/>
              <w:rPr>
                <w:rFonts w:ascii="Times New Roman" w:hAnsi="Times New Roman"/>
                <w:sz w:val="24"/>
                <w:szCs w:val="24"/>
              </w:rPr>
            </w:pPr>
            <w:r>
              <w:rPr>
                <w:rFonts w:ascii="Times New Roman" w:hAnsi="Times New Roman"/>
                <w:sz w:val="24"/>
                <w:szCs w:val="24"/>
              </w:rPr>
              <w:t>Рамка деревянная для фотографий, грамот, благодарностей</w:t>
            </w:r>
          </w:p>
          <w:p w:rsidR="00830C13" w:rsidRDefault="0089458C">
            <w:pPr>
              <w:pStyle w:val="2fa"/>
              <w:contextualSpacing/>
              <w:rPr>
                <w:rFonts w:ascii="Times New Roman" w:hAnsi="Times New Roman"/>
                <w:sz w:val="24"/>
                <w:szCs w:val="24"/>
              </w:rPr>
            </w:pPr>
            <w:r>
              <w:rPr>
                <w:rFonts w:ascii="Times New Roman" w:hAnsi="Times New Roman"/>
                <w:sz w:val="24"/>
                <w:szCs w:val="24"/>
              </w:rPr>
              <w:t>16.29.14.110</w:t>
            </w:r>
          </w:p>
        </w:tc>
        <w:tc>
          <w:tcPr>
            <w:tcW w:w="2392" w:type="dxa"/>
            <w:shd w:val="clear" w:color="000000" w:fill="FFFFFF"/>
            <w:vAlign w:val="center"/>
          </w:tcPr>
          <w:p w:rsidR="00830C13" w:rsidRDefault="0089458C">
            <w:pPr>
              <w:pStyle w:val="2fa"/>
              <w:contextualSpacing/>
              <w:rPr>
                <w:rFonts w:ascii="Times New Roman" w:hAnsi="Times New Roman"/>
                <w:sz w:val="24"/>
                <w:szCs w:val="24"/>
              </w:rPr>
            </w:pPr>
            <w:r>
              <w:rPr>
                <w:rFonts w:ascii="Times New Roman" w:hAnsi="Times New Roman"/>
                <w:sz w:val="24"/>
                <w:szCs w:val="24"/>
              </w:rPr>
              <w:t>Материал багета:</w:t>
            </w:r>
          </w:p>
        </w:tc>
        <w:tc>
          <w:tcPr>
            <w:tcW w:w="2498" w:type="dxa"/>
            <w:shd w:val="clear" w:color="000000" w:fill="FFFFFF"/>
            <w:vAlign w:val="center"/>
          </w:tcPr>
          <w:p w:rsidR="00830C13" w:rsidRDefault="0089458C">
            <w:pPr>
              <w:pStyle w:val="2fa"/>
              <w:contextualSpacing/>
              <w:rPr>
                <w:rFonts w:ascii="Times New Roman" w:hAnsi="Times New Roman"/>
                <w:sz w:val="24"/>
                <w:szCs w:val="24"/>
              </w:rPr>
            </w:pPr>
            <w:r>
              <w:rPr>
                <w:rFonts w:ascii="Times New Roman" w:hAnsi="Times New Roman"/>
                <w:sz w:val="24"/>
                <w:szCs w:val="24"/>
              </w:rPr>
              <w:t>дерево</w:t>
            </w:r>
          </w:p>
        </w:tc>
        <w:tc>
          <w:tcPr>
            <w:tcW w:w="1958" w:type="dxa"/>
            <w:shd w:val="clear" w:color="000000" w:fill="FFFFFF"/>
            <w:vAlign w:val="center"/>
          </w:tcPr>
          <w:p w:rsidR="00830C13" w:rsidRDefault="00830C13">
            <w:pPr>
              <w:pStyle w:val="2fa"/>
              <w:contextualSpacing/>
              <w:rPr>
                <w:rFonts w:ascii="Times New Roman" w:hAnsi="Times New Roman"/>
                <w:sz w:val="24"/>
                <w:szCs w:val="24"/>
              </w:rPr>
            </w:pPr>
          </w:p>
        </w:tc>
      </w:tr>
      <w:tr w:rsidR="00830C13" w:rsidTr="00506B80">
        <w:trPr>
          <w:trHeight w:val="249"/>
        </w:trPr>
        <w:tc>
          <w:tcPr>
            <w:tcW w:w="640" w:type="dxa"/>
            <w:vMerge/>
            <w:shd w:val="clear" w:color="000000" w:fill="FFFFFF"/>
            <w:vAlign w:val="center"/>
          </w:tcPr>
          <w:p w:rsidR="00830C13" w:rsidRDefault="00830C13">
            <w:pPr>
              <w:jc w:val="center"/>
            </w:pPr>
          </w:p>
        </w:tc>
        <w:tc>
          <w:tcPr>
            <w:tcW w:w="2422" w:type="dxa"/>
            <w:vMerge/>
            <w:shd w:val="clear" w:color="000000" w:fill="FFFFFF"/>
            <w:vAlign w:val="center"/>
          </w:tcPr>
          <w:p w:rsidR="00830C13" w:rsidRDefault="00830C13">
            <w:pPr>
              <w:pStyle w:val="2fa"/>
              <w:rPr>
                <w:rFonts w:ascii="Times New Roman" w:hAnsi="Times New Roman"/>
                <w:sz w:val="20"/>
                <w:szCs w:val="20"/>
              </w:rPr>
            </w:pPr>
          </w:p>
        </w:tc>
        <w:tc>
          <w:tcPr>
            <w:tcW w:w="2392" w:type="dxa"/>
            <w:shd w:val="clear" w:color="000000" w:fill="FFFFFF"/>
            <w:vAlign w:val="center"/>
          </w:tcPr>
          <w:p w:rsidR="00830C13" w:rsidRDefault="0089458C">
            <w:pPr>
              <w:pStyle w:val="2fa"/>
              <w:contextualSpacing/>
              <w:rPr>
                <w:rFonts w:ascii="Times New Roman" w:hAnsi="Times New Roman"/>
                <w:sz w:val="24"/>
                <w:szCs w:val="24"/>
              </w:rPr>
            </w:pPr>
            <w:r>
              <w:rPr>
                <w:rFonts w:ascii="Times New Roman" w:hAnsi="Times New Roman"/>
                <w:sz w:val="24"/>
                <w:szCs w:val="24"/>
              </w:rPr>
              <w:t>Материал вставки:</w:t>
            </w:r>
          </w:p>
        </w:tc>
        <w:tc>
          <w:tcPr>
            <w:tcW w:w="2498" w:type="dxa"/>
            <w:shd w:val="clear" w:color="000000" w:fill="FFFFFF"/>
            <w:vAlign w:val="center"/>
          </w:tcPr>
          <w:p w:rsidR="00830C13" w:rsidRDefault="0089458C">
            <w:pPr>
              <w:pStyle w:val="2fa"/>
              <w:contextualSpacing/>
              <w:rPr>
                <w:rFonts w:ascii="Times New Roman" w:hAnsi="Times New Roman"/>
                <w:sz w:val="24"/>
                <w:szCs w:val="24"/>
              </w:rPr>
            </w:pPr>
            <w:r>
              <w:rPr>
                <w:rFonts w:ascii="Times New Roman" w:hAnsi="Times New Roman"/>
                <w:sz w:val="24"/>
                <w:szCs w:val="24"/>
              </w:rPr>
              <w:t>стекло</w:t>
            </w:r>
          </w:p>
        </w:tc>
        <w:tc>
          <w:tcPr>
            <w:tcW w:w="1958" w:type="dxa"/>
            <w:shd w:val="clear" w:color="000000" w:fill="FFFFFF"/>
            <w:vAlign w:val="center"/>
          </w:tcPr>
          <w:p w:rsidR="00830C13" w:rsidRDefault="00830C13">
            <w:pPr>
              <w:pStyle w:val="2fa"/>
              <w:contextualSpacing/>
              <w:rPr>
                <w:rFonts w:ascii="Times New Roman" w:hAnsi="Times New Roman"/>
                <w:sz w:val="24"/>
                <w:szCs w:val="24"/>
              </w:rPr>
            </w:pPr>
          </w:p>
        </w:tc>
      </w:tr>
      <w:tr w:rsidR="00830C13" w:rsidTr="00506B80">
        <w:trPr>
          <w:trHeight w:val="249"/>
        </w:trPr>
        <w:tc>
          <w:tcPr>
            <w:tcW w:w="640" w:type="dxa"/>
            <w:vMerge/>
            <w:shd w:val="clear" w:color="000000" w:fill="FFFFFF"/>
            <w:vAlign w:val="center"/>
          </w:tcPr>
          <w:p w:rsidR="00830C13" w:rsidRDefault="00830C13">
            <w:pPr>
              <w:jc w:val="center"/>
            </w:pPr>
          </w:p>
        </w:tc>
        <w:tc>
          <w:tcPr>
            <w:tcW w:w="2422" w:type="dxa"/>
            <w:vMerge/>
            <w:shd w:val="clear" w:color="000000" w:fill="FFFFFF"/>
            <w:vAlign w:val="center"/>
          </w:tcPr>
          <w:p w:rsidR="00830C13" w:rsidRDefault="00830C13">
            <w:pPr>
              <w:pStyle w:val="2fa"/>
              <w:rPr>
                <w:rFonts w:ascii="Times New Roman" w:hAnsi="Times New Roman"/>
                <w:sz w:val="20"/>
                <w:szCs w:val="20"/>
              </w:rPr>
            </w:pPr>
          </w:p>
        </w:tc>
        <w:tc>
          <w:tcPr>
            <w:tcW w:w="2392" w:type="dxa"/>
            <w:shd w:val="clear" w:color="000000" w:fill="FFFFFF"/>
            <w:vAlign w:val="center"/>
          </w:tcPr>
          <w:p w:rsidR="00830C13" w:rsidRDefault="0089458C">
            <w:pPr>
              <w:pStyle w:val="2fa"/>
              <w:contextualSpacing/>
              <w:rPr>
                <w:rFonts w:ascii="Times New Roman" w:hAnsi="Times New Roman"/>
                <w:sz w:val="24"/>
                <w:szCs w:val="24"/>
              </w:rPr>
            </w:pPr>
            <w:r>
              <w:rPr>
                <w:rFonts w:ascii="Times New Roman" w:hAnsi="Times New Roman"/>
                <w:sz w:val="24"/>
                <w:szCs w:val="24"/>
              </w:rPr>
              <w:t>Формат</w:t>
            </w:r>
          </w:p>
        </w:tc>
        <w:tc>
          <w:tcPr>
            <w:tcW w:w="2498" w:type="dxa"/>
            <w:shd w:val="clear" w:color="000000" w:fill="FFFFFF"/>
            <w:vAlign w:val="center"/>
          </w:tcPr>
          <w:p w:rsidR="00830C13" w:rsidRDefault="0089458C">
            <w:pPr>
              <w:pStyle w:val="2fa"/>
              <w:contextualSpacing/>
              <w:rPr>
                <w:rFonts w:ascii="Times New Roman" w:hAnsi="Times New Roman"/>
                <w:sz w:val="24"/>
                <w:szCs w:val="24"/>
              </w:rPr>
            </w:pPr>
            <w:r>
              <w:rPr>
                <w:rFonts w:ascii="Times New Roman" w:hAnsi="Times New Roman"/>
                <w:sz w:val="24"/>
                <w:szCs w:val="24"/>
              </w:rPr>
              <w:t>А</w:t>
            </w:r>
            <w:proofErr w:type="gramStart"/>
            <w:r>
              <w:rPr>
                <w:rFonts w:ascii="Times New Roman" w:hAnsi="Times New Roman"/>
                <w:sz w:val="24"/>
                <w:szCs w:val="24"/>
              </w:rPr>
              <w:t>4</w:t>
            </w:r>
            <w:proofErr w:type="gramEnd"/>
          </w:p>
        </w:tc>
        <w:tc>
          <w:tcPr>
            <w:tcW w:w="1958" w:type="dxa"/>
            <w:shd w:val="clear" w:color="000000" w:fill="FFFFFF"/>
            <w:vAlign w:val="center"/>
          </w:tcPr>
          <w:p w:rsidR="00830C13" w:rsidRDefault="00830C13">
            <w:pPr>
              <w:pStyle w:val="2fa"/>
              <w:contextualSpacing/>
              <w:rPr>
                <w:rFonts w:ascii="Times New Roman" w:hAnsi="Times New Roman"/>
                <w:sz w:val="24"/>
                <w:szCs w:val="24"/>
              </w:rPr>
            </w:pPr>
          </w:p>
        </w:tc>
      </w:tr>
      <w:tr w:rsidR="00830C13" w:rsidTr="00506B80">
        <w:trPr>
          <w:trHeight w:val="249"/>
        </w:trPr>
        <w:tc>
          <w:tcPr>
            <w:tcW w:w="640" w:type="dxa"/>
            <w:vMerge/>
            <w:shd w:val="clear" w:color="000000" w:fill="FFFFFF"/>
            <w:vAlign w:val="center"/>
          </w:tcPr>
          <w:p w:rsidR="00830C13" w:rsidRDefault="00830C13">
            <w:pPr>
              <w:jc w:val="center"/>
            </w:pPr>
          </w:p>
        </w:tc>
        <w:tc>
          <w:tcPr>
            <w:tcW w:w="2422" w:type="dxa"/>
            <w:vMerge/>
            <w:shd w:val="clear" w:color="000000" w:fill="FFFFFF"/>
            <w:vAlign w:val="center"/>
          </w:tcPr>
          <w:p w:rsidR="00830C13" w:rsidRDefault="00830C13">
            <w:pPr>
              <w:pStyle w:val="2fa"/>
              <w:rPr>
                <w:rFonts w:ascii="Times New Roman" w:hAnsi="Times New Roman"/>
                <w:sz w:val="20"/>
                <w:szCs w:val="20"/>
              </w:rPr>
            </w:pPr>
          </w:p>
        </w:tc>
        <w:tc>
          <w:tcPr>
            <w:tcW w:w="2392" w:type="dxa"/>
            <w:shd w:val="clear" w:color="000000" w:fill="FFFFFF"/>
            <w:vAlign w:val="center"/>
          </w:tcPr>
          <w:p w:rsidR="00830C13" w:rsidRDefault="0089458C">
            <w:pPr>
              <w:pStyle w:val="2fa"/>
              <w:contextualSpacing/>
              <w:rPr>
                <w:rFonts w:ascii="Times New Roman" w:hAnsi="Times New Roman"/>
                <w:sz w:val="24"/>
                <w:szCs w:val="24"/>
              </w:rPr>
            </w:pPr>
            <w:r>
              <w:rPr>
                <w:rFonts w:ascii="Times New Roman" w:hAnsi="Times New Roman"/>
                <w:sz w:val="24"/>
                <w:szCs w:val="24"/>
              </w:rPr>
              <w:t xml:space="preserve">Размер, </w:t>
            </w:r>
            <w:proofErr w:type="gramStart"/>
            <w:r>
              <w:rPr>
                <w:rFonts w:ascii="Times New Roman" w:hAnsi="Times New Roman"/>
                <w:sz w:val="24"/>
                <w:szCs w:val="24"/>
              </w:rPr>
              <w:t>см</w:t>
            </w:r>
            <w:proofErr w:type="gramEnd"/>
            <w:r>
              <w:rPr>
                <w:rFonts w:ascii="Times New Roman" w:hAnsi="Times New Roman"/>
                <w:sz w:val="24"/>
                <w:szCs w:val="24"/>
              </w:rPr>
              <w:t>:</w:t>
            </w:r>
          </w:p>
        </w:tc>
        <w:tc>
          <w:tcPr>
            <w:tcW w:w="2498" w:type="dxa"/>
            <w:shd w:val="clear" w:color="000000" w:fill="FFFFFF"/>
            <w:vAlign w:val="center"/>
          </w:tcPr>
          <w:p w:rsidR="00830C13" w:rsidRDefault="00830C13">
            <w:pPr>
              <w:pStyle w:val="2fa"/>
              <w:contextualSpacing/>
              <w:rPr>
                <w:rFonts w:ascii="Times New Roman" w:hAnsi="Times New Roman"/>
                <w:sz w:val="24"/>
                <w:szCs w:val="24"/>
              </w:rPr>
            </w:pPr>
          </w:p>
        </w:tc>
        <w:tc>
          <w:tcPr>
            <w:tcW w:w="1958" w:type="dxa"/>
            <w:shd w:val="clear" w:color="000000" w:fill="FFFFFF"/>
            <w:vAlign w:val="center"/>
          </w:tcPr>
          <w:p w:rsidR="00830C13" w:rsidRDefault="0089458C">
            <w:pPr>
              <w:pStyle w:val="2fa"/>
              <w:contextualSpacing/>
              <w:rPr>
                <w:rFonts w:ascii="Times New Roman" w:hAnsi="Times New Roman"/>
                <w:sz w:val="24"/>
                <w:szCs w:val="24"/>
              </w:rPr>
            </w:pPr>
            <w:r>
              <w:rPr>
                <w:rFonts w:ascii="Times New Roman" w:hAnsi="Times New Roman"/>
                <w:sz w:val="24"/>
                <w:szCs w:val="24"/>
              </w:rPr>
              <w:t>Не менее 23х32</w:t>
            </w:r>
          </w:p>
        </w:tc>
      </w:tr>
      <w:tr w:rsidR="00830C13" w:rsidTr="00506B80">
        <w:trPr>
          <w:trHeight w:val="249"/>
        </w:trPr>
        <w:tc>
          <w:tcPr>
            <w:tcW w:w="640" w:type="dxa"/>
            <w:vMerge/>
            <w:shd w:val="clear" w:color="000000" w:fill="FFFFFF"/>
            <w:vAlign w:val="center"/>
          </w:tcPr>
          <w:p w:rsidR="00830C13" w:rsidRDefault="00830C13">
            <w:pPr>
              <w:jc w:val="center"/>
            </w:pPr>
          </w:p>
        </w:tc>
        <w:tc>
          <w:tcPr>
            <w:tcW w:w="2422" w:type="dxa"/>
            <w:vMerge/>
            <w:shd w:val="clear" w:color="000000" w:fill="FFFFFF"/>
            <w:vAlign w:val="center"/>
          </w:tcPr>
          <w:p w:rsidR="00830C13" w:rsidRDefault="00830C13">
            <w:pPr>
              <w:pStyle w:val="2fa"/>
              <w:rPr>
                <w:rFonts w:ascii="Times New Roman" w:hAnsi="Times New Roman"/>
                <w:sz w:val="20"/>
                <w:szCs w:val="20"/>
              </w:rPr>
            </w:pPr>
          </w:p>
        </w:tc>
        <w:tc>
          <w:tcPr>
            <w:tcW w:w="2392" w:type="dxa"/>
            <w:shd w:val="clear" w:color="000000" w:fill="FFFFFF"/>
            <w:vAlign w:val="center"/>
          </w:tcPr>
          <w:p w:rsidR="00830C13" w:rsidRDefault="0089458C">
            <w:pPr>
              <w:pStyle w:val="2fa"/>
              <w:contextualSpacing/>
              <w:rPr>
                <w:rFonts w:ascii="Times New Roman" w:hAnsi="Times New Roman"/>
                <w:sz w:val="24"/>
                <w:szCs w:val="24"/>
              </w:rPr>
            </w:pPr>
            <w:r>
              <w:rPr>
                <w:rFonts w:ascii="Times New Roman" w:hAnsi="Times New Roman"/>
                <w:sz w:val="24"/>
                <w:szCs w:val="24"/>
              </w:rPr>
              <w:t xml:space="preserve">Размер фотографии, </w:t>
            </w:r>
            <w:proofErr w:type="gramStart"/>
            <w:r>
              <w:rPr>
                <w:rFonts w:ascii="Times New Roman" w:hAnsi="Times New Roman"/>
                <w:sz w:val="24"/>
                <w:szCs w:val="24"/>
              </w:rPr>
              <w:t>см</w:t>
            </w:r>
            <w:proofErr w:type="gramEnd"/>
            <w:r>
              <w:rPr>
                <w:rFonts w:ascii="Times New Roman" w:hAnsi="Times New Roman"/>
                <w:sz w:val="24"/>
                <w:szCs w:val="24"/>
              </w:rPr>
              <w:t>:</w:t>
            </w:r>
          </w:p>
        </w:tc>
        <w:tc>
          <w:tcPr>
            <w:tcW w:w="2498" w:type="dxa"/>
            <w:shd w:val="clear" w:color="000000" w:fill="FFFFFF"/>
            <w:vAlign w:val="center"/>
          </w:tcPr>
          <w:p w:rsidR="00830C13" w:rsidRDefault="0089458C">
            <w:pPr>
              <w:pStyle w:val="2fa"/>
              <w:contextualSpacing/>
              <w:rPr>
                <w:rFonts w:ascii="Times New Roman" w:hAnsi="Times New Roman"/>
                <w:sz w:val="24"/>
                <w:szCs w:val="24"/>
              </w:rPr>
            </w:pPr>
            <w:r>
              <w:rPr>
                <w:rFonts w:ascii="Times New Roman" w:hAnsi="Times New Roman"/>
                <w:sz w:val="24"/>
                <w:szCs w:val="24"/>
              </w:rPr>
              <w:t>21х30</w:t>
            </w:r>
          </w:p>
        </w:tc>
        <w:tc>
          <w:tcPr>
            <w:tcW w:w="1958" w:type="dxa"/>
            <w:shd w:val="clear" w:color="000000" w:fill="FFFFFF"/>
            <w:vAlign w:val="center"/>
          </w:tcPr>
          <w:p w:rsidR="00830C13" w:rsidRDefault="00830C13">
            <w:pPr>
              <w:pStyle w:val="2fa"/>
              <w:contextualSpacing/>
              <w:rPr>
                <w:rFonts w:ascii="Times New Roman" w:hAnsi="Times New Roman"/>
                <w:sz w:val="24"/>
                <w:szCs w:val="24"/>
              </w:rPr>
            </w:pPr>
          </w:p>
        </w:tc>
      </w:tr>
      <w:tr w:rsidR="00830C13" w:rsidTr="00506B80">
        <w:trPr>
          <w:trHeight w:val="249"/>
        </w:trPr>
        <w:tc>
          <w:tcPr>
            <w:tcW w:w="640" w:type="dxa"/>
            <w:vMerge/>
            <w:shd w:val="clear" w:color="000000" w:fill="FFFFFF"/>
            <w:vAlign w:val="center"/>
          </w:tcPr>
          <w:p w:rsidR="00830C13" w:rsidRDefault="00830C13">
            <w:pPr>
              <w:jc w:val="center"/>
            </w:pPr>
          </w:p>
        </w:tc>
        <w:tc>
          <w:tcPr>
            <w:tcW w:w="2422" w:type="dxa"/>
            <w:vMerge/>
            <w:shd w:val="clear" w:color="000000" w:fill="FFFFFF"/>
            <w:vAlign w:val="center"/>
          </w:tcPr>
          <w:p w:rsidR="00830C13" w:rsidRDefault="00830C13">
            <w:pPr>
              <w:pStyle w:val="2fa"/>
              <w:rPr>
                <w:rFonts w:ascii="Times New Roman" w:hAnsi="Times New Roman"/>
                <w:sz w:val="20"/>
                <w:szCs w:val="20"/>
              </w:rPr>
            </w:pPr>
          </w:p>
        </w:tc>
        <w:tc>
          <w:tcPr>
            <w:tcW w:w="2392" w:type="dxa"/>
            <w:shd w:val="clear" w:color="000000" w:fill="FFFFFF"/>
            <w:vAlign w:val="center"/>
          </w:tcPr>
          <w:p w:rsidR="00830C13" w:rsidRDefault="0089458C">
            <w:pPr>
              <w:pStyle w:val="2fa"/>
              <w:contextualSpacing/>
              <w:rPr>
                <w:rFonts w:ascii="Times New Roman" w:hAnsi="Times New Roman"/>
                <w:sz w:val="24"/>
                <w:szCs w:val="24"/>
              </w:rPr>
            </w:pPr>
            <w:r>
              <w:rPr>
                <w:rFonts w:ascii="Times New Roman" w:hAnsi="Times New Roman"/>
                <w:sz w:val="24"/>
                <w:szCs w:val="24"/>
              </w:rPr>
              <w:t>Цвет:</w:t>
            </w:r>
          </w:p>
        </w:tc>
        <w:tc>
          <w:tcPr>
            <w:tcW w:w="2498" w:type="dxa"/>
            <w:shd w:val="clear" w:color="000000" w:fill="FFFFFF"/>
            <w:vAlign w:val="center"/>
          </w:tcPr>
          <w:p w:rsidR="00830C13" w:rsidRDefault="0089458C">
            <w:pPr>
              <w:pStyle w:val="2fa"/>
              <w:contextualSpacing/>
              <w:rPr>
                <w:rFonts w:ascii="Times New Roman" w:hAnsi="Times New Roman"/>
                <w:sz w:val="24"/>
                <w:szCs w:val="24"/>
              </w:rPr>
            </w:pPr>
            <w:r>
              <w:rPr>
                <w:rFonts w:ascii="Times New Roman" w:hAnsi="Times New Roman"/>
                <w:sz w:val="24"/>
                <w:szCs w:val="24"/>
              </w:rPr>
              <w:t>коричневый</w:t>
            </w:r>
          </w:p>
        </w:tc>
        <w:tc>
          <w:tcPr>
            <w:tcW w:w="1958" w:type="dxa"/>
            <w:shd w:val="clear" w:color="000000" w:fill="FFFFFF"/>
            <w:vAlign w:val="center"/>
          </w:tcPr>
          <w:p w:rsidR="00830C13" w:rsidRDefault="00830C13">
            <w:pPr>
              <w:pStyle w:val="2fa"/>
              <w:contextualSpacing/>
              <w:rPr>
                <w:rFonts w:ascii="Times New Roman" w:hAnsi="Times New Roman"/>
                <w:sz w:val="24"/>
                <w:szCs w:val="24"/>
              </w:rPr>
            </w:pPr>
          </w:p>
        </w:tc>
      </w:tr>
      <w:tr w:rsidR="00830C13" w:rsidTr="00506B80">
        <w:trPr>
          <w:trHeight w:val="249"/>
        </w:trPr>
        <w:tc>
          <w:tcPr>
            <w:tcW w:w="640" w:type="dxa"/>
            <w:vMerge/>
            <w:shd w:val="clear" w:color="000000" w:fill="FFFFFF"/>
            <w:vAlign w:val="center"/>
          </w:tcPr>
          <w:p w:rsidR="00830C13" w:rsidRDefault="00830C13">
            <w:pPr>
              <w:jc w:val="center"/>
            </w:pPr>
          </w:p>
        </w:tc>
        <w:tc>
          <w:tcPr>
            <w:tcW w:w="2422" w:type="dxa"/>
            <w:vMerge/>
            <w:shd w:val="clear" w:color="000000" w:fill="FFFFFF"/>
            <w:vAlign w:val="center"/>
          </w:tcPr>
          <w:p w:rsidR="00830C13" w:rsidRDefault="00830C13">
            <w:pPr>
              <w:pStyle w:val="2fa"/>
              <w:rPr>
                <w:rFonts w:ascii="Times New Roman" w:hAnsi="Times New Roman"/>
                <w:sz w:val="20"/>
                <w:szCs w:val="20"/>
              </w:rPr>
            </w:pPr>
          </w:p>
        </w:tc>
        <w:tc>
          <w:tcPr>
            <w:tcW w:w="2392" w:type="dxa"/>
            <w:shd w:val="clear" w:color="000000" w:fill="FFFFFF"/>
            <w:vAlign w:val="center"/>
          </w:tcPr>
          <w:p w:rsidR="00830C13" w:rsidRDefault="0089458C">
            <w:pPr>
              <w:pStyle w:val="2fa"/>
              <w:contextualSpacing/>
              <w:rPr>
                <w:rFonts w:ascii="Times New Roman" w:hAnsi="Times New Roman"/>
                <w:sz w:val="24"/>
                <w:szCs w:val="24"/>
              </w:rPr>
            </w:pPr>
            <w:r>
              <w:rPr>
                <w:rFonts w:ascii="Times New Roman" w:hAnsi="Times New Roman"/>
                <w:sz w:val="24"/>
                <w:szCs w:val="24"/>
              </w:rPr>
              <w:t xml:space="preserve">Ширина багета, </w:t>
            </w:r>
            <w:proofErr w:type="gramStart"/>
            <w:r>
              <w:rPr>
                <w:rFonts w:ascii="Times New Roman" w:hAnsi="Times New Roman"/>
                <w:sz w:val="24"/>
                <w:szCs w:val="24"/>
              </w:rPr>
              <w:t>мм</w:t>
            </w:r>
            <w:proofErr w:type="gramEnd"/>
            <w:r>
              <w:rPr>
                <w:rFonts w:ascii="Times New Roman" w:hAnsi="Times New Roman"/>
                <w:sz w:val="24"/>
                <w:szCs w:val="24"/>
              </w:rPr>
              <w:t>:</w:t>
            </w:r>
          </w:p>
        </w:tc>
        <w:tc>
          <w:tcPr>
            <w:tcW w:w="2498" w:type="dxa"/>
            <w:shd w:val="clear" w:color="000000" w:fill="FFFFFF"/>
            <w:vAlign w:val="center"/>
          </w:tcPr>
          <w:p w:rsidR="00830C13" w:rsidRDefault="00830C13">
            <w:pPr>
              <w:pStyle w:val="2fa"/>
              <w:contextualSpacing/>
              <w:rPr>
                <w:rFonts w:ascii="Times New Roman" w:hAnsi="Times New Roman"/>
                <w:sz w:val="24"/>
                <w:szCs w:val="24"/>
              </w:rPr>
            </w:pPr>
          </w:p>
        </w:tc>
        <w:tc>
          <w:tcPr>
            <w:tcW w:w="1958" w:type="dxa"/>
            <w:shd w:val="clear" w:color="000000" w:fill="FFFFFF"/>
            <w:vAlign w:val="center"/>
          </w:tcPr>
          <w:p w:rsidR="00830C13" w:rsidRDefault="0089458C">
            <w:pPr>
              <w:pStyle w:val="2fa"/>
              <w:contextualSpacing/>
              <w:rPr>
                <w:rFonts w:ascii="Times New Roman" w:hAnsi="Times New Roman"/>
                <w:sz w:val="24"/>
                <w:szCs w:val="24"/>
              </w:rPr>
            </w:pPr>
            <w:r>
              <w:rPr>
                <w:rFonts w:ascii="Times New Roman" w:hAnsi="Times New Roman"/>
                <w:sz w:val="24"/>
                <w:szCs w:val="24"/>
              </w:rPr>
              <w:t>Не менее 15</w:t>
            </w:r>
          </w:p>
        </w:tc>
      </w:tr>
      <w:tr w:rsidR="00830C13" w:rsidTr="00506B80">
        <w:trPr>
          <w:trHeight w:val="249"/>
        </w:trPr>
        <w:tc>
          <w:tcPr>
            <w:tcW w:w="640" w:type="dxa"/>
            <w:vMerge/>
            <w:shd w:val="clear" w:color="000000" w:fill="FFFFFF"/>
            <w:vAlign w:val="center"/>
          </w:tcPr>
          <w:p w:rsidR="00830C13" w:rsidRDefault="00830C13">
            <w:pPr>
              <w:jc w:val="center"/>
            </w:pPr>
          </w:p>
        </w:tc>
        <w:tc>
          <w:tcPr>
            <w:tcW w:w="2422" w:type="dxa"/>
            <w:vMerge/>
            <w:shd w:val="clear" w:color="000000" w:fill="FFFFFF"/>
            <w:vAlign w:val="center"/>
          </w:tcPr>
          <w:p w:rsidR="00830C13" w:rsidRDefault="00830C13">
            <w:pPr>
              <w:pStyle w:val="2fa"/>
              <w:rPr>
                <w:rFonts w:ascii="Times New Roman" w:hAnsi="Times New Roman"/>
                <w:sz w:val="20"/>
                <w:szCs w:val="20"/>
              </w:rPr>
            </w:pPr>
          </w:p>
        </w:tc>
        <w:tc>
          <w:tcPr>
            <w:tcW w:w="2392" w:type="dxa"/>
            <w:vMerge w:val="restart"/>
            <w:shd w:val="clear" w:color="000000" w:fill="FFFFFF"/>
            <w:vAlign w:val="center"/>
          </w:tcPr>
          <w:p w:rsidR="00830C13" w:rsidRDefault="0089458C">
            <w:pPr>
              <w:contextualSpacing/>
              <w:rPr>
                <w:color w:val="000000"/>
                <w:sz w:val="24"/>
                <w:szCs w:val="24"/>
              </w:rPr>
            </w:pPr>
            <w:r>
              <w:rPr>
                <w:color w:val="000000"/>
                <w:sz w:val="24"/>
                <w:szCs w:val="24"/>
              </w:rPr>
              <w:t>Упаковка</w:t>
            </w:r>
          </w:p>
        </w:tc>
        <w:tc>
          <w:tcPr>
            <w:tcW w:w="2498" w:type="dxa"/>
            <w:vMerge w:val="restart"/>
            <w:shd w:val="clear" w:color="000000" w:fill="FFFFFF"/>
            <w:vAlign w:val="center"/>
          </w:tcPr>
          <w:p w:rsidR="00830C13" w:rsidRDefault="0089458C">
            <w:pPr>
              <w:contextualSpacing/>
              <w:rPr>
                <w:color w:val="000000"/>
                <w:sz w:val="24"/>
                <w:szCs w:val="24"/>
              </w:rPr>
            </w:pPr>
            <w:r>
              <w:rPr>
                <w:color w:val="000000"/>
                <w:sz w:val="24"/>
                <w:szCs w:val="24"/>
              </w:rPr>
              <w:t>индивидуальная полиэтиленовая</w:t>
            </w:r>
          </w:p>
        </w:tc>
        <w:tc>
          <w:tcPr>
            <w:tcW w:w="1958" w:type="dxa"/>
            <w:vMerge w:val="restart"/>
            <w:shd w:val="clear" w:color="000000" w:fill="FFFFFF"/>
            <w:vAlign w:val="center"/>
          </w:tcPr>
          <w:p w:rsidR="00830C13" w:rsidRDefault="00830C13">
            <w:pPr>
              <w:pStyle w:val="2fa"/>
              <w:contextualSpacing/>
              <w:rPr>
                <w:rFonts w:ascii="Times New Roman" w:hAnsi="Times New Roman"/>
                <w:sz w:val="24"/>
                <w:szCs w:val="24"/>
              </w:rPr>
            </w:pPr>
          </w:p>
        </w:tc>
      </w:tr>
      <w:tr w:rsidR="00830C13" w:rsidTr="00506B80">
        <w:trPr>
          <w:trHeight w:val="249"/>
        </w:trPr>
        <w:tc>
          <w:tcPr>
            <w:tcW w:w="640" w:type="dxa"/>
            <w:vMerge/>
            <w:shd w:val="clear" w:color="000000" w:fill="FFFFFF"/>
            <w:vAlign w:val="center"/>
          </w:tcPr>
          <w:p w:rsidR="00830C13" w:rsidRDefault="00830C13">
            <w:pPr>
              <w:jc w:val="center"/>
            </w:pPr>
          </w:p>
        </w:tc>
        <w:tc>
          <w:tcPr>
            <w:tcW w:w="2422" w:type="dxa"/>
            <w:vMerge/>
            <w:shd w:val="clear" w:color="000000" w:fill="FFFFFF"/>
            <w:vAlign w:val="center"/>
          </w:tcPr>
          <w:p w:rsidR="00830C13" w:rsidRDefault="00830C13">
            <w:pPr>
              <w:pStyle w:val="2fa"/>
              <w:rPr>
                <w:rFonts w:ascii="Times New Roman" w:hAnsi="Times New Roman"/>
                <w:sz w:val="20"/>
                <w:szCs w:val="20"/>
              </w:rPr>
            </w:pPr>
          </w:p>
        </w:tc>
        <w:tc>
          <w:tcPr>
            <w:tcW w:w="2392" w:type="dxa"/>
            <w:shd w:val="clear" w:color="000000" w:fill="FFFFFF"/>
            <w:vAlign w:val="center"/>
          </w:tcPr>
          <w:p w:rsidR="00830C13" w:rsidRDefault="0089458C">
            <w:pPr>
              <w:contextualSpacing/>
              <w:rPr>
                <w:sz w:val="24"/>
                <w:szCs w:val="24"/>
                <w:shd w:val="clear" w:color="auto" w:fill="FFFFFF"/>
              </w:rPr>
            </w:pPr>
            <w:r>
              <w:rPr>
                <w:sz w:val="24"/>
                <w:szCs w:val="24"/>
                <w:shd w:val="clear" w:color="auto" w:fill="FFFFFF"/>
              </w:rPr>
              <w:t>Способ размещения</w:t>
            </w:r>
          </w:p>
        </w:tc>
        <w:tc>
          <w:tcPr>
            <w:tcW w:w="2498" w:type="dxa"/>
            <w:shd w:val="clear" w:color="000000" w:fill="FFFFFF"/>
            <w:vAlign w:val="center"/>
          </w:tcPr>
          <w:p w:rsidR="00830C13" w:rsidRDefault="0089458C">
            <w:pPr>
              <w:contextualSpacing/>
              <w:rPr>
                <w:sz w:val="24"/>
                <w:szCs w:val="24"/>
              </w:rPr>
            </w:pPr>
            <w:r>
              <w:rPr>
                <w:sz w:val="24"/>
                <w:szCs w:val="24"/>
                <w:shd w:val="clear" w:color="auto" w:fill="FFFFFF"/>
              </w:rPr>
              <w:t>рамка оснащена металлическим подвесом для крепления на стене</w:t>
            </w:r>
          </w:p>
        </w:tc>
        <w:tc>
          <w:tcPr>
            <w:tcW w:w="1958" w:type="dxa"/>
            <w:shd w:val="clear" w:color="000000" w:fill="FFFFFF"/>
            <w:vAlign w:val="center"/>
          </w:tcPr>
          <w:p w:rsidR="00830C13" w:rsidRDefault="00830C13">
            <w:pPr>
              <w:pStyle w:val="2fa"/>
              <w:contextualSpacing/>
              <w:rPr>
                <w:rFonts w:ascii="Times New Roman" w:hAnsi="Times New Roman"/>
                <w:sz w:val="24"/>
                <w:szCs w:val="24"/>
              </w:rPr>
            </w:pPr>
          </w:p>
        </w:tc>
      </w:tr>
    </w:tbl>
    <w:p w:rsidR="00830C13" w:rsidRDefault="00830C13" w:rsidP="00506B80">
      <w:pPr>
        <w:pStyle w:val="2fa"/>
        <w:contextualSpacing/>
        <w:rPr>
          <w:rFonts w:ascii="Times New Roman" w:hAnsi="Times New Roman"/>
          <w:sz w:val="24"/>
          <w:szCs w:val="24"/>
        </w:rPr>
      </w:pPr>
    </w:p>
    <w:p w:rsidR="00830C13" w:rsidRDefault="0089458C">
      <w:pPr>
        <w:ind w:firstLine="708"/>
        <w:contextualSpacing/>
        <w:jc w:val="both"/>
        <w:rPr>
          <w:sz w:val="24"/>
          <w:szCs w:val="24"/>
        </w:rPr>
      </w:pPr>
      <w:r w:rsidRPr="00506B80">
        <w:rPr>
          <w:sz w:val="24"/>
          <w:szCs w:val="24"/>
          <w:lang w:eastAsia="en-US"/>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830C13" w:rsidRDefault="0089458C">
      <w:pPr>
        <w:ind w:firstLine="708"/>
        <w:jc w:val="both"/>
        <w:rPr>
          <w:sz w:val="24"/>
          <w:szCs w:val="24"/>
        </w:rPr>
      </w:pPr>
      <w:r>
        <w:rPr>
          <w:sz w:val="24"/>
          <w:szCs w:val="24"/>
        </w:rPr>
        <w:t xml:space="preserve">Поставляемый товар должен быть новым товаром (товаром, который не был в употреблении, в ремонте, в том </w:t>
      </w:r>
      <w:proofErr w:type="gramStart"/>
      <w:r>
        <w:rPr>
          <w:sz w:val="24"/>
          <w:szCs w:val="24"/>
        </w:rPr>
        <w:t>числе</w:t>
      </w:r>
      <w:proofErr w:type="gramEnd"/>
      <w:r>
        <w:rPr>
          <w:sz w:val="24"/>
          <w:szCs w:val="24"/>
        </w:rPr>
        <w:t xml:space="preserve"> который не был восстановлен, у которого не была осуществлена замена составных частей, не были восстановлены потребительские свойства).</w:t>
      </w:r>
    </w:p>
    <w:p w:rsidR="00830C13" w:rsidRDefault="0089458C">
      <w:pPr>
        <w:jc w:val="both"/>
      </w:pPr>
      <w:r>
        <w:rPr>
          <w:sz w:val="24"/>
          <w:szCs w:val="24"/>
        </w:rPr>
        <w:t>Товар должен быть упакован  и  замаркирован  в  соответствии  с  действующими стандартами.</w:t>
      </w:r>
    </w:p>
    <w:p w:rsidR="00830C13" w:rsidRDefault="0089458C">
      <w:pPr>
        <w:ind w:firstLine="710"/>
        <w:jc w:val="both"/>
        <w:rPr>
          <w:sz w:val="24"/>
          <w:szCs w:val="24"/>
        </w:rPr>
      </w:pPr>
      <w:r>
        <w:rPr>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830C13" w:rsidRDefault="0089458C">
      <w:pPr>
        <w:ind w:firstLine="709"/>
        <w:jc w:val="both"/>
        <w:rPr>
          <w:sz w:val="24"/>
          <w:szCs w:val="24"/>
        </w:rPr>
      </w:pPr>
      <w:r>
        <w:rPr>
          <w:sz w:val="24"/>
          <w:szCs w:val="24"/>
        </w:rPr>
        <w:t>При обнаружении Заказчиком при приемке некачественного Товара, Поставщик обязан за свой счет заменить Товар ненадлежащего качества новым. Замена товара производится в течение 3 (трех) календарных дней с момента получения письменного уведомления от Заказчика (в том числе посредством факсимильной связи с последующим направлением оригинала). Убытки, возникшие в связи с заменой товара, несет Поставщик.</w:t>
      </w:r>
    </w:p>
    <w:p w:rsidR="00830C13" w:rsidRDefault="0089458C">
      <w:pPr>
        <w:ind w:firstLine="709"/>
        <w:jc w:val="both"/>
        <w:rPr>
          <w:sz w:val="24"/>
          <w:szCs w:val="24"/>
        </w:rPr>
      </w:pPr>
      <w:r>
        <w:rPr>
          <w:sz w:val="24"/>
          <w:szCs w:val="24"/>
        </w:rPr>
        <w:t xml:space="preserve">Место доставки товара, сроки поставки товара: </w:t>
      </w:r>
      <w:bookmarkStart w:id="9" w:name="_GoBack"/>
      <w:bookmarkEnd w:id="9"/>
    </w:p>
    <w:p w:rsidR="00830C13" w:rsidRDefault="0089458C">
      <w:pPr>
        <w:spacing w:line="283" w:lineRule="atLeast"/>
        <w:ind w:firstLine="709"/>
        <w:contextualSpacing/>
        <w:jc w:val="both"/>
        <w:rPr>
          <w:bCs/>
          <w:sz w:val="24"/>
          <w:szCs w:val="24"/>
        </w:rPr>
      </w:pPr>
      <w:r>
        <w:rPr>
          <w:bCs/>
          <w:sz w:val="24"/>
          <w:szCs w:val="24"/>
        </w:rPr>
        <w:t>180019, Псковская область, г. Псков, ул. Инженерная, д.94.</w:t>
      </w:r>
    </w:p>
    <w:p w:rsidR="00045699" w:rsidRPr="00045699" w:rsidRDefault="00045699">
      <w:pPr>
        <w:spacing w:line="283" w:lineRule="atLeast"/>
        <w:ind w:firstLine="709"/>
        <w:contextualSpacing/>
        <w:jc w:val="both"/>
        <w:rPr>
          <w:bCs/>
          <w:sz w:val="24"/>
          <w:szCs w:val="24"/>
        </w:rPr>
      </w:pPr>
      <w:r w:rsidRPr="00045699">
        <w:rPr>
          <w:bCs/>
          <w:sz w:val="24"/>
          <w:szCs w:val="24"/>
        </w:rPr>
        <w:t>Срок поставки в период с 15.07.2026 по 31.08.2026 включительно.</w:t>
      </w:r>
    </w:p>
    <w:p w:rsidR="00830C13" w:rsidRDefault="0089458C">
      <w:pPr>
        <w:spacing w:line="283" w:lineRule="atLeast"/>
        <w:ind w:firstLine="709"/>
        <w:contextualSpacing/>
        <w:jc w:val="both"/>
        <w:rPr>
          <w:sz w:val="24"/>
          <w:szCs w:val="24"/>
        </w:rPr>
      </w:pPr>
      <w:r>
        <w:rPr>
          <w:bCs/>
          <w:sz w:val="24"/>
          <w:szCs w:val="24"/>
        </w:rPr>
        <w:t xml:space="preserve">Поставка Товара осуществляется в рабочие дни Заказчика: с понедельника по четверг с 08:30 до 17:00, в пятницу с 08:30 до 16:00 (перерыв на обеденное время с 12:45 </w:t>
      </w:r>
      <w:proofErr w:type="gramStart"/>
      <w:r>
        <w:rPr>
          <w:bCs/>
          <w:sz w:val="24"/>
          <w:szCs w:val="24"/>
        </w:rPr>
        <w:t>до</w:t>
      </w:r>
      <w:proofErr w:type="gramEnd"/>
      <w:r>
        <w:rPr>
          <w:bCs/>
          <w:sz w:val="24"/>
          <w:szCs w:val="24"/>
        </w:rPr>
        <w:t xml:space="preserve"> 14:00) время московское.</w:t>
      </w:r>
    </w:p>
    <w:p w:rsidR="00830C13" w:rsidRDefault="0089458C">
      <w:pPr>
        <w:suppressLineNumbers/>
        <w:ind w:firstLine="709"/>
        <w:jc w:val="both"/>
        <w:rPr>
          <w:u w:val="single"/>
        </w:rPr>
      </w:pPr>
      <w:r>
        <w:rPr>
          <w:bCs/>
          <w:sz w:val="24"/>
          <w:szCs w:val="24"/>
        </w:rPr>
        <w:t>Поставщик должен уведомить Заказчика о планируемой доставке Товара не позднее, чем за 1 (один) рабочий день</w:t>
      </w:r>
      <w:bookmarkStart w:id="10" w:name="undefined"/>
      <w:bookmarkEnd w:id="10"/>
      <w:r>
        <w:rPr>
          <w:bCs/>
          <w:sz w:val="24"/>
          <w:szCs w:val="24"/>
        </w:rPr>
        <w:t xml:space="preserve">. Уведомление должно содержать дату и планируемое время доставки Товара Заказчику. Уведомление может быть направлено в письменной форме по адресу электронной почты </w:t>
      </w:r>
      <w:hyperlink r:id="rId13" w:tooltip="mailto:okvr@60.mchs.gov.ru" w:history="1">
        <w:r>
          <w:rPr>
            <w:rStyle w:val="a9"/>
            <w:bCs/>
            <w:sz w:val="24"/>
            <w:szCs w:val="24"/>
            <w:lang w:val="en-US"/>
          </w:rPr>
          <w:t>okvr</w:t>
        </w:r>
        <w:r>
          <w:rPr>
            <w:rStyle w:val="a9"/>
            <w:bCs/>
            <w:sz w:val="24"/>
            <w:szCs w:val="24"/>
          </w:rPr>
          <w:t>@60.</w:t>
        </w:r>
        <w:r>
          <w:rPr>
            <w:rStyle w:val="a9"/>
            <w:bCs/>
            <w:sz w:val="24"/>
            <w:szCs w:val="24"/>
            <w:lang w:val="en-US"/>
          </w:rPr>
          <w:t>mchs</w:t>
        </w:r>
        <w:r>
          <w:rPr>
            <w:rStyle w:val="a9"/>
            <w:bCs/>
            <w:sz w:val="24"/>
            <w:szCs w:val="24"/>
          </w:rPr>
          <w:t>.</w:t>
        </w:r>
        <w:r>
          <w:rPr>
            <w:rStyle w:val="a9"/>
            <w:bCs/>
            <w:sz w:val="24"/>
            <w:szCs w:val="24"/>
            <w:lang w:val="en-US"/>
          </w:rPr>
          <w:t>gov</w:t>
        </w:r>
        <w:r>
          <w:rPr>
            <w:rStyle w:val="a9"/>
            <w:bCs/>
            <w:sz w:val="24"/>
            <w:szCs w:val="24"/>
          </w:rPr>
          <w:t>.ru</w:t>
        </w:r>
      </w:hyperlink>
      <w:r>
        <w:rPr>
          <w:bCs/>
          <w:sz w:val="24"/>
          <w:szCs w:val="24"/>
        </w:rPr>
        <w:t xml:space="preserve">, </w:t>
      </w:r>
      <w:hyperlink r:id="rId14" w:tooltip="mailto:okvr@60.mchs.gov.ru" w:history="1">
        <w:r>
          <w:rPr>
            <w:rStyle w:val="a9"/>
            <w:bCs/>
            <w:sz w:val="24"/>
            <w:szCs w:val="24"/>
            <w:lang w:val="en-US"/>
          </w:rPr>
          <w:t>o</w:t>
        </w:r>
        <w:r w:rsidRPr="00506B80">
          <w:rPr>
            <w:rStyle w:val="a9"/>
            <w:bCs/>
            <w:sz w:val="24"/>
            <w:szCs w:val="24"/>
          </w:rPr>
          <w:t>.</w:t>
        </w:r>
        <w:r>
          <w:rPr>
            <w:rStyle w:val="a9"/>
            <w:bCs/>
            <w:sz w:val="24"/>
            <w:szCs w:val="24"/>
            <w:lang w:val="en-US"/>
          </w:rPr>
          <w:t>fedorova</w:t>
        </w:r>
        <w:r>
          <w:rPr>
            <w:rStyle w:val="a9"/>
            <w:bCs/>
            <w:sz w:val="24"/>
            <w:szCs w:val="24"/>
          </w:rPr>
          <w:t>@60.</w:t>
        </w:r>
        <w:r>
          <w:rPr>
            <w:rStyle w:val="a9"/>
            <w:bCs/>
            <w:sz w:val="24"/>
            <w:szCs w:val="24"/>
            <w:lang w:val="en-US"/>
          </w:rPr>
          <w:t>mchs</w:t>
        </w:r>
        <w:r>
          <w:rPr>
            <w:rStyle w:val="a9"/>
            <w:bCs/>
            <w:sz w:val="24"/>
            <w:szCs w:val="24"/>
          </w:rPr>
          <w:t>.</w:t>
        </w:r>
        <w:r>
          <w:rPr>
            <w:rStyle w:val="a9"/>
            <w:bCs/>
            <w:sz w:val="24"/>
            <w:szCs w:val="24"/>
            <w:lang w:val="en-US"/>
          </w:rPr>
          <w:t>gov</w:t>
        </w:r>
        <w:r>
          <w:rPr>
            <w:rStyle w:val="a9"/>
            <w:bCs/>
            <w:sz w:val="24"/>
            <w:szCs w:val="24"/>
          </w:rPr>
          <w:t>.</w:t>
        </w:r>
        <w:proofErr w:type="spellStart"/>
        <w:r>
          <w:rPr>
            <w:rStyle w:val="a9"/>
            <w:bCs/>
            <w:sz w:val="24"/>
            <w:szCs w:val="24"/>
          </w:rPr>
          <w:t>ru</w:t>
        </w:r>
        <w:proofErr w:type="spellEnd"/>
      </w:hyperlink>
      <w:r>
        <w:rPr>
          <w:sz w:val="24"/>
          <w:szCs w:val="24"/>
          <w:u w:val="single"/>
        </w:rPr>
        <w:t xml:space="preserve"> </w:t>
      </w:r>
      <w:r>
        <w:rPr>
          <w:bCs/>
          <w:sz w:val="24"/>
          <w:szCs w:val="24"/>
        </w:rPr>
        <w:t>или в устной форме, позвонив по телефонам (8 (8112) 79-54-83, 79-55-15 или 79-54-52).</w:t>
      </w:r>
    </w:p>
    <w:sectPr w:rsidR="00830C13">
      <w:pgSz w:w="11907" w:h="16840"/>
      <w:pgMar w:top="567" w:right="567" w:bottom="567" w:left="1134" w:header="851"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E27" w:rsidRDefault="00A60E27">
      <w:r>
        <w:separator/>
      </w:r>
    </w:p>
  </w:endnote>
  <w:endnote w:type="continuationSeparator" w:id="0">
    <w:p w:rsidR="00A60E27" w:rsidRDefault="00A60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EuropeDemiC">
    <w:charset w:val="00"/>
    <w:family w:val="auto"/>
    <w:pitch w:val="default"/>
  </w:font>
  <w:font w:name="EuropeExt">
    <w:charset w:val="00"/>
    <w:family w:val="auto"/>
    <w:pitch w:val="default"/>
  </w:font>
  <w:font w:name="Arial CYR">
    <w:panose1 w:val="020B0604020202020204"/>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C13" w:rsidRDefault="00830C13">
    <w:pPr>
      <w:rPr>
        <w:sz w:val="2"/>
      </w:rPr>
    </w:pPr>
    <w:bookmarkStart w:id="1" w:name="_Toc490530188"/>
    <w:bookmarkStart w:id="2" w:name="_Toc490531374"/>
    <w:bookmarkStart w:id="3" w:name="_Toc490531908"/>
    <w:bookmarkStart w:id="4" w:name="_Toc490532134"/>
    <w:bookmarkStart w:id="5" w:name="_Toc490547686"/>
    <w:bookmarkStart w:id="6" w:name="_Toc490644521"/>
    <w:bookmarkStart w:id="7" w:name="_Toc490880263"/>
    <w:bookmarkStart w:id="8" w:name="_Toc490880390"/>
    <w:bookmarkEnd w:id="1"/>
    <w:bookmarkEnd w:id="2"/>
    <w:bookmarkEnd w:id="3"/>
    <w:bookmarkEnd w:id="4"/>
    <w:bookmarkEnd w:id="5"/>
    <w:bookmarkEnd w:id="6"/>
    <w:bookmarkEnd w:id="7"/>
    <w:bookmarkEnd w:id="8"/>
  </w:p>
  <w:p w:rsidR="00830C13" w:rsidRDefault="00830C13">
    <w:pPr>
      <w:pStyle w:val="ae"/>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E27" w:rsidRDefault="00A60E27">
      <w:r>
        <w:separator/>
      </w:r>
    </w:p>
  </w:footnote>
  <w:footnote w:type="continuationSeparator" w:id="0">
    <w:p w:rsidR="00A60E27" w:rsidRDefault="00A60E27">
      <w:r>
        <w:continuationSeparator/>
      </w:r>
    </w:p>
  </w:footnote>
  <w:footnote w:id="1">
    <w:p w:rsidR="00830C13" w:rsidRDefault="0089458C">
      <w:pPr>
        <w:pStyle w:val="af9"/>
        <w:jc w:val="both"/>
      </w:pPr>
      <w:r>
        <w:rPr>
          <w:rStyle w:val="afb"/>
        </w:rPr>
        <w:footnoteRef/>
      </w:r>
      <w:r>
        <w:t xml:space="preserve"> </w:t>
      </w:r>
      <w:r>
        <w:rPr>
          <w:sz w:val="16"/>
          <w:szCs w:val="16"/>
        </w:rPr>
        <w:t>В случае</w:t>
      </w:r>
      <w:proofErr w:type="gramStart"/>
      <w:r>
        <w:rPr>
          <w:sz w:val="16"/>
          <w:szCs w:val="16"/>
        </w:rPr>
        <w:t>,</w:t>
      </w:r>
      <w:proofErr w:type="gramEnd"/>
      <w:r>
        <w:rPr>
          <w:sz w:val="16"/>
          <w:szCs w:val="16"/>
        </w:rPr>
        <w:t xml:space="preserve"> если Поставщик не является плательщиком НДС, указать «НДС не облагается». В случае если настоящий Контракт будет заключен с юридическим лицом или физическим лицом, в том </w:t>
      </w:r>
      <w:proofErr w:type="gramStart"/>
      <w:r>
        <w:rPr>
          <w:sz w:val="16"/>
          <w:szCs w:val="16"/>
        </w:rPr>
        <w:t>числе</w:t>
      </w:r>
      <w:proofErr w:type="gramEnd"/>
      <w:r>
        <w:rPr>
          <w:sz w:val="16"/>
          <w:szCs w:val="16"/>
        </w:rPr>
        <w:t xml:space="preserve"> зарегистрированном в качестве индивидуального предпринимателя, сумма, подлежащая уплате Заказчиком, будет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roofErr w:type="spellStart"/>
      <w:r>
        <w:rPr>
          <w:sz w:val="16"/>
          <w:szCs w:val="16"/>
        </w:rPr>
        <w:t>пп</w:t>
      </w:r>
      <w:proofErr w:type="spellEnd"/>
      <w:r>
        <w:rPr>
          <w:sz w:val="16"/>
          <w:szCs w:val="16"/>
        </w:rPr>
        <w:t>. 2 ч. 13 ст. 34 Федерального закона от 05.04.2013 № 44-ФЗ).</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3948703"/>
      <w:docPartObj>
        <w:docPartGallery w:val="Page Numbers (Top of Page)"/>
        <w:docPartUnique/>
      </w:docPartObj>
    </w:sdtPr>
    <w:sdtEndPr/>
    <w:sdtContent>
      <w:p w:rsidR="00830C13" w:rsidRDefault="0089458C">
        <w:pPr>
          <w:pStyle w:val="ac"/>
          <w:jc w:val="center"/>
        </w:pPr>
        <w:r>
          <w:fldChar w:fldCharType="begin"/>
        </w:r>
        <w:r>
          <w:instrText>PAGE   \* MERGEFORMAT</w:instrText>
        </w:r>
        <w:r>
          <w:fldChar w:fldCharType="separate"/>
        </w:r>
        <w:r w:rsidR="00045699">
          <w:rPr>
            <w:noProof/>
          </w:rPr>
          <w:t>2</w:t>
        </w:r>
        <w:r>
          <w:fldChar w:fldCharType="end"/>
        </w:r>
      </w:p>
    </w:sdtContent>
  </w:sdt>
  <w:p w:rsidR="00830C13" w:rsidRDefault="00830C13">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772E4"/>
    <w:multiLevelType w:val="multilevel"/>
    <w:tmpl w:val="C6C62DA4"/>
    <w:lvl w:ilvl="0">
      <w:start w:val="1"/>
      <w:numFmt w:val="decimal"/>
      <w:pStyle w:val="-"/>
      <w:lvlText w:val="%1."/>
      <w:lvlJc w:val="left"/>
      <w:pPr>
        <w:ind w:left="360" w:hanging="360"/>
      </w:pPr>
    </w:lvl>
    <w:lvl w:ilvl="1">
      <w:start w:val="1"/>
      <w:numFmt w:val="decimal"/>
      <w:lvlText w:val="%1.%2."/>
      <w:lvlJc w:val="left"/>
      <w:pPr>
        <w:ind w:left="792" w:hanging="432"/>
      </w:pPr>
    </w:lvl>
    <w:lvl w:ilvl="2">
      <w:start w:val="1"/>
      <w:numFmt w:val="russianLower"/>
      <w:pStyle w:val="-"/>
      <w:lvlText w:val="%3."/>
      <w:lvlJc w:val="left"/>
      <w:pPr>
        <w:ind w:left="1224" w:hanging="504"/>
      </w:p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961799B"/>
    <w:multiLevelType w:val="hybridMultilevel"/>
    <w:tmpl w:val="291C8076"/>
    <w:lvl w:ilvl="0" w:tplc="AA84FF7E">
      <w:start w:val="1"/>
      <w:numFmt w:val="bullet"/>
      <w:pStyle w:val="a"/>
      <w:lvlText w:val=""/>
      <w:lvlJc w:val="left"/>
      <w:pPr>
        <w:tabs>
          <w:tab w:val="num" w:pos="927"/>
        </w:tabs>
        <w:ind w:left="927" w:hanging="360"/>
      </w:pPr>
      <w:rPr>
        <w:rFonts w:ascii="Symbol" w:hAnsi="Symbol" w:hint="default"/>
        <w:color w:val="auto"/>
      </w:rPr>
    </w:lvl>
    <w:lvl w:ilvl="1" w:tplc="2DFC6154">
      <w:start w:val="1"/>
      <w:numFmt w:val="bullet"/>
      <w:lvlText w:val="o"/>
      <w:lvlJc w:val="left"/>
      <w:pPr>
        <w:tabs>
          <w:tab w:val="num" w:pos="720"/>
        </w:tabs>
        <w:ind w:left="720" w:hanging="360"/>
      </w:pPr>
      <w:rPr>
        <w:rFonts w:ascii="Courier New" w:hAnsi="Courier New" w:cs="Times New Roman" w:hint="default"/>
      </w:rPr>
    </w:lvl>
    <w:lvl w:ilvl="2" w:tplc="709C9F0C">
      <w:start w:val="1"/>
      <w:numFmt w:val="bullet"/>
      <w:lvlText w:val=""/>
      <w:lvlJc w:val="left"/>
      <w:pPr>
        <w:tabs>
          <w:tab w:val="num" w:pos="1440"/>
        </w:tabs>
        <w:ind w:left="1440" w:hanging="360"/>
      </w:pPr>
      <w:rPr>
        <w:rFonts w:ascii="Wingdings" w:hAnsi="Wingdings" w:hint="default"/>
      </w:rPr>
    </w:lvl>
    <w:lvl w:ilvl="3" w:tplc="35241BD0">
      <w:start w:val="1"/>
      <w:numFmt w:val="bullet"/>
      <w:lvlText w:val=""/>
      <w:lvlJc w:val="left"/>
      <w:pPr>
        <w:tabs>
          <w:tab w:val="num" w:pos="2160"/>
        </w:tabs>
        <w:ind w:left="2160" w:hanging="360"/>
      </w:pPr>
      <w:rPr>
        <w:rFonts w:ascii="Symbol" w:hAnsi="Symbol" w:hint="default"/>
      </w:rPr>
    </w:lvl>
    <w:lvl w:ilvl="4" w:tplc="53707A12">
      <w:start w:val="1"/>
      <w:numFmt w:val="bullet"/>
      <w:lvlText w:val="o"/>
      <w:lvlJc w:val="left"/>
      <w:pPr>
        <w:tabs>
          <w:tab w:val="num" w:pos="2880"/>
        </w:tabs>
        <w:ind w:left="2880" w:hanging="360"/>
      </w:pPr>
      <w:rPr>
        <w:rFonts w:ascii="Courier New" w:hAnsi="Courier New" w:cs="Times New Roman" w:hint="default"/>
      </w:rPr>
    </w:lvl>
    <w:lvl w:ilvl="5" w:tplc="A8DA5090">
      <w:start w:val="1"/>
      <w:numFmt w:val="bullet"/>
      <w:lvlText w:val=""/>
      <w:lvlJc w:val="left"/>
      <w:pPr>
        <w:tabs>
          <w:tab w:val="num" w:pos="3600"/>
        </w:tabs>
        <w:ind w:left="3600" w:hanging="360"/>
      </w:pPr>
      <w:rPr>
        <w:rFonts w:ascii="Wingdings" w:hAnsi="Wingdings" w:hint="default"/>
      </w:rPr>
    </w:lvl>
    <w:lvl w:ilvl="6" w:tplc="0486E206">
      <w:start w:val="1"/>
      <w:numFmt w:val="bullet"/>
      <w:lvlText w:val=""/>
      <w:lvlJc w:val="left"/>
      <w:pPr>
        <w:tabs>
          <w:tab w:val="num" w:pos="4320"/>
        </w:tabs>
        <w:ind w:left="4320" w:hanging="360"/>
      </w:pPr>
      <w:rPr>
        <w:rFonts w:ascii="Symbol" w:hAnsi="Symbol" w:hint="default"/>
      </w:rPr>
    </w:lvl>
    <w:lvl w:ilvl="7" w:tplc="9C54CD2E">
      <w:start w:val="1"/>
      <w:numFmt w:val="bullet"/>
      <w:lvlText w:val="o"/>
      <w:lvlJc w:val="left"/>
      <w:pPr>
        <w:tabs>
          <w:tab w:val="num" w:pos="5040"/>
        </w:tabs>
        <w:ind w:left="5040" w:hanging="360"/>
      </w:pPr>
      <w:rPr>
        <w:rFonts w:ascii="Courier New" w:hAnsi="Courier New" w:cs="Times New Roman" w:hint="default"/>
      </w:rPr>
    </w:lvl>
    <w:lvl w:ilvl="8" w:tplc="F1C6D4BC">
      <w:start w:val="1"/>
      <w:numFmt w:val="bullet"/>
      <w:lvlText w:val=""/>
      <w:lvlJc w:val="left"/>
      <w:pPr>
        <w:tabs>
          <w:tab w:val="num" w:pos="5760"/>
        </w:tabs>
        <w:ind w:left="5760" w:hanging="360"/>
      </w:pPr>
      <w:rPr>
        <w:rFonts w:ascii="Wingdings" w:hAnsi="Wingdings" w:hint="default"/>
      </w:rPr>
    </w:lvl>
  </w:abstractNum>
  <w:abstractNum w:abstractNumId="2">
    <w:nsid w:val="0DDF596C"/>
    <w:multiLevelType w:val="multilevel"/>
    <w:tmpl w:val="4560F35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Calibri" w:hAnsi="Calibri" w:hint="default"/>
      </w:rPr>
    </w:lvl>
    <w:lvl w:ilvl="3">
      <w:start w:val="1"/>
      <w:numFmt w:val="bullet"/>
      <w:pStyle w:val="--"/>
      <w:lvlText w:val="‒"/>
      <w:lvlJc w:val="left"/>
      <w:pPr>
        <w:ind w:left="1728" w:hanging="648"/>
      </w:pPr>
      <w:rPr>
        <w:rFonts w:ascii="Calibri" w:hAnsi="Calibri"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E087A2F"/>
    <w:multiLevelType w:val="hybridMultilevel"/>
    <w:tmpl w:val="437C6198"/>
    <w:lvl w:ilvl="0" w:tplc="8B68BC7A">
      <w:start w:val="1"/>
      <w:numFmt w:val="decimal"/>
      <w:lvlText w:val="%1"/>
      <w:lvlJc w:val="left"/>
      <w:pPr>
        <w:tabs>
          <w:tab w:val="num" w:pos="720"/>
        </w:tabs>
        <w:ind w:left="720" w:hanging="360"/>
      </w:pPr>
    </w:lvl>
    <w:lvl w:ilvl="1" w:tplc="1D0CDAA4">
      <w:start w:val="1"/>
      <w:numFmt w:val="none"/>
      <w:lvlText w:val=""/>
      <w:lvlJc w:val="left"/>
      <w:pPr>
        <w:tabs>
          <w:tab w:val="num" w:pos="360"/>
        </w:tabs>
        <w:ind w:left="0" w:firstLine="0"/>
      </w:pPr>
    </w:lvl>
    <w:lvl w:ilvl="2" w:tplc="74E61880">
      <w:start w:val="1"/>
      <w:numFmt w:val="none"/>
      <w:pStyle w:val="3"/>
      <w:lvlText w:val=""/>
      <w:lvlJc w:val="left"/>
      <w:pPr>
        <w:tabs>
          <w:tab w:val="num" w:pos="360"/>
        </w:tabs>
        <w:ind w:left="0" w:firstLine="0"/>
      </w:pPr>
    </w:lvl>
    <w:lvl w:ilvl="3" w:tplc="246228AC">
      <w:start w:val="1"/>
      <w:numFmt w:val="none"/>
      <w:lvlText w:val=""/>
      <w:lvlJc w:val="left"/>
      <w:pPr>
        <w:tabs>
          <w:tab w:val="num" w:pos="360"/>
        </w:tabs>
        <w:ind w:left="0" w:firstLine="0"/>
      </w:pPr>
    </w:lvl>
    <w:lvl w:ilvl="4" w:tplc="B1D6EDE8">
      <w:start w:val="1"/>
      <w:numFmt w:val="none"/>
      <w:lvlText w:val=""/>
      <w:lvlJc w:val="left"/>
      <w:pPr>
        <w:tabs>
          <w:tab w:val="num" w:pos="360"/>
        </w:tabs>
        <w:ind w:left="0" w:firstLine="0"/>
      </w:pPr>
    </w:lvl>
    <w:lvl w:ilvl="5" w:tplc="87F2B66C">
      <w:start w:val="1"/>
      <w:numFmt w:val="none"/>
      <w:lvlText w:val=""/>
      <w:lvlJc w:val="left"/>
      <w:pPr>
        <w:tabs>
          <w:tab w:val="num" w:pos="360"/>
        </w:tabs>
        <w:ind w:left="0" w:firstLine="0"/>
      </w:pPr>
    </w:lvl>
    <w:lvl w:ilvl="6" w:tplc="E548B4D4">
      <w:start w:val="1"/>
      <w:numFmt w:val="none"/>
      <w:lvlText w:val=""/>
      <w:lvlJc w:val="left"/>
      <w:pPr>
        <w:tabs>
          <w:tab w:val="num" w:pos="360"/>
        </w:tabs>
        <w:ind w:left="0" w:firstLine="0"/>
      </w:pPr>
    </w:lvl>
    <w:lvl w:ilvl="7" w:tplc="A9E647E0">
      <w:start w:val="1"/>
      <w:numFmt w:val="none"/>
      <w:lvlText w:val=""/>
      <w:lvlJc w:val="left"/>
      <w:pPr>
        <w:tabs>
          <w:tab w:val="num" w:pos="360"/>
        </w:tabs>
        <w:ind w:left="0" w:firstLine="0"/>
      </w:pPr>
    </w:lvl>
    <w:lvl w:ilvl="8" w:tplc="DA78A7D4">
      <w:start w:val="1"/>
      <w:numFmt w:val="none"/>
      <w:lvlText w:val=""/>
      <w:lvlJc w:val="left"/>
      <w:pPr>
        <w:tabs>
          <w:tab w:val="num" w:pos="360"/>
        </w:tabs>
        <w:ind w:left="0" w:firstLine="0"/>
      </w:pPr>
    </w:lvl>
  </w:abstractNum>
  <w:abstractNum w:abstractNumId="4">
    <w:nsid w:val="10AD6CA0"/>
    <w:multiLevelType w:val="hybridMultilevel"/>
    <w:tmpl w:val="1938C70C"/>
    <w:lvl w:ilvl="0" w:tplc="A8A68468">
      <w:start w:val="1"/>
      <w:numFmt w:val="decimal"/>
      <w:pStyle w:val="2"/>
      <w:lvlText w:val="%1)"/>
      <w:lvlJc w:val="left"/>
      <w:pPr>
        <w:ind w:left="777" w:hanging="360"/>
      </w:pPr>
      <w:rPr>
        <w:rFonts w:cs="Times New Roman"/>
      </w:rPr>
    </w:lvl>
    <w:lvl w:ilvl="1" w:tplc="1642575C">
      <w:start w:val="1"/>
      <w:numFmt w:val="lowerLetter"/>
      <w:lvlText w:val="%2."/>
      <w:lvlJc w:val="left"/>
      <w:pPr>
        <w:ind w:left="1497" w:hanging="360"/>
      </w:pPr>
      <w:rPr>
        <w:rFonts w:cs="Times New Roman"/>
      </w:rPr>
    </w:lvl>
    <w:lvl w:ilvl="2" w:tplc="E42CE6AA">
      <w:start w:val="1"/>
      <w:numFmt w:val="lowerRoman"/>
      <w:lvlText w:val="%3."/>
      <w:lvlJc w:val="right"/>
      <w:pPr>
        <w:ind w:left="2217" w:hanging="180"/>
      </w:pPr>
      <w:rPr>
        <w:rFonts w:cs="Times New Roman"/>
      </w:rPr>
    </w:lvl>
    <w:lvl w:ilvl="3" w:tplc="9CC6D638">
      <w:start w:val="1"/>
      <w:numFmt w:val="decimal"/>
      <w:lvlText w:val="%4."/>
      <w:lvlJc w:val="left"/>
      <w:pPr>
        <w:ind w:left="2937" w:hanging="360"/>
      </w:pPr>
      <w:rPr>
        <w:rFonts w:cs="Times New Roman"/>
      </w:rPr>
    </w:lvl>
    <w:lvl w:ilvl="4" w:tplc="D4E25AB2">
      <w:start w:val="1"/>
      <w:numFmt w:val="lowerLetter"/>
      <w:lvlText w:val="%5."/>
      <w:lvlJc w:val="left"/>
      <w:pPr>
        <w:ind w:left="3657" w:hanging="360"/>
      </w:pPr>
      <w:rPr>
        <w:rFonts w:cs="Times New Roman"/>
      </w:rPr>
    </w:lvl>
    <w:lvl w:ilvl="5" w:tplc="FB742F52">
      <w:start w:val="1"/>
      <w:numFmt w:val="lowerRoman"/>
      <w:lvlText w:val="%6."/>
      <w:lvlJc w:val="right"/>
      <w:pPr>
        <w:ind w:left="4377" w:hanging="180"/>
      </w:pPr>
      <w:rPr>
        <w:rFonts w:cs="Times New Roman"/>
      </w:rPr>
    </w:lvl>
    <w:lvl w:ilvl="6" w:tplc="B2A8552A">
      <w:start w:val="1"/>
      <w:numFmt w:val="decimal"/>
      <w:lvlText w:val="%7."/>
      <w:lvlJc w:val="left"/>
      <w:pPr>
        <w:ind w:left="5097" w:hanging="360"/>
      </w:pPr>
      <w:rPr>
        <w:rFonts w:cs="Times New Roman"/>
      </w:rPr>
    </w:lvl>
    <w:lvl w:ilvl="7" w:tplc="7CDC9738">
      <w:start w:val="1"/>
      <w:numFmt w:val="lowerLetter"/>
      <w:lvlText w:val="%8."/>
      <w:lvlJc w:val="left"/>
      <w:pPr>
        <w:ind w:left="5817" w:hanging="360"/>
      </w:pPr>
      <w:rPr>
        <w:rFonts w:cs="Times New Roman"/>
      </w:rPr>
    </w:lvl>
    <w:lvl w:ilvl="8" w:tplc="BD921D84">
      <w:start w:val="1"/>
      <w:numFmt w:val="lowerRoman"/>
      <w:lvlText w:val="%9."/>
      <w:lvlJc w:val="right"/>
      <w:pPr>
        <w:ind w:left="6537" w:hanging="180"/>
      </w:pPr>
      <w:rPr>
        <w:rFonts w:cs="Times New Roman"/>
      </w:rPr>
    </w:lvl>
  </w:abstractNum>
  <w:abstractNum w:abstractNumId="5">
    <w:nsid w:val="14541C00"/>
    <w:multiLevelType w:val="multilevel"/>
    <w:tmpl w:val="1BB44F34"/>
    <w:lvl w:ilvl="0">
      <w:start w:val="4"/>
      <w:numFmt w:val="decimal"/>
      <w:pStyle w:val="Bullet"/>
      <w:lvlText w:val="%1."/>
      <w:lvlJc w:val="left"/>
      <w:pPr>
        <w:tabs>
          <w:tab w:val="num" w:pos="1134"/>
        </w:tabs>
        <w:ind w:left="0" w:firstLine="0"/>
      </w:pPr>
      <w:rPr>
        <w:rFonts w:cs="Times New Roman"/>
        <w:caps w:val="0"/>
        <w:strike w:val="0"/>
        <w:vanish w:val="0"/>
        <w:color w:val="000000"/>
        <w:spacing w:val="0"/>
        <w:position w:val="0"/>
        <w:u w:val="none"/>
        <w:vertAlign w:val="baseline"/>
      </w:rPr>
    </w:lvl>
    <w:lvl w:ilvl="1">
      <w:start w:val="2"/>
      <w:numFmt w:val="decimal"/>
      <w:lvlText w:val="%1.%2."/>
      <w:lvlJc w:val="left"/>
      <w:pPr>
        <w:tabs>
          <w:tab w:val="num" w:pos="1701"/>
        </w:tabs>
        <w:ind w:left="0" w:firstLine="0"/>
      </w:pPr>
      <w:rPr>
        <w:rFonts w:ascii="Times New Roman" w:hAnsi="Times New Roman" w:cs="Times New Roman" w:hint="default"/>
        <w:b/>
        <w:bCs w:val="0"/>
        <w:i w:val="0"/>
        <w:iCs w:val="0"/>
        <w:caps w:val="0"/>
        <w:smallCaps w:val="0"/>
        <w:strike w:val="0"/>
        <w:vanish w:val="0"/>
        <w:color w:val="000000"/>
        <w:spacing w:val="0"/>
        <w:position w:val="0"/>
        <w:u w:val="none"/>
        <w:vertAlign w:val="baseline"/>
      </w:rPr>
    </w:lvl>
    <w:lvl w:ilvl="2">
      <w:start w:val="3"/>
      <w:numFmt w:val="decimal"/>
      <w:lvlText w:val="%1.%2.%3."/>
      <w:lvlJc w:val="left"/>
      <w:pPr>
        <w:tabs>
          <w:tab w:val="num" w:pos="2978"/>
        </w:tabs>
        <w:ind w:left="0" w:firstLine="0"/>
      </w:pPr>
      <w:rPr>
        <w:rFonts w:cs="Times New Roman"/>
        <w:b w:val="0"/>
        <w:bCs w:val="0"/>
        <w:i w:val="0"/>
        <w:iCs w:val="0"/>
        <w:caps w:val="0"/>
        <w:smallCaps w:val="0"/>
        <w:strike w:val="0"/>
        <w:vanish w:val="0"/>
        <w:color w:val="000000"/>
        <w:spacing w:val="0"/>
        <w:position w:val="0"/>
        <w:u w:val="none"/>
        <w:vertAlign w:val="baseline"/>
      </w:rPr>
    </w:lvl>
    <w:lvl w:ilvl="3">
      <w:start w:val="1"/>
      <w:numFmt w:val="decimal"/>
      <w:lvlText w:val="%1.%2.%3.%4."/>
      <w:lvlJc w:val="left"/>
      <w:pPr>
        <w:tabs>
          <w:tab w:val="num" w:pos="1701"/>
        </w:tabs>
        <w:ind w:left="0" w:firstLine="0"/>
      </w:pPr>
      <w:rPr>
        <w:rFonts w:cs="Times New Roman"/>
        <w:b w:val="0"/>
        <w:bCs w:val="0"/>
        <w:i w:val="0"/>
        <w:iCs w:val="0"/>
        <w:caps w:val="0"/>
        <w:smallCaps w:val="0"/>
        <w:strike w:val="0"/>
        <w:vanish w:val="0"/>
        <w:color w:val="auto"/>
        <w:spacing w:val="0"/>
        <w:position w:val="0"/>
        <w:sz w:val="22"/>
        <w:szCs w:val="22"/>
        <w:u w:val="none"/>
        <w:vertAlign w:val="baseline"/>
      </w:rPr>
    </w:lvl>
    <w:lvl w:ilvl="4">
      <w:start w:val="1"/>
      <w:numFmt w:val="decimal"/>
      <w:lvlText w:val="%1.%2.%3.%4.%5."/>
      <w:lvlJc w:val="left"/>
      <w:pPr>
        <w:tabs>
          <w:tab w:val="num" w:pos="1701"/>
        </w:tabs>
        <w:ind w:left="0" w:firstLine="0"/>
      </w:pPr>
      <w:rPr>
        <w:rFonts w:cs="Times New Roman"/>
        <w:b w:val="0"/>
        <w:bCs w:val="0"/>
        <w:i w:val="0"/>
        <w:iCs w:val="0"/>
      </w:rPr>
    </w:lvl>
    <w:lvl w:ilvl="5">
      <w:start w:val="1"/>
      <w:numFmt w:val="bullet"/>
      <w:pStyle w:val="Bullet"/>
      <w:lvlText w:val=""/>
      <w:lvlJc w:val="left"/>
      <w:pPr>
        <w:tabs>
          <w:tab w:val="num" w:pos="1701"/>
        </w:tabs>
        <w:ind w:left="0" w:firstLine="0"/>
      </w:pPr>
      <w:rPr>
        <w:rFonts w:ascii="Wingdings" w:hAnsi="Wingdings" w:hint="default"/>
        <w:sz w:val="22"/>
        <w:szCs w:val="22"/>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6">
    <w:nsid w:val="22FA0A1B"/>
    <w:multiLevelType w:val="multilevel"/>
    <w:tmpl w:val="CF08FBA8"/>
    <w:lvl w:ilvl="0">
      <w:start w:val="1"/>
      <w:numFmt w:val="decimal"/>
      <w:pStyle w:val="1"/>
      <w:lvlText w:val="%1."/>
      <w:lvlJc w:val="left"/>
      <w:pPr>
        <w:tabs>
          <w:tab w:val="num" w:pos="360"/>
        </w:tabs>
        <w:ind w:left="360" w:hanging="360"/>
      </w:pPr>
    </w:lvl>
    <w:lvl w:ilvl="1">
      <w:start w:val="1"/>
      <w:numFmt w:val="decimal"/>
      <w:pStyle w:val="20"/>
      <w:lvlText w:val="%1.%2"/>
      <w:lvlJc w:val="left"/>
      <w:pPr>
        <w:tabs>
          <w:tab w:val="num" w:pos="717"/>
        </w:tabs>
        <w:ind w:left="717" w:hanging="360"/>
      </w:pPr>
      <w:rPr>
        <w:rFonts w:ascii="Times New Roman" w:hAnsi="Times New Roman" w:cs="Times New Roman" w:hint="default"/>
        <w:caps w:val="0"/>
        <w:strike w:val="0"/>
        <w:vanish w:val="0"/>
        <w:color w:val="000000"/>
        <w:sz w:val="24"/>
        <w:u w:val="none"/>
        <w:vertAlign w:val="baseline"/>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296"/>
        </w:tabs>
        <w:ind w:left="4296" w:hanging="1440"/>
      </w:pPr>
    </w:lvl>
  </w:abstractNum>
  <w:abstractNum w:abstractNumId="7">
    <w:nsid w:val="234955EC"/>
    <w:multiLevelType w:val="multilevel"/>
    <w:tmpl w:val="252667DC"/>
    <w:lvl w:ilvl="0">
      <w:start w:val="1"/>
      <w:numFmt w:val="decimal"/>
      <w:pStyle w:val="S3"/>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2A900D42"/>
    <w:multiLevelType w:val="hybridMultilevel"/>
    <w:tmpl w:val="8F8C596A"/>
    <w:lvl w:ilvl="0" w:tplc="C79C3E14">
      <w:start w:val="1"/>
      <w:numFmt w:val="bullet"/>
      <w:lvlText w:val=""/>
      <w:lvlJc w:val="left"/>
      <w:pPr>
        <w:tabs>
          <w:tab w:val="num" w:pos="360"/>
        </w:tabs>
        <w:ind w:left="360" w:hanging="360"/>
      </w:pPr>
      <w:rPr>
        <w:rFonts w:ascii="Wingdings" w:hAnsi="Wingdings" w:hint="default"/>
      </w:rPr>
    </w:lvl>
    <w:lvl w:ilvl="1" w:tplc="0D7A716C">
      <w:start w:val="1"/>
      <w:numFmt w:val="bullet"/>
      <w:pStyle w:val="AODefPara"/>
      <w:lvlText w:val="o"/>
      <w:lvlJc w:val="left"/>
      <w:pPr>
        <w:tabs>
          <w:tab w:val="num" w:pos="360"/>
        </w:tabs>
        <w:ind w:left="360" w:hanging="360"/>
      </w:pPr>
      <w:rPr>
        <w:rFonts w:ascii="Courier New" w:hAnsi="Courier New" w:cs="Courier New" w:hint="default"/>
      </w:rPr>
    </w:lvl>
    <w:lvl w:ilvl="2" w:tplc="B35658D6">
      <w:start w:val="1"/>
      <w:numFmt w:val="bullet"/>
      <w:lvlText w:val=""/>
      <w:lvlJc w:val="left"/>
      <w:pPr>
        <w:tabs>
          <w:tab w:val="num" w:pos="1080"/>
        </w:tabs>
        <w:ind w:left="1080" w:hanging="360"/>
      </w:pPr>
      <w:rPr>
        <w:rFonts w:ascii="Wingdings" w:hAnsi="Wingdings" w:hint="default"/>
      </w:rPr>
    </w:lvl>
    <w:lvl w:ilvl="3" w:tplc="6AE09DAE">
      <w:start w:val="1"/>
      <w:numFmt w:val="decimal"/>
      <w:lvlText w:val="%4."/>
      <w:lvlJc w:val="left"/>
      <w:pPr>
        <w:tabs>
          <w:tab w:val="num" w:pos="2880"/>
        </w:tabs>
        <w:ind w:left="2880" w:hanging="360"/>
      </w:pPr>
    </w:lvl>
    <w:lvl w:ilvl="4" w:tplc="AD52D876">
      <w:start w:val="1"/>
      <w:numFmt w:val="decimal"/>
      <w:lvlText w:val="%5."/>
      <w:lvlJc w:val="left"/>
      <w:pPr>
        <w:tabs>
          <w:tab w:val="num" w:pos="3600"/>
        </w:tabs>
        <w:ind w:left="3600" w:hanging="360"/>
      </w:pPr>
    </w:lvl>
    <w:lvl w:ilvl="5" w:tplc="D984524A">
      <w:start w:val="1"/>
      <w:numFmt w:val="decimal"/>
      <w:lvlText w:val="%6."/>
      <w:lvlJc w:val="left"/>
      <w:pPr>
        <w:tabs>
          <w:tab w:val="num" w:pos="4320"/>
        </w:tabs>
        <w:ind w:left="4320" w:hanging="360"/>
      </w:pPr>
    </w:lvl>
    <w:lvl w:ilvl="6" w:tplc="4B6CFA8A">
      <w:start w:val="1"/>
      <w:numFmt w:val="decimal"/>
      <w:lvlText w:val="%7."/>
      <w:lvlJc w:val="left"/>
      <w:pPr>
        <w:tabs>
          <w:tab w:val="num" w:pos="5040"/>
        </w:tabs>
        <w:ind w:left="5040" w:hanging="360"/>
      </w:pPr>
    </w:lvl>
    <w:lvl w:ilvl="7" w:tplc="2C9CC7E6">
      <w:start w:val="1"/>
      <w:numFmt w:val="decimal"/>
      <w:lvlText w:val="%8."/>
      <w:lvlJc w:val="left"/>
      <w:pPr>
        <w:tabs>
          <w:tab w:val="num" w:pos="5760"/>
        </w:tabs>
        <w:ind w:left="5760" w:hanging="360"/>
      </w:pPr>
    </w:lvl>
    <w:lvl w:ilvl="8" w:tplc="763C6020">
      <w:start w:val="1"/>
      <w:numFmt w:val="decimal"/>
      <w:lvlText w:val="%9."/>
      <w:lvlJc w:val="left"/>
      <w:pPr>
        <w:tabs>
          <w:tab w:val="num" w:pos="6480"/>
        </w:tabs>
        <w:ind w:left="6480" w:hanging="360"/>
      </w:pPr>
    </w:lvl>
  </w:abstractNum>
  <w:abstractNum w:abstractNumId="9">
    <w:nsid w:val="2C7A0BE0"/>
    <w:multiLevelType w:val="multilevel"/>
    <w:tmpl w:val="023E6F9E"/>
    <w:lvl w:ilvl="0">
      <w:start w:val="1"/>
      <w:numFmt w:val="decimal"/>
      <w:lvlText w:val="%1."/>
      <w:lvlJc w:val="left"/>
      <w:pPr>
        <w:ind w:left="840" w:hanging="480"/>
      </w:pPr>
      <w:rPr>
        <w:b/>
      </w:rPr>
    </w:lvl>
    <w:lvl w:ilvl="1">
      <w:start w:val="1"/>
      <w:numFmt w:val="decimal"/>
      <w:isLgl/>
      <w:lvlText w:val="%1.%2."/>
      <w:lvlJc w:val="left"/>
      <w:pPr>
        <w:ind w:left="1080" w:hanging="720"/>
      </w:pPr>
      <w:rPr>
        <w:rFonts w:ascii="Times New Roman" w:hAnsi="Times New Roman" w:cs="Times New Roman" w:hint="default"/>
        <w:i w:val="0"/>
        <w:color w:val="auto"/>
        <w:sz w:val="26"/>
        <w:szCs w:val="26"/>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0">
    <w:nsid w:val="32D54F0C"/>
    <w:multiLevelType w:val="hybridMultilevel"/>
    <w:tmpl w:val="B0B0DA6C"/>
    <w:lvl w:ilvl="0" w:tplc="221A9386">
      <w:start w:val="1"/>
      <w:numFmt w:val="bullet"/>
      <w:pStyle w:val="4"/>
      <w:lvlText w:val=""/>
      <w:lvlJc w:val="left"/>
      <w:pPr>
        <w:tabs>
          <w:tab w:val="num" w:pos="1209"/>
        </w:tabs>
        <w:ind w:left="1209" w:hanging="360"/>
      </w:pPr>
      <w:rPr>
        <w:rFonts w:ascii="Symbol" w:hAnsi="Symbol" w:hint="default"/>
      </w:rPr>
    </w:lvl>
    <w:lvl w:ilvl="1" w:tplc="1646E7DA">
      <w:start w:val="1"/>
      <w:numFmt w:val="bullet"/>
      <w:lvlText w:val="o"/>
      <w:lvlJc w:val="left"/>
      <w:pPr>
        <w:ind w:left="1440" w:hanging="360"/>
      </w:pPr>
      <w:rPr>
        <w:rFonts w:ascii="Courier New" w:eastAsia="Courier New" w:hAnsi="Courier New" w:cs="Courier New" w:hint="default"/>
      </w:rPr>
    </w:lvl>
    <w:lvl w:ilvl="2" w:tplc="424A8932">
      <w:start w:val="1"/>
      <w:numFmt w:val="bullet"/>
      <w:lvlText w:val="§"/>
      <w:lvlJc w:val="left"/>
      <w:pPr>
        <w:ind w:left="2160" w:hanging="360"/>
      </w:pPr>
      <w:rPr>
        <w:rFonts w:ascii="Wingdings" w:eastAsia="Wingdings" w:hAnsi="Wingdings" w:cs="Wingdings" w:hint="default"/>
      </w:rPr>
    </w:lvl>
    <w:lvl w:ilvl="3" w:tplc="B5F4CFA4">
      <w:start w:val="1"/>
      <w:numFmt w:val="bullet"/>
      <w:lvlText w:val="·"/>
      <w:lvlJc w:val="left"/>
      <w:pPr>
        <w:ind w:left="2880" w:hanging="360"/>
      </w:pPr>
      <w:rPr>
        <w:rFonts w:ascii="Symbol" w:eastAsia="Symbol" w:hAnsi="Symbol" w:cs="Symbol" w:hint="default"/>
      </w:rPr>
    </w:lvl>
    <w:lvl w:ilvl="4" w:tplc="7690E4B6">
      <w:start w:val="1"/>
      <w:numFmt w:val="bullet"/>
      <w:lvlText w:val="o"/>
      <w:lvlJc w:val="left"/>
      <w:pPr>
        <w:ind w:left="3600" w:hanging="360"/>
      </w:pPr>
      <w:rPr>
        <w:rFonts w:ascii="Courier New" w:eastAsia="Courier New" w:hAnsi="Courier New" w:cs="Courier New" w:hint="default"/>
      </w:rPr>
    </w:lvl>
    <w:lvl w:ilvl="5" w:tplc="E052374C">
      <w:start w:val="1"/>
      <w:numFmt w:val="bullet"/>
      <w:lvlText w:val="§"/>
      <w:lvlJc w:val="left"/>
      <w:pPr>
        <w:ind w:left="4320" w:hanging="360"/>
      </w:pPr>
      <w:rPr>
        <w:rFonts w:ascii="Wingdings" w:eastAsia="Wingdings" w:hAnsi="Wingdings" w:cs="Wingdings" w:hint="default"/>
      </w:rPr>
    </w:lvl>
    <w:lvl w:ilvl="6" w:tplc="AAD8B110">
      <w:start w:val="1"/>
      <w:numFmt w:val="bullet"/>
      <w:lvlText w:val="·"/>
      <w:lvlJc w:val="left"/>
      <w:pPr>
        <w:ind w:left="5040" w:hanging="360"/>
      </w:pPr>
      <w:rPr>
        <w:rFonts w:ascii="Symbol" w:eastAsia="Symbol" w:hAnsi="Symbol" w:cs="Symbol" w:hint="default"/>
      </w:rPr>
    </w:lvl>
    <w:lvl w:ilvl="7" w:tplc="28C697DE">
      <w:start w:val="1"/>
      <w:numFmt w:val="bullet"/>
      <w:lvlText w:val="o"/>
      <w:lvlJc w:val="left"/>
      <w:pPr>
        <w:ind w:left="5760" w:hanging="360"/>
      </w:pPr>
      <w:rPr>
        <w:rFonts w:ascii="Courier New" w:eastAsia="Courier New" w:hAnsi="Courier New" w:cs="Courier New" w:hint="default"/>
      </w:rPr>
    </w:lvl>
    <w:lvl w:ilvl="8" w:tplc="A5FE724E">
      <w:start w:val="1"/>
      <w:numFmt w:val="bullet"/>
      <w:lvlText w:val="§"/>
      <w:lvlJc w:val="left"/>
      <w:pPr>
        <w:ind w:left="6480" w:hanging="360"/>
      </w:pPr>
      <w:rPr>
        <w:rFonts w:ascii="Wingdings" w:eastAsia="Wingdings" w:hAnsi="Wingdings" w:cs="Wingdings" w:hint="default"/>
      </w:rPr>
    </w:lvl>
  </w:abstractNum>
  <w:abstractNum w:abstractNumId="11">
    <w:nsid w:val="3CCB0315"/>
    <w:multiLevelType w:val="hybridMultilevel"/>
    <w:tmpl w:val="DCD2F572"/>
    <w:lvl w:ilvl="0" w:tplc="D296744E">
      <w:start w:val="6"/>
      <w:numFmt w:val="decimal"/>
      <w:lvlText w:val="%1."/>
      <w:lvlJc w:val="left"/>
      <w:pPr>
        <w:ind w:left="720" w:hanging="360"/>
      </w:pPr>
      <w:rPr>
        <w:rFonts w:hint="default"/>
        <w:b/>
      </w:rPr>
    </w:lvl>
    <w:lvl w:ilvl="1" w:tplc="5C7C82CC">
      <w:start w:val="1"/>
      <w:numFmt w:val="lowerLetter"/>
      <w:lvlText w:val="%2."/>
      <w:lvlJc w:val="left"/>
      <w:pPr>
        <w:ind w:left="1440" w:hanging="360"/>
      </w:pPr>
    </w:lvl>
    <w:lvl w:ilvl="2" w:tplc="32CAEEEC">
      <w:start w:val="1"/>
      <w:numFmt w:val="lowerRoman"/>
      <w:lvlText w:val="%3."/>
      <w:lvlJc w:val="right"/>
      <w:pPr>
        <w:ind w:left="2160" w:hanging="180"/>
      </w:pPr>
    </w:lvl>
    <w:lvl w:ilvl="3" w:tplc="84568080">
      <w:start w:val="1"/>
      <w:numFmt w:val="decimal"/>
      <w:lvlText w:val="%4."/>
      <w:lvlJc w:val="left"/>
      <w:pPr>
        <w:ind w:left="2880" w:hanging="360"/>
      </w:pPr>
    </w:lvl>
    <w:lvl w:ilvl="4" w:tplc="347C06FA">
      <w:start w:val="1"/>
      <w:numFmt w:val="lowerLetter"/>
      <w:lvlText w:val="%5."/>
      <w:lvlJc w:val="left"/>
      <w:pPr>
        <w:ind w:left="3600" w:hanging="360"/>
      </w:pPr>
    </w:lvl>
    <w:lvl w:ilvl="5" w:tplc="FE34B4AC">
      <w:start w:val="1"/>
      <w:numFmt w:val="lowerRoman"/>
      <w:lvlText w:val="%6."/>
      <w:lvlJc w:val="right"/>
      <w:pPr>
        <w:ind w:left="4320" w:hanging="180"/>
      </w:pPr>
    </w:lvl>
    <w:lvl w:ilvl="6" w:tplc="CDF48522">
      <w:start w:val="1"/>
      <w:numFmt w:val="decimal"/>
      <w:lvlText w:val="%7."/>
      <w:lvlJc w:val="left"/>
      <w:pPr>
        <w:ind w:left="5040" w:hanging="360"/>
      </w:pPr>
    </w:lvl>
    <w:lvl w:ilvl="7" w:tplc="068435F4">
      <w:start w:val="1"/>
      <w:numFmt w:val="lowerLetter"/>
      <w:lvlText w:val="%8."/>
      <w:lvlJc w:val="left"/>
      <w:pPr>
        <w:ind w:left="5760" w:hanging="360"/>
      </w:pPr>
    </w:lvl>
    <w:lvl w:ilvl="8" w:tplc="1F8496BC">
      <w:start w:val="1"/>
      <w:numFmt w:val="lowerRoman"/>
      <w:lvlText w:val="%9."/>
      <w:lvlJc w:val="right"/>
      <w:pPr>
        <w:ind w:left="6480" w:hanging="180"/>
      </w:pPr>
    </w:lvl>
  </w:abstractNum>
  <w:abstractNum w:abstractNumId="12">
    <w:nsid w:val="3E6A1FE2"/>
    <w:multiLevelType w:val="multilevel"/>
    <w:tmpl w:val="9D5C384C"/>
    <w:lvl w:ilvl="0">
      <w:start w:val="1"/>
      <w:numFmt w:val="decimal"/>
      <w:pStyle w:val="-0"/>
      <w:lvlText w:val="Статья %1."/>
      <w:lvlJc w:val="center"/>
      <w:pPr>
        <w:tabs>
          <w:tab w:val="num" w:pos="0"/>
        </w:tabs>
        <w:ind w:left="0" w:firstLine="0"/>
      </w:pPr>
      <w:rPr>
        <w:b/>
        <w:bCs/>
        <w:i w:val="0"/>
        <w:iCs w:val="0"/>
      </w:rPr>
    </w:lvl>
    <w:lvl w:ilvl="1">
      <w:start w:val="1"/>
      <w:numFmt w:val="decimal"/>
      <w:pStyle w:val="-2"/>
      <w:lvlText w:val="%1.%2"/>
      <w:lvlJc w:val="left"/>
      <w:pPr>
        <w:tabs>
          <w:tab w:val="num" w:pos="1418"/>
        </w:tabs>
        <w:ind w:left="0" w:firstLine="567"/>
      </w:pPr>
      <w:rPr>
        <w:b w:val="0"/>
        <w:bCs w:val="0"/>
        <w:i w:val="0"/>
        <w:iCs w:val="0"/>
        <w:caps w:val="0"/>
        <w:strike w:val="0"/>
        <w:vanish w:val="0"/>
        <w:color w:val="auto"/>
        <w:spacing w:val="0"/>
        <w:position w:val="0"/>
        <w:sz w:val="28"/>
        <w:szCs w:val="28"/>
        <w:u w:val="none"/>
        <w:vertAlign w:val="baseline"/>
      </w:rPr>
    </w:lvl>
    <w:lvl w:ilvl="2">
      <w:start w:val="1"/>
      <w:numFmt w:val="decimal"/>
      <w:pStyle w:val="-3"/>
      <w:lvlText w:val="%1.%2.%3"/>
      <w:lvlJc w:val="left"/>
      <w:pPr>
        <w:tabs>
          <w:tab w:val="num" w:pos="1418"/>
        </w:tabs>
        <w:ind w:left="0" w:firstLine="567"/>
      </w:pPr>
      <w:rPr>
        <w:b w:val="0"/>
        <w:bCs w:val="0"/>
        <w:i w:val="0"/>
        <w:iCs w:val="0"/>
      </w:rPr>
    </w:lvl>
    <w:lvl w:ilvl="3">
      <w:start w:val="1"/>
      <w:numFmt w:val="decimal"/>
      <w:pStyle w:val="-4"/>
      <w:lvlText w:val="%1.%2.%3.%4"/>
      <w:lvlJc w:val="left"/>
      <w:pPr>
        <w:tabs>
          <w:tab w:val="num" w:pos="1418"/>
        </w:tabs>
        <w:ind w:left="0" w:firstLine="567"/>
      </w:pPr>
      <w:rPr>
        <w:b w:val="0"/>
        <w:bCs w:val="0"/>
        <w:i w:val="0"/>
        <w:iCs w:val="0"/>
        <w:caps w:val="0"/>
        <w:strike w:val="0"/>
        <w:vanish w:val="0"/>
        <w:color w:val="auto"/>
        <w:spacing w:val="0"/>
        <w:position w:val="0"/>
        <w:u w:val="none"/>
        <w:vertAlign w:val="baseline"/>
      </w:rPr>
    </w:lvl>
    <w:lvl w:ilvl="4">
      <w:start w:val="1"/>
      <w:numFmt w:val="russianLower"/>
      <w:pStyle w:val="-5"/>
      <w:lvlText w:val="%5)"/>
      <w:lvlJc w:val="left"/>
      <w:pPr>
        <w:tabs>
          <w:tab w:val="num" w:pos="1418"/>
        </w:tabs>
        <w:ind w:left="0" w:firstLine="567"/>
      </w:pPr>
    </w:lvl>
    <w:lvl w:ilvl="5">
      <w:start w:val="1"/>
      <w:numFmt w:val="bullet"/>
      <w:lvlText w:val=""/>
      <w:lvlJc w:val="left"/>
      <w:pPr>
        <w:tabs>
          <w:tab w:val="num" w:pos="2268"/>
        </w:tabs>
        <w:ind w:left="2268" w:hanging="567"/>
      </w:pPr>
      <w:rPr>
        <w:rFonts w:ascii="Symbol" w:hAnsi="Symbol" w:cs="Symbol" w:hint="default"/>
      </w:rPr>
    </w:lvl>
    <w:lvl w:ilvl="6">
      <w:start w:val="1"/>
      <w:numFmt w:val="lowerLetter"/>
      <w:lvlText w:val="%5%6%7)"/>
      <w:lvlJc w:val="left"/>
      <w:pPr>
        <w:tabs>
          <w:tab w:val="num" w:pos="2835"/>
        </w:tabs>
        <w:ind w:left="2835" w:hanging="567"/>
      </w:pPr>
    </w:lvl>
    <w:lvl w:ilvl="7">
      <w:start w:val="1"/>
      <w:numFmt w:val="decimal"/>
      <w:lvlText w:val="%1.%2.%3.%4.%5.%6.%7.%8."/>
      <w:lvlJc w:val="left"/>
      <w:pPr>
        <w:tabs>
          <w:tab w:val="num" w:pos="4545"/>
        </w:tabs>
        <w:ind w:left="2889" w:hanging="1224"/>
      </w:pPr>
    </w:lvl>
    <w:lvl w:ilvl="8">
      <w:start w:val="1"/>
      <w:numFmt w:val="decimal"/>
      <w:lvlText w:val="%1.%2.%3.%4.%5.%6.%7.%8.%9."/>
      <w:lvlJc w:val="left"/>
      <w:pPr>
        <w:tabs>
          <w:tab w:val="num" w:pos="5265"/>
        </w:tabs>
        <w:ind w:left="3465" w:hanging="1440"/>
      </w:pPr>
    </w:lvl>
  </w:abstractNum>
  <w:abstractNum w:abstractNumId="13">
    <w:nsid w:val="44AC3A80"/>
    <w:multiLevelType w:val="hybridMultilevel"/>
    <w:tmpl w:val="1B560FCE"/>
    <w:lvl w:ilvl="0" w:tplc="8E168906">
      <w:start w:val="1"/>
      <w:numFmt w:val="bullet"/>
      <w:pStyle w:val="S"/>
      <w:lvlText w:val=""/>
      <w:lvlJc w:val="left"/>
      <w:pPr>
        <w:tabs>
          <w:tab w:val="num" w:pos="1437"/>
        </w:tabs>
        <w:ind w:left="1437" w:hanging="360"/>
      </w:pPr>
      <w:rPr>
        <w:rFonts w:ascii="Wingdings" w:hAnsi="Wingdings" w:hint="default"/>
        <w:color w:val="auto"/>
      </w:rPr>
    </w:lvl>
    <w:lvl w:ilvl="1" w:tplc="4802E766">
      <w:start w:val="1"/>
      <w:numFmt w:val="bullet"/>
      <w:lvlText w:val=""/>
      <w:lvlJc w:val="left"/>
      <w:pPr>
        <w:tabs>
          <w:tab w:val="num" w:pos="1797"/>
        </w:tabs>
        <w:ind w:left="1797" w:hanging="360"/>
      </w:pPr>
      <w:rPr>
        <w:rFonts w:ascii="Wingdings" w:hAnsi="Wingdings" w:hint="default"/>
      </w:rPr>
    </w:lvl>
    <w:lvl w:ilvl="2" w:tplc="DE3435BA">
      <w:start w:val="1"/>
      <w:numFmt w:val="bullet"/>
      <w:lvlText w:val=""/>
      <w:lvlJc w:val="left"/>
      <w:pPr>
        <w:tabs>
          <w:tab w:val="num" w:pos="2157"/>
        </w:tabs>
        <w:ind w:left="2157" w:hanging="360"/>
      </w:pPr>
      <w:rPr>
        <w:rFonts w:ascii="Wingdings" w:hAnsi="Wingdings" w:hint="default"/>
      </w:rPr>
    </w:lvl>
    <w:lvl w:ilvl="3" w:tplc="842CF456">
      <w:start w:val="1"/>
      <w:numFmt w:val="bullet"/>
      <w:lvlText w:val=""/>
      <w:lvlJc w:val="left"/>
      <w:pPr>
        <w:tabs>
          <w:tab w:val="num" w:pos="2517"/>
        </w:tabs>
        <w:ind w:left="2517" w:hanging="360"/>
      </w:pPr>
      <w:rPr>
        <w:rFonts w:ascii="Symbol" w:hAnsi="Symbol" w:hint="default"/>
      </w:rPr>
    </w:lvl>
    <w:lvl w:ilvl="4" w:tplc="46548B80">
      <w:start w:val="1"/>
      <w:numFmt w:val="bullet"/>
      <w:lvlText w:val=""/>
      <w:lvlJc w:val="left"/>
      <w:pPr>
        <w:tabs>
          <w:tab w:val="num" w:pos="2877"/>
        </w:tabs>
        <w:ind w:left="2877" w:hanging="360"/>
      </w:pPr>
      <w:rPr>
        <w:rFonts w:ascii="Symbol" w:hAnsi="Symbol" w:hint="default"/>
      </w:rPr>
    </w:lvl>
    <w:lvl w:ilvl="5" w:tplc="5234FC7C">
      <w:start w:val="1"/>
      <w:numFmt w:val="bullet"/>
      <w:lvlText w:val=""/>
      <w:lvlJc w:val="left"/>
      <w:pPr>
        <w:tabs>
          <w:tab w:val="num" w:pos="3237"/>
        </w:tabs>
        <w:ind w:left="3237" w:hanging="360"/>
      </w:pPr>
      <w:rPr>
        <w:rFonts w:ascii="Wingdings" w:hAnsi="Wingdings" w:hint="default"/>
      </w:rPr>
    </w:lvl>
    <w:lvl w:ilvl="6" w:tplc="ED685BF8">
      <w:start w:val="1"/>
      <w:numFmt w:val="bullet"/>
      <w:lvlText w:val=""/>
      <w:lvlJc w:val="left"/>
      <w:pPr>
        <w:tabs>
          <w:tab w:val="num" w:pos="3597"/>
        </w:tabs>
        <w:ind w:left="3597" w:hanging="360"/>
      </w:pPr>
      <w:rPr>
        <w:rFonts w:ascii="Wingdings" w:hAnsi="Wingdings" w:hint="default"/>
      </w:rPr>
    </w:lvl>
    <w:lvl w:ilvl="7" w:tplc="BB428066">
      <w:start w:val="1"/>
      <w:numFmt w:val="bullet"/>
      <w:lvlText w:val=""/>
      <w:lvlJc w:val="left"/>
      <w:pPr>
        <w:tabs>
          <w:tab w:val="num" w:pos="3957"/>
        </w:tabs>
        <w:ind w:left="3957" w:hanging="360"/>
      </w:pPr>
      <w:rPr>
        <w:rFonts w:ascii="Symbol" w:hAnsi="Symbol" w:hint="default"/>
      </w:rPr>
    </w:lvl>
    <w:lvl w:ilvl="8" w:tplc="567AEE0E">
      <w:start w:val="1"/>
      <w:numFmt w:val="bullet"/>
      <w:lvlText w:val=""/>
      <w:lvlJc w:val="left"/>
      <w:pPr>
        <w:tabs>
          <w:tab w:val="num" w:pos="4317"/>
        </w:tabs>
        <w:ind w:left="4317" w:hanging="360"/>
      </w:pPr>
      <w:rPr>
        <w:rFonts w:ascii="Symbol" w:hAnsi="Symbol" w:hint="default"/>
      </w:rPr>
    </w:lvl>
  </w:abstractNum>
  <w:abstractNum w:abstractNumId="14">
    <w:nsid w:val="52007EF4"/>
    <w:multiLevelType w:val="multilevel"/>
    <w:tmpl w:val="18585080"/>
    <w:lvl w:ilvl="0">
      <w:start w:val="1"/>
      <w:numFmt w:val="decimal"/>
      <w:pStyle w:val="S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5">
    <w:nsid w:val="521A00D7"/>
    <w:multiLevelType w:val="multilevel"/>
    <w:tmpl w:val="BC1027A0"/>
    <w:lvl w:ilvl="0">
      <w:start w:val="1"/>
      <w:numFmt w:val="decimal"/>
      <w:lvlText w:val="%1."/>
      <w:lvlJc w:val="left"/>
      <w:pPr>
        <w:tabs>
          <w:tab w:val="num" w:pos="1134"/>
        </w:tabs>
        <w:ind w:left="0" w:firstLine="0"/>
      </w:pPr>
      <w:rPr>
        <w:rFonts w:cs="Times New Roman"/>
        <w:caps w:val="0"/>
        <w:strike w:val="0"/>
        <w:vanish w:val="0"/>
        <w:color w:val="000000"/>
        <w:spacing w:val="0"/>
        <w:position w:val="0"/>
        <w:u w:val="none"/>
        <w:vertAlign w:val="baseline"/>
      </w:rPr>
    </w:lvl>
    <w:lvl w:ilvl="1">
      <w:start w:val="1"/>
      <w:numFmt w:val="decimal"/>
      <w:lvlText w:val="%1.%2."/>
      <w:lvlJc w:val="left"/>
      <w:pPr>
        <w:tabs>
          <w:tab w:val="num" w:pos="1701"/>
        </w:tabs>
        <w:ind w:left="0" w:firstLine="0"/>
      </w:pPr>
      <w:rPr>
        <w:rFonts w:ascii="Times New Roman" w:hAnsi="Times New Roman" w:cs="Times New Roman" w:hint="default"/>
        <w:b/>
        <w:bCs w:val="0"/>
        <w:i w:val="0"/>
        <w:iCs w:val="0"/>
        <w:caps w:val="0"/>
        <w:smallCaps w:val="0"/>
        <w:strike w:val="0"/>
        <w:vanish w:val="0"/>
        <w:color w:val="000000"/>
        <w:spacing w:val="0"/>
        <w:position w:val="0"/>
        <w:u w:val="none"/>
        <w:vertAlign w:val="baseline"/>
      </w:rPr>
    </w:lvl>
    <w:lvl w:ilvl="2">
      <w:start w:val="1"/>
      <w:numFmt w:val="decimal"/>
      <w:lvlText w:val="%1.%2.%3."/>
      <w:lvlJc w:val="left"/>
      <w:pPr>
        <w:tabs>
          <w:tab w:val="num" w:pos="3830"/>
        </w:tabs>
        <w:ind w:left="852" w:hanging="852"/>
      </w:pPr>
      <w:rPr>
        <w:rFonts w:ascii="Times New Roman" w:hAnsi="Times New Roman" w:cs="Times New Roman" w:hint="default"/>
        <w:b w:val="0"/>
        <w:bCs w:val="0"/>
        <w:i w:val="0"/>
        <w:iCs w:val="0"/>
        <w:caps w:val="0"/>
        <w:smallCaps w:val="0"/>
        <w:strike w:val="0"/>
        <w:vanish w:val="0"/>
        <w:color w:val="000000"/>
        <w:spacing w:val="0"/>
        <w:position w:val="0"/>
        <w:sz w:val="24"/>
        <w:szCs w:val="24"/>
        <w:u w:val="none"/>
        <w:vertAlign w:val="baseline"/>
      </w:rPr>
    </w:lvl>
    <w:lvl w:ilvl="3">
      <w:start w:val="1"/>
      <w:numFmt w:val="decimal"/>
      <w:lvlText w:val="%1.%2.%3.%4."/>
      <w:lvlJc w:val="left"/>
      <w:pPr>
        <w:tabs>
          <w:tab w:val="num" w:pos="1701"/>
        </w:tabs>
        <w:ind w:left="0" w:firstLine="0"/>
      </w:pPr>
      <w:rPr>
        <w:rFonts w:cs="Times New Roman"/>
        <w:b w:val="0"/>
        <w:bCs w:val="0"/>
        <w:i w:val="0"/>
        <w:iCs w:val="0"/>
        <w:caps w:val="0"/>
        <w:smallCaps w:val="0"/>
        <w:strike w:val="0"/>
        <w:vanish w:val="0"/>
        <w:color w:val="auto"/>
        <w:spacing w:val="0"/>
        <w:position w:val="0"/>
        <w:sz w:val="24"/>
        <w:szCs w:val="24"/>
        <w:u w:val="none"/>
        <w:vertAlign w:val="baseline"/>
      </w:rPr>
    </w:lvl>
    <w:lvl w:ilvl="4">
      <w:start w:val="1"/>
      <w:numFmt w:val="decimal"/>
      <w:lvlText w:val="%1.%2.%3.%4.%5."/>
      <w:lvlJc w:val="left"/>
      <w:pPr>
        <w:tabs>
          <w:tab w:val="num" w:pos="1701"/>
        </w:tabs>
        <w:ind w:left="0" w:firstLine="0"/>
      </w:pPr>
      <w:rPr>
        <w:rFonts w:cs="Times New Roman"/>
        <w:b w:val="0"/>
        <w:bCs w:val="0"/>
        <w:i w:val="0"/>
        <w:iCs w:val="0"/>
      </w:rPr>
    </w:lvl>
    <w:lvl w:ilvl="5">
      <w:start w:val="1"/>
      <w:numFmt w:val="russianLower"/>
      <w:pStyle w:val="-6"/>
      <w:lvlText w:val="%6)"/>
      <w:lvlJc w:val="left"/>
      <w:pPr>
        <w:tabs>
          <w:tab w:val="num" w:pos="1701"/>
        </w:tabs>
        <w:ind w:left="0" w:firstLine="0"/>
      </w:pPr>
      <w:rPr>
        <w:rFonts w:cs="Times New Roman"/>
        <w:sz w:val="22"/>
        <w:szCs w:val="22"/>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6">
    <w:nsid w:val="54865102"/>
    <w:multiLevelType w:val="multilevel"/>
    <w:tmpl w:val="94CCC1FA"/>
    <w:lvl w:ilvl="0">
      <w:start w:val="1"/>
      <w:numFmt w:val="decimal"/>
      <w:lvlText w:val="%1."/>
      <w:lvlJc w:val="left"/>
      <w:pPr>
        <w:ind w:left="720" w:hanging="360"/>
      </w:pPr>
      <w:rPr>
        <w:rFonts w:hint="default"/>
      </w:rPr>
    </w:lvl>
    <w:lvl w:ilvl="1">
      <w:start w:val="1"/>
      <w:numFmt w:val="decimal"/>
      <w:isLgl/>
      <w:lvlText w:val="%1.%2."/>
      <w:lvlJc w:val="left"/>
      <w:pPr>
        <w:ind w:left="1849" w:hanging="1140"/>
      </w:pPr>
      <w:rPr>
        <w:rFonts w:hint="default"/>
      </w:rPr>
    </w:lvl>
    <w:lvl w:ilvl="2">
      <w:start w:val="1"/>
      <w:numFmt w:val="decimal"/>
      <w:isLgl/>
      <w:lvlText w:val="%1.%2.%3."/>
      <w:lvlJc w:val="left"/>
      <w:pPr>
        <w:ind w:left="2198" w:hanging="1140"/>
      </w:pPr>
      <w:rPr>
        <w:rFonts w:hint="default"/>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7">
    <w:nsid w:val="63224D40"/>
    <w:multiLevelType w:val="multilevel"/>
    <w:tmpl w:val="405C5486"/>
    <w:lvl w:ilvl="0">
      <w:start w:val="1"/>
      <w:numFmt w:val="decimal"/>
      <w:pStyle w:val="S1"/>
      <w:lvlText w:val="Приложение %1."/>
      <w:lvlJc w:val="left"/>
      <w:pPr>
        <w:tabs>
          <w:tab w:val="num" w:pos="360"/>
        </w:tabs>
        <w:ind w:left="360" w:hanging="360"/>
      </w:pPr>
      <w:rPr>
        <w:rFonts w:cs="Times New Roman"/>
      </w:rPr>
    </w:lvl>
    <w:lvl w:ilvl="1">
      <w:start w:val="1"/>
      <w:numFmt w:val="decimal"/>
      <w:lvlText w:val="%1.%2."/>
      <w:lvlJc w:val="left"/>
      <w:pPr>
        <w:tabs>
          <w:tab w:val="num" w:pos="964"/>
        </w:tabs>
        <w:ind w:left="792" w:hanging="432"/>
      </w:pPr>
      <w:rPr>
        <w:rFonts w:cs="Times New Roman"/>
      </w:rPr>
    </w:lvl>
    <w:lvl w:ilvl="2">
      <w:start w:val="1"/>
      <w:numFmt w:val="decimal"/>
      <w:lvlText w:val="%1.%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8">
    <w:nsid w:val="6508340F"/>
    <w:multiLevelType w:val="hybridMultilevel"/>
    <w:tmpl w:val="BF1E6A18"/>
    <w:lvl w:ilvl="0" w:tplc="9738CD4E">
      <w:start w:val="1"/>
      <w:numFmt w:val="bullet"/>
      <w:pStyle w:val="10"/>
      <w:lvlText w:val=""/>
      <w:lvlJc w:val="left"/>
      <w:pPr>
        <w:tabs>
          <w:tab w:val="num" w:pos="360"/>
        </w:tabs>
        <w:ind w:left="360" w:hanging="360"/>
      </w:pPr>
      <w:rPr>
        <w:rFonts w:ascii="Wingdings" w:hAnsi="Wingdings" w:hint="default"/>
      </w:rPr>
    </w:lvl>
    <w:lvl w:ilvl="1" w:tplc="E146F89A">
      <w:start w:val="1"/>
      <w:numFmt w:val="bullet"/>
      <w:lvlText w:val=""/>
      <w:lvlJc w:val="left"/>
      <w:pPr>
        <w:tabs>
          <w:tab w:val="num" w:pos="1080"/>
        </w:tabs>
        <w:ind w:left="1080" w:hanging="360"/>
      </w:pPr>
      <w:rPr>
        <w:rFonts w:ascii="Symbol" w:hAnsi="Symbol" w:hint="default"/>
      </w:rPr>
    </w:lvl>
    <w:lvl w:ilvl="2" w:tplc="ADA8B8E8">
      <w:start w:val="1"/>
      <w:numFmt w:val="bullet"/>
      <w:lvlText w:val=""/>
      <w:lvlJc w:val="left"/>
      <w:pPr>
        <w:tabs>
          <w:tab w:val="num" w:pos="1800"/>
        </w:tabs>
        <w:ind w:left="1800" w:hanging="360"/>
      </w:pPr>
      <w:rPr>
        <w:rFonts w:ascii="Wingdings" w:hAnsi="Wingdings" w:hint="default"/>
      </w:rPr>
    </w:lvl>
    <w:lvl w:ilvl="3" w:tplc="28942970">
      <w:start w:val="1"/>
      <w:numFmt w:val="bullet"/>
      <w:lvlText w:val=""/>
      <w:lvlJc w:val="left"/>
      <w:pPr>
        <w:tabs>
          <w:tab w:val="num" w:pos="2520"/>
        </w:tabs>
        <w:ind w:left="2520" w:hanging="360"/>
      </w:pPr>
      <w:rPr>
        <w:rFonts w:ascii="Symbol" w:hAnsi="Symbol" w:hint="default"/>
      </w:rPr>
    </w:lvl>
    <w:lvl w:ilvl="4" w:tplc="2C648774">
      <w:start w:val="1"/>
      <w:numFmt w:val="bullet"/>
      <w:lvlText w:val="o"/>
      <w:lvlJc w:val="left"/>
      <w:pPr>
        <w:tabs>
          <w:tab w:val="num" w:pos="3240"/>
        </w:tabs>
        <w:ind w:left="3240" w:hanging="360"/>
      </w:pPr>
      <w:rPr>
        <w:rFonts w:ascii="Courier New" w:hAnsi="Courier New" w:cs="Times New Roman" w:hint="default"/>
      </w:rPr>
    </w:lvl>
    <w:lvl w:ilvl="5" w:tplc="07CC5D80">
      <w:start w:val="1"/>
      <w:numFmt w:val="bullet"/>
      <w:lvlText w:val=""/>
      <w:lvlJc w:val="left"/>
      <w:pPr>
        <w:tabs>
          <w:tab w:val="num" w:pos="3960"/>
        </w:tabs>
        <w:ind w:left="3960" w:hanging="360"/>
      </w:pPr>
      <w:rPr>
        <w:rFonts w:ascii="Wingdings" w:hAnsi="Wingdings" w:hint="default"/>
      </w:rPr>
    </w:lvl>
    <w:lvl w:ilvl="6" w:tplc="8B3E2F3A">
      <w:start w:val="1"/>
      <w:numFmt w:val="bullet"/>
      <w:lvlText w:val=""/>
      <w:lvlJc w:val="left"/>
      <w:pPr>
        <w:tabs>
          <w:tab w:val="num" w:pos="4680"/>
        </w:tabs>
        <w:ind w:left="4680" w:hanging="360"/>
      </w:pPr>
      <w:rPr>
        <w:rFonts w:ascii="Symbol" w:hAnsi="Symbol" w:hint="default"/>
      </w:rPr>
    </w:lvl>
    <w:lvl w:ilvl="7" w:tplc="2B0CF000">
      <w:start w:val="1"/>
      <w:numFmt w:val="bullet"/>
      <w:lvlText w:val="o"/>
      <w:lvlJc w:val="left"/>
      <w:pPr>
        <w:tabs>
          <w:tab w:val="num" w:pos="5400"/>
        </w:tabs>
        <w:ind w:left="5400" w:hanging="360"/>
      </w:pPr>
      <w:rPr>
        <w:rFonts w:ascii="Courier New" w:hAnsi="Courier New" w:cs="Times New Roman" w:hint="default"/>
      </w:rPr>
    </w:lvl>
    <w:lvl w:ilvl="8" w:tplc="E43EA892">
      <w:start w:val="1"/>
      <w:numFmt w:val="bullet"/>
      <w:lvlText w:val=""/>
      <w:lvlJc w:val="left"/>
      <w:pPr>
        <w:tabs>
          <w:tab w:val="num" w:pos="6120"/>
        </w:tabs>
        <w:ind w:left="6120" w:hanging="360"/>
      </w:pPr>
      <w:rPr>
        <w:rFonts w:ascii="Wingdings" w:hAnsi="Wingdings" w:hint="default"/>
      </w:rPr>
    </w:lvl>
  </w:abstractNum>
  <w:abstractNum w:abstractNumId="19">
    <w:nsid w:val="67FA24C5"/>
    <w:multiLevelType w:val="multilevel"/>
    <w:tmpl w:val="0C44CCB8"/>
    <w:lvl w:ilvl="0">
      <w:start w:val="1"/>
      <w:numFmt w:val="decimal"/>
      <w:pStyle w:val="S10"/>
      <w:lvlText w:val="%1."/>
      <w:lvlJc w:val="left"/>
      <w:pPr>
        <w:ind w:left="0" w:firstLine="0"/>
      </w:pPr>
      <w:rPr>
        <w:b w:val="0"/>
      </w:rPr>
    </w:lvl>
    <w:lvl w:ilvl="1">
      <w:start w:val="1"/>
      <w:numFmt w:val="decimal"/>
      <w:pStyle w:val="S20"/>
      <w:lvlText w:val="%1.%2."/>
      <w:lvlJc w:val="left"/>
      <w:pPr>
        <w:ind w:left="0" w:firstLine="0"/>
      </w:pPr>
    </w:lvl>
    <w:lvl w:ilvl="2">
      <w:start w:val="1"/>
      <w:numFmt w:val="decimal"/>
      <w:pStyle w:val="S30"/>
      <w:lvlText w:val="%1.%2.%3."/>
      <w:lvlJc w:val="left"/>
      <w:pPr>
        <w:ind w:left="0" w:firstLine="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8695A92"/>
    <w:multiLevelType w:val="multilevel"/>
    <w:tmpl w:val="492EFB7A"/>
    <w:lvl w:ilvl="0">
      <w:start w:val="1"/>
      <w:numFmt w:val="decimal"/>
      <w:pStyle w:val="S1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691049A3"/>
    <w:multiLevelType w:val="multilevel"/>
    <w:tmpl w:val="0FB0166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22">
    <w:nsid w:val="719E033A"/>
    <w:multiLevelType w:val="multilevel"/>
    <w:tmpl w:val="02E8E666"/>
    <w:lvl w:ilvl="0">
      <w:start w:val="1"/>
      <w:numFmt w:val="decimal"/>
      <w:lvlText w:val="%1."/>
      <w:lvlJc w:val="left"/>
      <w:pPr>
        <w:ind w:left="360" w:hanging="360"/>
      </w:pPr>
    </w:lvl>
    <w:lvl w:ilvl="1">
      <w:start w:val="1"/>
      <w:numFmt w:val="decimal"/>
      <w:pStyle w:val="21"/>
      <w:lvlText w:val="%1.%2."/>
      <w:lvlJc w:val="left"/>
      <w:pPr>
        <w:ind w:left="792" w:hanging="432"/>
      </w:pPr>
    </w:lvl>
    <w:lvl w:ilvl="2">
      <w:start w:val="1"/>
      <w:numFmt w:val="decimal"/>
      <w:pStyle w:val="-30"/>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E3E5856"/>
    <w:multiLevelType w:val="multilevel"/>
    <w:tmpl w:val="85D0186E"/>
    <w:lvl w:ilvl="0">
      <w:start w:val="1"/>
      <w:numFmt w:val="decimal"/>
      <w:pStyle w:val="-1"/>
      <w:lvlText w:val="%1."/>
      <w:lvlJc w:val="left"/>
      <w:pPr>
        <w:ind w:left="360" w:hanging="360"/>
      </w:pPr>
    </w:lvl>
    <w:lvl w:ilvl="1">
      <w:start w:val="1"/>
      <w:numFmt w:val="decimal"/>
      <w:lvlText w:val="%1.%2."/>
      <w:lvlJc w:val="left"/>
      <w:pPr>
        <w:ind w:left="792" w:hanging="432"/>
      </w:pPr>
    </w:lvl>
    <w:lvl w:ilvl="2">
      <w:start w:val="1"/>
      <w:numFmt w:val="bullet"/>
      <w:pStyle w:val="-1"/>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6"/>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4"/>
    </w:lvlOverride>
    <w:lvlOverride w:ilvl="1">
      <w:startOverride w:val="2"/>
    </w:lvlOverride>
    <w:lvlOverride w:ilvl="2">
      <w:startOverride w:val="3"/>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8"/>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C13"/>
    <w:rsid w:val="00045699"/>
    <w:rsid w:val="00506B80"/>
    <w:rsid w:val="00630A9A"/>
    <w:rsid w:val="00800F1E"/>
    <w:rsid w:val="00830C13"/>
    <w:rsid w:val="0089458C"/>
    <w:rsid w:val="00A60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0" w:line="240" w:lineRule="auto"/>
    </w:pPr>
    <w:rPr>
      <w:rFonts w:ascii="Times New Roman" w:eastAsia="Times New Roman" w:hAnsi="Times New Roman" w:cs="Times New Roman"/>
      <w:sz w:val="20"/>
      <w:szCs w:val="20"/>
      <w:lang w:eastAsia="ru-RU"/>
    </w:rPr>
  </w:style>
  <w:style w:type="paragraph" w:styleId="11">
    <w:name w:val="heading 1"/>
    <w:basedOn w:val="a0"/>
    <w:next w:val="a0"/>
    <w:link w:val="12"/>
    <w:uiPriority w:val="9"/>
    <w:qFormat/>
    <w:pPr>
      <w:keepNext/>
      <w:jc w:val="both"/>
      <w:outlineLvl w:val="0"/>
    </w:pPr>
    <w:rPr>
      <w:sz w:val="24"/>
    </w:rPr>
  </w:style>
  <w:style w:type="paragraph" w:styleId="22">
    <w:name w:val="heading 2"/>
    <w:basedOn w:val="a0"/>
    <w:next w:val="a0"/>
    <w:link w:val="23"/>
    <w:uiPriority w:val="9"/>
    <w:semiHidden/>
    <w:unhideWhenUsed/>
    <w:qFormat/>
    <w:pPr>
      <w:keepNext/>
      <w:spacing w:before="240" w:after="60"/>
      <w:outlineLvl w:val="1"/>
    </w:pPr>
    <w:rPr>
      <w:rFonts w:ascii="Cambria" w:hAnsi="Cambria"/>
      <w:b/>
      <w:bCs/>
      <w:i/>
      <w:iCs/>
      <w:sz w:val="28"/>
      <w:szCs w:val="28"/>
    </w:rPr>
  </w:style>
  <w:style w:type="paragraph" w:styleId="30">
    <w:name w:val="heading 3"/>
    <w:basedOn w:val="a0"/>
    <w:next w:val="a0"/>
    <w:link w:val="31"/>
    <w:semiHidden/>
    <w:unhideWhenUsed/>
    <w:qFormat/>
    <w:pPr>
      <w:widowControl w:val="0"/>
      <w:tabs>
        <w:tab w:val="num" w:pos="1134"/>
      </w:tabs>
      <w:spacing w:before="120" w:after="120"/>
      <w:ind w:left="1134" w:hanging="1134"/>
      <w:outlineLvl w:val="2"/>
    </w:pPr>
    <w:rPr>
      <w:b/>
      <w:bCs/>
      <w:szCs w:val="28"/>
    </w:rPr>
  </w:style>
  <w:style w:type="paragraph" w:styleId="40">
    <w:name w:val="heading 4"/>
    <w:basedOn w:val="a0"/>
    <w:next w:val="a0"/>
    <w:link w:val="41"/>
    <w:semiHidden/>
    <w:unhideWhenUsed/>
    <w:qFormat/>
    <w:pPr>
      <w:widowControl w:val="0"/>
      <w:tabs>
        <w:tab w:val="left" w:pos="708"/>
        <w:tab w:val="num" w:pos="1701"/>
      </w:tabs>
      <w:spacing w:before="240" w:after="120"/>
      <w:jc w:val="both"/>
      <w:outlineLvl w:val="3"/>
    </w:pPr>
    <w:rPr>
      <w:bCs/>
      <w:iCs/>
      <w:szCs w:val="28"/>
    </w:rPr>
  </w:style>
  <w:style w:type="paragraph" w:styleId="5">
    <w:name w:val="heading 5"/>
    <w:basedOn w:val="a0"/>
    <w:next w:val="a0"/>
    <w:link w:val="50"/>
    <w:semiHidden/>
    <w:unhideWhenUsed/>
    <w:qFormat/>
    <w:pPr>
      <w:keepNext/>
      <w:numPr>
        <w:ilvl w:val="4"/>
        <w:numId w:val="3"/>
      </w:numPr>
      <w:tabs>
        <w:tab w:val="clear" w:pos="1008"/>
        <w:tab w:val="num" w:pos="360"/>
        <w:tab w:val="left" w:pos="1134"/>
      </w:tabs>
      <w:spacing w:before="60" w:line="288" w:lineRule="auto"/>
      <w:ind w:left="0" w:firstLine="0"/>
      <w:jc w:val="both"/>
      <w:outlineLvl w:val="4"/>
    </w:pPr>
    <w:rPr>
      <w:b/>
      <w:bCs/>
      <w:sz w:val="26"/>
      <w:szCs w:val="26"/>
    </w:rPr>
  </w:style>
  <w:style w:type="paragraph" w:styleId="6">
    <w:name w:val="heading 6"/>
    <w:basedOn w:val="a0"/>
    <w:next w:val="a0"/>
    <w:link w:val="60"/>
    <w:semiHidden/>
    <w:unhideWhenUsed/>
    <w:qFormat/>
    <w:pPr>
      <w:widowControl w:val="0"/>
      <w:numPr>
        <w:ilvl w:val="5"/>
        <w:numId w:val="3"/>
      </w:numPr>
      <w:tabs>
        <w:tab w:val="num" w:pos="360"/>
      </w:tabs>
      <w:spacing w:before="240" w:after="60" w:line="288" w:lineRule="auto"/>
      <w:ind w:left="0" w:firstLine="0"/>
      <w:jc w:val="both"/>
      <w:outlineLvl w:val="5"/>
    </w:pPr>
    <w:rPr>
      <w:b/>
      <w:bCs/>
    </w:rPr>
  </w:style>
  <w:style w:type="paragraph" w:styleId="7">
    <w:name w:val="heading 7"/>
    <w:basedOn w:val="a0"/>
    <w:next w:val="a0"/>
    <w:link w:val="70"/>
    <w:semiHidden/>
    <w:unhideWhenUsed/>
    <w:qFormat/>
    <w:pPr>
      <w:widowControl w:val="0"/>
      <w:numPr>
        <w:ilvl w:val="6"/>
        <w:numId w:val="3"/>
      </w:numPr>
      <w:tabs>
        <w:tab w:val="left" w:pos="1134"/>
      </w:tabs>
      <w:spacing w:before="240" w:after="60" w:line="288" w:lineRule="auto"/>
      <w:jc w:val="both"/>
      <w:outlineLvl w:val="6"/>
    </w:pPr>
    <w:rPr>
      <w:sz w:val="26"/>
      <w:szCs w:val="26"/>
    </w:rPr>
  </w:style>
  <w:style w:type="paragraph" w:styleId="8">
    <w:name w:val="heading 8"/>
    <w:basedOn w:val="a0"/>
    <w:next w:val="a0"/>
    <w:link w:val="80"/>
    <w:semiHidden/>
    <w:unhideWhenUsed/>
    <w:qFormat/>
    <w:pPr>
      <w:widowControl w:val="0"/>
      <w:numPr>
        <w:ilvl w:val="7"/>
        <w:numId w:val="3"/>
      </w:numPr>
      <w:tabs>
        <w:tab w:val="num" w:pos="360"/>
        <w:tab w:val="left" w:pos="1134"/>
      </w:tabs>
      <w:spacing w:before="240" w:after="60" w:line="288" w:lineRule="auto"/>
      <w:ind w:left="0" w:firstLine="0"/>
      <w:jc w:val="both"/>
      <w:outlineLvl w:val="7"/>
    </w:pPr>
    <w:rPr>
      <w:i/>
      <w:iCs/>
      <w:sz w:val="26"/>
      <w:szCs w:val="26"/>
    </w:rPr>
  </w:style>
  <w:style w:type="paragraph" w:styleId="9">
    <w:name w:val="heading 9"/>
    <w:basedOn w:val="a0"/>
    <w:next w:val="a0"/>
    <w:link w:val="90"/>
    <w:semiHidden/>
    <w:unhideWhenUsed/>
    <w:qFormat/>
    <w:pPr>
      <w:widowControl w:val="0"/>
      <w:numPr>
        <w:ilvl w:val="8"/>
        <w:numId w:val="3"/>
      </w:numPr>
      <w:tabs>
        <w:tab w:val="num" w:pos="360"/>
        <w:tab w:val="left" w:pos="1134"/>
      </w:tabs>
      <w:spacing w:before="240" w:after="60" w:line="288" w:lineRule="auto"/>
      <w:ind w:left="0" w:firstLine="0"/>
      <w:jc w:val="both"/>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paragraph" w:styleId="a4">
    <w:name w:val="Intense Quote"/>
    <w:basedOn w:val="a0"/>
    <w:next w:val="a0"/>
    <w:link w:val="a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link w:val="a4"/>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99"/>
  </w:style>
  <w:style w:type="table" w:customStyle="1" w:styleId="TableGridLight">
    <w:name w:val="Table Grid Light"/>
    <w:basedOn w:val="a2"/>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2"/>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2"/>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2"/>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2"/>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2"/>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2"/>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2"/>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2"/>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2"/>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2"/>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2"/>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2"/>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2"/>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2"/>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2"/>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6">
    <w:name w:val="table of figures"/>
    <w:basedOn w:val="a0"/>
    <w:next w:val="a0"/>
    <w:uiPriority w:val="99"/>
    <w:unhideWhenUsed/>
  </w:style>
  <w:style w:type="character" w:customStyle="1" w:styleId="12">
    <w:name w:val="Заголовок 1 Знак"/>
    <w:basedOn w:val="a1"/>
    <w:link w:val="11"/>
    <w:uiPriority w:val="9"/>
    <w:rPr>
      <w:rFonts w:ascii="Times New Roman" w:eastAsia="Times New Roman" w:hAnsi="Times New Roman" w:cs="Times New Roman"/>
      <w:sz w:val="24"/>
      <w:szCs w:val="20"/>
      <w:lang w:eastAsia="ru-RU"/>
    </w:rPr>
  </w:style>
  <w:style w:type="character" w:customStyle="1" w:styleId="23">
    <w:name w:val="Заголовок 2 Знак"/>
    <w:basedOn w:val="a1"/>
    <w:link w:val="22"/>
    <w:uiPriority w:val="9"/>
    <w:semiHidden/>
    <w:rPr>
      <w:rFonts w:ascii="Cambria" w:eastAsia="Times New Roman" w:hAnsi="Cambria" w:cs="Times New Roman"/>
      <w:b/>
      <w:bCs/>
      <w:i/>
      <w:iCs/>
      <w:sz w:val="28"/>
      <w:szCs w:val="28"/>
      <w:lang w:eastAsia="ru-RU"/>
    </w:rPr>
  </w:style>
  <w:style w:type="paragraph" w:customStyle="1" w:styleId="ConsNormal">
    <w:name w:val="ConsNormal"/>
    <w:link w:val="ConsNormal0"/>
    <w:pPr>
      <w:widowControl w:val="0"/>
      <w:spacing w:after="0" w:line="240" w:lineRule="auto"/>
      <w:ind w:firstLine="720"/>
    </w:pPr>
    <w:rPr>
      <w:rFonts w:ascii="Arial" w:eastAsia="Times New Roman" w:hAnsi="Arial" w:cs="Times New Roman"/>
      <w:sz w:val="16"/>
      <w:szCs w:val="20"/>
      <w:lang w:eastAsia="ru-RU"/>
    </w:rPr>
  </w:style>
  <w:style w:type="paragraph" w:customStyle="1" w:styleId="ConsTitle">
    <w:name w:val="ConsTitle"/>
    <w:pPr>
      <w:widowControl w:val="0"/>
      <w:spacing w:after="0" w:line="240" w:lineRule="auto"/>
    </w:pPr>
    <w:rPr>
      <w:rFonts w:ascii="Arial" w:eastAsia="Times New Roman" w:hAnsi="Arial" w:cs="Times New Roman"/>
      <w:b/>
      <w:sz w:val="12"/>
      <w:szCs w:val="20"/>
      <w:lang w:eastAsia="ru-RU"/>
    </w:rPr>
  </w:style>
  <w:style w:type="paragraph" w:styleId="a7">
    <w:name w:val="Body Text"/>
    <w:basedOn w:val="a0"/>
    <w:link w:val="a8"/>
    <w:uiPriority w:val="99"/>
    <w:rPr>
      <w:sz w:val="28"/>
    </w:rPr>
  </w:style>
  <w:style w:type="character" w:customStyle="1" w:styleId="a8">
    <w:name w:val="Основной текст Знак"/>
    <w:basedOn w:val="a1"/>
    <w:link w:val="a7"/>
    <w:uiPriority w:val="99"/>
    <w:rPr>
      <w:rFonts w:ascii="Times New Roman" w:eastAsia="Times New Roman" w:hAnsi="Times New Roman" w:cs="Times New Roman"/>
      <w:sz w:val="28"/>
      <w:szCs w:val="20"/>
      <w:lang w:eastAsia="ru-RU"/>
    </w:rPr>
  </w:style>
  <w:style w:type="character" w:styleId="a9">
    <w:name w:val="Hyperlink"/>
    <w:rPr>
      <w:color w:val="0000FF"/>
      <w:u w:val="single"/>
    </w:rPr>
  </w:style>
  <w:style w:type="paragraph" w:styleId="24">
    <w:name w:val="Body Text 2"/>
    <w:basedOn w:val="a0"/>
    <w:link w:val="25"/>
    <w:uiPriority w:val="99"/>
    <w:pPr>
      <w:spacing w:after="120" w:line="480" w:lineRule="auto"/>
    </w:pPr>
  </w:style>
  <w:style w:type="character" w:customStyle="1" w:styleId="25">
    <w:name w:val="Основной текст 2 Знак"/>
    <w:basedOn w:val="a1"/>
    <w:link w:val="24"/>
    <w:uiPriority w:val="99"/>
    <w:rPr>
      <w:rFonts w:ascii="Times New Roman" w:eastAsia="Times New Roman" w:hAnsi="Times New Roman" w:cs="Times New Roman"/>
      <w:sz w:val="20"/>
      <w:szCs w:val="20"/>
      <w:lang w:eastAsia="ru-RU"/>
    </w:rPr>
  </w:style>
  <w:style w:type="paragraph" w:customStyle="1" w:styleId="ConsPlusNormal">
    <w:name w:val="ConsPlusNormal"/>
    <w:link w:val="ConsPlusNormal0"/>
    <w:pPr>
      <w:widowControl w:val="0"/>
      <w:spacing w:after="0" w:line="240" w:lineRule="auto"/>
      <w:ind w:firstLine="720"/>
    </w:pPr>
    <w:rPr>
      <w:rFonts w:ascii="Times New Roman" w:eastAsia="Times New Roman" w:hAnsi="Times New Roman" w:cs="Times New Roman"/>
      <w:sz w:val="28"/>
      <w:szCs w:val="28"/>
      <w:lang w:eastAsia="ru-RU"/>
    </w:rPr>
  </w:style>
  <w:style w:type="paragraph" w:styleId="aa">
    <w:name w:val="Balloon Text"/>
    <w:basedOn w:val="a0"/>
    <w:link w:val="ab"/>
    <w:uiPriority w:val="99"/>
    <w:semiHidden/>
    <w:unhideWhenUsed/>
    <w:rPr>
      <w:rFonts w:ascii="Arial" w:hAnsi="Arial" w:cs="Arial"/>
      <w:sz w:val="16"/>
      <w:szCs w:val="16"/>
    </w:rPr>
  </w:style>
  <w:style w:type="character" w:customStyle="1" w:styleId="ab">
    <w:name w:val="Текст выноски Знак"/>
    <w:basedOn w:val="a1"/>
    <w:link w:val="aa"/>
    <w:uiPriority w:val="99"/>
    <w:semiHidden/>
    <w:rPr>
      <w:rFonts w:ascii="Arial" w:eastAsia="Times New Roman" w:hAnsi="Arial" w:cs="Arial"/>
      <w:sz w:val="16"/>
      <w:szCs w:val="16"/>
      <w:lang w:eastAsia="ru-RU"/>
    </w:rPr>
  </w:style>
  <w:style w:type="paragraph" w:customStyle="1" w:styleId="CharCharCarCarCharCharCarCarCharCharCarCarCharChar">
    <w:name w:val="Char Char Car Car Char Char Car Car Char Char Car Car Char Char"/>
    <w:basedOn w:val="a0"/>
    <w:pPr>
      <w:spacing w:after="160" w:line="240" w:lineRule="exact"/>
    </w:pPr>
  </w:style>
  <w:style w:type="paragraph" w:customStyle="1" w:styleId="consplusnormal1">
    <w:name w:val="consplusnormal"/>
    <w:basedOn w:val="a0"/>
    <w:pPr>
      <w:spacing w:before="187" w:after="187"/>
      <w:ind w:left="187" w:right="187"/>
    </w:pPr>
    <w:rPr>
      <w:sz w:val="24"/>
      <w:szCs w:val="24"/>
    </w:rPr>
  </w:style>
  <w:style w:type="paragraph" w:customStyle="1" w:styleId="ConsPlusNonformat">
    <w:name w:val="ConsPlusNonformat"/>
    <w:uiPriority w:val="99"/>
    <w:pPr>
      <w:widowControl w:val="0"/>
      <w:spacing w:after="0" w:line="240" w:lineRule="auto"/>
    </w:pPr>
    <w:rPr>
      <w:rFonts w:ascii="Courier New" w:eastAsia="Times New Roman" w:hAnsi="Courier New" w:cs="Courier New"/>
      <w:sz w:val="20"/>
      <w:szCs w:val="20"/>
      <w:lang w:eastAsia="ru-RU"/>
    </w:rPr>
  </w:style>
  <w:style w:type="paragraph" w:styleId="ac">
    <w:name w:val="header"/>
    <w:basedOn w:val="a0"/>
    <w:link w:val="ad"/>
    <w:uiPriority w:val="99"/>
    <w:unhideWhenUsed/>
    <w:pPr>
      <w:tabs>
        <w:tab w:val="center" w:pos="4677"/>
        <w:tab w:val="right" w:pos="9355"/>
      </w:tabs>
    </w:pPr>
  </w:style>
  <w:style w:type="character" w:customStyle="1" w:styleId="ad">
    <w:name w:val="Верхний колонтитул Знак"/>
    <w:basedOn w:val="a1"/>
    <w:link w:val="ac"/>
    <w:uiPriority w:val="99"/>
    <w:rPr>
      <w:rFonts w:ascii="Times New Roman" w:eastAsia="Times New Roman" w:hAnsi="Times New Roman" w:cs="Times New Roman"/>
      <w:sz w:val="20"/>
      <w:szCs w:val="20"/>
      <w:lang w:eastAsia="ru-RU"/>
    </w:rPr>
  </w:style>
  <w:style w:type="paragraph" w:styleId="ae">
    <w:name w:val="footer"/>
    <w:basedOn w:val="a0"/>
    <w:link w:val="af"/>
    <w:uiPriority w:val="99"/>
    <w:unhideWhenUsed/>
    <w:pPr>
      <w:tabs>
        <w:tab w:val="center" w:pos="4677"/>
        <w:tab w:val="right" w:pos="9355"/>
      </w:tabs>
    </w:pPr>
  </w:style>
  <w:style w:type="character" w:customStyle="1" w:styleId="af">
    <w:name w:val="Нижний колонтитул Знак"/>
    <w:basedOn w:val="a1"/>
    <w:link w:val="ae"/>
    <w:uiPriority w:val="99"/>
    <w:rPr>
      <w:rFonts w:ascii="Times New Roman" w:eastAsia="Times New Roman" w:hAnsi="Times New Roman" w:cs="Times New Roman"/>
      <w:sz w:val="20"/>
      <w:szCs w:val="20"/>
      <w:lang w:eastAsia="ru-RU"/>
    </w:rPr>
  </w:style>
  <w:style w:type="paragraph" w:customStyle="1" w:styleId="13">
    <w:name w:val="Основной текст1"/>
    <w:basedOn w:val="a0"/>
    <w:pPr>
      <w:jc w:val="both"/>
    </w:pPr>
    <w:rPr>
      <w:sz w:val="22"/>
    </w:rPr>
  </w:style>
  <w:style w:type="paragraph" w:customStyle="1" w:styleId="af0">
    <w:name w:val="Таблицы (моноширинный)"/>
    <w:basedOn w:val="a0"/>
    <w:next w:val="a0"/>
    <w:pPr>
      <w:widowControl w:val="0"/>
      <w:jc w:val="both"/>
    </w:pPr>
    <w:rPr>
      <w:rFonts w:ascii="Courier New" w:hAnsi="Courier New" w:cs="Courier New"/>
    </w:rPr>
  </w:style>
  <w:style w:type="paragraph" w:styleId="af1">
    <w:name w:val="No Spacing"/>
    <w:qFormat/>
    <w:pPr>
      <w:spacing w:after="0" w:line="240" w:lineRule="auto"/>
    </w:pPr>
  </w:style>
  <w:style w:type="paragraph" w:styleId="af2">
    <w:name w:val="List Paragraph"/>
    <w:basedOn w:val="a0"/>
    <w:link w:val="af3"/>
    <w:uiPriority w:val="34"/>
    <w:qFormat/>
    <w:pPr>
      <w:ind w:left="720"/>
      <w:contextualSpacing/>
    </w:pPr>
  </w:style>
  <w:style w:type="character" w:customStyle="1" w:styleId="af4">
    <w:name w:val="Гипертекстовая ссылка"/>
    <w:basedOn w:val="a1"/>
    <w:uiPriority w:val="99"/>
    <w:rPr>
      <w:color w:val="106BBE"/>
    </w:rPr>
  </w:style>
  <w:style w:type="table" w:styleId="af5">
    <w:name w:val="Table Grid"/>
    <w:basedOn w:val="a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6">
    <w:name w:val="Normal (Web)"/>
    <w:basedOn w:val="a0"/>
    <w:uiPriority w:val="99"/>
    <w:unhideWhenUsed/>
    <w:rPr>
      <w:sz w:val="24"/>
      <w:szCs w:val="24"/>
    </w:rPr>
  </w:style>
  <w:style w:type="paragraph" w:customStyle="1" w:styleId="headertext">
    <w:name w:val="headertext"/>
    <w:basedOn w:val="a0"/>
    <w:pPr>
      <w:spacing w:before="100" w:beforeAutospacing="1" w:after="100" w:afterAutospacing="1"/>
    </w:pPr>
    <w:rPr>
      <w:sz w:val="24"/>
      <w:szCs w:val="24"/>
    </w:rPr>
  </w:style>
  <w:style w:type="paragraph" w:styleId="af7">
    <w:name w:val="Body Text Indent"/>
    <w:basedOn w:val="a0"/>
    <w:link w:val="af8"/>
    <w:unhideWhenUsed/>
    <w:pPr>
      <w:spacing w:after="120"/>
      <w:ind w:left="283"/>
    </w:pPr>
  </w:style>
  <w:style w:type="character" w:customStyle="1" w:styleId="af8">
    <w:name w:val="Основной текст с отступом Знак"/>
    <w:basedOn w:val="a1"/>
    <w:link w:val="af7"/>
    <w:rPr>
      <w:rFonts w:ascii="Times New Roman" w:eastAsia="Times New Roman" w:hAnsi="Times New Roman" w:cs="Times New Roman"/>
      <w:sz w:val="20"/>
      <w:szCs w:val="20"/>
      <w:lang w:eastAsia="ru-RU"/>
    </w:rPr>
  </w:style>
  <w:style w:type="paragraph" w:styleId="af9">
    <w:name w:val="footnote text"/>
    <w:basedOn w:val="a0"/>
    <w:link w:val="afa"/>
    <w:uiPriority w:val="99"/>
  </w:style>
  <w:style w:type="character" w:customStyle="1" w:styleId="afa">
    <w:name w:val="Текст сноски Знак"/>
    <w:basedOn w:val="a1"/>
    <w:link w:val="af9"/>
    <w:uiPriority w:val="99"/>
    <w:rPr>
      <w:rFonts w:ascii="Times New Roman" w:eastAsia="Times New Roman" w:hAnsi="Times New Roman" w:cs="Times New Roman"/>
      <w:sz w:val="20"/>
      <w:szCs w:val="20"/>
      <w:lang w:eastAsia="ru-RU"/>
    </w:rPr>
  </w:style>
  <w:style w:type="character" w:styleId="afb">
    <w:name w:val="footnote reference"/>
    <w:basedOn w:val="a1"/>
    <w:uiPriority w:val="99"/>
    <w:rPr>
      <w:vertAlign w:val="superscript"/>
    </w:rPr>
  </w:style>
  <w:style w:type="character" w:customStyle="1" w:styleId="af3">
    <w:name w:val="Абзац списка Знак"/>
    <w:link w:val="af2"/>
    <w:uiPriority w:val="34"/>
    <w:qFormat/>
    <w:rPr>
      <w:rFonts w:ascii="Times New Roman" w:eastAsia="Times New Roman" w:hAnsi="Times New Roman" w:cs="Times New Roman"/>
      <w:sz w:val="20"/>
      <w:szCs w:val="20"/>
      <w:lang w:eastAsia="ru-RU"/>
    </w:rPr>
  </w:style>
  <w:style w:type="character" w:customStyle="1" w:styleId="31">
    <w:name w:val="Заголовок 3 Знак"/>
    <w:basedOn w:val="a1"/>
    <w:link w:val="30"/>
    <w:semiHidden/>
    <w:rPr>
      <w:rFonts w:ascii="Times New Roman" w:eastAsia="Times New Roman" w:hAnsi="Times New Roman" w:cs="Times New Roman"/>
      <w:b/>
      <w:bCs/>
      <w:sz w:val="20"/>
      <w:szCs w:val="28"/>
    </w:rPr>
  </w:style>
  <w:style w:type="character" w:customStyle="1" w:styleId="41">
    <w:name w:val="Заголовок 4 Знак"/>
    <w:basedOn w:val="a1"/>
    <w:link w:val="40"/>
    <w:semiHidden/>
    <w:rPr>
      <w:rFonts w:ascii="Times New Roman" w:eastAsia="Times New Roman" w:hAnsi="Times New Roman" w:cs="Times New Roman"/>
      <w:bCs/>
      <w:iCs/>
      <w:sz w:val="20"/>
      <w:szCs w:val="28"/>
    </w:rPr>
  </w:style>
  <w:style w:type="character" w:customStyle="1" w:styleId="50">
    <w:name w:val="Заголовок 5 Знак"/>
    <w:basedOn w:val="a1"/>
    <w:link w:val="5"/>
    <w:semiHidden/>
    <w:rPr>
      <w:rFonts w:ascii="Times New Roman" w:eastAsia="Times New Roman" w:hAnsi="Times New Roman" w:cs="Times New Roman"/>
      <w:b/>
      <w:bCs/>
      <w:sz w:val="26"/>
      <w:szCs w:val="26"/>
    </w:rPr>
  </w:style>
  <w:style w:type="character" w:customStyle="1" w:styleId="60">
    <w:name w:val="Заголовок 6 Знак"/>
    <w:basedOn w:val="a1"/>
    <w:link w:val="6"/>
    <w:semiHidden/>
    <w:rPr>
      <w:rFonts w:ascii="Times New Roman" w:eastAsia="Times New Roman" w:hAnsi="Times New Roman" w:cs="Times New Roman"/>
      <w:b/>
      <w:bCs/>
      <w:sz w:val="20"/>
      <w:szCs w:val="20"/>
    </w:rPr>
  </w:style>
  <w:style w:type="character" w:customStyle="1" w:styleId="70">
    <w:name w:val="Заголовок 7 Знак"/>
    <w:basedOn w:val="a1"/>
    <w:link w:val="7"/>
    <w:semiHidden/>
    <w:rPr>
      <w:rFonts w:ascii="Times New Roman" w:eastAsia="Times New Roman" w:hAnsi="Times New Roman" w:cs="Times New Roman"/>
      <w:sz w:val="26"/>
      <w:szCs w:val="26"/>
    </w:rPr>
  </w:style>
  <w:style w:type="character" w:customStyle="1" w:styleId="80">
    <w:name w:val="Заголовок 8 Знак"/>
    <w:basedOn w:val="a1"/>
    <w:link w:val="8"/>
    <w:semiHidden/>
    <w:rPr>
      <w:rFonts w:ascii="Times New Roman" w:eastAsia="Times New Roman" w:hAnsi="Times New Roman" w:cs="Times New Roman"/>
      <w:i/>
      <w:iCs/>
      <w:sz w:val="26"/>
      <w:szCs w:val="26"/>
    </w:rPr>
  </w:style>
  <w:style w:type="character" w:customStyle="1" w:styleId="90">
    <w:name w:val="Заголовок 9 Знак"/>
    <w:basedOn w:val="a1"/>
    <w:link w:val="9"/>
    <w:semiHidden/>
    <w:rPr>
      <w:rFonts w:ascii="Arial" w:eastAsia="Times New Roman" w:hAnsi="Arial" w:cs="Times New Roman"/>
      <w:sz w:val="20"/>
      <w:szCs w:val="20"/>
    </w:rPr>
  </w:style>
  <w:style w:type="numbering" w:customStyle="1" w:styleId="14">
    <w:name w:val="Нет списка1"/>
    <w:next w:val="a3"/>
    <w:uiPriority w:val="99"/>
    <w:semiHidden/>
    <w:unhideWhenUsed/>
  </w:style>
  <w:style w:type="character" w:styleId="afc">
    <w:name w:val="FollowedHyperlink"/>
    <w:uiPriority w:val="99"/>
    <w:semiHidden/>
    <w:unhideWhenUsed/>
    <w:rPr>
      <w:rFonts w:ascii="Times New Roman" w:hAnsi="Times New Roman" w:cs="Times New Roman" w:hint="default"/>
      <w:color w:val="800080"/>
      <w:u w:val="single"/>
    </w:rPr>
  </w:style>
  <w:style w:type="character" w:styleId="afd">
    <w:name w:val="Emphasis"/>
    <w:qFormat/>
    <w:rPr>
      <w:rFonts w:ascii="Times New Roman" w:hAnsi="Times New Roman" w:cs="Times New Roman" w:hint="default"/>
      <w:b/>
      <w:bCs w:val="0"/>
      <w:i/>
      <w:iCs w:val="0"/>
      <w:spacing w:val="10"/>
    </w:rPr>
  </w:style>
  <w:style w:type="character" w:customStyle="1" w:styleId="110">
    <w:name w:val="Заголовок 1 Знак1"/>
    <w:basedOn w:val="a1"/>
    <w:uiPriority w:val="9"/>
    <w:rPr>
      <w:rFonts w:asciiTheme="majorHAnsi" w:eastAsiaTheme="majorEastAsia" w:hAnsiTheme="majorHAnsi" w:cstheme="majorBidi"/>
      <w:b/>
      <w:bCs/>
      <w:color w:val="365F91" w:themeColor="accent1" w:themeShade="BF"/>
      <w:sz w:val="28"/>
      <w:szCs w:val="28"/>
    </w:rPr>
  </w:style>
  <w:style w:type="character" w:customStyle="1" w:styleId="410">
    <w:name w:val="Заголовок 4 Знак1"/>
    <w:basedOn w:val="a1"/>
    <w:semiHidden/>
    <w:rPr>
      <w:rFonts w:asciiTheme="majorHAnsi" w:eastAsiaTheme="majorEastAsia" w:hAnsiTheme="majorHAnsi" w:cstheme="majorBidi"/>
      <w:b/>
      <w:bCs/>
      <w:i/>
      <w:iCs/>
      <w:color w:val="4F81BD" w:themeColor="accent1"/>
      <w:sz w:val="22"/>
      <w:szCs w:val="28"/>
    </w:rPr>
  </w:style>
  <w:style w:type="character" w:customStyle="1" w:styleId="51">
    <w:name w:val="Заголовок 5 Знак1"/>
    <w:basedOn w:val="a1"/>
    <w:semiHidden/>
    <w:rPr>
      <w:rFonts w:asciiTheme="majorHAnsi" w:eastAsiaTheme="majorEastAsia" w:hAnsiTheme="majorHAnsi" w:cstheme="majorBidi"/>
      <w:color w:val="243F60" w:themeColor="accent1" w:themeShade="7F"/>
      <w:sz w:val="22"/>
      <w:szCs w:val="28"/>
    </w:rPr>
  </w:style>
  <w:style w:type="paragraph" w:styleId="HTML">
    <w:name w:val="HTML Preformatted"/>
    <w:basedOn w:val="a0"/>
    <w:link w:val="HTML0"/>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sz w:val="17"/>
      <w:szCs w:val="17"/>
    </w:rPr>
  </w:style>
  <w:style w:type="character" w:customStyle="1" w:styleId="HTML0">
    <w:name w:val="Стандартный HTML Знак"/>
    <w:basedOn w:val="a1"/>
    <w:link w:val="HTML"/>
    <w:semiHidden/>
    <w:rPr>
      <w:rFonts w:ascii="Courier New" w:eastAsia="Arial Unicode MS" w:hAnsi="Courier New" w:cs="Times New Roman"/>
      <w:sz w:val="17"/>
      <w:szCs w:val="17"/>
    </w:rPr>
  </w:style>
  <w:style w:type="character" w:styleId="afe">
    <w:name w:val="Strong"/>
    <w:qFormat/>
    <w:rPr>
      <w:rFonts w:ascii="Times New Roman" w:hAnsi="Times New Roman" w:cs="Times New Roman" w:hint="default"/>
      <w:b/>
      <w:bCs w:val="0"/>
    </w:rPr>
  </w:style>
  <w:style w:type="paragraph" w:styleId="15">
    <w:name w:val="index 1"/>
    <w:basedOn w:val="a0"/>
    <w:next w:val="a0"/>
    <w:semiHidden/>
    <w:unhideWhenUsed/>
    <w:pPr>
      <w:tabs>
        <w:tab w:val="left" w:pos="708"/>
      </w:tabs>
      <w:ind w:left="220" w:hanging="220"/>
      <w:jc w:val="both"/>
    </w:pPr>
    <w:rPr>
      <w:sz w:val="22"/>
      <w:szCs w:val="28"/>
    </w:rPr>
  </w:style>
  <w:style w:type="paragraph" w:styleId="16">
    <w:name w:val="toc 1"/>
    <w:basedOn w:val="a0"/>
    <w:next w:val="a0"/>
    <w:uiPriority w:val="39"/>
    <w:semiHidden/>
    <w:unhideWhenUsed/>
    <w:pPr>
      <w:tabs>
        <w:tab w:val="left" w:pos="540"/>
        <w:tab w:val="left" w:pos="1134"/>
        <w:tab w:val="right" w:leader="dot" w:pos="9639"/>
      </w:tabs>
      <w:spacing w:before="240" w:after="120"/>
      <w:ind w:left="540" w:right="1134" w:hanging="540"/>
    </w:pPr>
    <w:rPr>
      <w:b/>
      <w:bCs/>
      <w:caps/>
      <w:sz w:val="22"/>
      <w:szCs w:val="28"/>
    </w:rPr>
  </w:style>
  <w:style w:type="paragraph" w:styleId="26">
    <w:name w:val="toc 2"/>
    <w:basedOn w:val="a0"/>
    <w:next w:val="a0"/>
    <w:uiPriority w:val="39"/>
    <w:semiHidden/>
    <w:unhideWhenUsed/>
    <w:pPr>
      <w:tabs>
        <w:tab w:val="left" w:pos="1080"/>
        <w:tab w:val="left" w:pos="1134"/>
        <w:tab w:val="right" w:leader="dot" w:pos="9639"/>
      </w:tabs>
      <w:spacing w:after="120"/>
      <w:ind w:left="1078" w:right="845" w:hanging="539"/>
      <w:contextualSpacing/>
    </w:pPr>
    <w:rPr>
      <w:bCs/>
      <w:sz w:val="18"/>
      <w:szCs w:val="24"/>
      <w:lang w:val="sr-Cyrl-CS"/>
    </w:rPr>
  </w:style>
  <w:style w:type="paragraph" w:styleId="32">
    <w:name w:val="toc 3"/>
    <w:basedOn w:val="a0"/>
    <w:next w:val="a0"/>
    <w:uiPriority w:val="39"/>
    <w:semiHidden/>
    <w:unhideWhenUsed/>
    <w:pPr>
      <w:tabs>
        <w:tab w:val="left" w:pos="1134"/>
        <w:tab w:val="left" w:pos="1980"/>
        <w:tab w:val="right" w:leader="dot" w:pos="9639"/>
      </w:tabs>
      <w:spacing w:after="120"/>
      <w:ind w:left="1980" w:right="1134" w:hanging="900"/>
    </w:pPr>
    <w:rPr>
      <w:sz w:val="18"/>
      <w:szCs w:val="24"/>
    </w:rPr>
  </w:style>
  <w:style w:type="paragraph" w:styleId="42">
    <w:name w:val="toc 4"/>
    <w:basedOn w:val="a0"/>
    <w:next w:val="a0"/>
    <w:uiPriority w:val="39"/>
    <w:semiHidden/>
    <w:unhideWhenUsed/>
    <w:pPr>
      <w:tabs>
        <w:tab w:val="left" w:pos="1134"/>
      </w:tabs>
      <w:ind w:left="720"/>
    </w:pPr>
    <w:rPr>
      <w:sz w:val="22"/>
      <w:szCs w:val="24"/>
    </w:rPr>
  </w:style>
  <w:style w:type="paragraph" w:styleId="52">
    <w:name w:val="toc 5"/>
    <w:basedOn w:val="a0"/>
    <w:next w:val="a0"/>
    <w:uiPriority w:val="39"/>
    <w:semiHidden/>
    <w:unhideWhenUsed/>
    <w:pPr>
      <w:tabs>
        <w:tab w:val="left" w:pos="1134"/>
      </w:tabs>
      <w:ind w:left="960"/>
    </w:pPr>
    <w:rPr>
      <w:sz w:val="22"/>
      <w:szCs w:val="24"/>
    </w:rPr>
  </w:style>
  <w:style w:type="paragraph" w:styleId="61">
    <w:name w:val="toc 6"/>
    <w:basedOn w:val="a0"/>
    <w:next w:val="a0"/>
    <w:uiPriority w:val="39"/>
    <w:semiHidden/>
    <w:unhideWhenUsed/>
    <w:pPr>
      <w:tabs>
        <w:tab w:val="left" w:pos="1134"/>
      </w:tabs>
      <w:ind w:left="1200"/>
    </w:pPr>
    <w:rPr>
      <w:sz w:val="22"/>
      <w:szCs w:val="24"/>
    </w:rPr>
  </w:style>
  <w:style w:type="paragraph" w:styleId="71">
    <w:name w:val="toc 7"/>
    <w:basedOn w:val="a0"/>
    <w:next w:val="a0"/>
    <w:uiPriority w:val="39"/>
    <w:semiHidden/>
    <w:unhideWhenUsed/>
    <w:pPr>
      <w:tabs>
        <w:tab w:val="left" w:pos="1134"/>
      </w:tabs>
      <w:ind w:left="1440"/>
    </w:pPr>
    <w:rPr>
      <w:sz w:val="22"/>
      <w:szCs w:val="24"/>
    </w:rPr>
  </w:style>
  <w:style w:type="paragraph" w:styleId="81">
    <w:name w:val="toc 8"/>
    <w:basedOn w:val="a0"/>
    <w:next w:val="a0"/>
    <w:uiPriority w:val="39"/>
    <w:semiHidden/>
    <w:unhideWhenUsed/>
    <w:pPr>
      <w:tabs>
        <w:tab w:val="left" w:pos="1134"/>
      </w:tabs>
      <w:ind w:left="1680"/>
    </w:pPr>
    <w:rPr>
      <w:sz w:val="22"/>
      <w:szCs w:val="24"/>
    </w:rPr>
  </w:style>
  <w:style w:type="paragraph" w:styleId="91">
    <w:name w:val="toc 9"/>
    <w:basedOn w:val="a0"/>
    <w:next w:val="a0"/>
    <w:uiPriority w:val="39"/>
    <w:semiHidden/>
    <w:unhideWhenUsed/>
    <w:pPr>
      <w:tabs>
        <w:tab w:val="left" w:pos="1134"/>
      </w:tabs>
      <w:ind w:left="1920"/>
    </w:pPr>
    <w:rPr>
      <w:sz w:val="22"/>
      <w:szCs w:val="24"/>
    </w:rPr>
  </w:style>
  <w:style w:type="paragraph" w:styleId="aff">
    <w:name w:val="Normal Indent"/>
    <w:basedOn w:val="a0"/>
    <w:uiPriority w:val="99"/>
    <w:semiHidden/>
    <w:unhideWhenUsed/>
    <w:pPr>
      <w:tabs>
        <w:tab w:val="left" w:pos="708"/>
      </w:tabs>
      <w:spacing w:after="200" w:line="276" w:lineRule="auto"/>
      <w:ind w:left="708"/>
    </w:pPr>
    <w:rPr>
      <w:rFonts w:ascii="Calibri" w:hAnsi="Calibri"/>
      <w:sz w:val="22"/>
      <w:szCs w:val="22"/>
    </w:rPr>
  </w:style>
  <w:style w:type="paragraph" w:styleId="aff0">
    <w:name w:val="annotation text"/>
    <w:basedOn w:val="a0"/>
    <w:link w:val="aff1"/>
    <w:uiPriority w:val="99"/>
    <w:semiHidden/>
    <w:unhideWhenUsed/>
    <w:pPr>
      <w:tabs>
        <w:tab w:val="left" w:pos="1134"/>
      </w:tabs>
    </w:pPr>
  </w:style>
  <w:style w:type="character" w:customStyle="1" w:styleId="aff1">
    <w:name w:val="Текст примечания Знак"/>
    <w:basedOn w:val="a1"/>
    <w:link w:val="aff0"/>
    <w:uiPriority w:val="99"/>
    <w:semiHidden/>
    <w:rPr>
      <w:rFonts w:ascii="Times New Roman" w:eastAsia="Times New Roman" w:hAnsi="Times New Roman" w:cs="Times New Roman"/>
      <w:sz w:val="20"/>
      <w:szCs w:val="20"/>
    </w:rPr>
  </w:style>
  <w:style w:type="paragraph" w:styleId="aff2">
    <w:name w:val="index heading"/>
    <w:basedOn w:val="a0"/>
    <w:next w:val="15"/>
    <w:semiHidden/>
    <w:unhideWhenUsed/>
    <w:pPr>
      <w:tabs>
        <w:tab w:val="left" w:pos="708"/>
      </w:tabs>
    </w:pPr>
    <w:rPr>
      <w:sz w:val="24"/>
      <w:szCs w:val="24"/>
    </w:rPr>
  </w:style>
  <w:style w:type="paragraph" w:styleId="aff3">
    <w:name w:val="caption"/>
    <w:basedOn w:val="a0"/>
    <w:next w:val="a0"/>
    <w:semiHidden/>
    <w:unhideWhenUsed/>
    <w:qFormat/>
    <w:pPr>
      <w:pageBreakBefore/>
      <w:tabs>
        <w:tab w:val="left" w:pos="1134"/>
      </w:tabs>
      <w:spacing w:before="120" w:after="120"/>
      <w:jc w:val="both"/>
    </w:pPr>
    <w:rPr>
      <w:bCs/>
      <w:i/>
      <w:sz w:val="22"/>
    </w:rPr>
  </w:style>
  <w:style w:type="paragraph" w:styleId="aff4">
    <w:name w:val="endnote text"/>
    <w:basedOn w:val="a0"/>
    <w:link w:val="aff5"/>
    <w:uiPriority w:val="99"/>
    <w:semiHidden/>
    <w:unhideWhenUsed/>
    <w:pPr>
      <w:tabs>
        <w:tab w:val="left" w:pos="1134"/>
      </w:tabs>
      <w:ind w:firstLine="567"/>
      <w:jc w:val="both"/>
    </w:pPr>
  </w:style>
  <w:style w:type="character" w:customStyle="1" w:styleId="aff5">
    <w:name w:val="Текст концевой сноски Знак"/>
    <w:basedOn w:val="a1"/>
    <w:link w:val="aff4"/>
    <w:uiPriority w:val="99"/>
    <w:semiHidden/>
    <w:rPr>
      <w:rFonts w:ascii="Times New Roman" w:eastAsia="Times New Roman" w:hAnsi="Times New Roman" w:cs="Times New Roman"/>
      <w:sz w:val="20"/>
      <w:szCs w:val="20"/>
    </w:rPr>
  </w:style>
  <w:style w:type="paragraph" w:styleId="aff6">
    <w:name w:val="List"/>
    <w:basedOn w:val="a0"/>
    <w:semiHidden/>
    <w:unhideWhenUsed/>
    <w:pPr>
      <w:tabs>
        <w:tab w:val="left" w:pos="708"/>
      </w:tabs>
      <w:spacing w:line="288" w:lineRule="auto"/>
      <w:jc w:val="both"/>
    </w:pPr>
    <w:rPr>
      <w:rFonts w:ascii="Arial" w:hAnsi="Arial" w:cs="Tahoma"/>
      <w:sz w:val="24"/>
      <w:szCs w:val="22"/>
      <w:lang w:eastAsia="ar-SA"/>
    </w:rPr>
  </w:style>
  <w:style w:type="paragraph" w:styleId="a">
    <w:name w:val="List Bullet"/>
    <w:basedOn w:val="a0"/>
    <w:semiHidden/>
    <w:unhideWhenUsed/>
    <w:pPr>
      <w:numPr>
        <w:numId w:val="4"/>
      </w:numPr>
      <w:tabs>
        <w:tab w:val="left" w:pos="1134"/>
      </w:tabs>
      <w:jc w:val="both"/>
    </w:pPr>
    <w:rPr>
      <w:sz w:val="22"/>
      <w:szCs w:val="28"/>
    </w:rPr>
  </w:style>
  <w:style w:type="paragraph" w:styleId="aff7">
    <w:name w:val="List Number"/>
    <w:basedOn w:val="a0"/>
    <w:semiHidden/>
    <w:unhideWhenUsed/>
    <w:pPr>
      <w:tabs>
        <w:tab w:val="left" w:pos="1134"/>
      </w:tabs>
      <w:spacing w:before="60" w:line="288" w:lineRule="auto"/>
      <w:jc w:val="both"/>
    </w:pPr>
    <w:rPr>
      <w:sz w:val="22"/>
      <w:szCs w:val="24"/>
    </w:rPr>
  </w:style>
  <w:style w:type="paragraph" w:styleId="27">
    <w:name w:val="List 2"/>
    <w:basedOn w:val="a0"/>
    <w:semiHidden/>
    <w:unhideWhenUsed/>
    <w:pPr>
      <w:tabs>
        <w:tab w:val="left" w:pos="1134"/>
      </w:tabs>
      <w:ind w:left="566" w:hanging="283"/>
    </w:pPr>
    <w:rPr>
      <w:sz w:val="22"/>
      <w:szCs w:val="24"/>
    </w:rPr>
  </w:style>
  <w:style w:type="paragraph" w:styleId="4">
    <w:name w:val="List Bullet 4"/>
    <w:basedOn w:val="a0"/>
    <w:semiHidden/>
    <w:unhideWhenUsed/>
    <w:pPr>
      <w:numPr>
        <w:numId w:val="5"/>
      </w:numPr>
      <w:spacing w:line="288" w:lineRule="auto"/>
      <w:jc w:val="both"/>
    </w:pPr>
    <w:rPr>
      <w:sz w:val="28"/>
      <w:szCs w:val="28"/>
    </w:rPr>
  </w:style>
  <w:style w:type="paragraph" w:styleId="2">
    <w:name w:val="List Number 2"/>
    <w:basedOn w:val="a0"/>
    <w:uiPriority w:val="99"/>
    <w:semiHidden/>
    <w:unhideWhenUsed/>
    <w:pPr>
      <w:widowControl w:val="0"/>
      <w:numPr>
        <w:numId w:val="6"/>
      </w:numPr>
      <w:tabs>
        <w:tab w:val="num" w:pos="643"/>
        <w:tab w:val="left" w:pos="1134"/>
      </w:tabs>
      <w:spacing w:before="60"/>
      <w:ind w:left="643"/>
      <w:jc w:val="both"/>
    </w:pPr>
    <w:rPr>
      <w:sz w:val="22"/>
    </w:rPr>
  </w:style>
  <w:style w:type="paragraph" w:styleId="43">
    <w:name w:val="List Number 4"/>
    <w:basedOn w:val="a0"/>
    <w:semiHidden/>
    <w:unhideWhenUsed/>
    <w:pPr>
      <w:widowControl w:val="0"/>
      <w:tabs>
        <w:tab w:val="num" w:pos="1209"/>
      </w:tabs>
      <w:spacing w:before="60"/>
      <w:ind w:left="1209" w:hanging="360"/>
      <w:jc w:val="both"/>
    </w:pPr>
    <w:rPr>
      <w:sz w:val="24"/>
    </w:rPr>
  </w:style>
  <w:style w:type="paragraph" w:styleId="aff8">
    <w:name w:val="Title"/>
    <w:basedOn w:val="a0"/>
    <w:next w:val="a0"/>
    <w:link w:val="aff9"/>
    <w:qFormat/>
    <w:pPr>
      <w:pBdr>
        <w:bottom w:val="single" w:sz="8" w:space="4" w:color="4F81BD"/>
      </w:pBdr>
      <w:tabs>
        <w:tab w:val="left" w:pos="1134"/>
      </w:tabs>
      <w:spacing w:after="300"/>
      <w:ind w:firstLine="567"/>
      <w:contextualSpacing/>
      <w:jc w:val="both"/>
    </w:pPr>
    <w:rPr>
      <w:rFonts w:ascii="Cambria" w:hAnsi="Cambria"/>
      <w:color w:val="17365D"/>
      <w:spacing w:val="5"/>
      <w:sz w:val="52"/>
      <w:szCs w:val="52"/>
    </w:rPr>
  </w:style>
  <w:style w:type="character" w:customStyle="1" w:styleId="aff9">
    <w:name w:val="Название Знак"/>
    <w:basedOn w:val="a1"/>
    <w:link w:val="aff8"/>
    <w:rPr>
      <w:rFonts w:ascii="Cambria" w:eastAsia="Times New Roman" w:hAnsi="Cambria" w:cs="Times New Roman"/>
      <w:color w:val="17365D"/>
      <w:spacing w:val="5"/>
      <w:sz w:val="52"/>
      <w:szCs w:val="52"/>
    </w:rPr>
  </w:style>
  <w:style w:type="paragraph" w:styleId="affa">
    <w:name w:val="List Continue"/>
    <w:basedOn w:val="a0"/>
    <w:semiHidden/>
    <w:unhideWhenUsed/>
    <w:pPr>
      <w:tabs>
        <w:tab w:val="left" w:pos="1134"/>
      </w:tabs>
      <w:spacing w:after="120" w:line="288" w:lineRule="auto"/>
      <w:ind w:left="283" w:firstLine="567"/>
      <w:contextualSpacing/>
      <w:jc w:val="both"/>
    </w:pPr>
    <w:rPr>
      <w:sz w:val="22"/>
      <w:szCs w:val="28"/>
    </w:rPr>
  </w:style>
  <w:style w:type="paragraph" w:styleId="28">
    <w:name w:val="List Continue 2"/>
    <w:basedOn w:val="a0"/>
    <w:semiHidden/>
    <w:unhideWhenUsed/>
    <w:pPr>
      <w:tabs>
        <w:tab w:val="left" w:pos="708"/>
      </w:tabs>
      <w:spacing w:after="120" w:line="276" w:lineRule="auto"/>
      <w:ind w:left="566"/>
    </w:pPr>
    <w:rPr>
      <w:rFonts w:ascii="Cambria" w:hAnsi="Cambria"/>
      <w:sz w:val="24"/>
      <w:szCs w:val="22"/>
      <w:lang w:val="en-US" w:eastAsia="en-US"/>
    </w:rPr>
  </w:style>
  <w:style w:type="paragraph" w:styleId="33">
    <w:name w:val="List Continue 3"/>
    <w:basedOn w:val="a0"/>
    <w:semiHidden/>
    <w:unhideWhenUsed/>
    <w:pPr>
      <w:tabs>
        <w:tab w:val="num" w:pos="1432"/>
      </w:tabs>
      <w:spacing w:after="120"/>
      <w:ind w:left="1432" w:hanging="864"/>
    </w:pPr>
    <w:rPr>
      <w:sz w:val="24"/>
      <w:szCs w:val="24"/>
    </w:rPr>
  </w:style>
  <w:style w:type="paragraph" w:styleId="affb">
    <w:name w:val="Subtitle"/>
    <w:basedOn w:val="a0"/>
    <w:next w:val="a0"/>
    <w:link w:val="affc"/>
    <w:uiPriority w:val="11"/>
    <w:qFormat/>
    <w:pPr>
      <w:tabs>
        <w:tab w:val="left" w:pos="708"/>
      </w:tabs>
      <w:spacing w:after="200" w:line="276" w:lineRule="auto"/>
    </w:pPr>
    <w:rPr>
      <w:rFonts w:ascii="Cambria" w:hAnsi="Cambria"/>
      <w:i/>
      <w:iCs/>
      <w:smallCaps/>
      <w:spacing w:val="10"/>
      <w:sz w:val="28"/>
      <w:szCs w:val="28"/>
    </w:rPr>
  </w:style>
  <w:style w:type="character" w:customStyle="1" w:styleId="affc">
    <w:name w:val="Подзаголовок Знак"/>
    <w:basedOn w:val="a1"/>
    <w:link w:val="affb"/>
    <w:uiPriority w:val="11"/>
    <w:rPr>
      <w:rFonts w:ascii="Cambria" w:eastAsia="Times New Roman" w:hAnsi="Cambria" w:cs="Times New Roman"/>
      <w:i/>
      <w:iCs/>
      <w:smallCaps/>
      <w:spacing w:val="10"/>
      <w:sz w:val="28"/>
      <w:szCs w:val="28"/>
    </w:rPr>
  </w:style>
  <w:style w:type="paragraph" w:styleId="affd">
    <w:name w:val="Body Text First Indent"/>
    <w:basedOn w:val="a0"/>
    <w:link w:val="affe"/>
    <w:semiHidden/>
    <w:unhideWhenUsed/>
    <w:pPr>
      <w:tabs>
        <w:tab w:val="left" w:pos="1134"/>
      </w:tabs>
      <w:spacing w:after="120" w:line="288" w:lineRule="auto"/>
      <w:ind w:firstLine="210"/>
      <w:jc w:val="both"/>
    </w:pPr>
    <w:rPr>
      <w:sz w:val="28"/>
      <w:szCs w:val="28"/>
    </w:rPr>
  </w:style>
  <w:style w:type="character" w:customStyle="1" w:styleId="affe">
    <w:name w:val="Красная строка Знак"/>
    <w:basedOn w:val="a8"/>
    <w:link w:val="affd"/>
    <w:semiHidden/>
    <w:rPr>
      <w:rFonts w:ascii="Times New Roman" w:eastAsia="Times New Roman" w:hAnsi="Times New Roman" w:cs="Times New Roman"/>
      <w:sz w:val="28"/>
      <w:szCs w:val="28"/>
      <w:lang w:eastAsia="ru-RU"/>
    </w:rPr>
  </w:style>
  <w:style w:type="paragraph" w:styleId="29">
    <w:name w:val="Body Text First Indent 2"/>
    <w:basedOn w:val="a0"/>
    <w:link w:val="2a"/>
    <w:semiHidden/>
    <w:unhideWhenUsed/>
    <w:pPr>
      <w:tabs>
        <w:tab w:val="left" w:pos="708"/>
      </w:tabs>
      <w:spacing w:after="120" w:line="288" w:lineRule="auto"/>
      <w:ind w:left="283" w:firstLine="210"/>
      <w:jc w:val="both"/>
    </w:pPr>
    <w:rPr>
      <w:sz w:val="28"/>
      <w:szCs w:val="28"/>
    </w:rPr>
  </w:style>
  <w:style w:type="character" w:customStyle="1" w:styleId="2a">
    <w:name w:val="Красная строка 2 Знак"/>
    <w:basedOn w:val="af8"/>
    <w:link w:val="29"/>
    <w:semiHidden/>
    <w:rPr>
      <w:rFonts w:ascii="Times New Roman" w:eastAsia="Times New Roman" w:hAnsi="Times New Roman" w:cs="Times New Roman"/>
      <w:sz w:val="28"/>
      <w:szCs w:val="28"/>
      <w:lang w:eastAsia="ru-RU"/>
    </w:rPr>
  </w:style>
  <w:style w:type="paragraph" w:styleId="34">
    <w:name w:val="Body Text 3"/>
    <w:basedOn w:val="a0"/>
    <w:link w:val="35"/>
    <w:semiHidden/>
    <w:unhideWhenUsed/>
    <w:pPr>
      <w:tabs>
        <w:tab w:val="left" w:pos="708"/>
      </w:tabs>
      <w:spacing w:after="120"/>
    </w:pPr>
    <w:rPr>
      <w:sz w:val="16"/>
      <w:szCs w:val="16"/>
    </w:rPr>
  </w:style>
  <w:style w:type="character" w:customStyle="1" w:styleId="35">
    <w:name w:val="Основной текст 3 Знак"/>
    <w:basedOn w:val="a1"/>
    <w:link w:val="34"/>
    <w:semiHidden/>
    <w:rPr>
      <w:rFonts w:ascii="Times New Roman" w:eastAsia="Times New Roman" w:hAnsi="Times New Roman" w:cs="Times New Roman"/>
      <w:sz w:val="16"/>
      <w:szCs w:val="16"/>
    </w:rPr>
  </w:style>
  <w:style w:type="paragraph" w:styleId="2b">
    <w:name w:val="Body Text Indent 2"/>
    <w:basedOn w:val="a0"/>
    <w:link w:val="2c"/>
    <w:uiPriority w:val="99"/>
    <w:semiHidden/>
    <w:unhideWhenUsed/>
    <w:pPr>
      <w:tabs>
        <w:tab w:val="left" w:pos="708"/>
      </w:tabs>
      <w:spacing w:after="120" w:line="480" w:lineRule="auto"/>
      <w:ind w:left="283"/>
      <w:jc w:val="both"/>
    </w:pPr>
    <w:rPr>
      <w:sz w:val="24"/>
      <w:szCs w:val="24"/>
    </w:rPr>
  </w:style>
  <w:style w:type="character" w:customStyle="1" w:styleId="2c">
    <w:name w:val="Основной текст с отступом 2 Знак"/>
    <w:basedOn w:val="a1"/>
    <w:link w:val="2b"/>
    <w:uiPriority w:val="99"/>
    <w:semiHidden/>
    <w:rPr>
      <w:rFonts w:ascii="Times New Roman" w:eastAsia="Times New Roman" w:hAnsi="Times New Roman" w:cs="Times New Roman"/>
      <w:sz w:val="24"/>
      <w:szCs w:val="24"/>
      <w:lang w:eastAsia="ru-RU"/>
    </w:rPr>
  </w:style>
  <w:style w:type="paragraph" w:styleId="afff">
    <w:name w:val="Block Text"/>
    <w:basedOn w:val="a0"/>
    <w:semiHidden/>
    <w:unhideWhenUsed/>
    <w:pPr>
      <w:widowControl w:val="0"/>
      <w:shd w:val="clear" w:color="auto" w:fill="FFFFFF"/>
      <w:tabs>
        <w:tab w:val="left" w:pos="1134"/>
      </w:tabs>
      <w:spacing w:before="274" w:line="274" w:lineRule="exact"/>
      <w:ind w:left="758" w:right="5"/>
      <w:jc w:val="both"/>
    </w:pPr>
    <w:rPr>
      <w:rFonts w:ascii="Arial" w:hAnsi="Arial" w:cs="Arial"/>
    </w:rPr>
  </w:style>
  <w:style w:type="paragraph" w:styleId="afff0">
    <w:name w:val="Document Map"/>
    <w:basedOn w:val="a0"/>
    <w:link w:val="afff1"/>
    <w:semiHidden/>
    <w:unhideWhenUsed/>
    <w:pPr>
      <w:shd w:val="clear" w:color="auto" w:fill="000080"/>
      <w:tabs>
        <w:tab w:val="left" w:pos="1134"/>
      </w:tabs>
      <w:spacing w:line="288" w:lineRule="auto"/>
      <w:ind w:firstLine="567"/>
      <w:jc w:val="both"/>
    </w:pPr>
    <w:rPr>
      <w:rFonts w:ascii="Tahoma" w:hAnsi="Tahoma"/>
    </w:rPr>
  </w:style>
  <w:style w:type="character" w:customStyle="1" w:styleId="afff1">
    <w:name w:val="Схема документа Знак"/>
    <w:basedOn w:val="a1"/>
    <w:link w:val="afff0"/>
    <w:semiHidden/>
    <w:rPr>
      <w:rFonts w:ascii="Tahoma" w:eastAsia="Times New Roman" w:hAnsi="Tahoma" w:cs="Times New Roman"/>
      <w:sz w:val="20"/>
      <w:szCs w:val="20"/>
      <w:shd w:val="clear" w:color="auto" w:fill="000080"/>
    </w:rPr>
  </w:style>
  <w:style w:type="paragraph" w:styleId="afff2">
    <w:name w:val="annotation subject"/>
    <w:basedOn w:val="a0"/>
    <w:next w:val="aff0"/>
    <w:link w:val="afff3"/>
    <w:uiPriority w:val="99"/>
    <w:semiHidden/>
    <w:unhideWhenUsed/>
    <w:pPr>
      <w:tabs>
        <w:tab w:val="left" w:pos="1134"/>
      </w:tabs>
      <w:spacing w:line="288" w:lineRule="auto"/>
      <w:ind w:firstLine="567"/>
      <w:jc w:val="both"/>
    </w:pPr>
    <w:rPr>
      <w:b/>
    </w:rPr>
  </w:style>
  <w:style w:type="character" w:customStyle="1" w:styleId="afff3">
    <w:name w:val="Тема примечания Знак"/>
    <w:basedOn w:val="aff1"/>
    <w:link w:val="afff2"/>
    <w:uiPriority w:val="99"/>
    <w:semiHidden/>
    <w:rPr>
      <w:rFonts w:ascii="Times New Roman" w:eastAsia="Times New Roman" w:hAnsi="Times New Roman" w:cs="Times New Roman"/>
      <w:b/>
      <w:sz w:val="20"/>
      <w:szCs w:val="20"/>
    </w:rPr>
  </w:style>
  <w:style w:type="paragraph" w:styleId="afff4">
    <w:name w:val="Revision"/>
    <w:semiHidden/>
    <w:pPr>
      <w:tabs>
        <w:tab w:val="left" w:pos="708"/>
      </w:tabs>
      <w:spacing w:after="0" w:line="240" w:lineRule="auto"/>
    </w:pPr>
    <w:rPr>
      <w:rFonts w:ascii="Times New Roman" w:eastAsia="Times New Roman" w:hAnsi="Times New Roman" w:cs="Times New Roman"/>
      <w:sz w:val="24"/>
      <w:szCs w:val="24"/>
      <w:lang w:eastAsia="ru-RU"/>
    </w:rPr>
  </w:style>
  <w:style w:type="paragraph" w:styleId="2d">
    <w:name w:val="Quote"/>
    <w:basedOn w:val="a0"/>
    <w:next w:val="a0"/>
    <w:link w:val="2e"/>
    <w:uiPriority w:val="29"/>
    <w:qFormat/>
    <w:pPr>
      <w:tabs>
        <w:tab w:val="left" w:pos="1134"/>
      </w:tabs>
      <w:ind w:left="794"/>
      <w:jc w:val="both"/>
    </w:pPr>
    <w:rPr>
      <w:i/>
      <w:iCs/>
      <w:color w:val="000000"/>
      <w:szCs w:val="28"/>
    </w:rPr>
  </w:style>
  <w:style w:type="character" w:customStyle="1" w:styleId="2e">
    <w:name w:val="Цитата 2 Знак"/>
    <w:basedOn w:val="a1"/>
    <w:link w:val="2d"/>
    <w:uiPriority w:val="29"/>
    <w:rPr>
      <w:rFonts w:ascii="Times New Roman" w:eastAsia="Times New Roman" w:hAnsi="Times New Roman" w:cs="Times New Roman"/>
      <w:i/>
      <w:iCs/>
      <w:color w:val="000000"/>
      <w:sz w:val="20"/>
      <w:szCs w:val="28"/>
    </w:rPr>
  </w:style>
  <w:style w:type="paragraph" w:styleId="afff5">
    <w:name w:val="TOC Heading"/>
    <w:basedOn w:val="11"/>
    <w:next w:val="a0"/>
    <w:uiPriority w:val="39"/>
    <w:semiHidden/>
    <w:unhideWhenUsed/>
    <w:qFormat/>
    <w:pPr>
      <w:keepLines/>
      <w:tabs>
        <w:tab w:val="left" w:pos="708"/>
      </w:tabs>
      <w:spacing w:before="480" w:line="276" w:lineRule="auto"/>
      <w:jc w:val="center"/>
      <w:outlineLvl w:val="9"/>
    </w:pPr>
    <w:rPr>
      <w:rFonts w:ascii="Cambria" w:hAnsi="Cambria"/>
      <w:b/>
      <w:bCs/>
      <w:color w:val="365F91"/>
      <w:sz w:val="28"/>
      <w:szCs w:val="28"/>
    </w:rPr>
  </w:style>
  <w:style w:type="character" w:customStyle="1" w:styleId="afff6">
    <w:name w:val="Таблица шапка Знак"/>
    <w:link w:val="afff7"/>
    <w:rPr>
      <w:sz w:val="18"/>
    </w:rPr>
  </w:style>
  <w:style w:type="paragraph" w:customStyle="1" w:styleId="afff7">
    <w:name w:val="Таблица шапка"/>
    <w:basedOn w:val="a0"/>
    <w:link w:val="afff6"/>
    <w:pPr>
      <w:keepNext/>
      <w:tabs>
        <w:tab w:val="left" w:pos="1134"/>
      </w:tabs>
      <w:spacing w:before="40" w:after="40"/>
    </w:pPr>
    <w:rPr>
      <w:rFonts w:asciiTheme="minorHAnsi" w:eastAsiaTheme="minorHAnsi" w:hAnsiTheme="minorHAnsi" w:cstheme="minorBidi"/>
      <w:sz w:val="18"/>
      <w:szCs w:val="22"/>
    </w:rPr>
  </w:style>
  <w:style w:type="paragraph" w:customStyle="1" w:styleId="afff8">
    <w:name w:val="Таблица текст"/>
    <w:basedOn w:val="a0"/>
    <w:pPr>
      <w:tabs>
        <w:tab w:val="left" w:pos="1134"/>
      </w:tabs>
      <w:spacing w:before="40" w:after="40"/>
      <w:ind w:left="57" w:right="57"/>
    </w:pPr>
    <w:rPr>
      <w:sz w:val="22"/>
      <w:szCs w:val="24"/>
    </w:rPr>
  </w:style>
  <w:style w:type="character" w:customStyle="1" w:styleId="-31">
    <w:name w:val="Пункт-3 Знак"/>
    <w:link w:val="-32"/>
    <w:rPr>
      <w:szCs w:val="28"/>
    </w:rPr>
  </w:style>
  <w:style w:type="paragraph" w:customStyle="1" w:styleId="-32">
    <w:name w:val="Пункт-3"/>
    <w:basedOn w:val="a0"/>
    <w:link w:val="-31"/>
    <w:qFormat/>
    <w:pPr>
      <w:tabs>
        <w:tab w:val="left" w:pos="708"/>
      </w:tabs>
      <w:spacing w:line="288" w:lineRule="auto"/>
      <w:jc w:val="both"/>
    </w:pPr>
    <w:rPr>
      <w:rFonts w:asciiTheme="minorHAnsi" w:eastAsiaTheme="minorHAnsi" w:hAnsiTheme="minorHAnsi" w:cstheme="minorBidi"/>
      <w:sz w:val="22"/>
      <w:szCs w:val="28"/>
    </w:rPr>
  </w:style>
  <w:style w:type="paragraph" w:customStyle="1" w:styleId="afff9">
    <w:name w:val="Пункт б/н"/>
    <w:basedOn w:val="a0"/>
    <w:pPr>
      <w:tabs>
        <w:tab w:val="left" w:pos="1134"/>
      </w:tabs>
      <w:spacing w:line="288" w:lineRule="auto"/>
      <w:ind w:firstLine="567"/>
      <w:jc w:val="both"/>
    </w:pPr>
    <w:rPr>
      <w:sz w:val="22"/>
      <w:szCs w:val="28"/>
    </w:rPr>
  </w:style>
  <w:style w:type="paragraph" w:customStyle="1" w:styleId="afffa">
    <w:name w:val="Договор раздел"/>
    <w:basedOn w:val="a0"/>
    <w:pPr>
      <w:keepNext/>
      <w:shd w:val="clear" w:color="auto" w:fill="FFFFFF"/>
      <w:tabs>
        <w:tab w:val="num" w:pos="360"/>
        <w:tab w:val="left" w:pos="1134"/>
      </w:tabs>
      <w:spacing w:before="360" w:after="120" w:line="288" w:lineRule="auto"/>
      <w:ind w:left="360" w:hanging="360"/>
      <w:jc w:val="center"/>
      <w:outlineLvl w:val="0"/>
    </w:pPr>
    <w:rPr>
      <w:b/>
      <w:bCs/>
      <w:caps/>
      <w:sz w:val="22"/>
      <w:szCs w:val="28"/>
    </w:rPr>
  </w:style>
  <w:style w:type="character" w:customStyle="1" w:styleId="17">
    <w:name w:val="Список 1 Знак"/>
    <w:link w:val="10"/>
  </w:style>
  <w:style w:type="paragraph" w:customStyle="1" w:styleId="10">
    <w:name w:val="Список 1"/>
    <w:basedOn w:val="a"/>
    <w:link w:val="17"/>
    <w:pPr>
      <w:widowControl w:val="0"/>
      <w:numPr>
        <w:numId w:val="7"/>
      </w:numPr>
      <w:tabs>
        <w:tab w:val="clear" w:pos="360"/>
        <w:tab w:val="num" w:pos="720"/>
        <w:tab w:val="num" w:pos="851"/>
      </w:tabs>
      <w:spacing w:before="60"/>
      <w:ind w:left="851" w:hanging="425"/>
    </w:pPr>
    <w:rPr>
      <w:rFonts w:asciiTheme="minorHAnsi" w:eastAsiaTheme="minorHAnsi" w:hAnsiTheme="minorHAnsi" w:cstheme="minorBidi"/>
      <w:szCs w:val="22"/>
    </w:rPr>
  </w:style>
  <w:style w:type="character" w:customStyle="1" w:styleId="afffb">
    <w:name w:val="Примечание Знак"/>
    <w:link w:val="afffc"/>
  </w:style>
  <w:style w:type="paragraph" w:customStyle="1" w:styleId="afffc">
    <w:name w:val="Примечание"/>
    <w:basedOn w:val="a0"/>
    <w:link w:val="afffb"/>
    <w:qFormat/>
    <w:pPr>
      <w:tabs>
        <w:tab w:val="left" w:pos="1134"/>
      </w:tabs>
      <w:spacing w:after="240" w:line="288" w:lineRule="auto"/>
      <w:ind w:firstLine="567"/>
      <w:contextualSpacing/>
      <w:jc w:val="both"/>
    </w:pPr>
    <w:rPr>
      <w:rFonts w:asciiTheme="minorHAnsi" w:eastAsiaTheme="minorHAnsi" w:hAnsiTheme="minorHAnsi" w:cstheme="minorBidi"/>
      <w:sz w:val="22"/>
      <w:szCs w:val="22"/>
      <w:lang w:eastAsia="en-US"/>
    </w:rPr>
  </w:style>
  <w:style w:type="paragraph" w:customStyle="1" w:styleId="afffd">
    <w:name w:val="Текст таблицы"/>
    <w:basedOn w:val="a0"/>
    <w:semiHidden/>
    <w:pPr>
      <w:tabs>
        <w:tab w:val="left" w:pos="1134"/>
      </w:tabs>
      <w:spacing w:before="40" w:after="40"/>
      <w:ind w:left="57" w:right="57"/>
    </w:pPr>
    <w:rPr>
      <w:sz w:val="22"/>
      <w:szCs w:val="24"/>
    </w:rPr>
  </w:style>
  <w:style w:type="character" w:customStyle="1" w:styleId="-33">
    <w:name w:val="Подзаголовок-3 Знак"/>
    <w:link w:val="-34"/>
  </w:style>
  <w:style w:type="paragraph" w:customStyle="1" w:styleId="-34">
    <w:name w:val="Подзаголовок-3"/>
    <w:basedOn w:val="-32"/>
    <w:link w:val="-33"/>
    <w:qFormat/>
    <w:pPr>
      <w:keepNext/>
      <w:spacing w:line="240" w:lineRule="auto"/>
      <w:outlineLvl w:val="2"/>
    </w:pPr>
    <w:rPr>
      <w:szCs w:val="22"/>
    </w:rPr>
  </w:style>
  <w:style w:type="character" w:customStyle="1" w:styleId="-41">
    <w:name w:val="Пункт-4 Знак1"/>
    <w:link w:val="-40"/>
  </w:style>
  <w:style w:type="paragraph" w:customStyle="1" w:styleId="-40">
    <w:name w:val="Пункт-4"/>
    <w:basedOn w:val="a0"/>
    <w:link w:val="-41"/>
    <w:qFormat/>
    <w:pPr>
      <w:tabs>
        <w:tab w:val="num" w:pos="0"/>
        <w:tab w:val="left" w:pos="709"/>
        <w:tab w:val="left" w:pos="851"/>
      </w:tabs>
      <w:spacing w:before="120" w:after="120"/>
      <w:jc w:val="both"/>
    </w:pPr>
    <w:rPr>
      <w:rFonts w:asciiTheme="minorHAnsi" w:eastAsiaTheme="minorHAnsi" w:hAnsiTheme="minorHAnsi" w:cstheme="minorBidi"/>
      <w:sz w:val="22"/>
      <w:szCs w:val="22"/>
    </w:rPr>
  </w:style>
  <w:style w:type="character" w:customStyle="1" w:styleId="-60">
    <w:name w:val="Пункт-6 Знак"/>
    <w:link w:val="-6"/>
  </w:style>
  <w:style w:type="paragraph" w:customStyle="1" w:styleId="-6">
    <w:name w:val="Пункт-6"/>
    <w:basedOn w:val="a0"/>
    <w:link w:val="-60"/>
    <w:qFormat/>
    <w:pPr>
      <w:numPr>
        <w:ilvl w:val="5"/>
        <w:numId w:val="8"/>
      </w:numPr>
      <w:spacing w:before="120" w:after="120"/>
      <w:jc w:val="both"/>
    </w:pPr>
    <w:rPr>
      <w:rFonts w:asciiTheme="minorHAnsi" w:eastAsiaTheme="minorHAnsi" w:hAnsiTheme="minorHAnsi" w:cstheme="minorBidi"/>
      <w:sz w:val="22"/>
      <w:szCs w:val="22"/>
    </w:rPr>
  </w:style>
  <w:style w:type="paragraph" w:customStyle="1" w:styleId="afffe">
    <w:name w:val="Заглавие"/>
    <w:basedOn w:val="a0"/>
    <w:pPr>
      <w:widowControl w:val="0"/>
      <w:tabs>
        <w:tab w:val="left" w:pos="1134"/>
      </w:tabs>
      <w:spacing w:after="120"/>
      <w:jc w:val="center"/>
    </w:pPr>
    <w:rPr>
      <w:b/>
      <w:bCs/>
      <w:sz w:val="32"/>
    </w:rPr>
  </w:style>
  <w:style w:type="paragraph" w:customStyle="1" w:styleId="affff">
    <w:name w:val="таблица центр"/>
    <w:basedOn w:val="a0"/>
    <w:pPr>
      <w:tabs>
        <w:tab w:val="left" w:pos="1134"/>
      </w:tabs>
      <w:jc w:val="center"/>
    </w:pPr>
    <w:rPr>
      <w:rFonts w:ascii="Arial" w:hAnsi="Arial" w:cs="Arial"/>
      <w:sz w:val="22"/>
      <w:szCs w:val="22"/>
    </w:rPr>
  </w:style>
  <w:style w:type="paragraph" w:customStyle="1" w:styleId="-50">
    <w:name w:val="Пункт-5"/>
    <w:basedOn w:val="a0"/>
    <w:pPr>
      <w:tabs>
        <w:tab w:val="num" w:pos="1080"/>
      </w:tabs>
      <w:spacing w:line="288" w:lineRule="auto"/>
      <w:ind w:left="1080" w:hanging="1080"/>
      <w:jc w:val="both"/>
    </w:pPr>
    <w:rPr>
      <w:sz w:val="22"/>
    </w:rPr>
  </w:style>
  <w:style w:type="paragraph" w:customStyle="1" w:styleId="-7">
    <w:name w:val="Пункт-7"/>
    <w:basedOn w:val="a0"/>
    <w:pPr>
      <w:tabs>
        <w:tab w:val="left" w:pos="1134"/>
      </w:tabs>
      <w:spacing w:line="288" w:lineRule="auto"/>
      <w:jc w:val="both"/>
    </w:pPr>
    <w:rPr>
      <w:sz w:val="22"/>
    </w:rPr>
  </w:style>
  <w:style w:type="paragraph" w:customStyle="1" w:styleId="affff0">
    <w:name w:val="Основной"/>
    <w:basedOn w:val="a0"/>
    <w:pPr>
      <w:tabs>
        <w:tab w:val="left" w:pos="1134"/>
      </w:tabs>
      <w:spacing w:line="288" w:lineRule="auto"/>
      <w:ind w:firstLine="567"/>
      <w:jc w:val="both"/>
    </w:pPr>
    <w:rPr>
      <w:sz w:val="22"/>
    </w:rPr>
  </w:style>
  <w:style w:type="paragraph" w:customStyle="1" w:styleId="-35">
    <w:name w:val="Пункт-3 подзаголовок"/>
    <w:basedOn w:val="-32"/>
    <w:qFormat/>
    <w:pPr>
      <w:keepNext/>
      <w:spacing w:before="240" w:after="120" w:line="240" w:lineRule="auto"/>
      <w:outlineLvl w:val="2"/>
    </w:pPr>
  </w:style>
  <w:style w:type="paragraph" w:customStyle="1" w:styleId="affff1">
    <w:name w:val="Заголовок формы"/>
    <w:basedOn w:val="a0"/>
    <w:next w:val="a0"/>
    <w:pPr>
      <w:keepNext/>
      <w:tabs>
        <w:tab w:val="left" w:pos="1134"/>
      </w:tabs>
      <w:spacing w:before="360" w:after="120"/>
      <w:jc w:val="center"/>
    </w:pPr>
    <w:rPr>
      <w:b/>
      <w:caps/>
      <w:sz w:val="22"/>
      <w:szCs w:val="28"/>
    </w:rPr>
  </w:style>
  <w:style w:type="paragraph" w:customStyle="1" w:styleId="affff2">
    <w:name w:val="отступ"/>
    <w:basedOn w:val="a7"/>
    <w:uiPriority w:val="99"/>
    <w:pPr>
      <w:widowControl w:val="0"/>
      <w:tabs>
        <w:tab w:val="left" w:pos="1134"/>
      </w:tabs>
      <w:spacing w:before="240"/>
      <w:ind w:firstLine="902"/>
      <w:jc w:val="both"/>
    </w:pPr>
  </w:style>
  <w:style w:type="paragraph" w:customStyle="1" w:styleId="affff3">
    <w:name w:val="Пункт_б/н"/>
    <w:basedOn w:val="a0"/>
    <w:pPr>
      <w:tabs>
        <w:tab w:val="left" w:pos="1134"/>
      </w:tabs>
      <w:spacing w:after="240"/>
      <w:jc w:val="both"/>
    </w:pPr>
    <w:rPr>
      <w:sz w:val="22"/>
      <w:szCs w:val="28"/>
    </w:rPr>
  </w:style>
  <w:style w:type="paragraph" w:customStyle="1" w:styleId="affff4">
    <w:name w:val="нумерованный"/>
    <w:basedOn w:val="a0"/>
    <w:pPr>
      <w:tabs>
        <w:tab w:val="num" w:pos="432"/>
        <w:tab w:val="num" w:pos="567"/>
        <w:tab w:val="num" w:pos="1134"/>
      </w:tabs>
      <w:spacing w:line="360" w:lineRule="auto"/>
      <w:ind w:left="432" w:hanging="432"/>
      <w:jc w:val="both"/>
    </w:pPr>
    <w:rPr>
      <w:sz w:val="22"/>
      <w:szCs w:val="28"/>
    </w:rPr>
  </w:style>
  <w:style w:type="character" w:customStyle="1" w:styleId="-8">
    <w:name w:val="Введение-подзаголовок Знак"/>
    <w:link w:val="-9"/>
    <w:rPr>
      <w:rFonts w:ascii="Arial" w:hAnsi="Arial" w:cs="Arial"/>
      <w:b/>
      <w:bCs/>
      <w:caps/>
      <w:sz w:val="24"/>
      <w:szCs w:val="24"/>
    </w:rPr>
  </w:style>
  <w:style w:type="paragraph" w:customStyle="1" w:styleId="-9">
    <w:name w:val="Введение-подзаголовок"/>
    <w:basedOn w:val="a0"/>
    <w:link w:val="-8"/>
    <w:pPr>
      <w:keepNext/>
      <w:tabs>
        <w:tab w:val="left" w:pos="1134"/>
      </w:tabs>
      <w:jc w:val="both"/>
      <w:outlineLvl w:val="1"/>
    </w:pPr>
    <w:rPr>
      <w:rFonts w:ascii="Arial" w:eastAsiaTheme="minorHAnsi" w:hAnsi="Arial" w:cs="Arial"/>
      <w:b/>
      <w:bCs/>
      <w:caps/>
      <w:sz w:val="24"/>
      <w:szCs w:val="24"/>
    </w:rPr>
  </w:style>
  <w:style w:type="character" w:customStyle="1" w:styleId="affff5">
    <w:name w:val="Блок Знак"/>
    <w:link w:val="affff6"/>
    <w:rPr>
      <w:rFonts w:ascii="Arial" w:hAnsi="Arial" w:cs="Arial"/>
      <w:b/>
      <w:sz w:val="72"/>
      <w:szCs w:val="72"/>
    </w:rPr>
  </w:style>
  <w:style w:type="paragraph" w:customStyle="1" w:styleId="affff6">
    <w:name w:val="Блок"/>
    <w:basedOn w:val="a0"/>
    <w:link w:val="affff5"/>
    <w:qFormat/>
    <w:pPr>
      <w:tabs>
        <w:tab w:val="left" w:pos="1134"/>
      </w:tabs>
      <w:spacing w:before="3360" w:after="600" w:line="288" w:lineRule="auto"/>
      <w:jc w:val="center"/>
      <w:outlineLvl w:val="0"/>
    </w:pPr>
    <w:rPr>
      <w:rFonts w:ascii="Arial" w:eastAsiaTheme="minorHAnsi" w:hAnsi="Arial" w:cs="Arial"/>
      <w:b/>
      <w:sz w:val="72"/>
      <w:szCs w:val="72"/>
    </w:rPr>
  </w:style>
  <w:style w:type="character" w:customStyle="1" w:styleId="affff7">
    <w:name w:val="Оглавление Знак"/>
    <w:link w:val="affff8"/>
    <w:rPr>
      <w:rFonts w:ascii="Arial" w:hAnsi="Arial" w:cs="Arial"/>
      <w:b/>
      <w:sz w:val="48"/>
      <w:szCs w:val="48"/>
    </w:rPr>
  </w:style>
  <w:style w:type="paragraph" w:customStyle="1" w:styleId="affff8">
    <w:name w:val="Оглавление"/>
    <w:basedOn w:val="a0"/>
    <w:link w:val="affff7"/>
    <w:qFormat/>
    <w:pPr>
      <w:tabs>
        <w:tab w:val="left" w:pos="1134"/>
      </w:tabs>
    </w:pPr>
    <w:rPr>
      <w:rFonts w:ascii="Arial" w:eastAsiaTheme="minorHAnsi" w:hAnsi="Arial" w:cs="Arial"/>
      <w:b/>
      <w:sz w:val="48"/>
      <w:szCs w:val="48"/>
    </w:rPr>
  </w:style>
  <w:style w:type="character" w:customStyle="1" w:styleId="-a">
    <w:name w:val="Введение-заголовок Знак"/>
    <w:link w:val="-b"/>
    <w:rPr>
      <w:rFonts w:ascii="Arial" w:hAnsi="Arial" w:cs="Arial"/>
      <w:b/>
      <w:bCs/>
      <w:caps/>
      <w:sz w:val="28"/>
      <w:szCs w:val="24"/>
    </w:rPr>
  </w:style>
  <w:style w:type="paragraph" w:customStyle="1" w:styleId="-b">
    <w:name w:val="Введение-заголовок"/>
    <w:basedOn w:val="-9"/>
    <w:link w:val="-a"/>
    <w:qFormat/>
    <w:rPr>
      <w:sz w:val="28"/>
    </w:rPr>
  </w:style>
  <w:style w:type="paragraph" w:customStyle="1" w:styleId="S12">
    <w:name w:val="S_ЗаголовкиТаблицы1"/>
    <w:basedOn w:val="a0"/>
    <w:pPr>
      <w:keepNext/>
      <w:widowControl w:val="0"/>
      <w:tabs>
        <w:tab w:val="left" w:pos="708"/>
      </w:tabs>
      <w:jc w:val="center"/>
    </w:pPr>
    <w:rPr>
      <w:rFonts w:ascii="Arial" w:hAnsi="Arial"/>
      <w:b/>
      <w:caps/>
      <w:sz w:val="16"/>
      <w:szCs w:val="16"/>
    </w:rPr>
  </w:style>
  <w:style w:type="paragraph" w:customStyle="1" w:styleId="5TEXT">
    <w:name w:val=".5 TEXT"/>
    <w:basedOn w:val="a0"/>
    <w:pPr>
      <w:tabs>
        <w:tab w:val="left" w:pos="708"/>
      </w:tabs>
      <w:spacing w:line="240" w:lineRule="atLeast"/>
      <w:ind w:left="720" w:hanging="720"/>
      <w:jc w:val="both"/>
    </w:pPr>
    <w:rPr>
      <w:rFonts w:ascii="Helvetica" w:eastAsia="Batang" w:hAnsi="Helvetica"/>
      <w:lang w:val="en-US" w:eastAsia="ko-KR"/>
    </w:rPr>
  </w:style>
  <w:style w:type="paragraph" w:customStyle="1" w:styleId="S21">
    <w:name w:val="S_Заголовок2"/>
    <w:basedOn w:val="a0"/>
    <w:next w:val="a0"/>
    <w:pPr>
      <w:keepNext/>
      <w:tabs>
        <w:tab w:val="left" w:pos="708"/>
      </w:tabs>
      <w:jc w:val="both"/>
      <w:outlineLvl w:val="1"/>
    </w:pPr>
    <w:rPr>
      <w:rFonts w:ascii="Arial" w:hAnsi="Arial"/>
      <w:b/>
      <w:caps/>
      <w:sz w:val="24"/>
      <w:szCs w:val="24"/>
    </w:rPr>
  </w:style>
  <w:style w:type="character" w:customStyle="1" w:styleId="Bullet0">
    <w:name w:val="Bullet Знак"/>
    <w:link w:val="Bullet"/>
  </w:style>
  <w:style w:type="paragraph" w:customStyle="1" w:styleId="Bullet">
    <w:name w:val="Bullet"/>
    <w:basedOn w:val="-6"/>
    <w:link w:val="Bullet0"/>
    <w:qFormat/>
    <w:pPr>
      <w:numPr>
        <w:ilvl w:val="0"/>
        <w:numId w:val="9"/>
      </w:numPr>
    </w:pPr>
  </w:style>
  <w:style w:type="paragraph" w:customStyle="1" w:styleId="Default">
    <w:name w:val="Default"/>
    <w:pPr>
      <w:tabs>
        <w:tab w:val="left" w:pos="708"/>
      </w:tabs>
      <w:spacing w:after="0" w:line="240" w:lineRule="auto"/>
    </w:pPr>
    <w:rPr>
      <w:rFonts w:ascii="Times New Roman" w:eastAsia="Times New Roman" w:hAnsi="Times New Roman" w:cs="Times New Roman"/>
      <w:color w:val="000000"/>
      <w:sz w:val="24"/>
      <w:szCs w:val="24"/>
      <w:lang w:eastAsia="ru-RU"/>
    </w:rPr>
  </w:style>
  <w:style w:type="paragraph" w:customStyle="1" w:styleId="S0">
    <w:name w:val="S_НазваниеТаблицы"/>
    <w:basedOn w:val="a0"/>
    <w:next w:val="a0"/>
    <w:pPr>
      <w:keepNext/>
      <w:widowControl w:val="0"/>
      <w:tabs>
        <w:tab w:val="left" w:pos="708"/>
      </w:tabs>
      <w:jc w:val="right"/>
    </w:pPr>
    <w:rPr>
      <w:rFonts w:ascii="Arial" w:hAnsi="Arial"/>
      <w:b/>
      <w:szCs w:val="24"/>
    </w:rPr>
  </w:style>
  <w:style w:type="paragraph" w:customStyle="1" w:styleId="S10">
    <w:name w:val="S_Заголовок1_СписокН"/>
    <w:basedOn w:val="a0"/>
    <w:next w:val="a0"/>
    <w:pPr>
      <w:keepNext/>
      <w:pageBreakBefore/>
      <w:numPr>
        <w:numId w:val="10"/>
      </w:numPr>
      <w:tabs>
        <w:tab w:val="left" w:pos="708"/>
      </w:tabs>
      <w:jc w:val="both"/>
      <w:outlineLvl w:val="0"/>
    </w:pPr>
    <w:rPr>
      <w:rFonts w:ascii="Arial" w:hAnsi="Arial"/>
      <w:b/>
      <w:caps/>
      <w:sz w:val="32"/>
      <w:szCs w:val="32"/>
    </w:rPr>
  </w:style>
  <w:style w:type="paragraph" w:customStyle="1" w:styleId="S20">
    <w:name w:val="S_Заголовок2_СписокН"/>
    <w:basedOn w:val="S21"/>
    <w:next w:val="a0"/>
    <w:pPr>
      <w:numPr>
        <w:ilvl w:val="1"/>
        <w:numId w:val="10"/>
      </w:numPr>
    </w:pPr>
  </w:style>
  <w:style w:type="paragraph" w:customStyle="1" w:styleId="S30">
    <w:name w:val="S_Заголовок3_СписокН"/>
    <w:basedOn w:val="a0"/>
    <w:next w:val="a0"/>
    <w:pPr>
      <w:keepNext/>
      <w:numPr>
        <w:ilvl w:val="2"/>
        <w:numId w:val="10"/>
      </w:numPr>
      <w:tabs>
        <w:tab w:val="left" w:pos="708"/>
      </w:tabs>
      <w:jc w:val="both"/>
    </w:pPr>
    <w:rPr>
      <w:rFonts w:ascii="Arial" w:hAnsi="Arial"/>
      <w:b/>
      <w:i/>
      <w:caps/>
    </w:rPr>
  </w:style>
  <w:style w:type="character" w:customStyle="1" w:styleId="affff9">
    <w:name w:val="Часть Знак"/>
    <w:link w:val="affffa"/>
    <w:rPr>
      <w:sz w:val="24"/>
    </w:rPr>
  </w:style>
  <w:style w:type="paragraph" w:customStyle="1" w:styleId="affffa">
    <w:name w:val="Часть"/>
    <w:basedOn w:val="a0"/>
    <w:link w:val="affff9"/>
    <w:pPr>
      <w:tabs>
        <w:tab w:val="num" w:pos="1134"/>
      </w:tabs>
      <w:spacing w:line="288" w:lineRule="auto"/>
      <w:ind w:firstLine="567"/>
      <w:jc w:val="both"/>
    </w:pPr>
    <w:rPr>
      <w:rFonts w:asciiTheme="minorHAnsi" w:eastAsiaTheme="minorHAnsi" w:hAnsiTheme="minorHAnsi" w:cstheme="minorBidi"/>
      <w:sz w:val="24"/>
      <w:szCs w:val="22"/>
      <w:lang w:eastAsia="en-US"/>
    </w:rPr>
  </w:style>
  <w:style w:type="paragraph" w:customStyle="1" w:styleId="affffb">
    <w:name w:val="маркированный"/>
    <w:basedOn w:val="a0"/>
    <w:pPr>
      <w:tabs>
        <w:tab w:val="num" w:pos="0"/>
        <w:tab w:val="num" w:pos="432"/>
        <w:tab w:val="num" w:pos="1134"/>
      </w:tabs>
      <w:spacing w:line="360" w:lineRule="auto"/>
      <w:ind w:left="432" w:hanging="432"/>
      <w:jc w:val="both"/>
    </w:pPr>
    <w:rPr>
      <w:sz w:val="28"/>
      <w:szCs w:val="28"/>
    </w:rPr>
  </w:style>
  <w:style w:type="paragraph" w:customStyle="1" w:styleId="affffc">
    <w:name w:val="Новая редакция"/>
    <w:basedOn w:val="a0"/>
    <w:pPr>
      <w:tabs>
        <w:tab w:val="left" w:pos="708"/>
      </w:tabs>
      <w:spacing w:line="360" w:lineRule="auto"/>
      <w:ind w:firstLine="567"/>
      <w:jc w:val="both"/>
    </w:pPr>
    <w:rPr>
      <w:rFonts w:ascii="Arial" w:hAnsi="Arial" w:cs="Arial"/>
      <w:sz w:val="28"/>
      <w:szCs w:val="24"/>
    </w:rPr>
  </w:style>
  <w:style w:type="paragraph" w:customStyle="1" w:styleId="2f">
    <w:name w:val="Название2"/>
    <w:basedOn w:val="a0"/>
    <w:pPr>
      <w:suppressLineNumbers/>
      <w:tabs>
        <w:tab w:val="left" w:pos="708"/>
      </w:tabs>
      <w:spacing w:before="120" w:after="120" w:line="288" w:lineRule="auto"/>
      <w:ind w:firstLine="567"/>
      <w:jc w:val="both"/>
    </w:pPr>
    <w:rPr>
      <w:rFonts w:ascii="Arial" w:hAnsi="Arial" w:cs="Tahoma"/>
      <w:i/>
      <w:iCs/>
      <w:szCs w:val="24"/>
      <w:lang w:eastAsia="ar-SA"/>
    </w:rPr>
  </w:style>
  <w:style w:type="paragraph" w:customStyle="1" w:styleId="2f0">
    <w:name w:val="Указатель2"/>
    <w:basedOn w:val="a0"/>
    <w:pPr>
      <w:suppressLineNumbers/>
      <w:tabs>
        <w:tab w:val="left" w:pos="708"/>
      </w:tabs>
      <w:spacing w:line="288" w:lineRule="auto"/>
      <w:ind w:firstLine="567"/>
      <w:jc w:val="both"/>
    </w:pPr>
    <w:rPr>
      <w:rFonts w:ascii="Arial" w:hAnsi="Arial" w:cs="Tahoma"/>
      <w:sz w:val="28"/>
      <w:szCs w:val="22"/>
      <w:lang w:eastAsia="ar-SA"/>
    </w:rPr>
  </w:style>
  <w:style w:type="paragraph" w:customStyle="1" w:styleId="18">
    <w:name w:val="Название1"/>
    <w:basedOn w:val="a0"/>
    <w:pPr>
      <w:suppressLineNumbers/>
      <w:tabs>
        <w:tab w:val="left" w:pos="708"/>
      </w:tabs>
      <w:spacing w:before="120" w:after="120" w:line="288" w:lineRule="auto"/>
      <w:ind w:firstLine="567"/>
      <w:jc w:val="both"/>
    </w:pPr>
    <w:rPr>
      <w:rFonts w:ascii="Arial" w:hAnsi="Arial" w:cs="Tahoma"/>
      <w:i/>
      <w:iCs/>
      <w:szCs w:val="24"/>
      <w:lang w:eastAsia="ar-SA"/>
    </w:rPr>
  </w:style>
  <w:style w:type="paragraph" w:customStyle="1" w:styleId="19">
    <w:name w:val="Указатель1"/>
    <w:basedOn w:val="a0"/>
    <w:pPr>
      <w:suppressLineNumbers/>
      <w:tabs>
        <w:tab w:val="left" w:pos="708"/>
      </w:tabs>
      <w:spacing w:line="288" w:lineRule="auto"/>
      <w:ind w:firstLine="567"/>
      <w:jc w:val="both"/>
    </w:pPr>
    <w:rPr>
      <w:rFonts w:ascii="Arial" w:hAnsi="Arial" w:cs="Tahoma"/>
      <w:sz w:val="28"/>
      <w:szCs w:val="22"/>
      <w:lang w:eastAsia="ar-SA"/>
    </w:rPr>
  </w:style>
  <w:style w:type="character" w:customStyle="1" w:styleId="2f1">
    <w:name w:val="Стиль Примечание + разреженный на  2 пт Знак"/>
    <w:link w:val="2f2"/>
    <w:rPr>
      <w:spacing w:val="40"/>
      <w:sz w:val="28"/>
    </w:rPr>
  </w:style>
  <w:style w:type="paragraph" w:customStyle="1" w:styleId="2f2">
    <w:name w:val="Стиль Примечание + разреженный на  2 пт"/>
    <w:basedOn w:val="afffc"/>
    <w:link w:val="2f1"/>
    <w:pPr>
      <w:tabs>
        <w:tab w:val="clear" w:pos="1134"/>
        <w:tab w:val="left" w:pos="708"/>
      </w:tabs>
      <w:spacing w:before="120" w:line="240" w:lineRule="auto"/>
      <w:ind w:left="1134" w:right="1134" w:firstLine="0"/>
      <w:contextualSpacing w:val="0"/>
    </w:pPr>
    <w:rPr>
      <w:spacing w:val="40"/>
      <w:sz w:val="28"/>
    </w:rPr>
  </w:style>
  <w:style w:type="paragraph" w:customStyle="1" w:styleId="-42">
    <w:name w:val="Подзаголовок-4"/>
    <w:basedOn w:val="-40"/>
    <w:pPr>
      <w:keepNext/>
      <w:tabs>
        <w:tab w:val="clear" w:pos="0"/>
        <w:tab w:val="clear" w:pos="709"/>
        <w:tab w:val="clear" w:pos="851"/>
        <w:tab w:val="num" w:pos="284"/>
      </w:tabs>
      <w:spacing w:before="0" w:after="0"/>
      <w:ind w:left="284"/>
      <w:outlineLvl w:val="3"/>
    </w:pPr>
    <w:rPr>
      <w:rFonts w:ascii="Arial" w:eastAsia="Arial Unicode MS" w:hAnsi="Arial"/>
      <w:b/>
      <w:i/>
      <w:caps/>
      <w:szCs w:val="24"/>
    </w:rPr>
  </w:style>
  <w:style w:type="paragraph" w:customStyle="1" w:styleId="affffd">
    <w:name w:val="М_Обычный"/>
    <w:basedOn w:val="a0"/>
    <w:qFormat/>
    <w:pPr>
      <w:tabs>
        <w:tab w:val="left" w:pos="708"/>
      </w:tabs>
      <w:jc w:val="both"/>
    </w:pPr>
    <w:rPr>
      <w:rFonts w:eastAsia="Calibri"/>
      <w:sz w:val="24"/>
      <w:szCs w:val="22"/>
      <w:lang w:eastAsia="en-US"/>
    </w:rPr>
  </w:style>
  <w:style w:type="character" w:customStyle="1" w:styleId="affffe">
    <w:name w:val="М_Таблица Название Знак"/>
    <w:link w:val="afffff"/>
    <w:rPr>
      <w:rFonts w:ascii="Arial" w:hAnsi="Arial" w:cs="Arial"/>
      <w:b/>
    </w:rPr>
  </w:style>
  <w:style w:type="paragraph" w:customStyle="1" w:styleId="afffff">
    <w:name w:val="М_Таблица Название"/>
    <w:basedOn w:val="aff3"/>
    <w:link w:val="affffe"/>
    <w:qFormat/>
    <w:pPr>
      <w:keepNext/>
      <w:pageBreakBefore w:val="0"/>
      <w:tabs>
        <w:tab w:val="clear" w:pos="1134"/>
        <w:tab w:val="left" w:pos="708"/>
      </w:tabs>
      <w:spacing w:before="0" w:after="60"/>
      <w:jc w:val="right"/>
    </w:pPr>
    <w:rPr>
      <w:rFonts w:ascii="Arial" w:eastAsiaTheme="minorHAnsi" w:hAnsi="Arial" w:cs="Arial"/>
      <w:b/>
      <w:bCs w:val="0"/>
      <w:i w:val="0"/>
      <w:szCs w:val="22"/>
    </w:rPr>
  </w:style>
  <w:style w:type="paragraph" w:customStyle="1" w:styleId="afffff0">
    <w:name w:val="М_Таблица Шапка"/>
    <w:basedOn w:val="a0"/>
    <w:qFormat/>
    <w:pPr>
      <w:tabs>
        <w:tab w:val="left" w:pos="708"/>
      </w:tabs>
      <w:jc w:val="center"/>
    </w:pPr>
    <w:rPr>
      <w:rFonts w:ascii="Arial" w:eastAsia="Calibri" w:hAnsi="Arial" w:cs="Arial"/>
      <w:b/>
      <w:bCs/>
      <w:caps/>
      <w:sz w:val="16"/>
      <w:lang w:eastAsia="en-US"/>
    </w:rPr>
  </w:style>
  <w:style w:type="paragraph" w:customStyle="1" w:styleId="210">
    <w:name w:val="Средняя сетка 21"/>
    <w:uiPriority w:val="1"/>
    <w:qFormat/>
    <w:pPr>
      <w:tabs>
        <w:tab w:val="left" w:pos="708"/>
      </w:tabs>
      <w:spacing w:after="0" w:line="240" w:lineRule="auto"/>
    </w:pPr>
    <w:rPr>
      <w:rFonts w:ascii="Calibri" w:eastAsia="Calibri" w:hAnsi="Calibri" w:cs="Times New Roman"/>
    </w:rPr>
  </w:style>
  <w:style w:type="paragraph" w:customStyle="1" w:styleId="1a">
    <w:name w:val="Без интервала1"/>
    <w:pPr>
      <w:tabs>
        <w:tab w:val="left" w:pos="708"/>
      </w:tabs>
      <w:spacing w:after="0" w:line="240" w:lineRule="auto"/>
    </w:pPr>
    <w:rPr>
      <w:rFonts w:ascii="Calibri" w:eastAsia="Calibri" w:hAnsi="Calibri" w:cs="Times New Roman"/>
    </w:rPr>
  </w:style>
  <w:style w:type="paragraph" w:customStyle="1" w:styleId="100">
    <w:name w:val="Без интервала1_0"/>
    <w:pPr>
      <w:tabs>
        <w:tab w:val="left" w:pos="708"/>
      </w:tabs>
      <w:spacing w:after="0" w:line="240" w:lineRule="auto"/>
    </w:pPr>
    <w:rPr>
      <w:rFonts w:ascii="Calibri" w:eastAsia="Calibri" w:hAnsi="Calibri" w:cs="Times New Roman"/>
    </w:rPr>
  </w:style>
  <w:style w:type="character" w:customStyle="1" w:styleId="S4">
    <w:name w:val="S_Обычный Знак"/>
    <w:link w:val="S5"/>
    <w:rPr>
      <w:sz w:val="24"/>
      <w:szCs w:val="24"/>
    </w:rPr>
  </w:style>
  <w:style w:type="paragraph" w:customStyle="1" w:styleId="S5">
    <w:name w:val="S_Обычный"/>
    <w:basedOn w:val="a0"/>
    <w:link w:val="S4"/>
    <w:pPr>
      <w:widowControl w:val="0"/>
      <w:tabs>
        <w:tab w:val="left" w:pos="708"/>
      </w:tabs>
      <w:jc w:val="both"/>
    </w:pPr>
    <w:rPr>
      <w:rFonts w:asciiTheme="minorHAnsi" w:eastAsiaTheme="minorHAnsi" w:hAnsiTheme="minorHAnsi" w:cstheme="minorBidi"/>
      <w:sz w:val="24"/>
      <w:szCs w:val="24"/>
    </w:rPr>
  </w:style>
  <w:style w:type="paragraph" w:customStyle="1" w:styleId="S6">
    <w:name w:val="S_Версия"/>
    <w:basedOn w:val="S5"/>
    <w:next w:val="S5"/>
    <w:pPr>
      <w:spacing w:before="120" w:after="120"/>
      <w:jc w:val="center"/>
    </w:pPr>
    <w:rPr>
      <w:rFonts w:ascii="Arial" w:hAnsi="Arial"/>
      <w:b/>
      <w:caps/>
      <w:sz w:val="20"/>
      <w:szCs w:val="20"/>
    </w:rPr>
  </w:style>
  <w:style w:type="paragraph" w:customStyle="1" w:styleId="S7">
    <w:name w:val="S_ВерхКолонтитулТекст"/>
    <w:basedOn w:val="S5"/>
    <w:next w:val="S5"/>
    <w:pPr>
      <w:spacing w:before="120"/>
      <w:jc w:val="right"/>
    </w:pPr>
    <w:rPr>
      <w:rFonts w:ascii="Arial" w:hAnsi="Arial"/>
      <w:b/>
      <w:caps/>
      <w:sz w:val="10"/>
      <w:szCs w:val="10"/>
    </w:rPr>
  </w:style>
  <w:style w:type="character" w:customStyle="1" w:styleId="S8">
    <w:name w:val="S_ВидДокумента Знак"/>
    <w:link w:val="S9"/>
    <w:rPr>
      <w:rFonts w:ascii="EuropeDemiC" w:hAnsi="EuropeDemiC" w:cs="Arial"/>
      <w:b/>
      <w:caps/>
      <w:sz w:val="36"/>
      <w:szCs w:val="36"/>
    </w:rPr>
  </w:style>
  <w:style w:type="paragraph" w:customStyle="1" w:styleId="S9">
    <w:name w:val="S_ВидДокумента"/>
    <w:basedOn w:val="a7"/>
    <w:next w:val="S5"/>
    <w:link w:val="S8"/>
    <w:pPr>
      <w:tabs>
        <w:tab w:val="left" w:pos="708"/>
      </w:tabs>
      <w:spacing w:before="120"/>
      <w:jc w:val="right"/>
    </w:pPr>
    <w:rPr>
      <w:rFonts w:ascii="EuropeDemiC" w:eastAsiaTheme="minorHAnsi" w:hAnsi="EuropeDemiC" w:cs="Arial"/>
      <w:b/>
      <w:caps/>
      <w:sz w:val="36"/>
      <w:szCs w:val="36"/>
    </w:rPr>
  </w:style>
  <w:style w:type="paragraph" w:customStyle="1" w:styleId="Sa">
    <w:name w:val="S_Гиперссылка"/>
    <w:basedOn w:val="S5"/>
    <w:rPr>
      <w:color w:val="0000FF"/>
      <w:u w:val="single"/>
    </w:rPr>
  </w:style>
  <w:style w:type="paragraph" w:customStyle="1" w:styleId="Sb">
    <w:name w:val="S_Гриф"/>
    <w:basedOn w:val="S5"/>
    <w:pPr>
      <w:widowControl/>
      <w:spacing w:line="360" w:lineRule="auto"/>
      <w:ind w:left="5392"/>
      <w:jc w:val="left"/>
    </w:pPr>
    <w:rPr>
      <w:rFonts w:ascii="Arial" w:hAnsi="Arial"/>
      <w:b/>
      <w:sz w:val="20"/>
    </w:rPr>
  </w:style>
  <w:style w:type="paragraph" w:customStyle="1" w:styleId="S22">
    <w:name w:val="S_ЗаголовкиТаблицы2"/>
    <w:basedOn w:val="S5"/>
    <w:pPr>
      <w:jc w:val="center"/>
    </w:pPr>
    <w:rPr>
      <w:rFonts w:ascii="Arial" w:hAnsi="Arial"/>
      <w:b/>
      <w:sz w:val="14"/>
    </w:rPr>
  </w:style>
  <w:style w:type="paragraph" w:customStyle="1" w:styleId="S13">
    <w:name w:val="S_Заголовок1"/>
    <w:basedOn w:val="a0"/>
    <w:next w:val="S5"/>
    <w:pPr>
      <w:keepNext/>
      <w:pageBreakBefore/>
      <w:tabs>
        <w:tab w:val="left" w:pos="708"/>
      </w:tabs>
      <w:jc w:val="both"/>
      <w:outlineLvl w:val="0"/>
    </w:pPr>
    <w:rPr>
      <w:rFonts w:ascii="Arial" w:hAnsi="Arial"/>
      <w:b/>
      <w:caps/>
      <w:sz w:val="32"/>
      <w:szCs w:val="32"/>
    </w:rPr>
  </w:style>
  <w:style w:type="paragraph" w:customStyle="1" w:styleId="S1">
    <w:name w:val="S_Заголовок1_Прил_СписокН"/>
    <w:basedOn w:val="S5"/>
    <w:next w:val="S5"/>
    <w:pPr>
      <w:keepNext/>
      <w:pageBreakBefore/>
      <w:widowControl/>
      <w:numPr>
        <w:numId w:val="11"/>
      </w:numPr>
      <w:tabs>
        <w:tab w:val="clear" w:pos="360"/>
      </w:tabs>
      <w:ind w:left="0" w:firstLine="0"/>
      <w:outlineLvl w:val="1"/>
    </w:pPr>
    <w:rPr>
      <w:rFonts w:ascii="Arial" w:hAnsi="Arial"/>
      <w:b/>
      <w:caps/>
    </w:rPr>
  </w:style>
  <w:style w:type="paragraph" w:customStyle="1" w:styleId="S23">
    <w:name w:val="S_Заголовок2_Прил_СписокН"/>
    <w:basedOn w:val="S5"/>
    <w:next w:val="S5"/>
    <w:pPr>
      <w:keepNext/>
      <w:keepLines/>
      <w:tabs>
        <w:tab w:val="clear" w:pos="708"/>
        <w:tab w:val="left" w:pos="720"/>
      </w:tabs>
      <w:outlineLvl w:val="1"/>
    </w:pPr>
    <w:rPr>
      <w:rFonts w:ascii="Arial" w:hAnsi="Arial"/>
      <w:b/>
      <w:caps/>
      <w:szCs w:val="20"/>
    </w:rPr>
  </w:style>
  <w:style w:type="paragraph" w:customStyle="1" w:styleId="Sc">
    <w:name w:val="S_МестоГод"/>
    <w:basedOn w:val="S5"/>
    <w:pPr>
      <w:spacing w:before="120"/>
      <w:jc w:val="center"/>
    </w:pPr>
    <w:rPr>
      <w:rFonts w:ascii="Arial" w:hAnsi="Arial"/>
      <w:b/>
      <w:caps/>
      <w:sz w:val="18"/>
      <w:szCs w:val="18"/>
    </w:rPr>
  </w:style>
  <w:style w:type="paragraph" w:customStyle="1" w:styleId="Sd">
    <w:name w:val="S_НазваниеРисунка"/>
    <w:basedOn w:val="a0"/>
    <w:next w:val="S5"/>
    <w:pPr>
      <w:tabs>
        <w:tab w:val="left" w:pos="708"/>
      </w:tabs>
      <w:spacing w:before="60"/>
      <w:jc w:val="center"/>
    </w:pPr>
    <w:rPr>
      <w:rFonts w:ascii="Arial" w:hAnsi="Arial"/>
      <w:b/>
      <w:szCs w:val="24"/>
    </w:rPr>
  </w:style>
  <w:style w:type="paragraph" w:customStyle="1" w:styleId="Se">
    <w:name w:val="S_НаименованиеДокумента"/>
    <w:basedOn w:val="S5"/>
    <w:next w:val="S5"/>
    <w:pPr>
      <w:widowControl/>
      <w:ind w:right="641"/>
      <w:jc w:val="left"/>
    </w:pPr>
    <w:rPr>
      <w:rFonts w:ascii="Arial" w:hAnsi="Arial"/>
      <w:b/>
      <w:caps/>
    </w:rPr>
  </w:style>
  <w:style w:type="paragraph" w:customStyle="1" w:styleId="Sf">
    <w:name w:val="S_НижнКолонтЛев"/>
    <w:basedOn w:val="S5"/>
    <w:next w:val="S5"/>
    <w:pPr>
      <w:jc w:val="left"/>
    </w:pPr>
    <w:rPr>
      <w:rFonts w:ascii="Arial" w:hAnsi="Arial"/>
      <w:b/>
      <w:caps/>
      <w:sz w:val="10"/>
      <w:szCs w:val="10"/>
    </w:rPr>
  </w:style>
  <w:style w:type="paragraph" w:customStyle="1" w:styleId="Sf0">
    <w:name w:val="S_НижнКолонтПрав"/>
    <w:basedOn w:val="S5"/>
    <w:next w:val="S5"/>
    <w:pPr>
      <w:widowControl/>
      <w:ind w:hanging="181"/>
      <w:jc w:val="right"/>
    </w:pPr>
    <w:rPr>
      <w:rFonts w:ascii="Arial" w:hAnsi="Arial"/>
      <w:b/>
      <w:caps/>
      <w:sz w:val="12"/>
      <w:szCs w:val="12"/>
    </w:rPr>
  </w:style>
  <w:style w:type="paragraph" w:customStyle="1" w:styleId="Sf1">
    <w:name w:val="S_НомерДокумента"/>
    <w:basedOn w:val="S5"/>
    <w:next w:val="S5"/>
    <w:pPr>
      <w:spacing w:before="120" w:after="120"/>
      <w:jc w:val="center"/>
    </w:pPr>
    <w:rPr>
      <w:rFonts w:ascii="Arial" w:hAnsi="Arial"/>
      <w:b/>
      <w:caps/>
    </w:rPr>
  </w:style>
  <w:style w:type="paragraph" w:customStyle="1" w:styleId="S14">
    <w:name w:val="S_ТекстВТаблице1"/>
    <w:basedOn w:val="S5"/>
    <w:next w:val="S5"/>
    <w:pPr>
      <w:spacing w:before="120"/>
      <w:jc w:val="left"/>
    </w:pPr>
    <w:rPr>
      <w:szCs w:val="28"/>
    </w:rPr>
  </w:style>
  <w:style w:type="paragraph" w:customStyle="1" w:styleId="S11">
    <w:name w:val="S_НумСписВ Таблице1"/>
    <w:basedOn w:val="S14"/>
    <w:next w:val="S5"/>
    <w:pPr>
      <w:numPr>
        <w:numId w:val="12"/>
      </w:numPr>
      <w:tabs>
        <w:tab w:val="clear" w:pos="360"/>
        <w:tab w:val="clear" w:pos="708"/>
        <w:tab w:val="num" w:pos="0"/>
      </w:tabs>
      <w:ind w:left="0" w:firstLine="0"/>
    </w:pPr>
  </w:style>
  <w:style w:type="paragraph" w:customStyle="1" w:styleId="S24">
    <w:name w:val="S_ТекстВТаблице2"/>
    <w:basedOn w:val="S5"/>
    <w:next w:val="S5"/>
    <w:pPr>
      <w:spacing w:before="120"/>
      <w:jc w:val="left"/>
    </w:pPr>
    <w:rPr>
      <w:sz w:val="20"/>
    </w:rPr>
  </w:style>
  <w:style w:type="paragraph" w:customStyle="1" w:styleId="S2">
    <w:name w:val="S_НумСписВТаблице2"/>
    <w:basedOn w:val="S24"/>
    <w:next w:val="S5"/>
    <w:pPr>
      <w:numPr>
        <w:numId w:val="13"/>
      </w:numPr>
      <w:tabs>
        <w:tab w:val="clear" w:pos="360"/>
        <w:tab w:val="clear" w:pos="708"/>
        <w:tab w:val="num" w:pos="567"/>
        <w:tab w:val="num" w:pos="927"/>
      </w:tabs>
      <w:ind w:left="0" w:firstLine="0"/>
    </w:pPr>
  </w:style>
  <w:style w:type="paragraph" w:customStyle="1" w:styleId="S31">
    <w:name w:val="S_ТекстВТаблице3"/>
    <w:basedOn w:val="S5"/>
    <w:next w:val="S5"/>
    <w:pPr>
      <w:spacing w:before="120"/>
      <w:jc w:val="left"/>
    </w:pPr>
    <w:rPr>
      <w:sz w:val="16"/>
    </w:rPr>
  </w:style>
  <w:style w:type="paragraph" w:customStyle="1" w:styleId="S3">
    <w:name w:val="S_НумСписВТаблице3"/>
    <w:basedOn w:val="S31"/>
    <w:next w:val="S5"/>
    <w:pPr>
      <w:numPr>
        <w:numId w:val="14"/>
      </w:numPr>
      <w:tabs>
        <w:tab w:val="clear" w:pos="432"/>
        <w:tab w:val="clear" w:pos="708"/>
        <w:tab w:val="num" w:pos="360"/>
        <w:tab w:val="num" w:pos="927"/>
      </w:tabs>
      <w:ind w:left="0" w:firstLine="0"/>
    </w:pPr>
  </w:style>
  <w:style w:type="paragraph" w:customStyle="1" w:styleId="Sf2">
    <w:name w:val="S_Примечание"/>
    <w:basedOn w:val="S5"/>
    <w:next w:val="S5"/>
    <w:pPr>
      <w:ind w:left="567"/>
    </w:pPr>
    <w:rPr>
      <w:i/>
      <w:u w:val="single"/>
    </w:rPr>
  </w:style>
  <w:style w:type="paragraph" w:customStyle="1" w:styleId="Sf3">
    <w:name w:val="S_ПримечаниеТекст"/>
    <w:basedOn w:val="S5"/>
    <w:next w:val="S5"/>
    <w:pPr>
      <w:spacing w:before="120"/>
      <w:ind w:left="567"/>
    </w:pPr>
    <w:rPr>
      <w:i/>
    </w:rPr>
  </w:style>
  <w:style w:type="paragraph" w:customStyle="1" w:styleId="Sf4">
    <w:name w:val="S_Рисунок"/>
    <w:basedOn w:val="S5"/>
    <w:pPr>
      <w:pBdr>
        <w:top w:val="single" w:sz="8" w:space="5" w:color="000000"/>
        <w:left w:val="single" w:sz="8" w:space="5" w:color="000000"/>
        <w:bottom w:val="single" w:sz="8" w:space="5" w:color="000000"/>
        <w:right w:val="single" w:sz="8" w:space="5" w:color="000000"/>
      </w:pBdr>
      <w:spacing w:before="120"/>
      <w:jc w:val="center"/>
    </w:pPr>
  </w:style>
  <w:style w:type="paragraph" w:customStyle="1" w:styleId="Sf5">
    <w:name w:val="S_Сноска"/>
    <w:basedOn w:val="S5"/>
    <w:next w:val="S5"/>
    <w:rPr>
      <w:rFonts w:ascii="Arial" w:hAnsi="Arial"/>
      <w:sz w:val="16"/>
    </w:rPr>
  </w:style>
  <w:style w:type="paragraph" w:customStyle="1" w:styleId="Sf6">
    <w:name w:val="S_Содержание"/>
    <w:basedOn w:val="S5"/>
    <w:next w:val="S5"/>
    <w:rPr>
      <w:rFonts w:ascii="Arial" w:hAnsi="Arial"/>
      <w:b/>
      <w:caps/>
      <w:sz w:val="32"/>
      <w:szCs w:val="32"/>
    </w:rPr>
  </w:style>
  <w:style w:type="character" w:customStyle="1" w:styleId="Sf7">
    <w:name w:val="S_СписокМ_Обычный Знак"/>
    <w:link w:val="S"/>
    <w:rPr>
      <w:sz w:val="24"/>
      <w:szCs w:val="24"/>
    </w:rPr>
  </w:style>
  <w:style w:type="paragraph" w:customStyle="1" w:styleId="S">
    <w:name w:val="S_СписокМ_Обычный"/>
    <w:basedOn w:val="a0"/>
    <w:next w:val="S5"/>
    <w:link w:val="Sf7"/>
    <w:pPr>
      <w:numPr>
        <w:numId w:val="15"/>
      </w:numPr>
      <w:tabs>
        <w:tab w:val="left" w:pos="720"/>
      </w:tabs>
      <w:spacing w:before="120"/>
      <w:jc w:val="both"/>
    </w:pPr>
    <w:rPr>
      <w:rFonts w:asciiTheme="minorHAnsi" w:eastAsiaTheme="minorHAnsi" w:hAnsiTheme="minorHAnsi" w:cstheme="minorBidi"/>
      <w:sz w:val="24"/>
      <w:szCs w:val="24"/>
    </w:rPr>
  </w:style>
  <w:style w:type="paragraph" w:customStyle="1" w:styleId="Sf8">
    <w:name w:val="S_ТекстЛоготипа"/>
    <w:basedOn w:val="S5"/>
    <w:pPr>
      <w:ind w:left="431"/>
    </w:pPr>
    <w:rPr>
      <w:rFonts w:ascii="EuropeExt" w:hAnsi="EuropeExt" w:cs="Tahoma"/>
      <w:bCs/>
      <w:spacing w:val="18"/>
      <w:sz w:val="12"/>
      <w:szCs w:val="12"/>
    </w:rPr>
  </w:style>
  <w:style w:type="paragraph" w:customStyle="1" w:styleId="S15">
    <w:name w:val="S_ТекстЛоготипа1"/>
    <w:basedOn w:val="S5"/>
    <w:next w:val="S5"/>
    <w:pPr>
      <w:tabs>
        <w:tab w:val="clear" w:pos="708"/>
        <w:tab w:val="left" w:pos="8352"/>
        <w:tab w:val="left" w:pos="8712"/>
      </w:tabs>
      <w:ind w:left="3130" w:right="96" w:hanging="652"/>
    </w:pPr>
    <w:rPr>
      <w:rFonts w:ascii="EuropeExt" w:hAnsi="EuropeExt" w:cs="Tahoma"/>
      <w:bCs/>
      <w:sz w:val="12"/>
      <w:szCs w:val="12"/>
    </w:rPr>
  </w:style>
  <w:style w:type="paragraph" w:customStyle="1" w:styleId="S25">
    <w:name w:val="S_ТекстЛоготипа2"/>
    <w:basedOn w:val="S5"/>
    <w:next w:val="S5"/>
    <w:pPr>
      <w:ind w:left="431"/>
    </w:pPr>
    <w:rPr>
      <w:rFonts w:ascii="EuropeExt" w:hAnsi="EuropeExt" w:cs="Tahoma"/>
      <w:bCs/>
      <w:spacing w:val="18"/>
      <w:sz w:val="12"/>
      <w:szCs w:val="12"/>
    </w:rPr>
  </w:style>
  <w:style w:type="character" w:customStyle="1" w:styleId="S16">
    <w:name w:val="S_ТекстСодержания1 Знак"/>
    <w:link w:val="S17"/>
    <w:rPr>
      <w:rFonts w:ascii="Arial" w:hAnsi="Arial" w:cs="Arial"/>
      <w:b/>
      <w:caps/>
    </w:rPr>
  </w:style>
  <w:style w:type="paragraph" w:customStyle="1" w:styleId="S17">
    <w:name w:val="S_ТекстСодержания1"/>
    <w:basedOn w:val="S5"/>
    <w:next w:val="S5"/>
    <w:link w:val="S16"/>
    <w:pPr>
      <w:spacing w:before="120"/>
    </w:pPr>
    <w:rPr>
      <w:rFonts w:ascii="Arial" w:hAnsi="Arial" w:cs="Arial"/>
      <w:b/>
      <w:caps/>
      <w:sz w:val="22"/>
      <w:szCs w:val="22"/>
    </w:rPr>
  </w:style>
  <w:style w:type="character" w:customStyle="1" w:styleId="Sf9">
    <w:name w:val="S_Термин Знак"/>
    <w:link w:val="Sfa"/>
    <w:rPr>
      <w:rFonts w:ascii="Arial" w:hAnsi="Arial" w:cs="Arial"/>
      <w:b/>
      <w:i/>
      <w:caps/>
    </w:rPr>
  </w:style>
  <w:style w:type="paragraph" w:customStyle="1" w:styleId="Sfa">
    <w:name w:val="S_Термин"/>
    <w:basedOn w:val="a0"/>
    <w:next w:val="S5"/>
    <w:link w:val="Sf9"/>
    <w:pPr>
      <w:tabs>
        <w:tab w:val="left" w:pos="708"/>
      </w:tabs>
      <w:jc w:val="both"/>
    </w:pPr>
    <w:rPr>
      <w:rFonts w:ascii="Arial" w:eastAsiaTheme="minorHAnsi" w:hAnsi="Arial" w:cs="Arial"/>
      <w:b/>
      <w:i/>
      <w:caps/>
      <w:sz w:val="22"/>
      <w:szCs w:val="22"/>
    </w:rPr>
  </w:style>
  <w:style w:type="paragraph" w:customStyle="1" w:styleId="msocomoff">
    <w:name w:val="msocomoff"/>
    <w:basedOn w:val="a0"/>
    <w:pPr>
      <w:tabs>
        <w:tab w:val="left" w:pos="708"/>
      </w:tabs>
      <w:spacing w:before="100" w:beforeAutospacing="1" w:after="100" w:afterAutospacing="1"/>
    </w:pPr>
    <w:rPr>
      <w:rFonts w:eastAsia="Calibri"/>
      <w:sz w:val="24"/>
      <w:szCs w:val="24"/>
    </w:rPr>
  </w:style>
  <w:style w:type="paragraph" w:customStyle="1" w:styleId="1b">
    <w:name w:val="Абзац списка1"/>
    <w:basedOn w:val="a0"/>
    <w:pPr>
      <w:tabs>
        <w:tab w:val="left" w:pos="708"/>
      </w:tabs>
      <w:ind w:left="720"/>
      <w:contextualSpacing/>
    </w:pPr>
    <w:rPr>
      <w:sz w:val="24"/>
      <w:szCs w:val="24"/>
    </w:rPr>
  </w:style>
  <w:style w:type="paragraph" w:customStyle="1" w:styleId="2f3">
    <w:name w:val="Абзац списка2"/>
    <w:basedOn w:val="a0"/>
    <w:pPr>
      <w:tabs>
        <w:tab w:val="left" w:pos="708"/>
      </w:tabs>
      <w:ind w:left="720"/>
      <w:contextualSpacing/>
      <w:jc w:val="both"/>
    </w:pPr>
    <w:rPr>
      <w:sz w:val="24"/>
      <w:szCs w:val="24"/>
    </w:rPr>
  </w:style>
  <w:style w:type="paragraph" w:customStyle="1" w:styleId="AODefPara">
    <w:name w:val="AODefPara"/>
    <w:basedOn w:val="a0"/>
    <w:pPr>
      <w:numPr>
        <w:ilvl w:val="1"/>
        <w:numId w:val="16"/>
      </w:numPr>
      <w:spacing w:before="240" w:line="260" w:lineRule="atLeast"/>
      <w:jc w:val="both"/>
    </w:pPr>
    <w:rPr>
      <w:rFonts w:eastAsia="Calibri"/>
      <w:sz w:val="22"/>
      <w:szCs w:val="22"/>
    </w:rPr>
  </w:style>
  <w:style w:type="paragraph" w:customStyle="1" w:styleId="u">
    <w:name w:val="u"/>
    <w:basedOn w:val="a0"/>
    <w:pPr>
      <w:tabs>
        <w:tab w:val="left" w:pos="708"/>
      </w:tabs>
      <w:ind w:firstLine="390"/>
      <w:jc w:val="both"/>
    </w:pPr>
    <w:rPr>
      <w:sz w:val="24"/>
      <w:szCs w:val="24"/>
    </w:rPr>
  </w:style>
  <w:style w:type="character" w:customStyle="1" w:styleId="2f4">
    <w:name w:val="АМ Заголовок 2 Знак"/>
    <w:link w:val="21"/>
    <w:rPr>
      <w:rFonts w:eastAsia="Calibri"/>
      <w:b/>
    </w:rPr>
  </w:style>
  <w:style w:type="paragraph" w:customStyle="1" w:styleId="21">
    <w:name w:val="АМ Заголовок 2"/>
    <w:basedOn w:val="af2"/>
    <w:link w:val="2f4"/>
    <w:qFormat/>
    <w:pPr>
      <w:widowControl w:val="0"/>
      <w:numPr>
        <w:ilvl w:val="1"/>
        <w:numId w:val="17"/>
      </w:numPr>
      <w:tabs>
        <w:tab w:val="left" w:pos="708"/>
      </w:tabs>
      <w:spacing w:before="120" w:after="120"/>
      <w:ind w:left="851" w:hanging="851"/>
      <w:contextualSpacing w:val="0"/>
      <w:jc w:val="both"/>
    </w:pPr>
    <w:rPr>
      <w:rFonts w:asciiTheme="minorHAnsi" w:eastAsia="Calibri" w:hAnsiTheme="minorHAnsi" w:cstheme="minorBidi"/>
      <w:b/>
      <w:sz w:val="22"/>
      <w:szCs w:val="22"/>
      <w:lang w:eastAsia="en-US"/>
    </w:rPr>
  </w:style>
  <w:style w:type="character" w:customStyle="1" w:styleId="-36">
    <w:name w:val="АМ Текст - 3 Знак"/>
    <w:link w:val="-30"/>
    <w:rPr>
      <w:rFonts w:eastAsia="Calibri"/>
    </w:rPr>
  </w:style>
  <w:style w:type="paragraph" w:customStyle="1" w:styleId="-30">
    <w:name w:val="АМ Текст - 3"/>
    <w:basedOn w:val="af2"/>
    <w:link w:val="-36"/>
    <w:qFormat/>
    <w:pPr>
      <w:widowControl w:val="0"/>
      <w:numPr>
        <w:ilvl w:val="2"/>
        <w:numId w:val="17"/>
      </w:numPr>
      <w:tabs>
        <w:tab w:val="left" w:pos="708"/>
      </w:tabs>
      <w:spacing w:before="120" w:after="120"/>
      <w:contextualSpacing w:val="0"/>
      <w:jc w:val="both"/>
    </w:pPr>
    <w:rPr>
      <w:rFonts w:asciiTheme="minorHAnsi" w:eastAsia="Calibri" w:hAnsiTheme="minorHAnsi" w:cstheme="minorBidi"/>
      <w:sz w:val="22"/>
      <w:szCs w:val="22"/>
      <w:lang w:eastAsia="en-US"/>
    </w:rPr>
  </w:style>
  <w:style w:type="character" w:customStyle="1" w:styleId="-c">
    <w:name w:val="АМ - буллиты Знак"/>
    <w:link w:val="-1"/>
    <w:rPr>
      <w:rFonts w:eastAsia="Calibri"/>
    </w:rPr>
  </w:style>
  <w:style w:type="paragraph" w:customStyle="1" w:styleId="-1">
    <w:name w:val="АМ - буллиты"/>
    <w:basedOn w:val="-30"/>
    <w:link w:val="-c"/>
    <w:qFormat/>
    <w:pPr>
      <w:numPr>
        <w:ilvl w:val="0"/>
        <w:numId w:val="18"/>
      </w:numPr>
      <w:ind w:hanging="373"/>
    </w:pPr>
  </w:style>
  <w:style w:type="character" w:customStyle="1" w:styleId="-d">
    <w:name w:val="АМ - а булиты Знак"/>
    <w:link w:val="-"/>
    <w:rPr>
      <w:rFonts w:eastAsia="Calibri"/>
    </w:rPr>
  </w:style>
  <w:style w:type="paragraph" w:customStyle="1" w:styleId="-">
    <w:name w:val="АМ - а булиты"/>
    <w:basedOn w:val="-30"/>
    <w:link w:val="-d"/>
    <w:qFormat/>
    <w:pPr>
      <w:numPr>
        <w:ilvl w:val="0"/>
        <w:numId w:val="19"/>
      </w:numPr>
    </w:pPr>
  </w:style>
  <w:style w:type="character" w:customStyle="1" w:styleId="--0">
    <w:name w:val="АМ - бул- Знак"/>
    <w:link w:val="--"/>
    <w:rPr>
      <w:rFonts w:eastAsia="Calibri"/>
    </w:rPr>
  </w:style>
  <w:style w:type="paragraph" w:customStyle="1" w:styleId="--">
    <w:name w:val="АМ - бул-"/>
    <w:basedOn w:val="-30"/>
    <w:link w:val="--0"/>
    <w:qFormat/>
    <w:pPr>
      <w:numPr>
        <w:ilvl w:val="3"/>
        <w:numId w:val="20"/>
      </w:numPr>
      <w:ind w:hanging="452"/>
    </w:pPr>
  </w:style>
  <w:style w:type="character" w:customStyle="1" w:styleId="11111">
    <w:name w:val="11111 Знак"/>
    <w:link w:val="111110"/>
    <w:rPr>
      <w:rFonts w:ascii="Calibri" w:eastAsia="Calibri" w:hAnsi="Calibri"/>
    </w:rPr>
  </w:style>
  <w:style w:type="paragraph" w:customStyle="1" w:styleId="111110">
    <w:name w:val="11111"/>
    <w:basedOn w:val="-30"/>
    <w:link w:val="11111"/>
    <w:qFormat/>
    <w:pPr>
      <w:numPr>
        <w:ilvl w:val="0"/>
        <w:numId w:val="0"/>
      </w:numPr>
      <w:ind w:left="851"/>
    </w:pPr>
    <w:rPr>
      <w:rFonts w:ascii="Calibri" w:hAnsi="Calibri"/>
    </w:rPr>
  </w:style>
  <w:style w:type="paragraph" w:customStyle="1" w:styleId="DocForm">
    <w:name w:val="DocForm"/>
    <w:basedOn w:val="a0"/>
    <w:qFormat/>
    <w:pPr>
      <w:tabs>
        <w:tab w:val="left" w:pos="708"/>
      </w:tabs>
      <w:spacing w:line="360" w:lineRule="auto"/>
      <w:ind w:left="5390"/>
    </w:pPr>
    <w:rPr>
      <w:rFonts w:ascii="Arial" w:eastAsia="Calibri" w:hAnsi="Arial" w:cs="Arial"/>
      <w:b/>
      <w:lang w:eastAsia="en-US"/>
    </w:rPr>
  </w:style>
  <w:style w:type="paragraph" w:customStyle="1" w:styleId="afffff1">
    <w:name w:val="ФИО"/>
    <w:basedOn w:val="a0"/>
    <w:pPr>
      <w:tabs>
        <w:tab w:val="left" w:pos="708"/>
      </w:tabs>
      <w:spacing w:after="180"/>
      <w:ind w:left="5670"/>
      <w:jc w:val="both"/>
    </w:pPr>
    <w:rPr>
      <w:rFonts w:eastAsia="Calibri"/>
      <w:sz w:val="24"/>
    </w:rPr>
  </w:style>
  <w:style w:type="paragraph" w:customStyle="1" w:styleId="1c">
    <w:name w:val="Обычный1"/>
    <w:pPr>
      <w:tabs>
        <w:tab w:val="left" w:pos="708"/>
      </w:tabs>
      <w:spacing w:after="0" w:line="360" w:lineRule="auto"/>
      <w:jc w:val="both"/>
    </w:pPr>
    <w:rPr>
      <w:rFonts w:ascii="Times New Roman" w:eastAsia="Times New Roman" w:hAnsi="Times New Roman" w:cs="Times New Roman"/>
      <w:sz w:val="28"/>
      <w:szCs w:val="24"/>
      <w:lang w:eastAsia="ru-RU"/>
    </w:rPr>
  </w:style>
  <w:style w:type="character" w:customStyle="1" w:styleId="1d">
    <w:name w:val="Пункт Знак1"/>
    <w:link w:val="afffff2"/>
    <w:rPr>
      <w:sz w:val="28"/>
    </w:rPr>
  </w:style>
  <w:style w:type="paragraph" w:customStyle="1" w:styleId="afffff2">
    <w:name w:val="Пункт"/>
    <w:basedOn w:val="a0"/>
    <w:link w:val="1d"/>
    <w:pPr>
      <w:tabs>
        <w:tab w:val="num" w:pos="1134"/>
      </w:tabs>
      <w:spacing w:line="360" w:lineRule="auto"/>
      <w:ind w:left="1134" w:hanging="1134"/>
      <w:jc w:val="both"/>
    </w:pPr>
    <w:rPr>
      <w:rFonts w:asciiTheme="minorHAnsi" w:eastAsiaTheme="minorHAnsi" w:hAnsiTheme="minorHAnsi" w:cstheme="minorBidi"/>
      <w:sz w:val="28"/>
      <w:szCs w:val="22"/>
      <w:lang w:eastAsia="en-US"/>
    </w:rPr>
  </w:style>
  <w:style w:type="paragraph" w:customStyle="1" w:styleId="-e">
    <w:name w:val="Контракт-подподпункт"/>
    <w:basedOn w:val="a0"/>
    <w:pPr>
      <w:tabs>
        <w:tab w:val="left" w:pos="708"/>
      </w:tabs>
      <w:spacing w:before="60" w:after="60" w:line="288" w:lineRule="auto"/>
      <w:jc w:val="both"/>
    </w:pPr>
    <w:rPr>
      <w:sz w:val="28"/>
      <w:szCs w:val="28"/>
    </w:rPr>
  </w:style>
  <w:style w:type="paragraph" w:customStyle="1" w:styleId="-f">
    <w:name w:val="Контракт-подпункт"/>
    <w:basedOn w:val="a0"/>
    <w:pPr>
      <w:tabs>
        <w:tab w:val="left" w:pos="708"/>
      </w:tabs>
      <w:spacing w:before="60" w:after="60" w:line="288" w:lineRule="auto"/>
      <w:jc w:val="both"/>
    </w:pPr>
    <w:rPr>
      <w:sz w:val="28"/>
      <w:szCs w:val="28"/>
    </w:rPr>
  </w:style>
  <w:style w:type="paragraph" w:customStyle="1" w:styleId="-f0">
    <w:name w:val="Контракт-пункт"/>
    <w:basedOn w:val="a0"/>
    <w:pPr>
      <w:tabs>
        <w:tab w:val="left" w:pos="708"/>
      </w:tabs>
      <w:spacing w:before="60" w:after="60" w:line="288" w:lineRule="auto"/>
      <w:jc w:val="both"/>
    </w:pPr>
    <w:rPr>
      <w:sz w:val="28"/>
      <w:szCs w:val="28"/>
    </w:rPr>
  </w:style>
  <w:style w:type="paragraph" w:customStyle="1" w:styleId="-0">
    <w:name w:val="Контракт-раздел"/>
    <w:pPr>
      <w:keepNext/>
      <w:numPr>
        <w:numId w:val="21"/>
      </w:numPr>
      <w:tabs>
        <w:tab w:val="left" w:pos="567"/>
      </w:tabs>
      <w:spacing w:before="360" w:after="120" w:line="240" w:lineRule="auto"/>
      <w:jc w:val="center"/>
      <w:outlineLvl w:val="2"/>
    </w:pPr>
    <w:rPr>
      <w:rFonts w:ascii="Times New Roman" w:eastAsia="Times New Roman" w:hAnsi="Times New Roman" w:cs="Times New Roman"/>
      <w:b/>
      <w:bCs/>
      <w:caps/>
      <w:smallCaps/>
      <w:sz w:val="28"/>
      <w:szCs w:val="28"/>
      <w:lang w:eastAsia="ru-RU"/>
    </w:rPr>
  </w:style>
  <w:style w:type="paragraph" w:customStyle="1" w:styleId="afffff3">
    <w:name w:val="Подпункт"/>
    <w:basedOn w:val="afffff2"/>
    <w:pPr>
      <w:tabs>
        <w:tab w:val="clear" w:pos="1134"/>
        <w:tab w:val="num" w:pos="360"/>
        <w:tab w:val="num" w:pos="1701"/>
      </w:tabs>
      <w:ind w:left="1701"/>
    </w:pPr>
  </w:style>
  <w:style w:type="paragraph" w:customStyle="1" w:styleId="afffff4">
    <w:name w:val="Подподпункт"/>
    <w:basedOn w:val="afffff3"/>
    <w:pPr>
      <w:tabs>
        <w:tab w:val="clear" w:pos="1701"/>
        <w:tab w:val="num" w:pos="1080"/>
      </w:tabs>
      <w:spacing w:line="288" w:lineRule="auto"/>
      <w:ind w:left="1077" w:hanging="1077"/>
    </w:pPr>
  </w:style>
  <w:style w:type="paragraph" w:customStyle="1" w:styleId="Style5">
    <w:name w:val="Style5"/>
    <w:basedOn w:val="a0"/>
    <w:pPr>
      <w:widowControl w:val="0"/>
      <w:tabs>
        <w:tab w:val="left" w:pos="708"/>
      </w:tabs>
      <w:spacing w:line="326" w:lineRule="exact"/>
      <w:ind w:firstLine="422"/>
    </w:pPr>
    <w:rPr>
      <w:sz w:val="24"/>
      <w:szCs w:val="24"/>
    </w:rPr>
  </w:style>
  <w:style w:type="paragraph" w:customStyle="1" w:styleId="-2">
    <w:name w:val="Контракт-пункт2"/>
    <w:basedOn w:val="a0"/>
    <w:pPr>
      <w:numPr>
        <w:ilvl w:val="1"/>
        <w:numId w:val="21"/>
      </w:numPr>
      <w:spacing w:line="288" w:lineRule="auto"/>
      <w:jc w:val="both"/>
    </w:pPr>
    <w:rPr>
      <w:sz w:val="28"/>
      <w:szCs w:val="28"/>
    </w:rPr>
  </w:style>
  <w:style w:type="paragraph" w:customStyle="1" w:styleId="-10">
    <w:name w:val="Договор пункт-1"/>
    <w:basedOn w:val="a0"/>
    <w:pPr>
      <w:tabs>
        <w:tab w:val="num" w:pos="1418"/>
      </w:tabs>
      <w:spacing w:line="288" w:lineRule="auto"/>
      <w:ind w:firstLine="567"/>
      <w:jc w:val="both"/>
    </w:pPr>
    <w:rPr>
      <w:sz w:val="28"/>
      <w:szCs w:val="28"/>
    </w:rPr>
  </w:style>
  <w:style w:type="paragraph" w:customStyle="1" w:styleId="-20">
    <w:name w:val="Договор пункт-2"/>
    <w:basedOn w:val="a0"/>
    <w:pPr>
      <w:tabs>
        <w:tab w:val="num" w:pos="1418"/>
      </w:tabs>
      <w:spacing w:line="288" w:lineRule="auto"/>
      <w:ind w:firstLine="567"/>
      <w:jc w:val="both"/>
    </w:pPr>
    <w:rPr>
      <w:sz w:val="28"/>
      <w:szCs w:val="28"/>
    </w:rPr>
  </w:style>
  <w:style w:type="paragraph" w:customStyle="1" w:styleId="-37">
    <w:name w:val="Договор пункт-3"/>
    <w:basedOn w:val="a0"/>
    <w:pPr>
      <w:tabs>
        <w:tab w:val="num" w:pos="2880"/>
      </w:tabs>
      <w:spacing w:line="288" w:lineRule="auto"/>
      <w:ind w:left="2880" w:hanging="360"/>
      <w:jc w:val="both"/>
    </w:pPr>
    <w:rPr>
      <w:sz w:val="28"/>
      <w:szCs w:val="28"/>
    </w:rPr>
  </w:style>
  <w:style w:type="paragraph" w:customStyle="1" w:styleId="-4">
    <w:name w:val="Контракт-пункт4"/>
    <w:basedOn w:val="a0"/>
    <w:pPr>
      <w:numPr>
        <w:ilvl w:val="3"/>
        <w:numId w:val="21"/>
      </w:numPr>
      <w:spacing w:line="288" w:lineRule="auto"/>
      <w:jc w:val="both"/>
    </w:pPr>
    <w:rPr>
      <w:sz w:val="28"/>
      <w:szCs w:val="28"/>
    </w:rPr>
  </w:style>
  <w:style w:type="paragraph" w:customStyle="1" w:styleId="-5">
    <w:name w:val="Контракт-пункт5"/>
    <w:basedOn w:val="a0"/>
    <w:pPr>
      <w:numPr>
        <w:ilvl w:val="4"/>
        <w:numId w:val="21"/>
      </w:numPr>
      <w:spacing w:line="288" w:lineRule="auto"/>
      <w:jc w:val="both"/>
    </w:pPr>
    <w:rPr>
      <w:sz w:val="28"/>
      <w:szCs w:val="28"/>
    </w:rPr>
  </w:style>
  <w:style w:type="paragraph" w:customStyle="1" w:styleId="Text">
    <w:name w:val="Text"/>
    <w:basedOn w:val="a0"/>
    <w:pPr>
      <w:tabs>
        <w:tab w:val="left" w:pos="708"/>
      </w:tabs>
      <w:spacing w:after="240"/>
    </w:pPr>
    <w:rPr>
      <w:sz w:val="24"/>
      <w:lang w:val="en-US" w:eastAsia="en-US"/>
    </w:rPr>
  </w:style>
  <w:style w:type="paragraph" w:customStyle="1" w:styleId="2f5">
    <w:name w:val="Пункт 2"/>
    <w:basedOn w:val="a0"/>
    <w:pPr>
      <w:keepNext/>
      <w:tabs>
        <w:tab w:val="num" w:pos="1134"/>
      </w:tabs>
      <w:spacing w:before="240" w:after="120"/>
      <w:ind w:left="1134" w:hanging="1134"/>
      <w:outlineLvl w:val="2"/>
    </w:pPr>
    <w:rPr>
      <w:b/>
      <w:sz w:val="28"/>
    </w:rPr>
  </w:style>
  <w:style w:type="paragraph" w:customStyle="1" w:styleId="1e">
    <w:name w:val="Текст1"/>
    <w:basedOn w:val="a0"/>
    <w:pPr>
      <w:tabs>
        <w:tab w:val="left" w:pos="708"/>
      </w:tabs>
      <w:spacing w:after="120"/>
      <w:jc w:val="both"/>
    </w:pPr>
    <w:rPr>
      <w:rFonts w:ascii="Courier New" w:hAnsi="Courier New"/>
      <w:sz w:val="22"/>
      <w:lang w:eastAsia="en-US"/>
    </w:rPr>
  </w:style>
  <w:style w:type="paragraph" w:customStyle="1" w:styleId="Style3">
    <w:name w:val="Style3"/>
    <w:basedOn w:val="a0"/>
    <w:pPr>
      <w:widowControl w:val="0"/>
      <w:tabs>
        <w:tab w:val="left" w:pos="708"/>
      </w:tabs>
    </w:pPr>
    <w:rPr>
      <w:rFonts w:ascii="Arial" w:hAnsi="Arial"/>
      <w:sz w:val="24"/>
      <w:szCs w:val="24"/>
    </w:rPr>
  </w:style>
  <w:style w:type="paragraph" w:customStyle="1" w:styleId="120">
    <w:name w:val="Текст табл слева12"/>
    <w:pPr>
      <w:tabs>
        <w:tab w:val="left" w:pos="708"/>
      </w:tabs>
      <w:ind w:left="-40" w:firstLine="40"/>
    </w:pPr>
    <w:rPr>
      <w:rFonts w:ascii="Arial" w:eastAsia="Times New Roman" w:hAnsi="Arial" w:cs="Times New Roman"/>
      <w:color w:val="000000"/>
      <w:spacing w:val="-3"/>
      <w:lang w:eastAsia="ru-RU"/>
    </w:rPr>
  </w:style>
  <w:style w:type="paragraph" w:customStyle="1" w:styleId="-3">
    <w:name w:val="Контракт-пункт3"/>
    <w:basedOn w:val="a0"/>
    <w:pPr>
      <w:numPr>
        <w:ilvl w:val="2"/>
        <w:numId w:val="21"/>
      </w:numPr>
      <w:spacing w:line="288" w:lineRule="auto"/>
      <w:jc w:val="both"/>
    </w:pPr>
    <w:rPr>
      <w:sz w:val="28"/>
      <w:szCs w:val="28"/>
    </w:rPr>
  </w:style>
  <w:style w:type="paragraph" w:customStyle="1" w:styleId="afffff5">
    <w:name w:val="Пункт договора"/>
    <w:basedOn w:val="a0"/>
    <w:pPr>
      <w:widowControl w:val="0"/>
      <w:tabs>
        <w:tab w:val="left" w:pos="708"/>
      </w:tabs>
      <w:jc w:val="both"/>
    </w:pPr>
    <w:rPr>
      <w:rFonts w:ascii="Arial" w:hAnsi="Arial"/>
    </w:rPr>
  </w:style>
  <w:style w:type="paragraph" w:customStyle="1" w:styleId="44">
    <w:name w:val="Стиль Нумерованный список 4 + по ширине"/>
    <w:basedOn w:val="a0"/>
    <w:pPr>
      <w:tabs>
        <w:tab w:val="num" w:pos="5670"/>
      </w:tabs>
      <w:spacing w:before="120"/>
      <w:ind w:left="4536" w:firstLine="567"/>
      <w:jc w:val="both"/>
    </w:pPr>
    <w:rPr>
      <w:sz w:val="28"/>
      <w:szCs w:val="28"/>
      <w:lang w:eastAsia="ar-SA"/>
    </w:rPr>
  </w:style>
  <w:style w:type="paragraph" w:customStyle="1" w:styleId="afffff6">
    <w:name w:val="таблица текст"/>
    <w:basedOn w:val="a0"/>
    <w:pPr>
      <w:widowControl w:val="0"/>
      <w:tabs>
        <w:tab w:val="left" w:pos="708"/>
      </w:tabs>
    </w:pPr>
    <w:rPr>
      <w:sz w:val="24"/>
      <w:szCs w:val="24"/>
    </w:rPr>
  </w:style>
  <w:style w:type="paragraph" w:customStyle="1" w:styleId="afffff7">
    <w:name w:val="Обычный для абзацев"/>
    <w:basedOn w:val="a0"/>
    <w:pPr>
      <w:widowControl w:val="0"/>
      <w:tabs>
        <w:tab w:val="left" w:pos="708"/>
      </w:tabs>
      <w:spacing w:before="120" w:after="240"/>
      <w:jc w:val="both"/>
    </w:pPr>
    <w:rPr>
      <w:sz w:val="24"/>
    </w:rPr>
  </w:style>
  <w:style w:type="paragraph" w:customStyle="1" w:styleId="1">
    <w:name w:val="Оглав.1"/>
    <w:basedOn w:val="a0"/>
    <w:qFormat/>
    <w:pPr>
      <w:numPr>
        <w:numId w:val="22"/>
      </w:numPr>
    </w:pPr>
    <w:rPr>
      <w:b/>
      <w:sz w:val="24"/>
      <w:szCs w:val="24"/>
      <w:lang w:eastAsia="ar-SA"/>
    </w:rPr>
  </w:style>
  <w:style w:type="paragraph" w:customStyle="1" w:styleId="20">
    <w:name w:val="Оглав.2"/>
    <w:basedOn w:val="11"/>
    <w:qFormat/>
    <w:pPr>
      <w:numPr>
        <w:ilvl w:val="1"/>
        <w:numId w:val="22"/>
      </w:numPr>
      <w:jc w:val="center"/>
    </w:pPr>
    <w:rPr>
      <w:b/>
      <w:bCs/>
      <w:sz w:val="22"/>
      <w:szCs w:val="24"/>
      <w:lang w:eastAsia="ar-SA"/>
    </w:rPr>
  </w:style>
  <w:style w:type="paragraph" w:customStyle="1" w:styleId="3">
    <w:name w:val="Оглав.3"/>
    <w:basedOn w:val="a0"/>
    <w:qFormat/>
    <w:pPr>
      <w:numPr>
        <w:ilvl w:val="2"/>
        <w:numId w:val="23"/>
      </w:numPr>
      <w:jc w:val="center"/>
    </w:pPr>
    <w:rPr>
      <w:b/>
      <w:sz w:val="22"/>
      <w:szCs w:val="22"/>
    </w:rPr>
  </w:style>
  <w:style w:type="paragraph" w:customStyle="1" w:styleId="140">
    <w:name w:val="Стиль14"/>
    <w:basedOn w:val="a0"/>
    <w:pPr>
      <w:tabs>
        <w:tab w:val="left" w:pos="708"/>
      </w:tabs>
      <w:spacing w:line="264" w:lineRule="auto"/>
      <w:ind w:firstLine="720"/>
      <w:jc w:val="both"/>
    </w:pPr>
    <w:rPr>
      <w:sz w:val="28"/>
    </w:rPr>
  </w:style>
  <w:style w:type="paragraph" w:customStyle="1" w:styleId="afffff8">
    <w:name w:val="Стиль начало"/>
    <w:basedOn w:val="a0"/>
    <w:pPr>
      <w:tabs>
        <w:tab w:val="left" w:pos="708"/>
      </w:tabs>
      <w:spacing w:line="264" w:lineRule="auto"/>
    </w:pPr>
    <w:rPr>
      <w:sz w:val="28"/>
    </w:rPr>
  </w:style>
  <w:style w:type="paragraph" w:customStyle="1" w:styleId="36">
    <w:name w:val="заголовок 3"/>
    <w:basedOn w:val="a0"/>
    <w:next w:val="a0"/>
    <w:pPr>
      <w:keepNext/>
      <w:tabs>
        <w:tab w:val="left" w:pos="708"/>
      </w:tabs>
      <w:spacing w:after="200" w:line="276" w:lineRule="auto"/>
      <w:jc w:val="center"/>
      <w:outlineLvl w:val="2"/>
    </w:pPr>
    <w:rPr>
      <w:rFonts w:ascii="Cambria" w:hAnsi="Cambria"/>
      <w:b/>
      <w:sz w:val="24"/>
      <w:szCs w:val="22"/>
      <w:lang w:val="en-US" w:eastAsia="en-US"/>
    </w:rPr>
  </w:style>
  <w:style w:type="paragraph" w:customStyle="1" w:styleId="45">
    <w:name w:val="заголовок 4"/>
    <w:basedOn w:val="a0"/>
    <w:next w:val="a0"/>
    <w:pPr>
      <w:keepNext/>
      <w:tabs>
        <w:tab w:val="left" w:pos="708"/>
      </w:tabs>
      <w:spacing w:after="200" w:line="276" w:lineRule="auto"/>
      <w:jc w:val="right"/>
      <w:outlineLvl w:val="3"/>
    </w:pPr>
    <w:rPr>
      <w:rFonts w:ascii="Cambria" w:hAnsi="Cambria"/>
      <w:sz w:val="28"/>
      <w:szCs w:val="22"/>
      <w:lang w:val="en-US" w:eastAsia="en-US"/>
    </w:rPr>
  </w:style>
  <w:style w:type="paragraph" w:customStyle="1" w:styleId="2f6">
    <w:name w:val="Обычный2"/>
    <w:pPr>
      <w:widowControl w:val="0"/>
      <w:tabs>
        <w:tab w:val="left" w:pos="708"/>
      </w:tabs>
      <w:ind w:firstLine="500"/>
    </w:pPr>
    <w:rPr>
      <w:rFonts w:ascii="Cambria" w:eastAsia="Times New Roman" w:hAnsi="Cambria" w:cs="Times New Roman"/>
      <w:lang w:eastAsia="ru-RU"/>
    </w:rPr>
  </w:style>
  <w:style w:type="paragraph" w:customStyle="1" w:styleId="p3">
    <w:name w:val="p3"/>
    <w:basedOn w:val="a0"/>
    <w:pPr>
      <w:widowControl w:val="0"/>
      <w:tabs>
        <w:tab w:val="left" w:pos="187"/>
      </w:tabs>
      <w:spacing w:line="283" w:lineRule="atLeast"/>
      <w:ind w:firstLine="188"/>
      <w:jc w:val="both"/>
    </w:pPr>
    <w:rPr>
      <w:sz w:val="24"/>
      <w:szCs w:val="24"/>
      <w:lang w:val="en-US"/>
    </w:rPr>
  </w:style>
  <w:style w:type="paragraph" w:customStyle="1" w:styleId="37">
    <w:name w:val="Обычный3"/>
    <w:pPr>
      <w:tabs>
        <w:tab w:val="left" w:pos="708"/>
      </w:tabs>
      <w:spacing w:after="0" w:line="240" w:lineRule="auto"/>
    </w:pPr>
    <w:rPr>
      <w:rFonts w:ascii="Arial" w:eastAsia="Times New Roman" w:hAnsi="Arial" w:cs="Times New Roman"/>
      <w:sz w:val="24"/>
      <w:szCs w:val="20"/>
      <w:lang w:eastAsia="ru-RU"/>
    </w:rPr>
  </w:style>
  <w:style w:type="paragraph" w:customStyle="1" w:styleId="46">
    <w:name w:val="Обычный4"/>
    <w:pPr>
      <w:tabs>
        <w:tab w:val="left" w:pos="708"/>
      </w:tabs>
      <w:spacing w:after="0" w:line="240" w:lineRule="auto"/>
    </w:pPr>
    <w:rPr>
      <w:rFonts w:ascii="Arial" w:eastAsia="Times New Roman" w:hAnsi="Arial" w:cs="Times New Roman"/>
      <w:sz w:val="24"/>
      <w:szCs w:val="20"/>
      <w:lang w:eastAsia="ru-RU"/>
    </w:rPr>
  </w:style>
  <w:style w:type="paragraph" w:customStyle="1" w:styleId="211">
    <w:name w:val="Основной текст 21"/>
    <w:basedOn w:val="a0"/>
    <w:pPr>
      <w:tabs>
        <w:tab w:val="left" w:pos="708"/>
      </w:tabs>
      <w:ind w:firstLine="567"/>
      <w:jc w:val="both"/>
    </w:pPr>
    <w:rPr>
      <w:rFonts w:ascii="Courier New" w:hAnsi="Courier New"/>
      <w:sz w:val="24"/>
    </w:rPr>
  </w:style>
  <w:style w:type="paragraph" w:customStyle="1" w:styleId="xl65">
    <w:name w:val="xl65"/>
    <w:basedOn w:val="a0"/>
    <w:pPr>
      <w:tabs>
        <w:tab w:val="left" w:pos="708"/>
      </w:tabs>
      <w:spacing w:before="100" w:beforeAutospacing="1" w:after="100" w:afterAutospacing="1"/>
    </w:pPr>
    <w:rPr>
      <w:sz w:val="24"/>
      <w:szCs w:val="24"/>
    </w:rPr>
  </w:style>
  <w:style w:type="paragraph" w:customStyle="1" w:styleId="xl66">
    <w:name w:val="xl66"/>
    <w:basedOn w:val="a0"/>
    <w:pPr>
      <w:tabs>
        <w:tab w:val="left" w:pos="708"/>
      </w:tabs>
      <w:spacing w:before="100" w:beforeAutospacing="1" w:after="100" w:afterAutospacing="1"/>
    </w:pPr>
    <w:rPr>
      <w:sz w:val="24"/>
      <w:szCs w:val="24"/>
    </w:rPr>
  </w:style>
  <w:style w:type="paragraph" w:customStyle="1" w:styleId="xl67">
    <w:name w:val="xl67"/>
    <w:basedOn w:val="a0"/>
    <w:pPr>
      <w:tabs>
        <w:tab w:val="left" w:pos="708"/>
      </w:tabs>
      <w:spacing w:before="100" w:beforeAutospacing="1" w:after="100" w:afterAutospacing="1"/>
    </w:pPr>
    <w:rPr>
      <w:sz w:val="24"/>
      <w:szCs w:val="24"/>
    </w:rPr>
  </w:style>
  <w:style w:type="paragraph" w:customStyle="1" w:styleId="xl68">
    <w:name w:val="xl68"/>
    <w:basedOn w:val="a0"/>
    <w:pPr>
      <w:tabs>
        <w:tab w:val="left" w:pos="708"/>
      </w:tabs>
      <w:spacing w:before="100" w:beforeAutospacing="1" w:after="100" w:afterAutospacing="1"/>
      <w:jc w:val="center"/>
    </w:pPr>
    <w:rPr>
      <w:sz w:val="24"/>
      <w:szCs w:val="24"/>
    </w:rPr>
  </w:style>
  <w:style w:type="paragraph" w:customStyle="1" w:styleId="xl69">
    <w:name w:val="xl69"/>
    <w:basedOn w:val="a0"/>
    <w:pPr>
      <w:tabs>
        <w:tab w:val="left" w:pos="708"/>
      </w:tabs>
      <w:spacing w:before="100" w:beforeAutospacing="1" w:after="100" w:afterAutospacing="1"/>
    </w:pPr>
    <w:rPr>
      <w:sz w:val="22"/>
      <w:szCs w:val="22"/>
    </w:rPr>
  </w:style>
  <w:style w:type="paragraph" w:customStyle="1" w:styleId="xl70">
    <w:name w:val="xl70"/>
    <w:basedOn w:val="a0"/>
    <w:pPr>
      <w:tabs>
        <w:tab w:val="left" w:pos="708"/>
      </w:tabs>
      <w:spacing w:before="100" w:beforeAutospacing="1" w:after="100" w:afterAutospacing="1"/>
    </w:pPr>
    <w:rPr>
      <w:sz w:val="22"/>
      <w:szCs w:val="22"/>
    </w:rPr>
  </w:style>
  <w:style w:type="paragraph" w:customStyle="1" w:styleId="xl71">
    <w:name w:val="xl71"/>
    <w:basedOn w:val="a0"/>
    <w:pPr>
      <w:tabs>
        <w:tab w:val="left" w:pos="708"/>
      </w:tabs>
      <w:spacing w:before="100" w:beforeAutospacing="1" w:after="100" w:afterAutospacing="1"/>
    </w:pPr>
    <w:rPr>
      <w:sz w:val="22"/>
      <w:szCs w:val="22"/>
    </w:rPr>
  </w:style>
  <w:style w:type="paragraph" w:customStyle="1" w:styleId="xl72">
    <w:name w:val="xl72"/>
    <w:basedOn w:val="a0"/>
    <w:pPr>
      <w:tabs>
        <w:tab w:val="left" w:pos="708"/>
      </w:tabs>
      <w:spacing w:before="100" w:beforeAutospacing="1" w:after="100" w:afterAutospacing="1"/>
    </w:pPr>
    <w:rPr>
      <w:sz w:val="22"/>
      <w:szCs w:val="22"/>
    </w:rPr>
  </w:style>
  <w:style w:type="paragraph" w:customStyle="1" w:styleId="xl73">
    <w:name w:val="xl73"/>
    <w:basedOn w:val="a0"/>
    <w:pPr>
      <w:pBdr>
        <w:top w:val="single" w:sz="8" w:space="0" w:color="000000"/>
        <w:bottom w:val="single" w:sz="8" w:space="0" w:color="000000"/>
        <w:right w:val="single" w:sz="4" w:space="0" w:color="000000"/>
      </w:pBdr>
      <w:tabs>
        <w:tab w:val="left" w:pos="708"/>
      </w:tabs>
      <w:spacing w:before="100" w:beforeAutospacing="1" w:after="100" w:afterAutospacing="1"/>
    </w:pPr>
    <w:rPr>
      <w:sz w:val="22"/>
      <w:szCs w:val="22"/>
    </w:rPr>
  </w:style>
  <w:style w:type="paragraph" w:customStyle="1" w:styleId="xl74">
    <w:name w:val="xl74"/>
    <w:basedOn w:val="a0"/>
    <w:pPr>
      <w:pBdr>
        <w:top w:val="single" w:sz="4" w:space="0" w:color="000000"/>
        <w:left w:val="single" w:sz="4" w:space="0" w:color="000000"/>
        <w:bottom w:val="single" w:sz="8" w:space="0" w:color="000000"/>
        <w:right w:val="single" w:sz="4" w:space="0" w:color="000000"/>
      </w:pBdr>
      <w:tabs>
        <w:tab w:val="left" w:pos="708"/>
      </w:tabs>
      <w:spacing w:before="100" w:beforeAutospacing="1" w:after="100" w:afterAutospacing="1"/>
    </w:pPr>
    <w:rPr>
      <w:color w:val="FF0000"/>
      <w:sz w:val="22"/>
      <w:szCs w:val="22"/>
    </w:rPr>
  </w:style>
  <w:style w:type="paragraph" w:customStyle="1" w:styleId="xl75">
    <w:name w:val="xl75"/>
    <w:basedOn w:val="a0"/>
    <w:pPr>
      <w:pBdr>
        <w:top w:val="single" w:sz="4" w:space="0" w:color="000000"/>
        <w:left w:val="single" w:sz="4" w:space="0" w:color="000000"/>
        <w:bottom w:val="single" w:sz="8" w:space="0" w:color="000000"/>
        <w:right w:val="single" w:sz="4" w:space="0" w:color="000000"/>
      </w:pBdr>
      <w:shd w:val="clear" w:color="auto" w:fill="C0C0C0"/>
      <w:tabs>
        <w:tab w:val="left" w:pos="708"/>
      </w:tabs>
      <w:spacing w:before="100" w:beforeAutospacing="1" w:after="100" w:afterAutospacing="1"/>
    </w:pPr>
    <w:rPr>
      <w:color w:val="FF0000"/>
      <w:sz w:val="22"/>
      <w:szCs w:val="22"/>
    </w:rPr>
  </w:style>
  <w:style w:type="paragraph" w:customStyle="1" w:styleId="xl76">
    <w:name w:val="xl76"/>
    <w:basedOn w:val="a0"/>
    <w:pPr>
      <w:pBdr>
        <w:top w:val="single" w:sz="4" w:space="0" w:color="000000"/>
        <w:left w:val="single" w:sz="4" w:space="0" w:color="000000"/>
        <w:bottom w:val="single" w:sz="8" w:space="0" w:color="000000"/>
        <w:right w:val="single" w:sz="4" w:space="0" w:color="000000"/>
      </w:pBdr>
      <w:tabs>
        <w:tab w:val="left" w:pos="708"/>
      </w:tabs>
      <w:spacing w:before="100" w:beforeAutospacing="1" w:after="100" w:afterAutospacing="1"/>
    </w:pPr>
    <w:rPr>
      <w:sz w:val="22"/>
      <w:szCs w:val="22"/>
    </w:rPr>
  </w:style>
  <w:style w:type="paragraph" w:customStyle="1" w:styleId="xl77">
    <w:name w:val="xl77"/>
    <w:basedOn w:val="a0"/>
    <w:pPr>
      <w:pBdr>
        <w:left w:val="single" w:sz="4" w:space="0" w:color="000000"/>
        <w:bottom w:val="single" w:sz="4" w:space="0" w:color="000000"/>
        <w:right w:val="single" w:sz="4" w:space="0" w:color="000000"/>
      </w:pBdr>
      <w:tabs>
        <w:tab w:val="left" w:pos="708"/>
      </w:tabs>
      <w:spacing w:before="100" w:beforeAutospacing="1" w:after="100" w:afterAutospacing="1"/>
      <w:jc w:val="center"/>
    </w:pPr>
    <w:rPr>
      <w:b/>
      <w:bCs/>
      <w:sz w:val="22"/>
      <w:szCs w:val="22"/>
    </w:rPr>
  </w:style>
  <w:style w:type="paragraph" w:customStyle="1" w:styleId="xl78">
    <w:name w:val="xl78"/>
    <w:basedOn w:val="a0"/>
    <w:pPr>
      <w:pBdr>
        <w:bottom w:val="single" w:sz="4" w:space="0" w:color="000000"/>
        <w:right w:val="single" w:sz="4" w:space="0" w:color="000000"/>
      </w:pBdr>
      <w:tabs>
        <w:tab w:val="left" w:pos="708"/>
      </w:tabs>
      <w:spacing w:before="100" w:beforeAutospacing="1" w:after="100" w:afterAutospacing="1"/>
      <w:jc w:val="center"/>
    </w:pPr>
    <w:rPr>
      <w:b/>
      <w:bCs/>
      <w:sz w:val="22"/>
      <w:szCs w:val="22"/>
    </w:rPr>
  </w:style>
  <w:style w:type="paragraph" w:customStyle="1" w:styleId="xl79">
    <w:name w:val="xl79"/>
    <w:basedOn w:val="a0"/>
    <w:pPr>
      <w:pBdr>
        <w:left w:val="single" w:sz="4" w:space="0" w:color="000000"/>
        <w:bottom w:val="single" w:sz="4" w:space="0" w:color="000000"/>
        <w:right w:val="single" w:sz="4" w:space="0" w:color="000000"/>
      </w:pBdr>
      <w:tabs>
        <w:tab w:val="left" w:pos="708"/>
      </w:tabs>
      <w:spacing w:before="100" w:beforeAutospacing="1" w:after="100" w:afterAutospacing="1"/>
    </w:pPr>
    <w:rPr>
      <w:sz w:val="22"/>
      <w:szCs w:val="22"/>
    </w:rPr>
  </w:style>
  <w:style w:type="paragraph" w:customStyle="1" w:styleId="xl80">
    <w:name w:val="xl80"/>
    <w:basedOn w:val="a0"/>
    <w:pPr>
      <w:pBdr>
        <w:left w:val="single" w:sz="4" w:space="0" w:color="000000"/>
        <w:bottom w:val="single" w:sz="4" w:space="0" w:color="000000"/>
        <w:right w:val="single" w:sz="4" w:space="0" w:color="000000"/>
      </w:pBdr>
      <w:tabs>
        <w:tab w:val="left" w:pos="708"/>
      </w:tabs>
      <w:spacing w:before="100" w:beforeAutospacing="1" w:after="100" w:afterAutospacing="1"/>
    </w:pPr>
    <w:rPr>
      <w:sz w:val="22"/>
      <w:szCs w:val="22"/>
    </w:rPr>
  </w:style>
  <w:style w:type="paragraph" w:customStyle="1" w:styleId="xl81">
    <w:name w:val="xl81"/>
    <w:basedOn w:val="a0"/>
    <w:pPr>
      <w:pBdr>
        <w:left w:val="single" w:sz="4" w:space="0" w:color="000000"/>
        <w:bottom w:val="single" w:sz="4" w:space="0" w:color="000000"/>
        <w:right w:val="single" w:sz="4" w:space="0" w:color="000000"/>
      </w:pBdr>
      <w:tabs>
        <w:tab w:val="left" w:pos="708"/>
      </w:tabs>
      <w:spacing w:before="100" w:beforeAutospacing="1" w:after="100" w:afterAutospacing="1"/>
    </w:pPr>
    <w:rPr>
      <w:sz w:val="22"/>
      <w:szCs w:val="22"/>
    </w:rPr>
  </w:style>
  <w:style w:type="paragraph" w:customStyle="1" w:styleId="xl82">
    <w:name w:val="xl82"/>
    <w:basedOn w:val="a0"/>
    <w:pPr>
      <w:pBdr>
        <w:left w:val="single" w:sz="4" w:space="0" w:color="000000"/>
        <w:bottom w:val="single" w:sz="4" w:space="0" w:color="000000"/>
      </w:pBdr>
      <w:tabs>
        <w:tab w:val="left" w:pos="708"/>
      </w:tabs>
      <w:spacing w:before="100" w:beforeAutospacing="1" w:after="100" w:afterAutospacing="1"/>
    </w:pPr>
    <w:rPr>
      <w:sz w:val="22"/>
      <w:szCs w:val="22"/>
    </w:rPr>
  </w:style>
  <w:style w:type="paragraph" w:customStyle="1" w:styleId="xl83">
    <w:name w:val="xl83"/>
    <w:basedOn w:val="a0"/>
    <w:pPr>
      <w:pBdr>
        <w:left w:val="single" w:sz="4" w:space="0" w:color="000000"/>
        <w:bottom w:val="single" w:sz="4" w:space="0" w:color="000000"/>
      </w:pBdr>
      <w:tabs>
        <w:tab w:val="left" w:pos="708"/>
      </w:tabs>
      <w:spacing w:before="100" w:beforeAutospacing="1" w:after="100" w:afterAutospacing="1"/>
    </w:pPr>
    <w:rPr>
      <w:sz w:val="22"/>
      <w:szCs w:val="22"/>
    </w:rPr>
  </w:style>
  <w:style w:type="paragraph" w:customStyle="1" w:styleId="xl84">
    <w:name w:val="xl84"/>
    <w:basedOn w:val="a0"/>
    <w:pPr>
      <w:pBdr>
        <w:left w:val="single" w:sz="4" w:space="0" w:color="000000"/>
        <w:bottom w:val="single" w:sz="4" w:space="0" w:color="000000"/>
        <w:right w:val="single" w:sz="8" w:space="0" w:color="000000"/>
      </w:pBdr>
      <w:tabs>
        <w:tab w:val="left" w:pos="708"/>
      </w:tabs>
      <w:spacing w:before="100" w:beforeAutospacing="1" w:after="100" w:afterAutospacing="1"/>
    </w:pPr>
    <w:rPr>
      <w:sz w:val="22"/>
      <w:szCs w:val="22"/>
    </w:rPr>
  </w:style>
  <w:style w:type="paragraph" w:customStyle="1" w:styleId="xl85">
    <w:name w:val="xl85"/>
    <w:basedOn w:val="a0"/>
    <w:pPr>
      <w:pBdr>
        <w:top w:val="single" w:sz="4" w:space="0" w:color="000000"/>
        <w:left w:val="single" w:sz="8" w:space="0" w:color="000000"/>
        <w:bottom w:val="single" w:sz="4" w:space="0" w:color="000000"/>
        <w:right w:val="single" w:sz="4" w:space="0" w:color="000000"/>
      </w:pBdr>
      <w:tabs>
        <w:tab w:val="left" w:pos="708"/>
      </w:tabs>
      <w:spacing w:before="100" w:beforeAutospacing="1" w:after="100" w:afterAutospacing="1"/>
    </w:pPr>
    <w:rPr>
      <w:sz w:val="22"/>
      <w:szCs w:val="22"/>
    </w:rPr>
  </w:style>
  <w:style w:type="paragraph" w:customStyle="1" w:styleId="xl86">
    <w:name w:val="xl86"/>
    <w:basedOn w:val="a0"/>
    <w:pPr>
      <w:pBdr>
        <w:top w:val="single" w:sz="4" w:space="0" w:color="000000"/>
        <w:bottom w:val="single" w:sz="4" w:space="0" w:color="000000"/>
        <w:right w:val="single" w:sz="4" w:space="0" w:color="000000"/>
      </w:pBdr>
      <w:tabs>
        <w:tab w:val="left" w:pos="708"/>
      </w:tabs>
      <w:spacing w:before="100" w:beforeAutospacing="1" w:after="100" w:afterAutospacing="1"/>
      <w:jc w:val="center"/>
    </w:pPr>
    <w:rPr>
      <w:sz w:val="22"/>
      <w:szCs w:val="22"/>
    </w:rPr>
  </w:style>
  <w:style w:type="paragraph" w:customStyle="1" w:styleId="xl87">
    <w:name w:val="xl87"/>
    <w:basedOn w:val="a0"/>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pPr>
    <w:rPr>
      <w:sz w:val="22"/>
      <w:szCs w:val="22"/>
    </w:rPr>
  </w:style>
  <w:style w:type="paragraph" w:customStyle="1" w:styleId="xl88">
    <w:name w:val="xl88"/>
    <w:basedOn w:val="a0"/>
    <w:pPr>
      <w:pBdr>
        <w:top w:val="single" w:sz="4" w:space="0" w:color="000000"/>
        <w:left w:val="single" w:sz="4" w:space="0" w:color="000000"/>
        <w:bottom w:val="single" w:sz="4" w:space="0" w:color="000000"/>
      </w:pBdr>
      <w:tabs>
        <w:tab w:val="left" w:pos="708"/>
      </w:tabs>
      <w:spacing w:before="100" w:beforeAutospacing="1" w:after="100" w:afterAutospacing="1"/>
      <w:jc w:val="center"/>
    </w:pPr>
    <w:rPr>
      <w:sz w:val="22"/>
      <w:szCs w:val="22"/>
    </w:rPr>
  </w:style>
  <w:style w:type="paragraph" w:customStyle="1" w:styleId="xl89">
    <w:name w:val="xl89"/>
    <w:basedOn w:val="a0"/>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jc w:val="center"/>
    </w:pPr>
    <w:rPr>
      <w:sz w:val="22"/>
      <w:szCs w:val="22"/>
    </w:rPr>
  </w:style>
  <w:style w:type="paragraph" w:customStyle="1" w:styleId="xl90">
    <w:name w:val="xl90"/>
    <w:basedOn w:val="a0"/>
    <w:pPr>
      <w:pBdr>
        <w:top w:val="single" w:sz="4" w:space="0" w:color="000000"/>
        <w:bottom w:val="single" w:sz="4" w:space="0" w:color="000000"/>
        <w:right w:val="single" w:sz="4" w:space="0" w:color="000000"/>
      </w:pBdr>
      <w:tabs>
        <w:tab w:val="left" w:pos="708"/>
      </w:tabs>
      <w:spacing w:before="100" w:beforeAutospacing="1" w:after="100" w:afterAutospacing="1"/>
    </w:pPr>
    <w:rPr>
      <w:sz w:val="22"/>
      <w:szCs w:val="22"/>
    </w:rPr>
  </w:style>
  <w:style w:type="paragraph" w:customStyle="1" w:styleId="xl91">
    <w:name w:val="xl91"/>
    <w:basedOn w:val="a0"/>
    <w:pPr>
      <w:pBdr>
        <w:top w:val="single" w:sz="4" w:space="0" w:color="000000"/>
        <w:left w:val="single" w:sz="4" w:space="0" w:color="000000"/>
        <w:bottom w:val="single" w:sz="4" w:space="0" w:color="000000"/>
      </w:pBdr>
      <w:tabs>
        <w:tab w:val="left" w:pos="708"/>
      </w:tabs>
      <w:spacing w:before="100" w:beforeAutospacing="1" w:after="100" w:afterAutospacing="1"/>
    </w:pPr>
    <w:rPr>
      <w:sz w:val="22"/>
      <w:szCs w:val="22"/>
    </w:rPr>
  </w:style>
  <w:style w:type="paragraph" w:customStyle="1" w:styleId="xl92">
    <w:name w:val="xl92"/>
    <w:basedOn w:val="a0"/>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pPr>
    <w:rPr>
      <w:sz w:val="22"/>
      <w:szCs w:val="22"/>
    </w:rPr>
  </w:style>
  <w:style w:type="paragraph" w:customStyle="1" w:styleId="xl93">
    <w:name w:val="xl93"/>
    <w:basedOn w:val="a0"/>
    <w:pPr>
      <w:tabs>
        <w:tab w:val="left" w:pos="708"/>
      </w:tabs>
      <w:spacing w:before="100" w:beforeAutospacing="1" w:after="100" w:afterAutospacing="1"/>
      <w:jc w:val="center"/>
    </w:pPr>
    <w:rPr>
      <w:sz w:val="22"/>
      <w:szCs w:val="22"/>
    </w:rPr>
  </w:style>
  <w:style w:type="paragraph" w:customStyle="1" w:styleId="xl94">
    <w:name w:val="xl94"/>
    <w:basedOn w:val="a0"/>
    <w:pPr>
      <w:pBdr>
        <w:top w:val="single" w:sz="4" w:space="0" w:color="000000"/>
        <w:bottom w:val="single" w:sz="4" w:space="0" w:color="000000"/>
        <w:right w:val="single" w:sz="4" w:space="0" w:color="000000"/>
      </w:pBdr>
      <w:tabs>
        <w:tab w:val="left" w:pos="708"/>
      </w:tabs>
      <w:spacing w:before="100" w:beforeAutospacing="1" w:after="100" w:afterAutospacing="1"/>
      <w:jc w:val="center"/>
    </w:pPr>
    <w:rPr>
      <w:sz w:val="22"/>
      <w:szCs w:val="22"/>
    </w:rPr>
  </w:style>
  <w:style w:type="paragraph" w:customStyle="1" w:styleId="xl95">
    <w:name w:val="xl95"/>
    <w:basedOn w:val="a0"/>
    <w:pPr>
      <w:pBdr>
        <w:top w:val="single" w:sz="4" w:space="0" w:color="000000"/>
        <w:left w:val="single" w:sz="4" w:space="0" w:color="000000"/>
        <w:bottom w:val="single" w:sz="4" w:space="0" w:color="000000"/>
        <w:right w:val="single" w:sz="8" w:space="0" w:color="000000"/>
      </w:pBdr>
      <w:tabs>
        <w:tab w:val="left" w:pos="708"/>
      </w:tabs>
      <w:spacing w:before="100" w:beforeAutospacing="1" w:after="100" w:afterAutospacing="1"/>
    </w:pPr>
    <w:rPr>
      <w:sz w:val="22"/>
      <w:szCs w:val="22"/>
    </w:rPr>
  </w:style>
  <w:style w:type="paragraph" w:customStyle="1" w:styleId="xl96">
    <w:name w:val="xl96"/>
    <w:basedOn w:val="a0"/>
    <w:pPr>
      <w:pBdr>
        <w:top w:val="single" w:sz="8" w:space="0" w:color="000000"/>
        <w:bottom w:val="single" w:sz="4" w:space="0" w:color="000000"/>
        <w:right w:val="single" w:sz="4" w:space="0" w:color="000000"/>
      </w:pBdr>
      <w:tabs>
        <w:tab w:val="left" w:pos="708"/>
      </w:tabs>
      <w:spacing w:before="100" w:beforeAutospacing="1" w:after="100" w:afterAutospacing="1"/>
      <w:jc w:val="center"/>
    </w:pPr>
    <w:rPr>
      <w:b/>
      <w:bCs/>
      <w:sz w:val="22"/>
      <w:szCs w:val="22"/>
    </w:rPr>
  </w:style>
  <w:style w:type="paragraph" w:customStyle="1" w:styleId="xl97">
    <w:name w:val="xl97"/>
    <w:basedOn w:val="a0"/>
    <w:pPr>
      <w:pBdr>
        <w:top w:val="single" w:sz="8" w:space="0" w:color="000000"/>
        <w:left w:val="single" w:sz="4" w:space="0" w:color="000000"/>
        <w:bottom w:val="single" w:sz="4" w:space="0" w:color="000000"/>
        <w:right w:val="single" w:sz="4" w:space="0" w:color="000000"/>
      </w:pBdr>
      <w:tabs>
        <w:tab w:val="left" w:pos="708"/>
      </w:tabs>
      <w:spacing w:before="100" w:beforeAutospacing="1" w:after="100" w:afterAutospacing="1"/>
    </w:pPr>
    <w:rPr>
      <w:sz w:val="22"/>
      <w:szCs w:val="22"/>
    </w:rPr>
  </w:style>
  <w:style w:type="paragraph" w:customStyle="1" w:styleId="xl98">
    <w:name w:val="xl98"/>
    <w:basedOn w:val="a0"/>
    <w:pPr>
      <w:pBdr>
        <w:top w:val="single" w:sz="8" w:space="0" w:color="000000"/>
        <w:bottom w:val="single" w:sz="4" w:space="0" w:color="000000"/>
        <w:right w:val="single" w:sz="4" w:space="0" w:color="000000"/>
      </w:pBdr>
      <w:tabs>
        <w:tab w:val="left" w:pos="708"/>
      </w:tabs>
      <w:spacing w:before="100" w:beforeAutospacing="1" w:after="100" w:afterAutospacing="1"/>
    </w:pPr>
    <w:rPr>
      <w:sz w:val="22"/>
      <w:szCs w:val="22"/>
    </w:rPr>
  </w:style>
  <w:style w:type="paragraph" w:customStyle="1" w:styleId="xl99">
    <w:name w:val="xl99"/>
    <w:basedOn w:val="a0"/>
    <w:pPr>
      <w:pBdr>
        <w:top w:val="single" w:sz="8" w:space="0" w:color="000000"/>
        <w:left w:val="single" w:sz="4" w:space="0" w:color="000000"/>
        <w:bottom w:val="single" w:sz="4" w:space="0" w:color="000000"/>
      </w:pBdr>
      <w:tabs>
        <w:tab w:val="left" w:pos="708"/>
      </w:tabs>
      <w:spacing w:before="100" w:beforeAutospacing="1" w:after="100" w:afterAutospacing="1"/>
    </w:pPr>
    <w:rPr>
      <w:sz w:val="22"/>
      <w:szCs w:val="22"/>
    </w:rPr>
  </w:style>
  <w:style w:type="paragraph" w:customStyle="1" w:styleId="xl100">
    <w:name w:val="xl100"/>
    <w:basedOn w:val="a0"/>
    <w:pPr>
      <w:pBdr>
        <w:top w:val="single" w:sz="8" w:space="0" w:color="000000"/>
        <w:left w:val="single" w:sz="4" w:space="0" w:color="000000"/>
        <w:bottom w:val="single" w:sz="4" w:space="0" w:color="000000"/>
      </w:pBdr>
      <w:tabs>
        <w:tab w:val="left" w:pos="708"/>
      </w:tabs>
      <w:spacing w:before="100" w:beforeAutospacing="1" w:after="100" w:afterAutospacing="1"/>
    </w:pPr>
    <w:rPr>
      <w:sz w:val="22"/>
      <w:szCs w:val="22"/>
    </w:rPr>
  </w:style>
  <w:style w:type="paragraph" w:customStyle="1" w:styleId="xl101">
    <w:name w:val="xl101"/>
    <w:basedOn w:val="a0"/>
    <w:pPr>
      <w:pBdr>
        <w:bottom w:val="single" w:sz="4" w:space="0" w:color="000000"/>
        <w:right w:val="single" w:sz="4" w:space="0" w:color="000000"/>
      </w:pBdr>
      <w:tabs>
        <w:tab w:val="left" w:pos="708"/>
      </w:tabs>
      <w:spacing w:before="100" w:beforeAutospacing="1" w:after="100" w:afterAutospacing="1"/>
      <w:jc w:val="center"/>
    </w:pPr>
    <w:rPr>
      <w:b/>
      <w:bCs/>
      <w:sz w:val="22"/>
      <w:szCs w:val="22"/>
    </w:rPr>
  </w:style>
  <w:style w:type="paragraph" w:customStyle="1" w:styleId="xl102">
    <w:name w:val="xl102"/>
    <w:basedOn w:val="a0"/>
    <w:pPr>
      <w:pBdr>
        <w:bottom w:val="single" w:sz="4" w:space="0" w:color="000000"/>
        <w:right w:val="single" w:sz="4" w:space="0" w:color="000000"/>
      </w:pBdr>
      <w:tabs>
        <w:tab w:val="left" w:pos="708"/>
      </w:tabs>
      <w:spacing w:before="100" w:beforeAutospacing="1" w:after="100" w:afterAutospacing="1"/>
      <w:jc w:val="right"/>
    </w:pPr>
    <w:rPr>
      <w:sz w:val="22"/>
      <w:szCs w:val="22"/>
    </w:rPr>
  </w:style>
  <w:style w:type="paragraph" w:customStyle="1" w:styleId="xl103">
    <w:name w:val="xl103"/>
    <w:basedOn w:val="a0"/>
    <w:pPr>
      <w:pBdr>
        <w:left w:val="single" w:sz="4" w:space="0" w:color="000000"/>
        <w:bottom w:val="single" w:sz="4" w:space="0" w:color="000000"/>
        <w:right w:val="single" w:sz="4" w:space="0" w:color="000000"/>
      </w:pBdr>
      <w:tabs>
        <w:tab w:val="left" w:pos="708"/>
      </w:tabs>
      <w:spacing w:before="100" w:beforeAutospacing="1" w:after="100" w:afterAutospacing="1"/>
      <w:jc w:val="right"/>
    </w:pPr>
    <w:rPr>
      <w:sz w:val="22"/>
      <w:szCs w:val="22"/>
    </w:rPr>
  </w:style>
  <w:style w:type="paragraph" w:customStyle="1" w:styleId="xl104">
    <w:name w:val="xl104"/>
    <w:basedOn w:val="a0"/>
    <w:pPr>
      <w:pBdr>
        <w:left w:val="single" w:sz="4" w:space="0" w:color="000000"/>
        <w:bottom w:val="single" w:sz="4" w:space="0" w:color="000000"/>
        <w:right w:val="single" w:sz="4" w:space="0" w:color="000000"/>
      </w:pBdr>
      <w:tabs>
        <w:tab w:val="left" w:pos="708"/>
      </w:tabs>
      <w:spacing w:before="100" w:beforeAutospacing="1" w:after="100" w:afterAutospacing="1"/>
    </w:pPr>
    <w:rPr>
      <w:sz w:val="22"/>
      <w:szCs w:val="22"/>
    </w:rPr>
  </w:style>
  <w:style w:type="paragraph" w:customStyle="1" w:styleId="xl105">
    <w:name w:val="xl105"/>
    <w:basedOn w:val="a0"/>
    <w:pPr>
      <w:pBdr>
        <w:top w:val="single" w:sz="4" w:space="0" w:color="000000"/>
        <w:bottom w:val="single" w:sz="4" w:space="0" w:color="000000"/>
        <w:right w:val="single" w:sz="4" w:space="0" w:color="000000"/>
      </w:pBdr>
      <w:tabs>
        <w:tab w:val="left" w:pos="708"/>
      </w:tabs>
      <w:spacing w:before="100" w:beforeAutospacing="1" w:after="100" w:afterAutospacing="1"/>
      <w:jc w:val="center"/>
    </w:pPr>
    <w:rPr>
      <w:b/>
      <w:bCs/>
      <w:sz w:val="22"/>
      <w:szCs w:val="22"/>
    </w:rPr>
  </w:style>
  <w:style w:type="paragraph" w:customStyle="1" w:styleId="xl106">
    <w:name w:val="xl106"/>
    <w:basedOn w:val="a0"/>
    <w:pPr>
      <w:pBdr>
        <w:top w:val="single" w:sz="4" w:space="0" w:color="000000"/>
        <w:left w:val="single" w:sz="4" w:space="0" w:color="000000"/>
        <w:bottom w:val="single" w:sz="4" w:space="0" w:color="000000"/>
      </w:pBdr>
      <w:tabs>
        <w:tab w:val="left" w:pos="708"/>
      </w:tabs>
      <w:spacing w:before="100" w:beforeAutospacing="1" w:after="100" w:afterAutospacing="1"/>
    </w:pPr>
    <w:rPr>
      <w:b/>
      <w:bCs/>
      <w:sz w:val="22"/>
      <w:szCs w:val="22"/>
    </w:rPr>
  </w:style>
  <w:style w:type="paragraph" w:customStyle="1" w:styleId="xl107">
    <w:name w:val="xl107"/>
    <w:basedOn w:val="a0"/>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pPr>
    <w:rPr>
      <w:sz w:val="22"/>
      <w:szCs w:val="22"/>
    </w:rPr>
  </w:style>
  <w:style w:type="paragraph" w:customStyle="1" w:styleId="xl108">
    <w:name w:val="xl108"/>
    <w:basedOn w:val="a0"/>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pPr>
    <w:rPr>
      <w:sz w:val="22"/>
      <w:szCs w:val="22"/>
    </w:rPr>
  </w:style>
  <w:style w:type="paragraph" w:customStyle="1" w:styleId="xl109">
    <w:name w:val="xl109"/>
    <w:basedOn w:val="a0"/>
    <w:pPr>
      <w:tabs>
        <w:tab w:val="left" w:pos="708"/>
      </w:tabs>
      <w:spacing w:before="100" w:beforeAutospacing="1" w:after="100" w:afterAutospacing="1"/>
    </w:pPr>
    <w:rPr>
      <w:sz w:val="22"/>
      <w:szCs w:val="22"/>
    </w:rPr>
  </w:style>
  <w:style w:type="paragraph" w:customStyle="1" w:styleId="xl110">
    <w:name w:val="xl110"/>
    <w:basedOn w:val="a0"/>
    <w:pPr>
      <w:pBdr>
        <w:top w:val="single" w:sz="4" w:space="0" w:color="000000"/>
        <w:left w:val="single" w:sz="4" w:space="0" w:color="000000"/>
        <w:bottom w:val="single" w:sz="4" w:space="0" w:color="000000"/>
        <w:right w:val="single" w:sz="4" w:space="0" w:color="000000"/>
      </w:pBdr>
      <w:shd w:val="clear" w:color="auto" w:fill="FFCC00"/>
      <w:tabs>
        <w:tab w:val="left" w:pos="708"/>
      </w:tabs>
      <w:spacing w:before="100" w:beforeAutospacing="1" w:after="100" w:afterAutospacing="1"/>
      <w:jc w:val="center"/>
    </w:pPr>
    <w:rPr>
      <w:b/>
      <w:bCs/>
      <w:sz w:val="22"/>
      <w:szCs w:val="22"/>
    </w:rPr>
  </w:style>
  <w:style w:type="paragraph" w:customStyle="1" w:styleId="xl111">
    <w:name w:val="xl111"/>
    <w:basedOn w:val="a0"/>
    <w:pPr>
      <w:pBdr>
        <w:top w:val="single" w:sz="4" w:space="0" w:color="000000"/>
        <w:left w:val="single" w:sz="4" w:space="0" w:color="000000"/>
        <w:bottom w:val="single" w:sz="4" w:space="0" w:color="000000"/>
        <w:right w:val="single" w:sz="4" w:space="0" w:color="000000"/>
      </w:pBdr>
      <w:shd w:val="clear" w:color="auto" w:fill="FFCC00"/>
      <w:tabs>
        <w:tab w:val="left" w:pos="708"/>
      </w:tabs>
      <w:spacing w:before="100" w:beforeAutospacing="1" w:after="100" w:afterAutospacing="1"/>
      <w:jc w:val="center"/>
    </w:pPr>
    <w:rPr>
      <w:b/>
      <w:bCs/>
      <w:sz w:val="22"/>
      <w:szCs w:val="22"/>
    </w:rPr>
  </w:style>
  <w:style w:type="paragraph" w:customStyle="1" w:styleId="xl112">
    <w:name w:val="xl112"/>
    <w:basedOn w:val="a0"/>
    <w:pPr>
      <w:pBdr>
        <w:top w:val="single" w:sz="4" w:space="0" w:color="000000"/>
        <w:left w:val="single" w:sz="4" w:space="0" w:color="000000"/>
        <w:bottom w:val="single" w:sz="4" w:space="0" w:color="000000"/>
        <w:right w:val="single" w:sz="4" w:space="0" w:color="000000"/>
      </w:pBdr>
      <w:shd w:val="clear" w:color="auto" w:fill="FFCC00"/>
      <w:tabs>
        <w:tab w:val="left" w:pos="708"/>
      </w:tabs>
      <w:spacing w:before="100" w:beforeAutospacing="1" w:after="100" w:afterAutospacing="1"/>
    </w:pPr>
    <w:rPr>
      <w:sz w:val="22"/>
      <w:szCs w:val="22"/>
    </w:rPr>
  </w:style>
  <w:style w:type="paragraph" w:customStyle="1" w:styleId="xl113">
    <w:name w:val="xl113"/>
    <w:basedOn w:val="a0"/>
    <w:pPr>
      <w:pBdr>
        <w:top w:val="single" w:sz="4" w:space="0" w:color="000000"/>
        <w:left w:val="single" w:sz="4" w:space="0" w:color="000000"/>
        <w:bottom w:val="single" w:sz="8" w:space="0" w:color="000000"/>
        <w:right w:val="single" w:sz="4" w:space="0" w:color="000000"/>
      </w:pBdr>
      <w:shd w:val="clear" w:color="auto" w:fill="FFCC00"/>
      <w:tabs>
        <w:tab w:val="left" w:pos="708"/>
      </w:tabs>
      <w:spacing w:before="100" w:beforeAutospacing="1" w:after="100" w:afterAutospacing="1"/>
    </w:pPr>
    <w:rPr>
      <w:sz w:val="22"/>
      <w:szCs w:val="22"/>
    </w:rPr>
  </w:style>
  <w:style w:type="paragraph" w:customStyle="1" w:styleId="xl114">
    <w:name w:val="xl114"/>
    <w:basedOn w:val="a0"/>
    <w:pPr>
      <w:pBdr>
        <w:top w:val="single" w:sz="4" w:space="0" w:color="000000"/>
        <w:left w:val="single" w:sz="4" w:space="0" w:color="000000"/>
        <w:bottom w:val="single" w:sz="8" w:space="0" w:color="000000"/>
        <w:right w:val="single" w:sz="4" w:space="0" w:color="000000"/>
      </w:pBdr>
      <w:shd w:val="clear" w:color="auto" w:fill="FFCC00"/>
      <w:tabs>
        <w:tab w:val="left" w:pos="708"/>
      </w:tabs>
      <w:spacing w:before="100" w:beforeAutospacing="1" w:after="100" w:afterAutospacing="1"/>
    </w:pPr>
    <w:rPr>
      <w:sz w:val="22"/>
      <w:szCs w:val="22"/>
    </w:rPr>
  </w:style>
  <w:style w:type="paragraph" w:customStyle="1" w:styleId="xl115">
    <w:name w:val="xl115"/>
    <w:basedOn w:val="a0"/>
    <w:pPr>
      <w:pBdr>
        <w:top w:val="single" w:sz="4" w:space="0" w:color="000000"/>
        <w:left w:val="single" w:sz="4" w:space="0" w:color="000000"/>
        <w:bottom w:val="single" w:sz="8" w:space="0" w:color="000000"/>
        <w:right w:val="single" w:sz="4" w:space="0" w:color="000000"/>
      </w:pBdr>
      <w:shd w:val="clear" w:color="auto" w:fill="FFCC00"/>
      <w:tabs>
        <w:tab w:val="left" w:pos="708"/>
      </w:tabs>
      <w:spacing w:before="100" w:beforeAutospacing="1" w:after="100" w:afterAutospacing="1"/>
    </w:pPr>
    <w:rPr>
      <w:sz w:val="22"/>
      <w:szCs w:val="22"/>
    </w:rPr>
  </w:style>
  <w:style w:type="paragraph" w:customStyle="1" w:styleId="xl116">
    <w:name w:val="xl116"/>
    <w:basedOn w:val="a0"/>
    <w:pPr>
      <w:pBdr>
        <w:top w:val="single" w:sz="4" w:space="0" w:color="000000"/>
        <w:left w:val="single" w:sz="4" w:space="0" w:color="000000"/>
        <w:bottom w:val="single" w:sz="8" w:space="0" w:color="000000"/>
        <w:right w:val="single" w:sz="4" w:space="0" w:color="000000"/>
      </w:pBdr>
      <w:shd w:val="clear" w:color="auto" w:fill="FFCC00"/>
      <w:tabs>
        <w:tab w:val="left" w:pos="708"/>
      </w:tabs>
      <w:spacing w:before="100" w:beforeAutospacing="1" w:after="100" w:afterAutospacing="1"/>
    </w:pPr>
    <w:rPr>
      <w:b/>
      <w:bCs/>
      <w:sz w:val="22"/>
      <w:szCs w:val="22"/>
    </w:rPr>
  </w:style>
  <w:style w:type="paragraph" w:customStyle="1" w:styleId="xl117">
    <w:name w:val="xl117"/>
    <w:basedOn w:val="a0"/>
    <w:pPr>
      <w:pBdr>
        <w:top w:val="single" w:sz="4" w:space="0" w:color="000000"/>
        <w:left w:val="single" w:sz="4" w:space="0" w:color="000000"/>
        <w:bottom w:val="single" w:sz="8" w:space="0" w:color="000000"/>
      </w:pBdr>
      <w:shd w:val="clear" w:color="auto" w:fill="FFCC00"/>
      <w:tabs>
        <w:tab w:val="left" w:pos="708"/>
      </w:tabs>
      <w:spacing w:before="100" w:beforeAutospacing="1" w:after="100" w:afterAutospacing="1"/>
    </w:pPr>
    <w:rPr>
      <w:sz w:val="22"/>
      <w:szCs w:val="22"/>
    </w:rPr>
  </w:style>
  <w:style w:type="paragraph" w:customStyle="1" w:styleId="xl118">
    <w:name w:val="xl118"/>
    <w:basedOn w:val="a0"/>
    <w:pPr>
      <w:pBdr>
        <w:top w:val="single" w:sz="4" w:space="0" w:color="000000"/>
        <w:left w:val="single" w:sz="4" w:space="0" w:color="000000"/>
        <w:bottom w:val="single" w:sz="8" w:space="0" w:color="000000"/>
        <w:right w:val="single" w:sz="8" w:space="0" w:color="000000"/>
      </w:pBdr>
      <w:shd w:val="clear" w:color="auto" w:fill="FFCC00"/>
      <w:tabs>
        <w:tab w:val="left" w:pos="708"/>
      </w:tabs>
      <w:spacing w:before="100" w:beforeAutospacing="1" w:after="100" w:afterAutospacing="1"/>
    </w:pPr>
    <w:rPr>
      <w:sz w:val="22"/>
      <w:szCs w:val="22"/>
    </w:rPr>
  </w:style>
  <w:style w:type="paragraph" w:customStyle="1" w:styleId="xl119">
    <w:name w:val="xl119"/>
    <w:basedOn w:val="a0"/>
    <w:pPr>
      <w:shd w:val="clear" w:color="auto" w:fill="FFCC00"/>
      <w:tabs>
        <w:tab w:val="left" w:pos="708"/>
      </w:tabs>
      <w:spacing w:before="100" w:beforeAutospacing="1" w:after="100" w:afterAutospacing="1"/>
    </w:pPr>
    <w:rPr>
      <w:sz w:val="22"/>
      <w:szCs w:val="22"/>
    </w:rPr>
  </w:style>
  <w:style w:type="paragraph" w:customStyle="1" w:styleId="xl120">
    <w:name w:val="xl120"/>
    <w:basedOn w:val="a0"/>
    <w:pPr>
      <w:pBdr>
        <w:top w:val="single" w:sz="8" w:space="0" w:color="000000"/>
        <w:left w:val="single" w:sz="4" w:space="0" w:color="000000"/>
        <w:bottom w:val="single" w:sz="8" w:space="0" w:color="000000"/>
        <w:right w:val="single" w:sz="4" w:space="0" w:color="000000"/>
      </w:pBdr>
      <w:tabs>
        <w:tab w:val="left" w:pos="708"/>
      </w:tabs>
      <w:spacing w:before="100" w:beforeAutospacing="1" w:after="100" w:afterAutospacing="1"/>
      <w:jc w:val="center"/>
    </w:pPr>
    <w:rPr>
      <w:sz w:val="24"/>
      <w:szCs w:val="24"/>
    </w:rPr>
  </w:style>
  <w:style w:type="paragraph" w:customStyle="1" w:styleId="xl121">
    <w:name w:val="xl121"/>
    <w:basedOn w:val="a0"/>
    <w:pPr>
      <w:pBdr>
        <w:top w:val="single" w:sz="8" w:space="0" w:color="000000"/>
        <w:left w:val="single" w:sz="4" w:space="0" w:color="000000"/>
        <w:bottom w:val="single" w:sz="8" w:space="0" w:color="000000"/>
        <w:right w:val="single" w:sz="4" w:space="0" w:color="000000"/>
      </w:pBdr>
      <w:tabs>
        <w:tab w:val="left" w:pos="708"/>
      </w:tabs>
      <w:spacing w:before="100" w:beforeAutospacing="1" w:after="100" w:afterAutospacing="1"/>
      <w:jc w:val="center"/>
    </w:pPr>
    <w:rPr>
      <w:sz w:val="24"/>
      <w:szCs w:val="24"/>
    </w:rPr>
  </w:style>
  <w:style w:type="paragraph" w:customStyle="1" w:styleId="xl122">
    <w:name w:val="xl122"/>
    <w:basedOn w:val="a0"/>
    <w:pPr>
      <w:pBdr>
        <w:left w:val="single" w:sz="4" w:space="0" w:color="000000"/>
        <w:bottom w:val="single" w:sz="8" w:space="0" w:color="000000"/>
        <w:right w:val="single" w:sz="4" w:space="0" w:color="000000"/>
      </w:pBdr>
      <w:tabs>
        <w:tab w:val="left" w:pos="708"/>
      </w:tabs>
      <w:spacing w:before="100" w:beforeAutospacing="1" w:after="100" w:afterAutospacing="1"/>
    </w:pPr>
    <w:rPr>
      <w:b/>
      <w:bCs/>
      <w:sz w:val="24"/>
      <w:szCs w:val="24"/>
    </w:rPr>
  </w:style>
  <w:style w:type="paragraph" w:customStyle="1" w:styleId="xl123">
    <w:name w:val="xl123"/>
    <w:basedOn w:val="a0"/>
    <w:pPr>
      <w:tabs>
        <w:tab w:val="left" w:pos="708"/>
      </w:tabs>
      <w:spacing w:before="100" w:beforeAutospacing="1" w:after="100" w:afterAutospacing="1"/>
      <w:jc w:val="center"/>
    </w:pPr>
    <w:rPr>
      <w:sz w:val="22"/>
      <w:szCs w:val="22"/>
    </w:rPr>
  </w:style>
  <w:style w:type="paragraph" w:customStyle="1" w:styleId="xl124">
    <w:name w:val="xl124"/>
    <w:basedOn w:val="a0"/>
    <w:pPr>
      <w:tabs>
        <w:tab w:val="left" w:pos="708"/>
      </w:tabs>
      <w:spacing w:before="100" w:beforeAutospacing="1" w:after="100" w:afterAutospacing="1"/>
      <w:jc w:val="right"/>
    </w:pPr>
    <w:rPr>
      <w:sz w:val="24"/>
      <w:szCs w:val="24"/>
    </w:rPr>
  </w:style>
  <w:style w:type="paragraph" w:customStyle="1" w:styleId="xl125">
    <w:name w:val="xl125"/>
    <w:basedOn w:val="a0"/>
    <w:pPr>
      <w:tabs>
        <w:tab w:val="left" w:pos="708"/>
      </w:tabs>
      <w:spacing w:before="100" w:beforeAutospacing="1" w:after="100" w:afterAutospacing="1"/>
    </w:pPr>
    <w:rPr>
      <w:sz w:val="24"/>
      <w:szCs w:val="24"/>
    </w:rPr>
  </w:style>
  <w:style w:type="paragraph" w:customStyle="1" w:styleId="xl126">
    <w:name w:val="xl126"/>
    <w:basedOn w:val="a0"/>
    <w:pPr>
      <w:tabs>
        <w:tab w:val="left" w:pos="708"/>
      </w:tabs>
      <w:spacing w:before="100" w:beforeAutospacing="1" w:after="100" w:afterAutospacing="1"/>
    </w:pPr>
    <w:rPr>
      <w:sz w:val="24"/>
      <w:szCs w:val="24"/>
    </w:rPr>
  </w:style>
  <w:style w:type="paragraph" w:customStyle="1" w:styleId="xl127">
    <w:name w:val="xl127"/>
    <w:basedOn w:val="a0"/>
    <w:pPr>
      <w:tabs>
        <w:tab w:val="left" w:pos="708"/>
      </w:tabs>
      <w:spacing w:before="100" w:beforeAutospacing="1" w:after="100" w:afterAutospacing="1"/>
    </w:pPr>
    <w:rPr>
      <w:sz w:val="24"/>
      <w:szCs w:val="24"/>
    </w:rPr>
  </w:style>
  <w:style w:type="paragraph" w:customStyle="1" w:styleId="xl128">
    <w:name w:val="xl128"/>
    <w:basedOn w:val="a0"/>
    <w:pPr>
      <w:tabs>
        <w:tab w:val="left" w:pos="708"/>
      </w:tabs>
      <w:spacing w:before="100" w:beforeAutospacing="1" w:after="100" w:afterAutospacing="1"/>
    </w:pPr>
    <w:rPr>
      <w:sz w:val="24"/>
      <w:szCs w:val="24"/>
    </w:rPr>
  </w:style>
  <w:style w:type="paragraph" w:customStyle="1" w:styleId="xl129">
    <w:name w:val="xl129"/>
    <w:basedOn w:val="a0"/>
    <w:pPr>
      <w:tabs>
        <w:tab w:val="left" w:pos="708"/>
      </w:tabs>
      <w:spacing w:before="100" w:beforeAutospacing="1" w:after="100" w:afterAutospacing="1"/>
    </w:pPr>
    <w:rPr>
      <w:sz w:val="24"/>
      <w:szCs w:val="24"/>
    </w:rPr>
  </w:style>
  <w:style w:type="paragraph" w:customStyle="1" w:styleId="xl130">
    <w:name w:val="xl130"/>
    <w:basedOn w:val="a0"/>
    <w:pPr>
      <w:tabs>
        <w:tab w:val="left" w:pos="708"/>
      </w:tabs>
      <w:spacing w:before="100" w:beforeAutospacing="1" w:after="100" w:afterAutospacing="1"/>
    </w:pPr>
    <w:rPr>
      <w:sz w:val="24"/>
      <w:szCs w:val="24"/>
    </w:rPr>
  </w:style>
  <w:style w:type="paragraph" w:customStyle="1" w:styleId="xl131">
    <w:name w:val="xl131"/>
    <w:basedOn w:val="a0"/>
    <w:pPr>
      <w:tabs>
        <w:tab w:val="left" w:pos="708"/>
      </w:tabs>
      <w:spacing w:before="100" w:beforeAutospacing="1" w:after="100" w:afterAutospacing="1"/>
    </w:pPr>
    <w:rPr>
      <w:sz w:val="24"/>
      <w:szCs w:val="24"/>
    </w:rPr>
  </w:style>
  <w:style w:type="paragraph" w:customStyle="1" w:styleId="xl132">
    <w:name w:val="xl132"/>
    <w:basedOn w:val="a0"/>
    <w:pPr>
      <w:pBdr>
        <w:top w:val="single" w:sz="8" w:space="0" w:color="000000"/>
        <w:left w:val="single" w:sz="4" w:space="0" w:color="000000"/>
        <w:right w:val="single" w:sz="4" w:space="0" w:color="000000"/>
      </w:pBdr>
      <w:tabs>
        <w:tab w:val="left" w:pos="708"/>
      </w:tabs>
      <w:spacing w:before="100" w:beforeAutospacing="1" w:after="100" w:afterAutospacing="1"/>
      <w:jc w:val="center"/>
    </w:pPr>
    <w:rPr>
      <w:sz w:val="24"/>
      <w:szCs w:val="24"/>
    </w:rPr>
  </w:style>
  <w:style w:type="paragraph" w:customStyle="1" w:styleId="xl133">
    <w:name w:val="xl133"/>
    <w:basedOn w:val="a0"/>
    <w:pPr>
      <w:pBdr>
        <w:left w:val="single" w:sz="4" w:space="0" w:color="000000"/>
        <w:bottom w:val="single" w:sz="8" w:space="0" w:color="000000"/>
        <w:right w:val="single" w:sz="4" w:space="0" w:color="000000"/>
      </w:pBdr>
      <w:tabs>
        <w:tab w:val="left" w:pos="708"/>
      </w:tabs>
      <w:spacing w:before="100" w:beforeAutospacing="1" w:after="100" w:afterAutospacing="1"/>
      <w:jc w:val="center"/>
    </w:pPr>
    <w:rPr>
      <w:sz w:val="24"/>
      <w:szCs w:val="24"/>
    </w:rPr>
  </w:style>
  <w:style w:type="paragraph" w:customStyle="1" w:styleId="xl134">
    <w:name w:val="xl134"/>
    <w:basedOn w:val="a0"/>
    <w:pPr>
      <w:pBdr>
        <w:top w:val="single" w:sz="8" w:space="0" w:color="000000"/>
        <w:left w:val="single" w:sz="4" w:space="0" w:color="000000"/>
        <w:right w:val="single" w:sz="4" w:space="0" w:color="000000"/>
      </w:pBdr>
      <w:tabs>
        <w:tab w:val="left" w:pos="708"/>
      </w:tabs>
      <w:spacing w:before="100" w:beforeAutospacing="1" w:after="100" w:afterAutospacing="1"/>
      <w:jc w:val="center"/>
    </w:pPr>
    <w:rPr>
      <w:sz w:val="22"/>
      <w:szCs w:val="22"/>
    </w:rPr>
  </w:style>
  <w:style w:type="paragraph" w:customStyle="1" w:styleId="xl135">
    <w:name w:val="xl135"/>
    <w:basedOn w:val="a0"/>
    <w:pPr>
      <w:pBdr>
        <w:top w:val="single" w:sz="8" w:space="0" w:color="000000"/>
        <w:left w:val="single" w:sz="4" w:space="0" w:color="000000"/>
        <w:right w:val="single" w:sz="8" w:space="0" w:color="000000"/>
      </w:pBdr>
      <w:tabs>
        <w:tab w:val="left" w:pos="708"/>
      </w:tabs>
      <w:spacing w:before="100" w:beforeAutospacing="1" w:after="100" w:afterAutospacing="1"/>
      <w:jc w:val="center"/>
    </w:pPr>
    <w:rPr>
      <w:sz w:val="22"/>
      <w:szCs w:val="22"/>
    </w:rPr>
  </w:style>
  <w:style w:type="paragraph" w:customStyle="1" w:styleId="xl136">
    <w:name w:val="xl136"/>
    <w:basedOn w:val="a0"/>
    <w:pPr>
      <w:tabs>
        <w:tab w:val="left" w:pos="708"/>
      </w:tabs>
      <w:spacing w:before="100" w:beforeAutospacing="1" w:after="100" w:afterAutospacing="1"/>
      <w:jc w:val="center"/>
    </w:pPr>
    <w:rPr>
      <w:sz w:val="24"/>
      <w:szCs w:val="24"/>
    </w:rPr>
  </w:style>
  <w:style w:type="paragraph" w:customStyle="1" w:styleId="xl137">
    <w:name w:val="xl137"/>
    <w:basedOn w:val="a0"/>
    <w:pPr>
      <w:pBdr>
        <w:top w:val="single" w:sz="8" w:space="0" w:color="000000"/>
        <w:left w:val="single" w:sz="4" w:space="0" w:color="000000"/>
        <w:right w:val="single" w:sz="8" w:space="0" w:color="000000"/>
      </w:pBdr>
      <w:tabs>
        <w:tab w:val="left" w:pos="708"/>
      </w:tabs>
      <w:spacing w:before="100" w:beforeAutospacing="1" w:after="100" w:afterAutospacing="1"/>
      <w:jc w:val="center"/>
    </w:pPr>
    <w:rPr>
      <w:sz w:val="24"/>
      <w:szCs w:val="24"/>
    </w:rPr>
  </w:style>
  <w:style w:type="paragraph" w:customStyle="1" w:styleId="xl138">
    <w:name w:val="xl138"/>
    <w:basedOn w:val="a0"/>
    <w:pPr>
      <w:pBdr>
        <w:left w:val="single" w:sz="4" w:space="0" w:color="000000"/>
        <w:bottom w:val="single" w:sz="8" w:space="0" w:color="000000"/>
        <w:right w:val="single" w:sz="8" w:space="0" w:color="000000"/>
      </w:pBdr>
      <w:tabs>
        <w:tab w:val="left" w:pos="708"/>
      </w:tabs>
      <w:spacing w:before="100" w:beforeAutospacing="1" w:after="100" w:afterAutospacing="1"/>
      <w:jc w:val="center"/>
    </w:pPr>
    <w:rPr>
      <w:sz w:val="24"/>
      <w:szCs w:val="24"/>
    </w:rPr>
  </w:style>
  <w:style w:type="paragraph" w:customStyle="1" w:styleId="xl139">
    <w:name w:val="xl139"/>
    <w:basedOn w:val="a0"/>
    <w:pPr>
      <w:tabs>
        <w:tab w:val="left" w:pos="708"/>
      </w:tabs>
      <w:spacing w:before="100" w:beforeAutospacing="1" w:after="100" w:afterAutospacing="1"/>
      <w:jc w:val="center"/>
    </w:pPr>
    <w:rPr>
      <w:b/>
      <w:bCs/>
      <w:sz w:val="28"/>
      <w:szCs w:val="28"/>
    </w:rPr>
  </w:style>
  <w:style w:type="paragraph" w:customStyle="1" w:styleId="xl140">
    <w:name w:val="xl140"/>
    <w:basedOn w:val="a0"/>
    <w:pPr>
      <w:pBdr>
        <w:top w:val="single" w:sz="8" w:space="0" w:color="000000"/>
        <w:left w:val="single" w:sz="8" w:space="0" w:color="000000"/>
        <w:right w:val="single" w:sz="4" w:space="0" w:color="000000"/>
      </w:pBdr>
      <w:tabs>
        <w:tab w:val="left" w:pos="708"/>
      </w:tabs>
      <w:spacing w:before="100" w:beforeAutospacing="1" w:after="100" w:afterAutospacing="1"/>
      <w:jc w:val="center"/>
    </w:pPr>
    <w:rPr>
      <w:sz w:val="24"/>
      <w:szCs w:val="24"/>
    </w:rPr>
  </w:style>
  <w:style w:type="paragraph" w:customStyle="1" w:styleId="xl141">
    <w:name w:val="xl141"/>
    <w:basedOn w:val="a0"/>
    <w:pPr>
      <w:pBdr>
        <w:left w:val="single" w:sz="8" w:space="0" w:color="000000"/>
        <w:bottom w:val="single" w:sz="8" w:space="0" w:color="000000"/>
        <w:right w:val="single" w:sz="4" w:space="0" w:color="000000"/>
      </w:pBdr>
      <w:tabs>
        <w:tab w:val="left" w:pos="708"/>
      </w:tabs>
      <w:spacing w:before="100" w:beforeAutospacing="1" w:after="100" w:afterAutospacing="1"/>
      <w:jc w:val="center"/>
    </w:pPr>
    <w:rPr>
      <w:sz w:val="24"/>
      <w:szCs w:val="24"/>
    </w:rPr>
  </w:style>
  <w:style w:type="paragraph" w:customStyle="1" w:styleId="xl142">
    <w:name w:val="xl142"/>
    <w:basedOn w:val="a0"/>
    <w:pPr>
      <w:pBdr>
        <w:bottom w:val="single" w:sz="8" w:space="0" w:color="000000"/>
      </w:pBdr>
      <w:tabs>
        <w:tab w:val="left" w:pos="708"/>
      </w:tabs>
      <w:spacing w:before="100" w:beforeAutospacing="1" w:after="100" w:afterAutospacing="1"/>
      <w:jc w:val="center"/>
    </w:pPr>
    <w:rPr>
      <w:sz w:val="22"/>
      <w:szCs w:val="22"/>
    </w:rPr>
  </w:style>
  <w:style w:type="paragraph" w:customStyle="1" w:styleId="xl145">
    <w:name w:val="xl145"/>
    <w:basedOn w:val="a0"/>
    <w:pPr>
      <w:tabs>
        <w:tab w:val="left" w:pos="708"/>
      </w:tabs>
      <w:spacing w:before="100" w:beforeAutospacing="1" w:after="100" w:afterAutospacing="1"/>
    </w:pPr>
    <w:rPr>
      <w:rFonts w:ascii="Arial CYR" w:hAnsi="Arial CYR" w:cs="Arial CYR"/>
      <w:sz w:val="24"/>
      <w:szCs w:val="24"/>
    </w:rPr>
  </w:style>
  <w:style w:type="paragraph" w:customStyle="1" w:styleId="xl146">
    <w:name w:val="xl146"/>
    <w:basedOn w:val="a0"/>
    <w:pPr>
      <w:pBdr>
        <w:top w:val="single" w:sz="8" w:space="0" w:color="000000"/>
        <w:left w:val="single" w:sz="8" w:space="0" w:color="000000"/>
        <w:right w:val="single" w:sz="4" w:space="0" w:color="000000"/>
      </w:pBdr>
      <w:shd w:val="clear" w:color="auto" w:fill="FFFFFF"/>
      <w:tabs>
        <w:tab w:val="left" w:pos="708"/>
      </w:tabs>
      <w:spacing w:before="100" w:beforeAutospacing="1" w:after="100" w:afterAutospacing="1"/>
    </w:pPr>
    <w:rPr>
      <w:b/>
      <w:bCs/>
      <w:sz w:val="24"/>
      <w:szCs w:val="24"/>
    </w:rPr>
  </w:style>
  <w:style w:type="paragraph" w:customStyle="1" w:styleId="xl147">
    <w:name w:val="xl147"/>
    <w:basedOn w:val="a0"/>
    <w:pPr>
      <w:pBdr>
        <w:top w:val="single" w:sz="8" w:space="0" w:color="000000"/>
        <w:left w:val="single" w:sz="4" w:space="0" w:color="000000"/>
        <w:right w:val="single" w:sz="4" w:space="0" w:color="000000"/>
      </w:pBdr>
      <w:shd w:val="clear" w:color="auto" w:fill="FFFFFF"/>
      <w:tabs>
        <w:tab w:val="left" w:pos="708"/>
      </w:tabs>
      <w:spacing w:before="100" w:beforeAutospacing="1" w:after="100" w:afterAutospacing="1"/>
      <w:jc w:val="center"/>
    </w:pPr>
    <w:rPr>
      <w:b/>
      <w:bCs/>
      <w:sz w:val="24"/>
      <w:szCs w:val="24"/>
    </w:rPr>
  </w:style>
  <w:style w:type="paragraph" w:customStyle="1" w:styleId="xl148">
    <w:name w:val="xl148"/>
    <w:basedOn w:val="a0"/>
    <w:pPr>
      <w:pBdr>
        <w:top w:val="single" w:sz="8" w:space="0" w:color="000000"/>
        <w:left w:val="single" w:sz="4" w:space="0" w:color="000000"/>
        <w:right w:val="single" w:sz="4" w:space="0" w:color="000000"/>
      </w:pBdr>
      <w:tabs>
        <w:tab w:val="left" w:pos="708"/>
      </w:tabs>
      <w:spacing w:before="100" w:beforeAutospacing="1" w:after="100" w:afterAutospacing="1"/>
      <w:jc w:val="center"/>
    </w:pPr>
    <w:rPr>
      <w:b/>
      <w:bCs/>
      <w:sz w:val="24"/>
      <w:szCs w:val="24"/>
    </w:rPr>
  </w:style>
  <w:style w:type="paragraph" w:customStyle="1" w:styleId="xl149">
    <w:name w:val="xl149"/>
    <w:basedOn w:val="a0"/>
    <w:pPr>
      <w:pBdr>
        <w:top w:val="single" w:sz="8" w:space="0" w:color="000000"/>
        <w:left w:val="single" w:sz="4" w:space="0" w:color="000000"/>
      </w:pBdr>
      <w:shd w:val="clear" w:color="auto" w:fill="FFFFFF"/>
      <w:tabs>
        <w:tab w:val="left" w:pos="708"/>
      </w:tabs>
      <w:spacing w:before="100" w:beforeAutospacing="1" w:after="100" w:afterAutospacing="1"/>
      <w:jc w:val="center"/>
    </w:pPr>
    <w:rPr>
      <w:b/>
      <w:bCs/>
      <w:sz w:val="24"/>
      <w:szCs w:val="24"/>
    </w:rPr>
  </w:style>
  <w:style w:type="paragraph" w:customStyle="1" w:styleId="xl150">
    <w:name w:val="xl150"/>
    <w:basedOn w:val="a0"/>
    <w:pPr>
      <w:tabs>
        <w:tab w:val="left" w:pos="708"/>
      </w:tabs>
      <w:spacing w:before="100" w:beforeAutospacing="1" w:after="100" w:afterAutospacing="1"/>
    </w:pPr>
    <w:rPr>
      <w:b/>
      <w:bCs/>
      <w:sz w:val="24"/>
      <w:szCs w:val="24"/>
    </w:rPr>
  </w:style>
  <w:style w:type="paragraph" w:customStyle="1" w:styleId="xl151">
    <w:name w:val="xl151"/>
    <w:basedOn w:val="a0"/>
    <w:pPr>
      <w:pBdr>
        <w:left w:val="single" w:sz="8" w:space="0" w:color="000000"/>
        <w:bottom w:val="single" w:sz="8" w:space="0" w:color="000000"/>
        <w:right w:val="single" w:sz="4" w:space="0" w:color="000000"/>
      </w:pBdr>
      <w:shd w:val="clear" w:color="auto" w:fill="FFFFFF"/>
      <w:tabs>
        <w:tab w:val="left" w:pos="708"/>
      </w:tabs>
      <w:spacing w:before="100" w:beforeAutospacing="1" w:after="100" w:afterAutospacing="1"/>
    </w:pPr>
    <w:rPr>
      <w:b/>
      <w:bCs/>
      <w:sz w:val="24"/>
      <w:szCs w:val="24"/>
    </w:rPr>
  </w:style>
  <w:style w:type="paragraph" w:customStyle="1" w:styleId="xl152">
    <w:name w:val="xl152"/>
    <w:basedOn w:val="a0"/>
    <w:pPr>
      <w:pBdr>
        <w:left w:val="single" w:sz="4" w:space="0" w:color="000000"/>
        <w:bottom w:val="single" w:sz="8" w:space="0" w:color="000000"/>
        <w:right w:val="single" w:sz="4" w:space="0" w:color="000000"/>
      </w:pBdr>
      <w:shd w:val="clear" w:color="auto" w:fill="FFFFFF"/>
      <w:tabs>
        <w:tab w:val="left" w:pos="708"/>
      </w:tabs>
      <w:spacing w:before="100" w:beforeAutospacing="1" w:after="100" w:afterAutospacing="1"/>
      <w:jc w:val="center"/>
    </w:pPr>
    <w:rPr>
      <w:b/>
      <w:bCs/>
      <w:sz w:val="24"/>
      <w:szCs w:val="24"/>
    </w:rPr>
  </w:style>
  <w:style w:type="paragraph" w:customStyle="1" w:styleId="xl153">
    <w:name w:val="xl153"/>
    <w:basedOn w:val="a0"/>
    <w:pPr>
      <w:pBdr>
        <w:left w:val="single" w:sz="4" w:space="0" w:color="000000"/>
        <w:bottom w:val="single" w:sz="8" w:space="0" w:color="000000"/>
        <w:right w:val="single" w:sz="4" w:space="0" w:color="000000"/>
      </w:pBdr>
      <w:tabs>
        <w:tab w:val="left" w:pos="708"/>
      </w:tabs>
      <w:spacing w:before="100" w:beforeAutospacing="1" w:after="100" w:afterAutospacing="1"/>
      <w:jc w:val="center"/>
    </w:pPr>
    <w:rPr>
      <w:b/>
      <w:bCs/>
      <w:sz w:val="24"/>
      <w:szCs w:val="24"/>
    </w:rPr>
  </w:style>
  <w:style w:type="paragraph" w:customStyle="1" w:styleId="xl154">
    <w:name w:val="xl154"/>
    <w:basedOn w:val="a0"/>
    <w:pPr>
      <w:pBdr>
        <w:top w:val="single" w:sz="4" w:space="0" w:color="000000"/>
        <w:left w:val="single" w:sz="4" w:space="0" w:color="000000"/>
        <w:bottom w:val="single" w:sz="8" w:space="0" w:color="000000"/>
        <w:right w:val="single" w:sz="4" w:space="0" w:color="000000"/>
      </w:pBdr>
      <w:shd w:val="clear" w:color="auto" w:fill="FFFFFF"/>
      <w:tabs>
        <w:tab w:val="left" w:pos="708"/>
      </w:tabs>
      <w:spacing w:before="100" w:beforeAutospacing="1" w:after="100" w:afterAutospacing="1"/>
      <w:jc w:val="center"/>
    </w:pPr>
    <w:rPr>
      <w:b/>
      <w:bCs/>
      <w:sz w:val="24"/>
      <w:szCs w:val="24"/>
    </w:rPr>
  </w:style>
  <w:style w:type="paragraph" w:customStyle="1" w:styleId="xl155">
    <w:name w:val="xl155"/>
    <w:basedOn w:val="a0"/>
    <w:pPr>
      <w:pBdr>
        <w:top w:val="single" w:sz="8" w:space="0" w:color="000000"/>
        <w:left w:val="single" w:sz="4" w:space="0" w:color="000000"/>
        <w:bottom w:val="single" w:sz="4" w:space="0" w:color="000000"/>
        <w:right w:val="single" w:sz="4" w:space="0" w:color="000000"/>
      </w:pBdr>
      <w:tabs>
        <w:tab w:val="left" w:pos="708"/>
      </w:tabs>
      <w:spacing w:before="100" w:beforeAutospacing="1" w:after="100" w:afterAutospacing="1"/>
      <w:jc w:val="center"/>
    </w:pPr>
    <w:rPr>
      <w:rFonts w:ascii="Arial CYR" w:hAnsi="Arial CYR" w:cs="Arial CYR"/>
      <w:sz w:val="24"/>
      <w:szCs w:val="24"/>
    </w:rPr>
  </w:style>
  <w:style w:type="paragraph" w:customStyle="1" w:styleId="xl156">
    <w:name w:val="xl156"/>
    <w:basedOn w:val="a0"/>
    <w:pPr>
      <w:pBdr>
        <w:top w:val="single" w:sz="8" w:space="0" w:color="000000"/>
        <w:left w:val="single" w:sz="4" w:space="0" w:color="000000"/>
        <w:bottom w:val="single" w:sz="4" w:space="0" w:color="000000"/>
        <w:right w:val="single" w:sz="4" w:space="0" w:color="000000"/>
      </w:pBdr>
      <w:tabs>
        <w:tab w:val="left" w:pos="708"/>
      </w:tabs>
      <w:spacing w:before="100" w:beforeAutospacing="1" w:after="100" w:afterAutospacing="1"/>
      <w:jc w:val="center"/>
    </w:pPr>
    <w:rPr>
      <w:rFonts w:ascii="Arial CYR" w:hAnsi="Arial CYR" w:cs="Arial CYR"/>
      <w:sz w:val="24"/>
      <w:szCs w:val="24"/>
    </w:rPr>
  </w:style>
  <w:style w:type="paragraph" w:customStyle="1" w:styleId="xl157">
    <w:name w:val="xl157"/>
    <w:basedOn w:val="a0"/>
    <w:pPr>
      <w:pBdr>
        <w:left w:val="single" w:sz="4" w:space="0" w:color="000000"/>
        <w:bottom w:val="single" w:sz="4" w:space="0" w:color="000000"/>
        <w:right w:val="single" w:sz="4" w:space="0" w:color="000000"/>
      </w:pBdr>
      <w:tabs>
        <w:tab w:val="left" w:pos="708"/>
      </w:tabs>
      <w:spacing w:before="100" w:beforeAutospacing="1" w:after="100" w:afterAutospacing="1"/>
      <w:jc w:val="center"/>
    </w:pPr>
    <w:rPr>
      <w:rFonts w:ascii="Arial CYR" w:hAnsi="Arial CYR" w:cs="Arial CYR"/>
      <w:sz w:val="24"/>
      <w:szCs w:val="24"/>
    </w:rPr>
  </w:style>
  <w:style w:type="paragraph" w:customStyle="1" w:styleId="xl158">
    <w:name w:val="xl158"/>
    <w:basedOn w:val="a0"/>
    <w:pPr>
      <w:pBdr>
        <w:left w:val="single" w:sz="4" w:space="0" w:color="000000"/>
        <w:bottom w:val="single" w:sz="4" w:space="0" w:color="000000"/>
        <w:right w:val="single" w:sz="4" w:space="0" w:color="000000"/>
      </w:pBdr>
      <w:tabs>
        <w:tab w:val="left" w:pos="708"/>
      </w:tabs>
      <w:spacing w:before="100" w:beforeAutospacing="1" w:after="100" w:afterAutospacing="1"/>
      <w:jc w:val="center"/>
    </w:pPr>
    <w:rPr>
      <w:rFonts w:ascii="Arial CYR" w:hAnsi="Arial CYR" w:cs="Arial CYR"/>
      <w:sz w:val="24"/>
      <w:szCs w:val="24"/>
    </w:rPr>
  </w:style>
  <w:style w:type="paragraph" w:customStyle="1" w:styleId="xl159">
    <w:name w:val="xl159"/>
    <w:basedOn w:val="a0"/>
    <w:pPr>
      <w:pBdr>
        <w:left w:val="single" w:sz="4" w:space="0" w:color="000000"/>
        <w:bottom w:val="single" w:sz="4" w:space="0" w:color="000000"/>
        <w:right w:val="single" w:sz="4" w:space="0" w:color="000000"/>
      </w:pBdr>
      <w:tabs>
        <w:tab w:val="left" w:pos="708"/>
      </w:tabs>
      <w:spacing w:before="100" w:beforeAutospacing="1" w:after="100" w:afterAutospacing="1"/>
      <w:jc w:val="center"/>
    </w:pPr>
    <w:rPr>
      <w:rFonts w:ascii="Arial CYR" w:hAnsi="Arial CYR" w:cs="Arial CYR"/>
      <w:sz w:val="24"/>
      <w:szCs w:val="24"/>
    </w:rPr>
  </w:style>
  <w:style w:type="paragraph" w:customStyle="1" w:styleId="xl160">
    <w:name w:val="xl160"/>
    <w:basedOn w:val="a0"/>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jc w:val="center"/>
    </w:pPr>
    <w:rPr>
      <w:rFonts w:ascii="Arial CYR" w:hAnsi="Arial CYR" w:cs="Arial CYR"/>
      <w:sz w:val="24"/>
      <w:szCs w:val="24"/>
    </w:rPr>
  </w:style>
  <w:style w:type="paragraph" w:customStyle="1" w:styleId="xl161">
    <w:name w:val="xl161"/>
    <w:basedOn w:val="a0"/>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jc w:val="center"/>
    </w:pPr>
    <w:rPr>
      <w:rFonts w:ascii="Arial CYR" w:hAnsi="Arial CYR" w:cs="Arial CYR"/>
      <w:sz w:val="24"/>
      <w:szCs w:val="24"/>
    </w:rPr>
  </w:style>
  <w:style w:type="paragraph" w:customStyle="1" w:styleId="xl162">
    <w:name w:val="xl162"/>
    <w:basedOn w:val="a0"/>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jc w:val="center"/>
    </w:pPr>
    <w:rPr>
      <w:rFonts w:ascii="Arial CYR" w:hAnsi="Arial CYR" w:cs="Arial CYR"/>
      <w:sz w:val="24"/>
      <w:szCs w:val="24"/>
    </w:rPr>
  </w:style>
  <w:style w:type="paragraph" w:customStyle="1" w:styleId="xl163">
    <w:name w:val="xl163"/>
    <w:basedOn w:val="a0"/>
    <w:pPr>
      <w:pBdr>
        <w:top w:val="single" w:sz="4" w:space="0" w:color="000000"/>
        <w:left w:val="single" w:sz="4" w:space="0" w:color="000000"/>
        <w:bottom w:val="single" w:sz="8" w:space="0" w:color="000000"/>
        <w:right w:val="single" w:sz="4" w:space="0" w:color="000000"/>
      </w:pBdr>
      <w:tabs>
        <w:tab w:val="left" w:pos="708"/>
      </w:tabs>
      <w:spacing w:before="100" w:beforeAutospacing="1" w:after="100" w:afterAutospacing="1"/>
      <w:jc w:val="center"/>
    </w:pPr>
    <w:rPr>
      <w:rFonts w:ascii="Arial CYR" w:hAnsi="Arial CYR" w:cs="Arial CYR"/>
      <w:sz w:val="24"/>
      <w:szCs w:val="24"/>
    </w:rPr>
  </w:style>
  <w:style w:type="paragraph" w:customStyle="1" w:styleId="xl164">
    <w:name w:val="xl164"/>
    <w:basedOn w:val="a0"/>
    <w:pPr>
      <w:pBdr>
        <w:top w:val="single" w:sz="4" w:space="0" w:color="000000"/>
        <w:left w:val="single" w:sz="4" w:space="0" w:color="000000"/>
        <w:bottom w:val="single" w:sz="8" w:space="0" w:color="000000"/>
        <w:right w:val="single" w:sz="4" w:space="0" w:color="000000"/>
      </w:pBdr>
      <w:tabs>
        <w:tab w:val="left" w:pos="708"/>
      </w:tabs>
      <w:spacing w:before="100" w:beforeAutospacing="1" w:after="100" w:afterAutospacing="1"/>
      <w:jc w:val="center"/>
    </w:pPr>
    <w:rPr>
      <w:rFonts w:ascii="Arial CYR" w:hAnsi="Arial CYR" w:cs="Arial CYR"/>
      <w:sz w:val="24"/>
      <w:szCs w:val="24"/>
    </w:rPr>
  </w:style>
  <w:style w:type="paragraph" w:customStyle="1" w:styleId="xl165">
    <w:name w:val="xl165"/>
    <w:basedOn w:val="a0"/>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jc w:val="center"/>
    </w:pPr>
    <w:rPr>
      <w:b/>
      <w:bCs/>
      <w:sz w:val="24"/>
      <w:szCs w:val="24"/>
    </w:rPr>
  </w:style>
  <w:style w:type="paragraph" w:customStyle="1" w:styleId="xl166">
    <w:name w:val="xl166"/>
    <w:basedOn w:val="a0"/>
    <w:pPr>
      <w:pBdr>
        <w:top w:val="single" w:sz="4" w:space="0" w:color="000000"/>
        <w:left w:val="single" w:sz="4" w:space="0" w:color="000000"/>
        <w:bottom w:val="single" w:sz="8" w:space="0" w:color="000000"/>
        <w:right w:val="single" w:sz="4" w:space="0" w:color="000000"/>
      </w:pBdr>
      <w:tabs>
        <w:tab w:val="left" w:pos="708"/>
      </w:tabs>
      <w:spacing w:before="100" w:beforeAutospacing="1" w:after="100" w:afterAutospacing="1"/>
      <w:jc w:val="center"/>
    </w:pPr>
    <w:rPr>
      <w:b/>
      <w:bCs/>
      <w:sz w:val="24"/>
      <w:szCs w:val="24"/>
    </w:rPr>
  </w:style>
  <w:style w:type="paragraph" w:customStyle="1" w:styleId="xl167">
    <w:name w:val="xl167"/>
    <w:basedOn w:val="a0"/>
    <w:pPr>
      <w:pBdr>
        <w:top w:val="single" w:sz="4" w:space="0" w:color="000000"/>
        <w:left w:val="single" w:sz="4" w:space="0" w:color="000000"/>
        <w:right w:val="single" w:sz="4" w:space="0" w:color="000000"/>
      </w:pBdr>
      <w:tabs>
        <w:tab w:val="left" w:pos="708"/>
      </w:tabs>
      <w:spacing w:before="100" w:beforeAutospacing="1" w:after="100" w:afterAutospacing="1"/>
    </w:pPr>
    <w:rPr>
      <w:rFonts w:ascii="Arial CYR" w:hAnsi="Arial CYR" w:cs="Arial CYR"/>
      <w:sz w:val="24"/>
      <w:szCs w:val="24"/>
    </w:rPr>
  </w:style>
  <w:style w:type="paragraph" w:customStyle="1" w:styleId="xl168">
    <w:name w:val="xl168"/>
    <w:basedOn w:val="a0"/>
    <w:pPr>
      <w:pBdr>
        <w:top w:val="single" w:sz="4" w:space="0" w:color="000000"/>
        <w:left w:val="single" w:sz="4" w:space="0" w:color="000000"/>
        <w:right w:val="single" w:sz="4" w:space="0" w:color="000000"/>
      </w:pBdr>
      <w:tabs>
        <w:tab w:val="left" w:pos="708"/>
      </w:tabs>
      <w:spacing w:before="100" w:beforeAutospacing="1" w:after="100" w:afterAutospacing="1"/>
    </w:pPr>
    <w:rPr>
      <w:rFonts w:ascii="Arial CYR" w:hAnsi="Arial CYR" w:cs="Arial CYR"/>
      <w:sz w:val="24"/>
      <w:szCs w:val="24"/>
    </w:rPr>
  </w:style>
  <w:style w:type="paragraph" w:customStyle="1" w:styleId="xl169">
    <w:name w:val="xl169"/>
    <w:basedOn w:val="a0"/>
    <w:pPr>
      <w:pBdr>
        <w:top w:val="single" w:sz="4" w:space="0" w:color="000000"/>
        <w:left w:val="single" w:sz="4" w:space="0" w:color="000000"/>
      </w:pBdr>
      <w:tabs>
        <w:tab w:val="left" w:pos="708"/>
      </w:tabs>
      <w:spacing w:before="100" w:beforeAutospacing="1" w:after="100" w:afterAutospacing="1"/>
    </w:pPr>
    <w:rPr>
      <w:b/>
      <w:bCs/>
      <w:sz w:val="24"/>
      <w:szCs w:val="24"/>
    </w:rPr>
  </w:style>
  <w:style w:type="paragraph" w:customStyle="1" w:styleId="xl170">
    <w:name w:val="xl170"/>
    <w:basedOn w:val="a0"/>
    <w:pPr>
      <w:pBdr>
        <w:top w:val="single" w:sz="8" w:space="0" w:color="000000"/>
        <w:left w:val="single" w:sz="8" w:space="0" w:color="000000"/>
        <w:bottom w:val="single" w:sz="8" w:space="0" w:color="000000"/>
        <w:right w:val="single" w:sz="4" w:space="0" w:color="000000"/>
      </w:pBdr>
      <w:tabs>
        <w:tab w:val="left" w:pos="708"/>
      </w:tabs>
      <w:spacing w:before="100" w:beforeAutospacing="1" w:after="100" w:afterAutospacing="1"/>
    </w:pPr>
    <w:rPr>
      <w:b/>
      <w:bCs/>
      <w:color w:val="FF0000"/>
      <w:sz w:val="24"/>
      <w:szCs w:val="24"/>
    </w:rPr>
  </w:style>
  <w:style w:type="paragraph" w:customStyle="1" w:styleId="xl171">
    <w:name w:val="xl171"/>
    <w:basedOn w:val="a0"/>
    <w:pPr>
      <w:pBdr>
        <w:top w:val="single" w:sz="8" w:space="0" w:color="000000"/>
        <w:left w:val="single" w:sz="4" w:space="0" w:color="000000"/>
        <w:bottom w:val="single" w:sz="8" w:space="0" w:color="000000"/>
        <w:right w:val="single" w:sz="4" w:space="0" w:color="000000"/>
      </w:pBdr>
      <w:tabs>
        <w:tab w:val="left" w:pos="708"/>
      </w:tabs>
      <w:spacing w:before="100" w:beforeAutospacing="1" w:after="100" w:afterAutospacing="1"/>
    </w:pPr>
    <w:rPr>
      <w:b/>
      <w:bCs/>
      <w:color w:val="FF0000"/>
      <w:sz w:val="24"/>
      <w:szCs w:val="24"/>
    </w:rPr>
  </w:style>
  <w:style w:type="paragraph" w:customStyle="1" w:styleId="xl172">
    <w:name w:val="xl172"/>
    <w:basedOn w:val="a0"/>
    <w:pPr>
      <w:pBdr>
        <w:top w:val="single" w:sz="8" w:space="0" w:color="000000"/>
        <w:left w:val="single" w:sz="4" w:space="0" w:color="000000"/>
        <w:bottom w:val="single" w:sz="8" w:space="0" w:color="000000"/>
        <w:right w:val="single" w:sz="4" w:space="0" w:color="000000"/>
      </w:pBdr>
      <w:tabs>
        <w:tab w:val="left" w:pos="708"/>
      </w:tabs>
      <w:spacing w:before="100" w:beforeAutospacing="1" w:after="100" w:afterAutospacing="1"/>
    </w:pPr>
    <w:rPr>
      <w:b/>
      <w:bCs/>
      <w:color w:val="FF0000"/>
      <w:sz w:val="24"/>
      <w:szCs w:val="24"/>
    </w:rPr>
  </w:style>
  <w:style w:type="paragraph" w:customStyle="1" w:styleId="xl173">
    <w:name w:val="xl173"/>
    <w:basedOn w:val="a0"/>
    <w:pPr>
      <w:pBdr>
        <w:top w:val="single" w:sz="8" w:space="0" w:color="000000"/>
        <w:left w:val="single" w:sz="4" w:space="0" w:color="000000"/>
        <w:bottom w:val="single" w:sz="8" w:space="0" w:color="000000"/>
      </w:pBdr>
      <w:tabs>
        <w:tab w:val="left" w:pos="708"/>
      </w:tabs>
      <w:spacing w:before="100" w:beforeAutospacing="1" w:after="100" w:afterAutospacing="1"/>
    </w:pPr>
    <w:rPr>
      <w:b/>
      <w:bCs/>
      <w:color w:val="FF0000"/>
      <w:sz w:val="24"/>
      <w:szCs w:val="24"/>
    </w:rPr>
  </w:style>
  <w:style w:type="paragraph" w:customStyle="1" w:styleId="xl174">
    <w:name w:val="xl174"/>
    <w:basedOn w:val="a0"/>
    <w:pPr>
      <w:tabs>
        <w:tab w:val="left" w:pos="708"/>
      </w:tabs>
      <w:spacing w:before="100" w:beforeAutospacing="1" w:after="100" w:afterAutospacing="1"/>
    </w:pPr>
    <w:rPr>
      <w:b/>
      <w:bCs/>
      <w:color w:val="FF0000"/>
      <w:sz w:val="24"/>
      <w:szCs w:val="24"/>
    </w:rPr>
  </w:style>
  <w:style w:type="paragraph" w:customStyle="1" w:styleId="xl175">
    <w:name w:val="xl175"/>
    <w:basedOn w:val="a0"/>
    <w:pPr>
      <w:tabs>
        <w:tab w:val="left" w:pos="708"/>
      </w:tabs>
      <w:spacing w:before="100" w:beforeAutospacing="1" w:after="100" w:afterAutospacing="1"/>
    </w:pPr>
    <w:rPr>
      <w:rFonts w:ascii="Arial CYR" w:hAnsi="Arial CYR" w:cs="Arial CYR"/>
      <w:sz w:val="24"/>
      <w:szCs w:val="24"/>
    </w:rPr>
  </w:style>
  <w:style w:type="paragraph" w:customStyle="1" w:styleId="xl176">
    <w:name w:val="xl176"/>
    <w:basedOn w:val="a0"/>
    <w:pPr>
      <w:pBdr>
        <w:top w:val="single" w:sz="4" w:space="0" w:color="000000"/>
        <w:left w:val="single" w:sz="4" w:space="0" w:color="000000"/>
        <w:right w:val="single" w:sz="4" w:space="0" w:color="000000"/>
      </w:pBdr>
      <w:tabs>
        <w:tab w:val="left" w:pos="708"/>
      </w:tabs>
      <w:spacing w:before="100" w:beforeAutospacing="1" w:after="100" w:afterAutospacing="1"/>
      <w:jc w:val="center"/>
    </w:pPr>
    <w:rPr>
      <w:rFonts w:ascii="Arial CYR" w:hAnsi="Arial CYR" w:cs="Arial CYR"/>
      <w:sz w:val="24"/>
      <w:szCs w:val="24"/>
    </w:rPr>
  </w:style>
  <w:style w:type="paragraph" w:customStyle="1" w:styleId="xl177">
    <w:name w:val="xl177"/>
    <w:basedOn w:val="a0"/>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jc w:val="center"/>
    </w:pPr>
    <w:rPr>
      <w:rFonts w:ascii="Arial" w:hAnsi="Arial" w:cs="Arial"/>
      <w:sz w:val="24"/>
      <w:szCs w:val="24"/>
    </w:rPr>
  </w:style>
  <w:style w:type="paragraph" w:customStyle="1" w:styleId="xl178">
    <w:name w:val="xl178"/>
    <w:basedOn w:val="a0"/>
    <w:pPr>
      <w:pBdr>
        <w:top w:val="single" w:sz="4" w:space="0" w:color="000000"/>
        <w:left w:val="single" w:sz="4" w:space="0" w:color="000000"/>
        <w:bottom w:val="single" w:sz="8" w:space="0" w:color="000000"/>
        <w:right w:val="single" w:sz="4" w:space="0" w:color="000000"/>
      </w:pBdr>
      <w:tabs>
        <w:tab w:val="left" w:pos="708"/>
      </w:tabs>
      <w:spacing w:before="100" w:beforeAutospacing="1" w:after="100" w:afterAutospacing="1"/>
      <w:jc w:val="center"/>
    </w:pPr>
    <w:rPr>
      <w:rFonts w:ascii="Arial" w:hAnsi="Arial" w:cs="Arial"/>
      <w:b/>
      <w:bCs/>
      <w:sz w:val="24"/>
      <w:szCs w:val="24"/>
    </w:rPr>
  </w:style>
  <w:style w:type="paragraph" w:customStyle="1" w:styleId="xl179">
    <w:name w:val="xl179"/>
    <w:basedOn w:val="a0"/>
    <w:pPr>
      <w:pBdr>
        <w:left w:val="single" w:sz="4" w:space="0" w:color="000000"/>
        <w:bottom w:val="single" w:sz="4" w:space="0" w:color="000000"/>
        <w:right w:val="single" w:sz="4" w:space="0" w:color="000000"/>
      </w:pBdr>
      <w:tabs>
        <w:tab w:val="left" w:pos="708"/>
      </w:tabs>
      <w:spacing w:before="100" w:beforeAutospacing="1" w:after="100" w:afterAutospacing="1"/>
      <w:jc w:val="center"/>
    </w:pPr>
    <w:rPr>
      <w:rFonts w:ascii="Arial CYR" w:hAnsi="Arial CYR" w:cs="Arial CYR"/>
      <w:sz w:val="24"/>
      <w:szCs w:val="24"/>
    </w:rPr>
  </w:style>
  <w:style w:type="paragraph" w:customStyle="1" w:styleId="xl180">
    <w:name w:val="xl180"/>
    <w:basedOn w:val="a0"/>
    <w:pPr>
      <w:pBdr>
        <w:top w:val="single" w:sz="4" w:space="0" w:color="000000"/>
        <w:left w:val="single" w:sz="4" w:space="0" w:color="000000"/>
        <w:bottom w:val="single" w:sz="8" w:space="0" w:color="000000"/>
        <w:right w:val="single" w:sz="4" w:space="0" w:color="000000"/>
      </w:pBdr>
      <w:tabs>
        <w:tab w:val="left" w:pos="708"/>
      </w:tabs>
      <w:spacing w:before="100" w:beforeAutospacing="1" w:after="100" w:afterAutospacing="1"/>
      <w:jc w:val="center"/>
    </w:pPr>
    <w:rPr>
      <w:b/>
      <w:bCs/>
      <w:sz w:val="24"/>
      <w:szCs w:val="24"/>
    </w:rPr>
  </w:style>
  <w:style w:type="paragraph" w:customStyle="1" w:styleId="xl181">
    <w:name w:val="xl181"/>
    <w:basedOn w:val="a0"/>
    <w:pPr>
      <w:pBdr>
        <w:top w:val="single" w:sz="4" w:space="0" w:color="000000"/>
        <w:left w:val="single" w:sz="4" w:space="0" w:color="000000"/>
        <w:bottom w:val="single" w:sz="8" w:space="0" w:color="000000"/>
        <w:right w:val="single" w:sz="4" w:space="0" w:color="000000"/>
      </w:pBdr>
      <w:shd w:val="clear" w:color="auto" w:fill="FFFFFF"/>
      <w:tabs>
        <w:tab w:val="left" w:pos="708"/>
      </w:tabs>
      <w:spacing w:before="100" w:beforeAutospacing="1" w:after="100" w:afterAutospacing="1"/>
      <w:jc w:val="center"/>
    </w:pPr>
    <w:rPr>
      <w:b/>
      <w:bCs/>
      <w:sz w:val="24"/>
      <w:szCs w:val="24"/>
    </w:rPr>
  </w:style>
  <w:style w:type="paragraph" w:customStyle="1" w:styleId="xl182">
    <w:name w:val="xl182"/>
    <w:basedOn w:val="a0"/>
    <w:pPr>
      <w:pBdr>
        <w:top w:val="single" w:sz="8" w:space="0" w:color="000000"/>
        <w:left w:val="single" w:sz="4" w:space="0" w:color="000000"/>
        <w:bottom w:val="single" w:sz="4" w:space="0" w:color="000000"/>
        <w:right w:val="single" w:sz="4" w:space="0" w:color="000000"/>
      </w:pBdr>
      <w:tabs>
        <w:tab w:val="left" w:pos="708"/>
      </w:tabs>
      <w:spacing w:before="100" w:beforeAutospacing="1" w:after="100" w:afterAutospacing="1"/>
      <w:jc w:val="center"/>
    </w:pPr>
    <w:rPr>
      <w:rFonts w:ascii="Arial CYR" w:hAnsi="Arial CYR" w:cs="Arial CYR"/>
      <w:sz w:val="24"/>
      <w:szCs w:val="24"/>
    </w:rPr>
  </w:style>
  <w:style w:type="paragraph" w:customStyle="1" w:styleId="xl183">
    <w:name w:val="xl183"/>
    <w:basedOn w:val="a0"/>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jc w:val="center"/>
    </w:pPr>
    <w:rPr>
      <w:b/>
      <w:bCs/>
      <w:sz w:val="24"/>
      <w:szCs w:val="24"/>
    </w:rPr>
  </w:style>
  <w:style w:type="paragraph" w:customStyle="1" w:styleId="xl184">
    <w:name w:val="xl184"/>
    <w:basedOn w:val="a0"/>
    <w:pPr>
      <w:pBdr>
        <w:top w:val="single" w:sz="4" w:space="0" w:color="000000"/>
        <w:left w:val="single" w:sz="4" w:space="0" w:color="000000"/>
        <w:right w:val="single" w:sz="4" w:space="0" w:color="000000"/>
      </w:pBdr>
      <w:tabs>
        <w:tab w:val="left" w:pos="708"/>
      </w:tabs>
      <w:spacing w:before="100" w:beforeAutospacing="1" w:after="100" w:afterAutospacing="1"/>
    </w:pPr>
    <w:rPr>
      <w:rFonts w:ascii="Arial CYR" w:hAnsi="Arial CYR" w:cs="Arial CYR"/>
      <w:sz w:val="24"/>
      <w:szCs w:val="24"/>
    </w:rPr>
  </w:style>
  <w:style w:type="paragraph" w:customStyle="1" w:styleId="xl185">
    <w:name w:val="xl185"/>
    <w:basedOn w:val="a0"/>
    <w:pPr>
      <w:pBdr>
        <w:top w:val="single" w:sz="8" w:space="0" w:color="000000"/>
        <w:left w:val="single" w:sz="4" w:space="0" w:color="000000"/>
        <w:bottom w:val="single" w:sz="8" w:space="0" w:color="000000"/>
      </w:pBdr>
      <w:tabs>
        <w:tab w:val="left" w:pos="708"/>
      </w:tabs>
      <w:spacing w:before="100" w:beforeAutospacing="1" w:after="100" w:afterAutospacing="1"/>
    </w:pPr>
    <w:rPr>
      <w:b/>
      <w:bCs/>
      <w:color w:val="FF0000"/>
      <w:sz w:val="24"/>
      <w:szCs w:val="24"/>
    </w:rPr>
  </w:style>
  <w:style w:type="paragraph" w:customStyle="1" w:styleId="xl186">
    <w:name w:val="xl186"/>
    <w:basedOn w:val="a0"/>
    <w:pPr>
      <w:tabs>
        <w:tab w:val="left" w:pos="708"/>
      </w:tabs>
      <w:spacing w:before="100" w:beforeAutospacing="1" w:after="100" w:afterAutospacing="1"/>
    </w:pPr>
    <w:rPr>
      <w:rFonts w:ascii="Arial CYR" w:hAnsi="Arial CYR" w:cs="Arial CYR"/>
      <w:sz w:val="24"/>
      <w:szCs w:val="24"/>
    </w:rPr>
  </w:style>
  <w:style w:type="paragraph" w:customStyle="1" w:styleId="xl187">
    <w:name w:val="xl187"/>
    <w:basedOn w:val="a0"/>
    <w:pPr>
      <w:tabs>
        <w:tab w:val="left" w:pos="708"/>
      </w:tabs>
      <w:spacing w:before="100" w:beforeAutospacing="1" w:after="100" w:afterAutospacing="1"/>
      <w:jc w:val="center"/>
    </w:pPr>
    <w:rPr>
      <w:rFonts w:ascii="Arial CYR" w:hAnsi="Arial CYR" w:cs="Arial CYR"/>
      <w:b/>
      <w:bCs/>
      <w:sz w:val="24"/>
      <w:szCs w:val="24"/>
    </w:rPr>
  </w:style>
  <w:style w:type="paragraph" w:customStyle="1" w:styleId="xl188">
    <w:name w:val="xl188"/>
    <w:basedOn w:val="a0"/>
    <w:pPr>
      <w:pBdr>
        <w:top w:val="single" w:sz="8" w:space="0" w:color="000000"/>
        <w:left w:val="single" w:sz="4" w:space="0" w:color="000000"/>
        <w:bottom w:val="single" w:sz="4" w:space="0" w:color="000000"/>
      </w:pBdr>
      <w:shd w:val="clear" w:color="auto" w:fill="FFFFFF"/>
      <w:tabs>
        <w:tab w:val="left" w:pos="708"/>
      </w:tabs>
      <w:spacing w:before="100" w:beforeAutospacing="1" w:after="100" w:afterAutospacing="1"/>
      <w:jc w:val="center"/>
    </w:pPr>
    <w:rPr>
      <w:b/>
      <w:bCs/>
      <w:sz w:val="24"/>
      <w:szCs w:val="24"/>
    </w:rPr>
  </w:style>
  <w:style w:type="paragraph" w:customStyle="1" w:styleId="xl189">
    <w:name w:val="xl189"/>
    <w:basedOn w:val="a0"/>
    <w:pPr>
      <w:pBdr>
        <w:top w:val="single" w:sz="8" w:space="0" w:color="000000"/>
        <w:bottom w:val="single" w:sz="4" w:space="0" w:color="000000"/>
        <w:right w:val="single" w:sz="4" w:space="0" w:color="000000"/>
      </w:pBdr>
      <w:shd w:val="clear" w:color="auto" w:fill="FFFFFF"/>
      <w:tabs>
        <w:tab w:val="left" w:pos="708"/>
      </w:tabs>
      <w:spacing w:before="100" w:beforeAutospacing="1" w:after="100" w:afterAutospacing="1"/>
      <w:jc w:val="center"/>
    </w:pPr>
    <w:rPr>
      <w:b/>
      <w:bCs/>
      <w:sz w:val="24"/>
      <w:szCs w:val="24"/>
    </w:rPr>
  </w:style>
  <w:style w:type="paragraph" w:customStyle="1" w:styleId="xl190">
    <w:name w:val="xl190"/>
    <w:basedOn w:val="a0"/>
    <w:pPr>
      <w:pBdr>
        <w:top w:val="single" w:sz="4" w:space="0" w:color="000000"/>
        <w:left w:val="single" w:sz="4" w:space="0" w:color="000000"/>
        <w:right w:val="single" w:sz="4" w:space="0" w:color="000000"/>
      </w:pBdr>
      <w:tabs>
        <w:tab w:val="left" w:pos="708"/>
      </w:tabs>
      <w:spacing w:before="100" w:beforeAutospacing="1" w:after="100" w:afterAutospacing="1"/>
      <w:jc w:val="center"/>
    </w:pPr>
    <w:rPr>
      <w:rFonts w:ascii="Arial CYR" w:hAnsi="Arial CYR" w:cs="Arial CYR"/>
      <w:sz w:val="24"/>
      <w:szCs w:val="24"/>
    </w:rPr>
  </w:style>
  <w:style w:type="paragraph" w:customStyle="1" w:styleId="xl191">
    <w:name w:val="xl191"/>
    <w:basedOn w:val="a0"/>
    <w:pPr>
      <w:pBdr>
        <w:left w:val="single" w:sz="4" w:space="0" w:color="000000"/>
        <w:right w:val="single" w:sz="4" w:space="0" w:color="000000"/>
      </w:pBdr>
      <w:tabs>
        <w:tab w:val="left" w:pos="708"/>
      </w:tabs>
      <w:spacing w:before="100" w:beforeAutospacing="1" w:after="100" w:afterAutospacing="1"/>
      <w:jc w:val="center"/>
    </w:pPr>
    <w:rPr>
      <w:rFonts w:ascii="Arial CYR" w:hAnsi="Arial CYR" w:cs="Arial CYR"/>
      <w:sz w:val="24"/>
      <w:szCs w:val="24"/>
    </w:rPr>
  </w:style>
  <w:style w:type="paragraph" w:customStyle="1" w:styleId="xl192">
    <w:name w:val="xl192"/>
    <w:basedOn w:val="a0"/>
    <w:pPr>
      <w:pBdr>
        <w:left w:val="single" w:sz="4" w:space="0" w:color="000000"/>
        <w:right w:val="single" w:sz="4" w:space="0" w:color="000000"/>
      </w:pBdr>
      <w:tabs>
        <w:tab w:val="left" w:pos="708"/>
      </w:tabs>
      <w:spacing w:before="100" w:beforeAutospacing="1" w:after="100" w:afterAutospacing="1"/>
      <w:jc w:val="center"/>
    </w:pPr>
    <w:rPr>
      <w:rFonts w:ascii="Arial" w:hAnsi="Arial" w:cs="Arial"/>
      <w:sz w:val="24"/>
      <w:szCs w:val="24"/>
    </w:rPr>
  </w:style>
  <w:style w:type="paragraph" w:customStyle="1" w:styleId="xl193">
    <w:name w:val="xl193"/>
    <w:basedOn w:val="a0"/>
    <w:pPr>
      <w:pBdr>
        <w:left w:val="single" w:sz="4" w:space="0" w:color="000000"/>
        <w:bottom w:val="single" w:sz="4" w:space="0" w:color="000000"/>
        <w:right w:val="single" w:sz="4" w:space="0" w:color="000000"/>
      </w:pBdr>
      <w:tabs>
        <w:tab w:val="left" w:pos="708"/>
      </w:tabs>
      <w:spacing w:before="100" w:beforeAutospacing="1" w:after="100" w:afterAutospacing="1"/>
      <w:jc w:val="center"/>
    </w:pPr>
    <w:rPr>
      <w:rFonts w:ascii="Arial" w:hAnsi="Arial" w:cs="Arial"/>
      <w:sz w:val="24"/>
      <w:szCs w:val="24"/>
    </w:rPr>
  </w:style>
  <w:style w:type="paragraph" w:customStyle="1" w:styleId="xl194">
    <w:name w:val="xl194"/>
    <w:basedOn w:val="a0"/>
    <w:pPr>
      <w:pBdr>
        <w:left w:val="single" w:sz="4" w:space="0" w:color="000000"/>
        <w:bottom w:val="single" w:sz="8" w:space="0" w:color="000000"/>
        <w:right w:val="single" w:sz="4" w:space="0" w:color="000000"/>
      </w:pBdr>
      <w:tabs>
        <w:tab w:val="left" w:pos="708"/>
      </w:tabs>
      <w:spacing w:before="100" w:beforeAutospacing="1" w:after="100" w:afterAutospacing="1"/>
      <w:jc w:val="center"/>
    </w:pPr>
    <w:rPr>
      <w:rFonts w:ascii="Arial" w:hAnsi="Arial" w:cs="Arial"/>
      <w:sz w:val="24"/>
      <w:szCs w:val="24"/>
    </w:rPr>
  </w:style>
  <w:style w:type="paragraph" w:customStyle="1" w:styleId="xl195">
    <w:name w:val="xl195"/>
    <w:basedOn w:val="a0"/>
    <w:pPr>
      <w:pBdr>
        <w:top w:val="single" w:sz="8" w:space="0" w:color="000000"/>
        <w:left w:val="single" w:sz="8" w:space="0" w:color="000000"/>
        <w:right w:val="single" w:sz="4" w:space="0" w:color="000000"/>
      </w:pBdr>
      <w:tabs>
        <w:tab w:val="left" w:pos="708"/>
      </w:tabs>
      <w:spacing w:before="100" w:beforeAutospacing="1" w:after="100" w:afterAutospacing="1"/>
      <w:jc w:val="center"/>
    </w:pPr>
    <w:rPr>
      <w:rFonts w:ascii="Arial CYR" w:hAnsi="Arial CYR" w:cs="Arial CYR"/>
      <w:sz w:val="24"/>
      <w:szCs w:val="24"/>
    </w:rPr>
  </w:style>
  <w:style w:type="paragraph" w:customStyle="1" w:styleId="xl196">
    <w:name w:val="xl196"/>
    <w:basedOn w:val="a0"/>
    <w:pPr>
      <w:pBdr>
        <w:left w:val="single" w:sz="8" w:space="0" w:color="000000"/>
        <w:right w:val="single" w:sz="4" w:space="0" w:color="000000"/>
      </w:pBdr>
      <w:tabs>
        <w:tab w:val="left" w:pos="708"/>
      </w:tabs>
      <w:spacing w:before="100" w:beforeAutospacing="1" w:after="100" w:afterAutospacing="1"/>
      <w:jc w:val="center"/>
    </w:pPr>
    <w:rPr>
      <w:rFonts w:ascii="Arial CYR" w:hAnsi="Arial CYR" w:cs="Arial CYR"/>
      <w:sz w:val="24"/>
      <w:szCs w:val="24"/>
    </w:rPr>
  </w:style>
  <w:style w:type="paragraph" w:customStyle="1" w:styleId="xl197">
    <w:name w:val="xl197"/>
    <w:basedOn w:val="a0"/>
    <w:pPr>
      <w:pBdr>
        <w:left w:val="single" w:sz="8" w:space="0" w:color="000000"/>
        <w:right w:val="single" w:sz="4" w:space="0" w:color="000000"/>
      </w:pBdr>
      <w:tabs>
        <w:tab w:val="left" w:pos="708"/>
      </w:tabs>
      <w:spacing w:before="100" w:beforeAutospacing="1" w:after="100" w:afterAutospacing="1"/>
    </w:pPr>
    <w:rPr>
      <w:rFonts w:ascii="Arial" w:hAnsi="Arial" w:cs="Arial"/>
      <w:sz w:val="24"/>
      <w:szCs w:val="24"/>
    </w:rPr>
  </w:style>
  <w:style w:type="paragraph" w:customStyle="1" w:styleId="xl198">
    <w:name w:val="xl198"/>
    <w:basedOn w:val="a0"/>
    <w:pPr>
      <w:pBdr>
        <w:left w:val="single" w:sz="8" w:space="0" w:color="000000"/>
        <w:bottom w:val="single" w:sz="8" w:space="0" w:color="000000"/>
        <w:right w:val="single" w:sz="4" w:space="0" w:color="000000"/>
      </w:pBdr>
      <w:tabs>
        <w:tab w:val="left" w:pos="708"/>
      </w:tabs>
      <w:spacing w:before="100" w:beforeAutospacing="1" w:after="100" w:afterAutospacing="1"/>
    </w:pPr>
    <w:rPr>
      <w:rFonts w:ascii="Arial" w:hAnsi="Arial" w:cs="Arial"/>
      <w:sz w:val="24"/>
      <w:szCs w:val="24"/>
    </w:rPr>
  </w:style>
  <w:style w:type="paragraph" w:customStyle="1" w:styleId="xl199">
    <w:name w:val="xl199"/>
    <w:basedOn w:val="a0"/>
    <w:pPr>
      <w:pBdr>
        <w:left w:val="single" w:sz="4" w:space="0" w:color="000000"/>
        <w:bottom w:val="single" w:sz="8" w:space="0" w:color="000000"/>
        <w:right w:val="single" w:sz="4" w:space="0" w:color="000000"/>
      </w:pBdr>
      <w:tabs>
        <w:tab w:val="left" w:pos="708"/>
      </w:tabs>
      <w:spacing w:before="100" w:beforeAutospacing="1" w:after="100" w:afterAutospacing="1"/>
      <w:jc w:val="center"/>
    </w:pPr>
    <w:rPr>
      <w:b/>
      <w:bCs/>
      <w:sz w:val="24"/>
      <w:szCs w:val="24"/>
    </w:rPr>
  </w:style>
  <w:style w:type="paragraph" w:customStyle="1" w:styleId="xl200">
    <w:name w:val="xl200"/>
    <w:basedOn w:val="a0"/>
    <w:pPr>
      <w:pBdr>
        <w:top w:val="single" w:sz="4" w:space="0" w:color="000000"/>
        <w:left w:val="single" w:sz="4" w:space="0" w:color="000000"/>
        <w:bottom w:val="single" w:sz="8" w:space="0" w:color="000000"/>
        <w:right w:val="single" w:sz="4" w:space="0" w:color="000000"/>
      </w:pBdr>
      <w:shd w:val="clear" w:color="auto" w:fill="FFFFFF"/>
      <w:tabs>
        <w:tab w:val="left" w:pos="708"/>
      </w:tabs>
      <w:spacing w:before="100" w:beforeAutospacing="1" w:after="100" w:afterAutospacing="1"/>
      <w:jc w:val="center"/>
    </w:pPr>
    <w:rPr>
      <w:b/>
      <w:bCs/>
      <w:sz w:val="24"/>
      <w:szCs w:val="24"/>
    </w:rPr>
  </w:style>
  <w:style w:type="paragraph" w:customStyle="1" w:styleId="xl201">
    <w:name w:val="xl201"/>
    <w:basedOn w:val="a0"/>
    <w:pPr>
      <w:pBdr>
        <w:top w:val="single" w:sz="8" w:space="0" w:color="000000"/>
        <w:left w:val="single" w:sz="8" w:space="0" w:color="000000"/>
        <w:bottom w:val="single" w:sz="8" w:space="0" w:color="000000"/>
        <w:right w:val="single" w:sz="4" w:space="0" w:color="000000"/>
      </w:pBdr>
      <w:tabs>
        <w:tab w:val="left" w:pos="708"/>
      </w:tabs>
      <w:spacing w:before="100" w:beforeAutospacing="1" w:after="100" w:afterAutospacing="1"/>
    </w:pPr>
    <w:rPr>
      <w:b/>
      <w:bCs/>
      <w:color w:val="FF0000"/>
      <w:sz w:val="24"/>
      <w:szCs w:val="24"/>
    </w:rPr>
  </w:style>
  <w:style w:type="paragraph" w:customStyle="1" w:styleId="xl202">
    <w:name w:val="xl202"/>
    <w:basedOn w:val="a0"/>
    <w:pPr>
      <w:pBdr>
        <w:top w:val="single" w:sz="8" w:space="0" w:color="000000"/>
        <w:left w:val="single" w:sz="4" w:space="0" w:color="000000"/>
        <w:bottom w:val="single" w:sz="8" w:space="0" w:color="000000"/>
        <w:right w:val="single" w:sz="4" w:space="0" w:color="000000"/>
      </w:pBdr>
      <w:tabs>
        <w:tab w:val="left" w:pos="708"/>
      </w:tabs>
      <w:spacing w:before="100" w:beforeAutospacing="1" w:after="100" w:afterAutospacing="1"/>
    </w:pPr>
    <w:rPr>
      <w:b/>
      <w:bCs/>
      <w:color w:val="FF0000"/>
      <w:sz w:val="24"/>
      <w:szCs w:val="24"/>
    </w:rPr>
  </w:style>
  <w:style w:type="paragraph" w:customStyle="1" w:styleId="xl203">
    <w:name w:val="xl203"/>
    <w:basedOn w:val="a0"/>
    <w:pPr>
      <w:pBdr>
        <w:top w:val="single" w:sz="8" w:space="0" w:color="000000"/>
        <w:left w:val="single" w:sz="4" w:space="0" w:color="000000"/>
        <w:bottom w:val="single" w:sz="8" w:space="0" w:color="000000"/>
        <w:right w:val="single" w:sz="4" w:space="0" w:color="000000"/>
      </w:pBdr>
      <w:tabs>
        <w:tab w:val="left" w:pos="708"/>
      </w:tabs>
      <w:spacing w:before="100" w:beforeAutospacing="1" w:after="100" w:afterAutospacing="1"/>
    </w:pPr>
    <w:rPr>
      <w:b/>
      <w:bCs/>
      <w:color w:val="FF0000"/>
      <w:sz w:val="24"/>
      <w:szCs w:val="24"/>
    </w:rPr>
  </w:style>
  <w:style w:type="paragraph" w:customStyle="1" w:styleId="xl204">
    <w:name w:val="xl204"/>
    <w:basedOn w:val="a0"/>
    <w:pPr>
      <w:pBdr>
        <w:top w:val="single" w:sz="8" w:space="0" w:color="000000"/>
        <w:left w:val="single" w:sz="4" w:space="0" w:color="000000"/>
        <w:bottom w:val="single" w:sz="8" w:space="0" w:color="000000"/>
      </w:pBdr>
      <w:tabs>
        <w:tab w:val="left" w:pos="708"/>
      </w:tabs>
      <w:spacing w:before="100" w:beforeAutospacing="1" w:after="100" w:afterAutospacing="1"/>
    </w:pPr>
    <w:rPr>
      <w:b/>
      <w:bCs/>
      <w:color w:val="FF0000"/>
      <w:sz w:val="24"/>
      <w:szCs w:val="24"/>
    </w:rPr>
  </w:style>
  <w:style w:type="character" w:customStyle="1" w:styleId="62">
    <w:name w:val="Основной текст (6)_"/>
    <w:link w:val="63"/>
    <w:rPr>
      <w:rFonts w:ascii="Arial" w:eastAsia="Arial" w:hAnsi="Arial" w:cs="Arial"/>
      <w:sz w:val="16"/>
      <w:szCs w:val="16"/>
      <w:shd w:val="clear" w:color="auto" w:fill="FFFFFF"/>
    </w:rPr>
  </w:style>
  <w:style w:type="paragraph" w:customStyle="1" w:styleId="63">
    <w:name w:val="Основной текст (6)"/>
    <w:basedOn w:val="a0"/>
    <w:link w:val="62"/>
    <w:pPr>
      <w:shd w:val="clear" w:color="auto" w:fill="FFFFFF"/>
      <w:tabs>
        <w:tab w:val="left" w:pos="708"/>
      </w:tabs>
      <w:spacing w:line="0" w:lineRule="atLeast"/>
    </w:pPr>
    <w:rPr>
      <w:rFonts w:ascii="Arial" w:eastAsia="Arial" w:hAnsi="Arial" w:cs="Arial"/>
      <w:sz w:val="16"/>
      <w:szCs w:val="16"/>
      <w:lang w:eastAsia="en-US"/>
    </w:rPr>
  </w:style>
  <w:style w:type="character" w:customStyle="1" w:styleId="afffff9">
    <w:name w:val="Основной текст_"/>
    <w:link w:val="53"/>
    <w:rPr>
      <w:rFonts w:ascii="Arial" w:eastAsia="Arial" w:hAnsi="Arial" w:cs="Arial"/>
      <w:shd w:val="clear" w:color="auto" w:fill="FFFFFF"/>
    </w:rPr>
  </w:style>
  <w:style w:type="paragraph" w:customStyle="1" w:styleId="53">
    <w:name w:val="Основной текст5"/>
    <w:basedOn w:val="a0"/>
    <w:link w:val="afffff9"/>
    <w:pPr>
      <w:shd w:val="clear" w:color="auto" w:fill="FFFFFF"/>
      <w:tabs>
        <w:tab w:val="left" w:pos="708"/>
      </w:tabs>
      <w:spacing w:before="720" w:after="60" w:line="250" w:lineRule="exact"/>
      <w:ind w:hanging="520"/>
    </w:pPr>
    <w:rPr>
      <w:rFonts w:ascii="Arial" w:eastAsia="Arial" w:hAnsi="Arial" w:cs="Arial"/>
      <w:sz w:val="22"/>
      <w:szCs w:val="22"/>
      <w:lang w:eastAsia="en-US"/>
    </w:rPr>
  </w:style>
  <w:style w:type="paragraph" w:customStyle="1" w:styleId="xl64">
    <w:name w:val="xl64"/>
    <w:basedOn w:val="a0"/>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pPr>
    <w:rPr>
      <w:sz w:val="24"/>
      <w:szCs w:val="24"/>
    </w:rPr>
  </w:style>
  <w:style w:type="character" w:styleId="afffffa">
    <w:name w:val="annotation reference"/>
    <w:uiPriority w:val="99"/>
    <w:semiHidden/>
    <w:unhideWhenUsed/>
    <w:rPr>
      <w:rFonts w:ascii="Times New Roman" w:hAnsi="Times New Roman" w:cs="Times New Roman" w:hint="default"/>
      <w:sz w:val="16"/>
    </w:rPr>
  </w:style>
  <w:style w:type="character" w:styleId="afffffb">
    <w:name w:val="page number"/>
    <w:semiHidden/>
    <w:unhideWhenUsed/>
    <w:rPr>
      <w:rFonts w:ascii="Times New Roman" w:hAnsi="Times New Roman" w:cs="Times New Roman" w:hint="default"/>
      <w:sz w:val="20"/>
    </w:rPr>
  </w:style>
  <w:style w:type="character" w:styleId="afffffc">
    <w:name w:val="endnote reference"/>
    <w:uiPriority w:val="99"/>
    <w:semiHidden/>
    <w:unhideWhenUsed/>
    <w:rPr>
      <w:vertAlign w:val="superscript"/>
    </w:rPr>
  </w:style>
  <w:style w:type="character" w:customStyle="1" w:styleId="afffffd">
    <w:name w:val="комментарий"/>
    <w:rPr>
      <w:b/>
      <w:bCs w:val="0"/>
      <w:i/>
      <w:iCs w:val="0"/>
      <w:shd w:val="clear" w:color="auto" w:fill="FFFF99"/>
    </w:rPr>
  </w:style>
  <w:style w:type="character" w:customStyle="1" w:styleId="afffffe">
    <w:name w:val="номер страницы"/>
  </w:style>
  <w:style w:type="character" w:customStyle="1" w:styleId="2f7">
    <w:name w:val="отступ 2"/>
    <w:rPr>
      <w:rFonts w:ascii="Times New Roman" w:hAnsi="Times New Roman" w:cs="Times New Roman" w:hint="default"/>
      <w:bCs/>
      <w:sz w:val="22"/>
    </w:rPr>
  </w:style>
  <w:style w:type="character" w:customStyle="1" w:styleId="-43">
    <w:name w:val="Пункт-4 Знак"/>
    <w:rPr>
      <w:rFonts w:ascii="Times New Roman" w:eastAsia="Times New Roman" w:hAnsi="Times New Roman" w:cs="Times New Roman" w:hint="default"/>
      <w:sz w:val="24"/>
      <w:szCs w:val="24"/>
      <w:lang w:eastAsia="ru-RU"/>
    </w:rPr>
  </w:style>
  <w:style w:type="character" w:customStyle="1" w:styleId="212">
    <w:name w:val="Основной текст с отступом 2 Знак1"/>
    <w:basedOn w:val="a1"/>
    <w:uiPriority w:val="99"/>
    <w:semiHidden/>
    <w:rPr>
      <w:sz w:val="22"/>
      <w:szCs w:val="28"/>
    </w:rPr>
  </w:style>
  <w:style w:type="character" w:customStyle="1" w:styleId="affffff">
    <w:name w:val="Ссылка на приложение"/>
    <w:uiPriority w:val="1"/>
    <w:qFormat/>
    <w:rPr>
      <w:rFonts w:ascii="Times New Roman" w:hAnsi="Times New Roman" w:cs="Times New Roman" w:hint="default"/>
      <w:i/>
      <w:iCs w:val="0"/>
      <w:color w:val="0000CC"/>
      <w:u w:val="single"/>
    </w:rPr>
  </w:style>
  <w:style w:type="character" w:customStyle="1" w:styleId="FontStyle38">
    <w:name w:val="Font Style38"/>
    <w:uiPriority w:val="99"/>
    <w:rPr>
      <w:rFonts w:ascii="Times New Roman" w:hAnsi="Times New Roman" w:cs="Times New Roman" w:hint="default"/>
      <w:b/>
      <w:bCs/>
      <w:sz w:val="22"/>
      <w:szCs w:val="22"/>
    </w:rPr>
  </w:style>
  <w:style w:type="character" w:customStyle="1" w:styleId="fieldtitlesmall1">
    <w:name w:val="fieldtitlesmall1"/>
    <w:rPr>
      <w:rFonts w:ascii="Arial" w:hAnsi="Arial" w:cs="Arial" w:hint="default"/>
      <w:b w:val="0"/>
      <w:bCs w:val="0"/>
      <w:i w:val="0"/>
      <w:iCs w:val="0"/>
    </w:rPr>
  </w:style>
  <w:style w:type="character" w:customStyle="1" w:styleId="Sfb">
    <w:name w:val="S_Обозначение"/>
    <w:uiPriority w:val="99"/>
    <w:rPr>
      <w:rFonts w:ascii="Arial" w:hAnsi="Arial" w:cs="Times New Roman" w:hint="default"/>
      <w:b/>
      <w:bCs w:val="0"/>
      <w:i/>
      <w:iCs w:val="0"/>
      <w:sz w:val="24"/>
      <w:szCs w:val="24"/>
      <w:vertAlign w:val="baseline"/>
      <w:lang w:val="ru-RU" w:eastAsia="ru-RU" w:bidi="ar-SA"/>
    </w:rPr>
  </w:style>
  <w:style w:type="character" w:customStyle="1" w:styleId="FontStyle12">
    <w:name w:val="Font Style12"/>
    <w:qFormat/>
    <w:rPr>
      <w:rFonts w:ascii="Times New Roman" w:hAnsi="Times New Roman" w:cs="Times New Roman" w:hint="default"/>
      <w:sz w:val="26"/>
      <w:szCs w:val="26"/>
    </w:rPr>
  </w:style>
  <w:style w:type="character" w:customStyle="1" w:styleId="Heading2Char">
    <w:name w:val="Heading 2 Char"/>
    <w:rPr>
      <w:b/>
      <w:bCs/>
      <w:sz w:val="36"/>
      <w:szCs w:val="32"/>
      <w:lang w:val="ru-RU" w:eastAsia="ru-RU" w:bidi="ar-SA"/>
    </w:rPr>
  </w:style>
  <w:style w:type="character" w:customStyle="1" w:styleId="FontStyle24">
    <w:name w:val="Font Style24"/>
    <w:rPr>
      <w:rFonts w:ascii="Arial" w:hAnsi="Arial" w:cs="Arial" w:hint="default"/>
      <w:b/>
      <w:bCs/>
      <w:sz w:val="10"/>
      <w:szCs w:val="10"/>
    </w:rPr>
  </w:style>
  <w:style w:type="character" w:customStyle="1" w:styleId="f">
    <w:name w:val="f"/>
  </w:style>
  <w:style w:type="character" w:customStyle="1" w:styleId="213">
    <w:name w:val="Красная строка 2 Знак1"/>
    <w:basedOn w:val="af8"/>
    <w:uiPriority w:val="99"/>
    <w:semiHidden/>
    <w:rPr>
      <w:rFonts w:ascii="Times New Roman" w:eastAsia="Times New Roman" w:hAnsi="Times New Roman" w:cs="Times New Roman"/>
      <w:sz w:val="28"/>
      <w:szCs w:val="28"/>
      <w:lang w:eastAsia="ru-RU"/>
    </w:rPr>
  </w:style>
  <w:style w:type="character" w:customStyle="1" w:styleId="affffff0">
    <w:name w:val="Основной шрифт"/>
  </w:style>
  <w:style w:type="character" w:customStyle="1" w:styleId="affffff1">
    <w:name w:val="Сноска_"/>
    <w:rPr>
      <w:rFonts w:ascii="Arial" w:eastAsia="Arial" w:hAnsi="Arial" w:cs="Arial" w:hint="default"/>
      <w:b w:val="0"/>
      <w:bCs w:val="0"/>
      <w:i w:val="0"/>
      <w:iCs w:val="0"/>
      <w:smallCaps w:val="0"/>
      <w:strike w:val="0"/>
      <w:spacing w:val="0"/>
      <w:sz w:val="16"/>
      <w:szCs w:val="16"/>
      <w:u w:val="none"/>
    </w:rPr>
  </w:style>
  <w:style w:type="character" w:customStyle="1" w:styleId="affffff2">
    <w:name w:val="Сноска"/>
    <w:rPr>
      <w:rFonts w:ascii="Arial" w:eastAsia="Arial" w:hAnsi="Arial" w:cs="Arial" w:hint="default"/>
      <w:b w:val="0"/>
      <w:bCs w:val="0"/>
      <w:i w:val="0"/>
      <w:iCs w:val="0"/>
      <w:smallCaps w:val="0"/>
      <w:strike w:val="0"/>
      <w:spacing w:val="0"/>
      <w:sz w:val="16"/>
      <w:szCs w:val="16"/>
      <w:u w:val="none"/>
    </w:rPr>
  </w:style>
  <w:style w:type="character" w:customStyle="1" w:styleId="affffff3">
    <w:name w:val="Основной текст + Полужирный"/>
    <w:rPr>
      <w:rFonts w:ascii="Arial" w:eastAsia="Arial" w:hAnsi="Arial" w:cs="Arial" w:hint="default"/>
      <w:b/>
      <w:bCs/>
      <w:i w:val="0"/>
      <w:iCs w:val="0"/>
      <w:smallCaps w:val="0"/>
      <w:strike w:val="0"/>
      <w:spacing w:val="0"/>
      <w:sz w:val="20"/>
      <w:szCs w:val="20"/>
      <w:u w:val="none"/>
    </w:rPr>
  </w:style>
  <w:style w:type="character" w:customStyle="1" w:styleId="2f8">
    <w:name w:val="Основной текст2"/>
    <w:rPr>
      <w:rFonts w:ascii="Arial" w:eastAsia="Arial" w:hAnsi="Arial" w:cs="Arial" w:hint="default"/>
      <w:b w:val="0"/>
      <w:bCs w:val="0"/>
      <w:i w:val="0"/>
      <w:iCs w:val="0"/>
      <w:smallCaps w:val="0"/>
      <w:strike w:val="0"/>
      <w:spacing w:val="0"/>
      <w:sz w:val="20"/>
      <w:szCs w:val="20"/>
      <w:u w:val="none"/>
    </w:rPr>
  </w:style>
  <w:style w:type="character" w:customStyle="1" w:styleId="54">
    <w:name w:val="Основной текст (5)_"/>
    <w:rPr>
      <w:rFonts w:ascii="Arial" w:eastAsia="Arial" w:hAnsi="Arial" w:cs="Arial" w:hint="default"/>
      <w:b w:val="0"/>
      <w:bCs w:val="0"/>
      <w:i w:val="0"/>
      <w:iCs w:val="0"/>
      <w:smallCaps w:val="0"/>
      <w:strike w:val="0"/>
      <w:spacing w:val="0"/>
      <w:sz w:val="20"/>
      <w:szCs w:val="20"/>
      <w:u w:val="none"/>
      <w:lang w:val="en-US"/>
    </w:rPr>
  </w:style>
  <w:style w:type="character" w:customStyle="1" w:styleId="55">
    <w:name w:val="Основной текст (5)"/>
    <w:rPr>
      <w:rFonts w:ascii="Arial" w:eastAsia="Arial" w:hAnsi="Arial" w:cs="Arial" w:hint="default"/>
      <w:b w:val="0"/>
      <w:bCs w:val="0"/>
      <w:i w:val="0"/>
      <w:iCs w:val="0"/>
      <w:smallCaps w:val="0"/>
      <w:strike w:val="0"/>
      <w:spacing w:val="0"/>
      <w:sz w:val="20"/>
      <w:szCs w:val="20"/>
      <w:u w:val="none"/>
    </w:rPr>
  </w:style>
  <w:style w:type="character" w:customStyle="1" w:styleId="38">
    <w:name w:val="Основной текст3"/>
    <w:rPr>
      <w:rFonts w:ascii="Arial" w:eastAsia="Arial" w:hAnsi="Arial" w:cs="Arial" w:hint="default"/>
      <w:b w:val="0"/>
      <w:bCs w:val="0"/>
      <w:i w:val="0"/>
      <w:iCs w:val="0"/>
      <w:smallCaps w:val="0"/>
      <w:spacing w:val="0"/>
      <w:sz w:val="20"/>
      <w:szCs w:val="20"/>
      <w:u w:val="single"/>
    </w:rPr>
  </w:style>
  <w:style w:type="character" w:customStyle="1" w:styleId="72">
    <w:name w:val="Основной текст (7)_"/>
    <w:rPr>
      <w:rFonts w:ascii="Arial" w:eastAsia="Arial" w:hAnsi="Arial" w:cs="Arial" w:hint="default"/>
      <w:b w:val="0"/>
      <w:bCs w:val="0"/>
      <w:i w:val="0"/>
      <w:iCs w:val="0"/>
      <w:smallCaps w:val="0"/>
      <w:strike w:val="0"/>
      <w:spacing w:val="0"/>
      <w:sz w:val="20"/>
      <w:szCs w:val="20"/>
      <w:u w:val="none"/>
    </w:rPr>
  </w:style>
  <w:style w:type="character" w:customStyle="1" w:styleId="73">
    <w:name w:val="Основной текст (7)"/>
    <w:rPr>
      <w:rFonts w:ascii="Arial" w:eastAsia="Arial" w:hAnsi="Arial" w:cs="Arial" w:hint="default"/>
      <w:b w:val="0"/>
      <w:bCs w:val="0"/>
      <w:i w:val="0"/>
      <w:iCs w:val="0"/>
      <w:smallCaps w:val="0"/>
      <w:strike w:val="0"/>
      <w:spacing w:val="0"/>
      <w:sz w:val="20"/>
      <w:szCs w:val="20"/>
      <w:u w:val="none"/>
    </w:rPr>
  </w:style>
  <w:style w:type="character" w:customStyle="1" w:styleId="47">
    <w:name w:val="Основной текст4"/>
    <w:rPr>
      <w:rFonts w:ascii="Arial" w:eastAsia="Arial" w:hAnsi="Arial" w:cs="Arial" w:hint="default"/>
      <w:b w:val="0"/>
      <w:bCs w:val="0"/>
      <w:i w:val="0"/>
      <w:iCs w:val="0"/>
      <w:smallCaps w:val="0"/>
      <w:spacing w:val="0"/>
      <w:sz w:val="20"/>
      <w:szCs w:val="20"/>
      <w:u w:val="single"/>
      <w:lang w:val="en-US"/>
    </w:rPr>
  </w:style>
  <w:style w:type="character" w:customStyle="1" w:styleId="82">
    <w:name w:val="Основной текст (8)_"/>
    <w:rPr>
      <w:rFonts w:ascii="Arial" w:eastAsia="Arial" w:hAnsi="Arial" w:cs="Arial" w:hint="default"/>
      <w:b w:val="0"/>
      <w:bCs w:val="0"/>
      <w:i w:val="0"/>
      <w:iCs w:val="0"/>
      <w:smallCaps w:val="0"/>
      <w:strike w:val="0"/>
      <w:spacing w:val="0"/>
      <w:sz w:val="23"/>
      <w:szCs w:val="23"/>
      <w:u w:val="none"/>
    </w:rPr>
  </w:style>
  <w:style w:type="character" w:customStyle="1" w:styleId="83">
    <w:name w:val="Основной текст (8)"/>
    <w:rPr>
      <w:rFonts w:ascii="Arial" w:eastAsia="Arial" w:hAnsi="Arial" w:cs="Arial" w:hint="default"/>
      <w:b w:val="0"/>
      <w:bCs w:val="0"/>
      <w:i w:val="0"/>
      <w:iCs w:val="0"/>
      <w:smallCaps w:val="0"/>
      <w:strike w:val="0"/>
      <w:spacing w:val="0"/>
      <w:sz w:val="23"/>
      <w:szCs w:val="23"/>
      <w:u w:val="none"/>
    </w:rPr>
  </w:style>
  <w:style w:type="table" w:customStyle="1" w:styleId="1f">
    <w:name w:val="Сетка таблицы1"/>
    <w:basedOn w:val="a2"/>
    <w:next w:val="af5"/>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38">
    <w:name w:val="Light Shading Accent 3"/>
    <w:basedOn w:val="a2"/>
    <w:uiPriority w:val="60"/>
    <w:pPr>
      <w:spacing w:after="0" w:line="240" w:lineRule="auto"/>
    </w:pPr>
    <w:rPr>
      <w:rFonts w:ascii="Times New Roman" w:eastAsia="Times New Roman" w:hAnsi="Times New Roman"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beforeAutospacing="0" w:after="0" w:afterAutospacing="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beforeAutospacing="0" w:after="0" w:afterAutospacing="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table" w:styleId="-51">
    <w:name w:val="Light Shading Accent 5"/>
    <w:basedOn w:val="a2"/>
    <w:uiPriority w:val="60"/>
    <w:pPr>
      <w:spacing w:after="0" w:line="240" w:lineRule="auto"/>
    </w:pPr>
    <w:rPr>
      <w:rFonts w:ascii="Times New Roman" w:eastAsia="Times New Roman" w:hAnsi="Times New Roman" w:cs="Times New Roman"/>
      <w:color w:val="31849B"/>
      <w:sz w:val="20"/>
      <w:szCs w:val="20"/>
      <w:lang w:eastAsia="ru-RU"/>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beforeAutospacing="0" w:after="0" w:afterAutospacing="0" w:line="240" w:lineRule="auto"/>
      </w:pPr>
      <w:rPr>
        <w:b/>
        <w:bCs/>
      </w:rPr>
      <w:tblPr/>
      <w:tcPr>
        <w:tcBorders>
          <w:top w:val="single" w:sz="8" w:space="0" w:color="4BACC6"/>
          <w:left w:val="none" w:sz="4" w:space="0" w:color="000000"/>
          <w:bottom w:val="single" w:sz="8" w:space="0" w:color="4BACC6"/>
          <w:right w:val="none" w:sz="4" w:space="0" w:color="000000"/>
        </w:tcBorders>
      </w:tcPr>
    </w:tblStylePr>
    <w:tblStylePr w:type="lastRow">
      <w:pPr>
        <w:spacing w:before="0" w:beforeAutospacing="0" w:after="0" w:afterAutospacing="0" w:line="240" w:lineRule="auto"/>
      </w:pPr>
      <w:rPr>
        <w:b/>
        <w:bCs/>
      </w:rPr>
      <w:tblPr/>
      <w:tcPr>
        <w:tcBorders>
          <w:top w:val="single" w:sz="8" w:space="0" w:color="4BACC6"/>
          <w:left w:val="none" w:sz="4" w:space="0" w:color="000000"/>
          <w:bottom w:val="single" w:sz="8" w:space="0" w:color="4BACC6"/>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D2EAF1"/>
      </w:tcPr>
    </w:tblStylePr>
    <w:tblStylePr w:type="band1Horz">
      <w:tblPr/>
      <w:tcPr>
        <w:tcBorders>
          <w:left w:val="none" w:sz="4" w:space="0" w:color="000000"/>
          <w:right w:val="none" w:sz="4" w:space="0" w:color="000000"/>
        </w:tcBorders>
        <w:shd w:val="clear" w:color="auto" w:fill="D2EAF1"/>
      </w:tcPr>
    </w:tblStylePr>
  </w:style>
  <w:style w:type="table" w:customStyle="1" w:styleId="2f9">
    <w:name w:val="Сетка таблицы2"/>
    <w:basedOn w:val="a2"/>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
    <w:name w:val="Нет списка11"/>
    <w:next w:val="a3"/>
    <w:uiPriority w:val="99"/>
    <w:semiHidden/>
    <w:unhideWhenUsed/>
  </w:style>
  <w:style w:type="paragraph" w:customStyle="1" w:styleId="ConsPlusTitle">
    <w:name w:val="ConsPlusTitle"/>
    <w:uiPriority w:val="99"/>
    <w:pPr>
      <w:widowControl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pPr>
      <w:widowControl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pPr>
      <w:widowControl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pPr>
      <w:widowControl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pPr>
      <w:widowControl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pPr>
      <w:widowControl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pPr>
      <w:widowControl w:val="0"/>
      <w:spacing w:after="0" w:line="240" w:lineRule="auto"/>
    </w:pPr>
    <w:rPr>
      <w:rFonts w:ascii="Times New Roman" w:eastAsiaTheme="minorEastAsia" w:hAnsi="Times New Roman" w:cs="Times New Roman"/>
      <w:sz w:val="24"/>
      <w:szCs w:val="24"/>
      <w:lang w:eastAsia="ru-RU"/>
    </w:rPr>
  </w:style>
  <w:style w:type="table" w:customStyle="1" w:styleId="39">
    <w:name w:val="Сетка таблицы3"/>
    <w:basedOn w:val="a2"/>
    <w:next w:val="af5"/>
    <w:uiPriority w:val="5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Заголовок №1_"/>
    <w:link w:val="1f1"/>
    <w:rPr>
      <w:rFonts w:ascii="Times New Roman" w:eastAsia="Times New Roman" w:hAnsi="Times New Roman" w:cs="Times New Roman"/>
      <w:sz w:val="26"/>
      <w:szCs w:val="26"/>
      <w:shd w:val="clear" w:color="auto" w:fill="FFFFFF"/>
    </w:rPr>
  </w:style>
  <w:style w:type="paragraph" w:customStyle="1" w:styleId="1f1">
    <w:name w:val="Заголовок №1"/>
    <w:basedOn w:val="a0"/>
    <w:link w:val="1f0"/>
    <w:pPr>
      <w:widowControl w:val="0"/>
      <w:shd w:val="clear" w:color="auto" w:fill="FFFFFF"/>
      <w:spacing w:before="540" w:after="360" w:line="0" w:lineRule="atLeast"/>
      <w:jc w:val="both"/>
      <w:outlineLvl w:val="0"/>
    </w:pPr>
    <w:rPr>
      <w:sz w:val="26"/>
      <w:szCs w:val="26"/>
      <w:lang w:eastAsia="en-US"/>
    </w:rPr>
  </w:style>
  <w:style w:type="paragraph" w:customStyle="1" w:styleId="1f2">
    <w:name w:val="Обычный (Интернет)1"/>
    <w:basedOn w:val="a0"/>
    <w:uiPriority w:val="99"/>
    <w:unhideWhenUsed/>
    <w:pPr>
      <w:spacing w:before="100" w:beforeAutospacing="1" w:after="100" w:afterAutospacing="1"/>
    </w:pPr>
    <w:rPr>
      <w:sz w:val="24"/>
      <w:szCs w:val="24"/>
    </w:rPr>
  </w:style>
  <w:style w:type="paragraph" w:customStyle="1" w:styleId="p2">
    <w:name w:val="p2"/>
    <w:basedOn w:val="a0"/>
    <w:pPr>
      <w:spacing w:before="100" w:beforeAutospacing="1" w:after="100" w:afterAutospacing="1"/>
    </w:pPr>
    <w:rPr>
      <w:sz w:val="24"/>
      <w:szCs w:val="24"/>
    </w:rPr>
  </w:style>
  <w:style w:type="character" w:customStyle="1" w:styleId="s26">
    <w:name w:val="s2"/>
  </w:style>
  <w:style w:type="paragraph" w:customStyle="1" w:styleId="p5">
    <w:name w:val="p5"/>
    <w:basedOn w:val="a0"/>
    <w:pPr>
      <w:spacing w:before="100" w:beforeAutospacing="1" w:after="100" w:afterAutospacing="1"/>
    </w:pPr>
    <w:rPr>
      <w:sz w:val="24"/>
      <w:szCs w:val="24"/>
    </w:rPr>
  </w:style>
  <w:style w:type="character" w:customStyle="1" w:styleId="ConsNormal0">
    <w:name w:val="ConsNormal Знак"/>
    <w:link w:val="ConsNormal"/>
    <w:rPr>
      <w:rFonts w:ascii="Arial" w:eastAsia="Times New Roman" w:hAnsi="Arial" w:cs="Times New Roman"/>
      <w:sz w:val="16"/>
      <w:szCs w:val="20"/>
      <w:lang w:eastAsia="ru-RU"/>
    </w:rPr>
  </w:style>
  <w:style w:type="character" w:customStyle="1" w:styleId="normaltextrun">
    <w:name w:val="normaltextrun"/>
    <w:basedOn w:val="a1"/>
  </w:style>
  <w:style w:type="paragraph" w:customStyle="1" w:styleId="Style10">
    <w:name w:val="Style10"/>
    <w:basedOn w:val="a0"/>
    <w:qFormat/>
    <w:pPr>
      <w:widowControl w:val="0"/>
    </w:pPr>
    <w:rPr>
      <w:color w:val="00000A"/>
      <w:sz w:val="18"/>
      <w:szCs w:val="18"/>
      <w:lang w:eastAsia="ar-SA"/>
    </w:rPr>
  </w:style>
  <w:style w:type="character" w:customStyle="1" w:styleId="ConsPlusNormal0">
    <w:name w:val="ConsPlusNormal Знак"/>
    <w:link w:val="ConsPlusNormal"/>
    <w:rPr>
      <w:rFonts w:ascii="Times New Roman" w:eastAsia="Times New Roman" w:hAnsi="Times New Roman" w:cs="Times New Roman"/>
      <w:sz w:val="28"/>
      <w:szCs w:val="28"/>
      <w:lang w:eastAsia="ru-RU"/>
    </w:rPr>
  </w:style>
  <w:style w:type="table" w:customStyle="1" w:styleId="48">
    <w:name w:val="Сетка таблицы4"/>
    <w:basedOn w:val="a2"/>
    <w:next w:val="af5"/>
    <w:pPr>
      <w:spacing w:after="0" w:line="240" w:lineRule="auto"/>
    </w:pPr>
    <w:rPr>
      <w:rFonts w:ascii="Courier New" w:eastAsia="Courier New" w:hAnsi="Courier New" w:cs="Courier New"/>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fa">
    <w:name w:val="Без интервала2"/>
    <w:uiPriority w:val="1"/>
    <w:qFormat/>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0" w:line="240" w:lineRule="auto"/>
    </w:pPr>
    <w:rPr>
      <w:rFonts w:ascii="Times New Roman" w:eastAsia="Times New Roman" w:hAnsi="Times New Roman" w:cs="Times New Roman"/>
      <w:sz w:val="20"/>
      <w:szCs w:val="20"/>
      <w:lang w:eastAsia="ru-RU"/>
    </w:rPr>
  </w:style>
  <w:style w:type="paragraph" w:styleId="11">
    <w:name w:val="heading 1"/>
    <w:basedOn w:val="a0"/>
    <w:next w:val="a0"/>
    <w:link w:val="12"/>
    <w:uiPriority w:val="9"/>
    <w:qFormat/>
    <w:pPr>
      <w:keepNext/>
      <w:jc w:val="both"/>
      <w:outlineLvl w:val="0"/>
    </w:pPr>
    <w:rPr>
      <w:sz w:val="24"/>
    </w:rPr>
  </w:style>
  <w:style w:type="paragraph" w:styleId="22">
    <w:name w:val="heading 2"/>
    <w:basedOn w:val="a0"/>
    <w:next w:val="a0"/>
    <w:link w:val="23"/>
    <w:uiPriority w:val="9"/>
    <w:semiHidden/>
    <w:unhideWhenUsed/>
    <w:qFormat/>
    <w:pPr>
      <w:keepNext/>
      <w:spacing w:before="240" w:after="60"/>
      <w:outlineLvl w:val="1"/>
    </w:pPr>
    <w:rPr>
      <w:rFonts w:ascii="Cambria" w:hAnsi="Cambria"/>
      <w:b/>
      <w:bCs/>
      <w:i/>
      <w:iCs/>
      <w:sz w:val="28"/>
      <w:szCs w:val="28"/>
    </w:rPr>
  </w:style>
  <w:style w:type="paragraph" w:styleId="30">
    <w:name w:val="heading 3"/>
    <w:basedOn w:val="a0"/>
    <w:next w:val="a0"/>
    <w:link w:val="31"/>
    <w:semiHidden/>
    <w:unhideWhenUsed/>
    <w:qFormat/>
    <w:pPr>
      <w:widowControl w:val="0"/>
      <w:tabs>
        <w:tab w:val="num" w:pos="1134"/>
      </w:tabs>
      <w:spacing w:before="120" w:after="120"/>
      <w:ind w:left="1134" w:hanging="1134"/>
      <w:outlineLvl w:val="2"/>
    </w:pPr>
    <w:rPr>
      <w:b/>
      <w:bCs/>
      <w:szCs w:val="28"/>
    </w:rPr>
  </w:style>
  <w:style w:type="paragraph" w:styleId="40">
    <w:name w:val="heading 4"/>
    <w:basedOn w:val="a0"/>
    <w:next w:val="a0"/>
    <w:link w:val="41"/>
    <w:semiHidden/>
    <w:unhideWhenUsed/>
    <w:qFormat/>
    <w:pPr>
      <w:widowControl w:val="0"/>
      <w:tabs>
        <w:tab w:val="left" w:pos="708"/>
        <w:tab w:val="num" w:pos="1701"/>
      </w:tabs>
      <w:spacing w:before="240" w:after="120"/>
      <w:jc w:val="both"/>
      <w:outlineLvl w:val="3"/>
    </w:pPr>
    <w:rPr>
      <w:bCs/>
      <w:iCs/>
      <w:szCs w:val="28"/>
    </w:rPr>
  </w:style>
  <w:style w:type="paragraph" w:styleId="5">
    <w:name w:val="heading 5"/>
    <w:basedOn w:val="a0"/>
    <w:next w:val="a0"/>
    <w:link w:val="50"/>
    <w:semiHidden/>
    <w:unhideWhenUsed/>
    <w:qFormat/>
    <w:pPr>
      <w:keepNext/>
      <w:numPr>
        <w:ilvl w:val="4"/>
        <w:numId w:val="3"/>
      </w:numPr>
      <w:tabs>
        <w:tab w:val="clear" w:pos="1008"/>
        <w:tab w:val="num" w:pos="360"/>
        <w:tab w:val="left" w:pos="1134"/>
      </w:tabs>
      <w:spacing w:before="60" w:line="288" w:lineRule="auto"/>
      <w:ind w:left="0" w:firstLine="0"/>
      <w:jc w:val="both"/>
      <w:outlineLvl w:val="4"/>
    </w:pPr>
    <w:rPr>
      <w:b/>
      <w:bCs/>
      <w:sz w:val="26"/>
      <w:szCs w:val="26"/>
    </w:rPr>
  </w:style>
  <w:style w:type="paragraph" w:styleId="6">
    <w:name w:val="heading 6"/>
    <w:basedOn w:val="a0"/>
    <w:next w:val="a0"/>
    <w:link w:val="60"/>
    <w:semiHidden/>
    <w:unhideWhenUsed/>
    <w:qFormat/>
    <w:pPr>
      <w:widowControl w:val="0"/>
      <w:numPr>
        <w:ilvl w:val="5"/>
        <w:numId w:val="3"/>
      </w:numPr>
      <w:tabs>
        <w:tab w:val="num" w:pos="360"/>
      </w:tabs>
      <w:spacing w:before="240" w:after="60" w:line="288" w:lineRule="auto"/>
      <w:ind w:left="0" w:firstLine="0"/>
      <w:jc w:val="both"/>
      <w:outlineLvl w:val="5"/>
    </w:pPr>
    <w:rPr>
      <w:b/>
      <w:bCs/>
    </w:rPr>
  </w:style>
  <w:style w:type="paragraph" w:styleId="7">
    <w:name w:val="heading 7"/>
    <w:basedOn w:val="a0"/>
    <w:next w:val="a0"/>
    <w:link w:val="70"/>
    <w:semiHidden/>
    <w:unhideWhenUsed/>
    <w:qFormat/>
    <w:pPr>
      <w:widowControl w:val="0"/>
      <w:numPr>
        <w:ilvl w:val="6"/>
        <w:numId w:val="3"/>
      </w:numPr>
      <w:tabs>
        <w:tab w:val="left" w:pos="1134"/>
      </w:tabs>
      <w:spacing w:before="240" w:after="60" w:line="288" w:lineRule="auto"/>
      <w:jc w:val="both"/>
      <w:outlineLvl w:val="6"/>
    </w:pPr>
    <w:rPr>
      <w:sz w:val="26"/>
      <w:szCs w:val="26"/>
    </w:rPr>
  </w:style>
  <w:style w:type="paragraph" w:styleId="8">
    <w:name w:val="heading 8"/>
    <w:basedOn w:val="a0"/>
    <w:next w:val="a0"/>
    <w:link w:val="80"/>
    <w:semiHidden/>
    <w:unhideWhenUsed/>
    <w:qFormat/>
    <w:pPr>
      <w:widowControl w:val="0"/>
      <w:numPr>
        <w:ilvl w:val="7"/>
        <w:numId w:val="3"/>
      </w:numPr>
      <w:tabs>
        <w:tab w:val="num" w:pos="360"/>
        <w:tab w:val="left" w:pos="1134"/>
      </w:tabs>
      <w:spacing w:before="240" w:after="60" w:line="288" w:lineRule="auto"/>
      <w:ind w:left="0" w:firstLine="0"/>
      <w:jc w:val="both"/>
      <w:outlineLvl w:val="7"/>
    </w:pPr>
    <w:rPr>
      <w:i/>
      <w:iCs/>
      <w:sz w:val="26"/>
      <w:szCs w:val="26"/>
    </w:rPr>
  </w:style>
  <w:style w:type="paragraph" w:styleId="9">
    <w:name w:val="heading 9"/>
    <w:basedOn w:val="a0"/>
    <w:next w:val="a0"/>
    <w:link w:val="90"/>
    <w:semiHidden/>
    <w:unhideWhenUsed/>
    <w:qFormat/>
    <w:pPr>
      <w:widowControl w:val="0"/>
      <w:numPr>
        <w:ilvl w:val="8"/>
        <w:numId w:val="3"/>
      </w:numPr>
      <w:tabs>
        <w:tab w:val="num" w:pos="360"/>
        <w:tab w:val="left" w:pos="1134"/>
      </w:tabs>
      <w:spacing w:before="240" w:after="60" w:line="288" w:lineRule="auto"/>
      <w:ind w:left="0" w:firstLine="0"/>
      <w:jc w:val="both"/>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paragraph" w:styleId="a4">
    <w:name w:val="Intense Quote"/>
    <w:basedOn w:val="a0"/>
    <w:next w:val="a0"/>
    <w:link w:val="a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link w:val="a4"/>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99"/>
  </w:style>
  <w:style w:type="table" w:customStyle="1" w:styleId="TableGridLight">
    <w:name w:val="Table Grid Light"/>
    <w:basedOn w:val="a2"/>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2"/>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2"/>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2"/>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2"/>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2"/>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2"/>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2"/>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2"/>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2"/>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2"/>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2"/>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2"/>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2"/>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2"/>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2"/>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6">
    <w:name w:val="table of figures"/>
    <w:basedOn w:val="a0"/>
    <w:next w:val="a0"/>
    <w:uiPriority w:val="99"/>
    <w:unhideWhenUsed/>
  </w:style>
  <w:style w:type="character" w:customStyle="1" w:styleId="12">
    <w:name w:val="Заголовок 1 Знак"/>
    <w:basedOn w:val="a1"/>
    <w:link w:val="11"/>
    <w:uiPriority w:val="9"/>
    <w:rPr>
      <w:rFonts w:ascii="Times New Roman" w:eastAsia="Times New Roman" w:hAnsi="Times New Roman" w:cs="Times New Roman"/>
      <w:sz w:val="24"/>
      <w:szCs w:val="20"/>
      <w:lang w:eastAsia="ru-RU"/>
    </w:rPr>
  </w:style>
  <w:style w:type="character" w:customStyle="1" w:styleId="23">
    <w:name w:val="Заголовок 2 Знак"/>
    <w:basedOn w:val="a1"/>
    <w:link w:val="22"/>
    <w:uiPriority w:val="9"/>
    <w:semiHidden/>
    <w:rPr>
      <w:rFonts w:ascii="Cambria" w:eastAsia="Times New Roman" w:hAnsi="Cambria" w:cs="Times New Roman"/>
      <w:b/>
      <w:bCs/>
      <w:i/>
      <w:iCs/>
      <w:sz w:val="28"/>
      <w:szCs w:val="28"/>
      <w:lang w:eastAsia="ru-RU"/>
    </w:rPr>
  </w:style>
  <w:style w:type="paragraph" w:customStyle="1" w:styleId="ConsNormal">
    <w:name w:val="ConsNormal"/>
    <w:link w:val="ConsNormal0"/>
    <w:pPr>
      <w:widowControl w:val="0"/>
      <w:spacing w:after="0" w:line="240" w:lineRule="auto"/>
      <w:ind w:firstLine="720"/>
    </w:pPr>
    <w:rPr>
      <w:rFonts w:ascii="Arial" w:eastAsia="Times New Roman" w:hAnsi="Arial" w:cs="Times New Roman"/>
      <w:sz w:val="16"/>
      <w:szCs w:val="20"/>
      <w:lang w:eastAsia="ru-RU"/>
    </w:rPr>
  </w:style>
  <w:style w:type="paragraph" w:customStyle="1" w:styleId="ConsTitle">
    <w:name w:val="ConsTitle"/>
    <w:pPr>
      <w:widowControl w:val="0"/>
      <w:spacing w:after="0" w:line="240" w:lineRule="auto"/>
    </w:pPr>
    <w:rPr>
      <w:rFonts w:ascii="Arial" w:eastAsia="Times New Roman" w:hAnsi="Arial" w:cs="Times New Roman"/>
      <w:b/>
      <w:sz w:val="12"/>
      <w:szCs w:val="20"/>
      <w:lang w:eastAsia="ru-RU"/>
    </w:rPr>
  </w:style>
  <w:style w:type="paragraph" w:styleId="a7">
    <w:name w:val="Body Text"/>
    <w:basedOn w:val="a0"/>
    <w:link w:val="a8"/>
    <w:uiPriority w:val="99"/>
    <w:rPr>
      <w:sz w:val="28"/>
    </w:rPr>
  </w:style>
  <w:style w:type="character" w:customStyle="1" w:styleId="a8">
    <w:name w:val="Основной текст Знак"/>
    <w:basedOn w:val="a1"/>
    <w:link w:val="a7"/>
    <w:uiPriority w:val="99"/>
    <w:rPr>
      <w:rFonts w:ascii="Times New Roman" w:eastAsia="Times New Roman" w:hAnsi="Times New Roman" w:cs="Times New Roman"/>
      <w:sz w:val="28"/>
      <w:szCs w:val="20"/>
      <w:lang w:eastAsia="ru-RU"/>
    </w:rPr>
  </w:style>
  <w:style w:type="character" w:styleId="a9">
    <w:name w:val="Hyperlink"/>
    <w:rPr>
      <w:color w:val="0000FF"/>
      <w:u w:val="single"/>
    </w:rPr>
  </w:style>
  <w:style w:type="paragraph" w:styleId="24">
    <w:name w:val="Body Text 2"/>
    <w:basedOn w:val="a0"/>
    <w:link w:val="25"/>
    <w:uiPriority w:val="99"/>
    <w:pPr>
      <w:spacing w:after="120" w:line="480" w:lineRule="auto"/>
    </w:pPr>
  </w:style>
  <w:style w:type="character" w:customStyle="1" w:styleId="25">
    <w:name w:val="Основной текст 2 Знак"/>
    <w:basedOn w:val="a1"/>
    <w:link w:val="24"/>
    <w:uiPriority w:val="99"/>
    <w:rPr>
      <w:rFonts w:ascii="Times New Roman" w:eastAsia="Times New Roman" w:hAnsi="Times New Roman" w:cs="Times New Roman"/>
      <w:sz w:val="20"/>
      <w:szCs w:val="20"/>
      <w:lang w:eastAsia="ru-RU"/>
    </w:rPr>
  </w:style>
  <w:style w:type="paragraph" w:customStyle="1" w:styleId="ConsPlusNormal">
    <w:name w:val="ConsPlusNormal"/>
    <w:link w:val="ConsPlusNormal0"/>
    <w:pPr>
      <w:widowControl w:val="0"/>
      <w:spacing w:after="0" w:line="240" w:lineRule="auto"/>
      <w:ind w:firstLine="720"/>
    </w:pPr>
    <w:rPr>
      <w:rFonts w:ascii="Times New Roman" w:eastAsia="Times New Roman" w:hAnsi="Times New Roman" w:cs="Times New Roman"/>
      <w:sz w:val="28"/>
      <w:szCs w:val="28"/>
      <w:lang w:eastAsia="ru-RU"/>
    </w:rPr>
  </w:style>
  <w:style w:type="paragraph" w:styleId="aa">
    <w:name w:val="Balloon Text"/>
    <w:basedOn w:val="a0"/>
    <w:link w:val="ab"/>
    <w:uiPriority w:val="99"/>
    <w:semiHidden/>
    <w:unhideWhenUsed/>
    <w:rPr>
      <w:rFonts w:ascii="Arial" w:hAnsi="Arial" w:cs="Arial"/>
      <w:sz w:val="16"/>
      <w:szCs w:val="16"/>
    </w:rPr>
  </w:style>
  <w:style w:type="character" w:customStyle="1" w:styleId="ab">
    <w:name w:val="Текст выноски Знак"/>
    <w:basedOn w:val="a1"/>
    <w:link w:val="aa"/>
    <w:uiPriority w:val="99"/>
    <w:semiHidden/>
    <w:rPr>
      <w:rFonts w:ascii="Arial" w:eastAsia="Times New Roman" w:hAnsi="Arial" w:cs="Arial"/>
      <w:sz w:val="16"/>
      <w:szCs w:val="16"/>
      <w:lang w:eastAsia="ru-RU"/>
    </w:rPr>
  </w:style>
  <w:style w:type="paragraph" w:customStyle="1" w:styleId="CharCharCarCarCharCharCarCarCharCharCarCarCharChar">
    <w:name w:val="Char Char Car Car Char Char Car Car Char Char Car Car Char Char"/>
    <w:basedOn w:val="a0"/>
    <w:pPr>
      <w:spacing w:after="160" w:line="240" w:lineRule="exact"/>
    </w:pPr>
  </w:style>
  <w:style w:type="paragraph" w:customStyle="1" w:styleId="consplusnormal1">
    <w:name w:val="consplusnormal"/>
    <w:basedOn w:val="a0"/>
    <w:pPr>
      <w:spacing w:before="187" w:after="187"/>
      <w:ind w:left="187" w:right="187"/>
    </w:pPr>
    <w:rPr>
      <w:sz w:val="24"/>
      <w:szCs w:val="24"/>
    </w:rPr>
  </w:style>
  <w:style w:type="paragraph" w:customStyle="1" w:styleId="ConsPlusNonformat">
    <w:name w:val="ConsPlusNonformat"/>
    <w:uiPriority w:val="99"/>
    <w:pPr>
      <w:widowControl w:val="0"/>
      <w:spacing w:after="0" w:line="240" w:lineRule="auto"/>
    </w:pPr>
    <w:rPr>
      <w:rFonts w:ascii="Courier New" w:eastAsia="Times New Roman" w:hAnsi="Courier New" w:cs="Courier New"/>
      <w:sz w:val="20"/>
      <w:szCs w:val="20"/>
      <w:lang w:eastAsia="ru-RU"/>
    </w:rPr>
  </w:style>
  <w:style w:type="paragraph" w:styleId="ac">
    <w:name w:val="header"/>
    <w:basedOn w:val="a0"/>
    <w:link w:val="ad"/>
    <w:uiPriority w:val="99"/>
    <w:unhideWhenUsed/>
    <w:pPr>
      <w:tabs>
        <w:tab w:val="center" w:pos="4677"/>
        <w:tab w:val="right" w:pos="9355"/>
      </w:tabs>
    </w:pPr>
  </w:style>
  <w:style w:type="character" w:customStyle="1" w:styleId="ad">
    <w:name w:val="Верхний колонтитул Знак"/>
    <w:basedOn w:val="a1"/>
    <w:link w:val="ac"/>
    <w:uiPriority w:val="99"/>
    <w:rPr>
      <w:rFonts w:ascii="Times New Roman" w:eastAsia="Times New Roman" w:hAnsi="Times New Roman" w:cs="Times New Roman"/>
      <w:sz w:val="20"/>
      <w:szCs w:val="20"/>
      <w:lang w:eastAsia="ru-RU"/>
    </w:rPr>
  </w:style>
  <w:style w:type="paragraph" w:styleId="ae">
    <w:name w:val="footer"/>
    <w:basedOn w:val="a0"/>
    <w:link w:val="af"/>
    <w:uiPriority w:val="99"/>
    <w:unhideWhenUsed/>
    <w:pPr>
      <w:tabs>
        <w:tab w:val="center" w:pos="4677"/>
        <w:tab w:val="right" w:pos="9355"/>
      </w:tabs>
    </w:pPr>
  </w:style>
  <w:style w:type="character" w:customStyle="1" w:styleId="af">
    <w:name w:val="Нижний колонтитул Знак"/>
    <w:basedOn w:val="a1"/>
    <w:link w:val="ae"/>
    <w:uiPriority w:val="99"/>
    <w:rPr>
      <w:rFonts w:ascii="Times New Roman" w:eastAsia="Times New Roman" w:hAnsi="Times New Roman" w:cs="Times New Roman"/>
      <w:sz w:val="20"/>
      <w:szCs w:val="20"/>
      <w:lang w:eastAsia="ru-RU"/>
    </w:rPr>
  </w:style>
  <w:style w:type="paragraph" w:customStyle="1" w:styleId="13">
    <w:name w:val="Основной текст1"/>
    <w:basedOn w:val="a0"/>
    <w:pPr>
      <w:jc w:val="both"/>
    </w:pPr>
    <w:rPr>
      <w:sz w:val="22"/>
    </w:rPr>
  </w:style>
  <w:style w:type="paragraph" w:customStyle="1" w:styleId="af0">
    <w:name w:val="Таблицы (моноширинный)"/>
    <w:basedOn w:val="a0"/>
    <w:next w:val="a0"/>
    <w:pPr>
      <w:widowControl w:val="0"/>
      <w:jc w:val="both"/>
    </w:pPr>
    <w:rPr>
      <w:rFonts w:ascii="Courier New" w:hAnsi="Courier New" w:cs="Courier New"/>
    </w:rPr>
  </w:style>
  <w:style w:type="paragraph" w:styleId="af1">
    <w:name w:val="No Spacing"/>
    <w:qFormat/>
    <w:pPr>
      <w:spacing w:after="0" w:line="240" w:lineRule="auto"/>
    </w:pPr>
  </w:style>
  <w:style w:type="paragraph" w:styleId="af2">
    <w:name w:val="List Paragraph"/>
    <w:basedOn w:val="a0"/>
    <w:link w:val="af3"/>
    <w:uiPriority w:val="34"/>
    <w:qFormat/>
    <w:pPr>
      <w:ind w:left="720"/>
      <w:contextualSpacing/>
    </w:pPr>
  </w:style>
  <w:style w:type="character" w:customStyle="1" w:styleId="af4">
    <w:name w:val="Гипертекстовая ссылка"/>
    <w:basedOn w:val="a1"/>
    <w:uiPriority w:val="99"/>
    <w:rPr>
      <w:color w:val="106BBE"/>
    </w:rPr>
  </w:style>
  <w:style w:type="table" w:styleId="af5">
    <w:name w:val="Table Grid"/>
    <w:basedOn w:val="a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6">
    <w:name w:val="Normal (Web)"/>
    <w:basedOn w:val="a0"/>
    <w:uiPriority w:val="99"/>
    <w:unhideWhenUsed/>
    <w:rPr>
      <w:sz w:val="24"/>
      <w:szCs w:val="24"/>
    </w:rPr>
  </w:style>
  <w:style w:type="paragraph" w:customStyle="1" w:styleId="headertext">
    <w:name w:val="headertext"/>
    <w:basedOn w:val="a0"/>
    <w:pPr>
      <w:spacing w:before="100" w:beforeAutospacing="1" w:after="100" w:afterAutospacing="1"/>
    </w:pPr>
    <w:rPr>
      <w:sz w:val="24"/>
      <w:szCs w:val="24"/>
    </w:rPr>
  </w:style>
  <w:style w:type="paragraph" w:styleId="af7">
    <w:name w:val="Body Text Indent"/>
    <w:basedOn w:val="a0"/>
    <w:link w:val="af8"/>
    <w:unhideWhenUsed/>
    <w:pPr>
      <w:spacing w:after="120"/>
      <w:ind w:left="283"/>
    </w:pPr>
  </w:style>
  <w:style w:type="character" w:customStyle="1" w:styleId="af8">
    <w:name w:val="Основной текст с отступом Знак"/>
    <w:basedOn w:val="a1"/>
    <w:link w:val="af7"/>
    <w:rPr>
      <w:rFonts w:ascii="Times New Roman" w:eastAsia="Times New Roman" w:hAnsi="Times New Roman" w:cs="Times New Roman"/>
      <w:sz w:val="20"/>
      <w:szCs w:val="20"/>
      <w:lang w:eastAsia="ru-RU"/>
    </w:rPr>
  </w:style>
  <w:style w:type="paragraph" w:styleId="af9">
    <w:name w:val="footnote text"/>
    <w:basedOn w:val="a0"/>
    <w:link w:val="afa"/>
    <w:uiPriority w:val="99"/>
  </w:style>
  <w:style w:type="character" w:customStyle="1" w:styleId="afa">
    <w:name w:val="Текст сноски Знак"/>
    <w:basedOn w:val="a1"/>
    <w:link w:val="af9"/>
    <w:uiPriority w:val="99"/>
    <w:rPr>
      <w:rFonts w:ascii="Times New Roman" w:eastAsia="Times New Roman" w:hAnsi="Times New Roman" w:cs="Times New Roman"/>
      <w:sz w:val="20"/>
      <w:szCs w:val="20"/>
      <w:lang w:eastAsia="ru-RU"/>
    </w:rPr>
  </w:style>
  <w:style w:type="character" w:styleId="afb">
    <w:name w:val="footnote reference"/>
    <w:basedOn w:val="a1"/>
    <w:uiPriority w:val="99"/>
    <w:rPr>
      <w:vertAlign w:val="superscript"/>
    </w:rPr>
  </w:style>
  <w:style w:type="character" w:customStyle="1" w:styleId="af3">
    <w:name w:val="Абзац списка Знак"/>
    <w:link w:val="af2"/>
    <w:uiPriority w:val="34"/>
    <w:qFormat/>
    <w:rPr>
      <w:rFonts w:ascii="Times New Roman" w:eastAsia="Times New Roman" w:hAnsi="Times New Roman" w:cs="Times New Roman"/>
      <w:sz w:val="20"/>
      <w:szCs w:val="20"/>
      <w:lang w:eastAsia="ru-RU"/>
    </w:rPr>
  </w:style>
  <w:style w:type="character" w:customStyle="1" w:styleId="31">
    <w:name w:val="Заголовок 3 Знак"/>
    <w:basedOn w:val="a1"/>
    <w:link w:val="30"/>
    <w:semiHidden/>
    <w:rPr>
      <w:rFonts w:ascii="Times New Roman" w:eastAsia="Times New Roman" w:hAnsi="Times New Roman" w:cs="Times New Roman"/>
      <w:b/>
      <w:bCs/>
      <w:sz w:val="20"/>
      <w:szCs w:val="28"/>
    </w:rPr>
  </w:style>
  <w:style w:type="character" w:customStyle="1" w:styleId="41">
    <w:name w:val="Заголовок 4 Знак"/>
    <w:basedOn w:val="a1"/>
    <w:link w:val="40"/>
    <w:semiHidden/>
    <w:rPr>
      <w:rFonts w:ascii="Times New Roman" w:eastAsia="Times New Roman" w:hAnsi="Times New Roman" w:cs="Times New Roman"/>
      <w:bCs/>
      <w:iCs/>
      <w:sz w:val="20"/>
      <w:szCs w:val="28"/>
    </w:rPr>
  </w:style>
  <w:style w:type="character" w:customStyle="1" w:styleId="50">
    <w:name w:val="Заголовок 5 Знак"/>
    <w:basedOn w:val="a1"/>
    <w:link w:val="5"/>
    <w:semiHidden/>
    <w:rPr>
      <w:rFonts w:ascii="Times New Roman" w:eastAsia="Times New Roman" w:hAnsi="Times New Roman" w:cs="Times New Roman"/>
      <w:b/>
      <w:bCs/>
      <w:sz w:val="26"/>
      <w:szCs w:val="26"/>
    </w:rPr>
  </w:style>
  <w:style w:type="character" w:customStyle="1" w:styleId="60">
    <w:name w:val="Заголовок 6 Знак"/>
    <w:basedOn w:val="a1"/>
    <w:link w:val="6"/>
    <w:semiHidden/>
    <w:rPr>
      <w:rFonts w:ascii="Times New Roman" w:eastAsia="Times New Roman" w:hAnsi="Times New Roman" w:cs="Times New Roman"/>
      <w:b/>
      <w:bCs/>
      <w:sz w:val="20"/>
      <w:szCs w:val="20"/>
    </w:rPr>
  </w:style>
  <w:style w:type="character" w:customStyle="1" w:styleId="70">
    <w:name w:val="Заголовок 7 Знак"/>
    <w:basedOn w:val="a1"/>
    <w:link w:val="7"/>
    <w:semiHidden/>
    <w:rPr>
      <w:rFonts w:ascii="Times New Roman" w:eastAsia="Times New Roman" w:hAnsi="Times New Roman" w:cs="Times New Roman"/>
      <w:sz w:val="26"/>
      <w:szCs w:val="26"/>
    </w:rPr>
  </w:style>
  <w:style w:type="character" w:customStyle="1" w:styleId="80">
    <w:name w:val="Заголовок 8 Знак"/>
    <w:basedOn w:val="a1"/>
    <w:link w:val="8"/>
    <w:semiHidden/>
    <w:rPr>
      <w:rFonts w:ascii="Times New Roman" w:eastAsia="Times New Roman" w:hAnsi="Times New Roman" w:cs="Times New Roman"/>
      <w:i/>
      <w:iCs/>
      <w:sz w:val="26"/>
      <w:szCs w:val="26"/>
    </w:rPr>
  </w:style>
  <w:style w:type="character" w:customStyle="1" w:styleId="90">
    <w:name w:val="Заголовок 9 Знак"/>
    <w:basedOn w:val="a1"/>
    <w:link w:val="9"/>
    <w:semiHidden/>
    <w:rPr>
      <w:rFonts w:ascii="Arial" w:eastAsia="Times New Roman" w:hAnsi="Arial" w:cs="Times New Roman"/>
      <w:sz w:val="20"/>
      <w:szCs w:val="20"/>
    </w:rPr>
  </w:style>
  <w:style w:type="numbering" w:customStyle="1" w:styleId="14">
    <w:name w:val="Нет списка1"/>
    <w:next w:val="a3"/>
    <w:uiPriority w:val="99"/>
    <w:semiHidden/>
    <w:unhideWhenUsed/>
  </w:style>
  <w:style w:type="character" w:styleId="afc">
    <w:name w:val="FollowedHyperlink"/>
    <w:uiPriority w:val="99"/>
    <w:semiHidden/>
    <w:unhideWhenUsed/>
    <w:rPr>
      <w:rFonts w:ascii="Times New Roman" w:hAnsi="Times New Roman" w:cs="Times New Roman" w:hint="default"/>
      <w:color w:val="800080"/>
      <w:u w:val="single"/>
    </w:rPr>
  </w:style>
  <w:style w:type="character" w:styleId="afd">
    <w:name w:val="Emphasis"/>
    <w:qFormat/>
    <w:rPr>
      <w:rFonts w:ascii="Times New Roman" w:hAnsi="Times New Roman" w:cs="Times New Roman" w:hint="default"/>
      <w:b/>
      <w:bCs w:val="0"/>
      <w:i/>
      <w:iCs w:val="0"/>
      <w:spacing w:val="10"/>
    </w:rPr>
  </w:style>
  <w:style w:type="character" w:customStyle="1" w:styleId="110">
    <w:name w:val="Заголовок 1 Знак1"/>
    <w:basedOn w:val="a1"/>
    <w:uiPriority w:val="9"/>
    <w:rPr>
      <w:rFonts w:asciiTheme="majorHAnsi" w:eastAsiaTheme="majorEastAsia" w:hAnsiTheme="majorHAnsi" w:cstheme="majorBidi"/>
      <w:b/>
      <w:bCs/>
      <w:color w:val="365F91" w:themeColor="accent1" w:themeShade="BF"/>
      <w:sz w:val="28"/>
      <w:szCs w:val="28"/>
    </w:rPr>
  </w:style>
  <w:style w:type="character" w:customStyle="1" w:styleId="410">
    <w:name w:val="Заголовок 4 Знак1"/>
    <w:basedOn w:val="a1"/>
    <w:semiHidden/>
    <w:rPr>
      <w:rFonts w:asciiTheme="majorHAnsi" w:eastAsiaTheme="majorEastAsia" w:hAnsiTheme="majorHAnsi" w:cstheme="majorBidi"/>
      <w:b/>
      <w:bCs/>
      <w:i/>
      <w:iCs/>
      <w:color w:val="4F81BD" w:themeColor="accent1"/>
      <w:sz w:val="22"/>
      <w:szCs w:val="28"/>
    </w:rPr>
  </w:style>
  <w:style w:type="character" w:customStyle="1" w:styleId="51">
    <w:name w:val="Заголовок 5 Знак1"/>
    <w:basedOn w:val="a1"/>
    <w:semiHidden/>
    <w:rPr>
      <w:rFonts w:asciiTheme="majorHAnsi" w:eastAsiaTheme="majorEastAsia" w:hAnsiTheme="majorHAnsi" w:cstheme="majorBidi"/>
      <w:color w:val="243F60" w:themeColor="accent1" w:themeShade="7F"/>
      <w:sz w:val="22"/>
      <w:szCs w:val="28"/>
    </w:rPr>
  </w:style>
  <w:style w:type="paragraph" w:styleId="HTML">
    <w:name w:val="HTML Preformatted"/>
    <w:basedOn w:val="a0"/>
    <w:link w:val="HTML0"/>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sz w:val="17"/>
      <w:szCs w:val="17"/>
    </w:rPr>
  </w:style>
  <w:style w:type="character" w:customStyle="1" w:styleId="HTML0">
    <w:name w:val="Стандартный HTML Знак"/>
    <w:basedOn w:val="a1"/>
    <w:link w:val="HTML"/>
    <w:semiHidden/>
    <w:rPr>
      <w:rFonts w:ascii="Courier New" w:eastAsia="Arial Unicode MS" w:hAnsi="Courier New" w:cs="Times New Roman"/>
      <w:sz w:val="17"/>
      <w:szCs w:val="17"/>
    </w:rPr>
  </w:style>
  <w:style w:type="character" w:styleId="afe">
    <w:name w:val="Strong"/>
    <w:qFormat/>
    <w:rPr>
      <w:rFonts w:ascii="Times New Roman" w:hAnsi="Times New Roman" w:cs="Times New Roman" w:hint="default"/>
      <w:b/>
      <w:bCs w:val="0"/>
    </w:rPr>
  </w:style>
  <w:style w:type="paragraph" w:styleId="15">
    <w:name w:val="index 1"/>
    <w:basedOn w:val="a0"/>
    <w:next w:val="a0"/>
    <w:semiHidden/>
    <w:unhideWhenUsed/>
    <w:pPr>
      <w:tabs>
        <w:tab w:val="left" w:pos="708"/>
      </w:tabs>
      <w:ind w:left="220" w:hanging="220"/>
      <w:jc w:val="both"/>
    </w:pPr>
    <w:rPr>
      <w:sz w:val="22"/>
      <w:szCs w:val="28"/>
    </w:rPr>
  </w:style>
  <w:style w:type="paragraph" w:styleId="16">
    <w:name w:val="toc 1"/>
    <w:basedOn w:val="a0"/>
    <w:next w:val="a0"/>
    <w:uiPriority w:val="39"/>
    <w:semiHidden/>
    <w:unhideWhenUsed/>
    <w:pPr>
      <w:tabs>
        <w:tab w:val="left" w:pos="540"/>
        <w:tab w:val="left" w:pos="1134"/>
        <w:tab w:val="right" w:leader="dot" w:pos="9639"/>
      </w:tabs>
      <w:spacing w:before="240" w:after="120"/>
      <w:ind w:left="540" w:right="1134" w:hanging="540"/>
    </w:pPr>
    <w:rPr>
      <w:b/>
      <w:bCs/>
      <w:caps/>
      <w:sz w:val="22"/>
      <w:szCs w:val="28"/>
    </w:rPr>
  </w:style>
  <w:style w:type="paragraph" w:styleId="26">
    <w:name w:val="toc 2"/>
    <w:basedOn w:val="a0"/>
    <w:next w:val="a0"/>
    <w:uiPriority w:val="39"/>
    <w:semiHidden/>
    <w:unhideWhenUsed/>
    <w:pPr>
      <w:tabs>
        <w:tab w:val="left" w:pos="1080"/>
        <w:tab w:val="left" w:pos="1134"/>
        <w:tab w:val="right" w:leader="dot" w:pos="9639"/>
      </w:tabs>
      <w:spacing w:after="120"/>
      <w:ind w:left="1078" w:right="845" w:hanging="539"/>
      <w:contextualSpacing/>
    </w:pPr>
    <w:rPr>
      <w:bCs/>
      <w:sz w:val="18"/>
      <w:szCs w:val="24"/>
      <w:lang w:val="sr-Cyrl-CS"/>
    </w:rPr>
  </w:style>
  <w:style w:type="paragraph" w:styleId="32">
    <w:name w:val="toc 3"/>
    <w:basedOn w:val="a0"/>
    <w:next w:val="a0"/>
    <w:uiPriority w:val="39"/>
    <w:semiHidden/>
    <w:unhideWhenUsed/>
    <w:pPr>
      <w:tabs>
        <w:tab w:val="left" w:pos="1134"/>
        <w:tab w:val="left" w:pos="1980"/>
        <w:tab w:val="right" w:leader="dot" w:pos="9639"/>
      </w:tabs>
      <w:spacing w:after="120"/>
      <w:ind w:left="1980" w:right="1134" w:hanging="900"/>
    </w:pPr>
    <w:rPr>
      <w:sz w:val="18"/>
      <w:szCs w:val="24"/>
    </w:rPr>
  </w:style>
  <w:style w:type="paragraph" w:styleId="42">
    <w:name w:val="toc 4"/>
    <w:basedOn w:val="a0"/>
    <w:next w:val="a0"/>
    <w:uiPriority w:val="39"/>
    <w:semiHidden/>
    <w:unhideWhenUsed/>
    <w:pPr>
      <w:tabs>
        <w:tab w:val="left" w:pos="1134"/>
      </w:tabs>
      <w:ind w:left="720"/>
    </w:pPr>
    <w:rPr>
      <w:sz w:val="22"/>
      <w:szCs w:val="24"/>
    </w:rPr>
  </w:style>
  <w:style w:type="paragraph" w:styleId="52">
    <w:name w:val="toc 5"/>
    <w:basedOn w:val="a0"/>
    <w:next w:val="a0"/>
    <w:uiPriority w:val="39"/>
    <w:semiHidden/>
    <w:unhideWhenUsed/>
    <w:pPr>
      <w:tabs>
        <w:tab w:val="left" w:pos="1134"/>
      </w:tabs>
      <w:ind w:left="960"/>
    </w:pPr>
    <w:rPr>
      <w:sz w:val="22"/>
      <w:szCs w:val="24"/>
    </w:rPr>
  </w:style>
  <w:style w:type="paragraph" w:styleId="61">
    <w:name w:val="toc 6"/>
    <w:basedOn w:val="a0"/>
    <w:next w:val="a0"/>
    <w:uiPriority w:val="39"/>
    <w:semiHidden/>
    <w:unhideWhenUsed/>
    <w:pPr>
      <w:tabs>
        <w:tab w:val="left" w:pos="1134"/>
      </w:tabs>
      <w:ind w:left="1200"/>
    </w:pPr>
    <w:rPr>
      <w:sz w:val="22"/>
      <w:szCs w:val="24"/>
    </w:rPr>
  </w:style>
  <w:style w:type="paragraph" w:styleId="71">
    <w:name w:val="toc 7"/>
    <w:basedOn w:val="a0"/>
    <w:next w:val="a0"/>
    <w:uiPriority w:val="39"/>
    <w:semiHidden/>
    <w:unhideWhenUsed/>
    <w:pPr>
      <w:tabs>
        <w:tab w:val="left" w:pos="1134"/>
      </w:tabs>
      <w:ind w:left="1440"/>
    </w:pPr>
    <w:rPr>
      <w:sz w:val="22"/>
      <w:szCs w:val="24"/>
    </w:rPr>
  </w:style>
  <w:style w:type="paragraph" w:styleId="81">
    <w:name w:val="toc 8"/>
    <w:basedOn w:val="a0"/>
    <w:next w:val="a0"/>
    <w:uiPriority w:val="39"/>
    <w:semiHidden/>
    <w:unhideWhenUsed/>
    <w:pPr>
      <w:tabs>
        <w:tab w:val="left" w:pos="1134"/>
      </w:tabs>
      <w:ind w:left="1680"/>
    </w:pPr>
    <w:rPr>
      <w:sz w:val="22"/>
      <w:szCs w:val="24"/>
    </w:rPr>
  </w:style>
  <w:style w:type="paragraph" w:styleId="91">
    <w:name w:val="toc 9"/>
    <w:basedOn w:val="a0"/>
    <w:next w:val="a0"/>
    <w:uiPriority w:val="39"/>
    <w:semiHidden/>
    <w:unhideWhenUsed/>
    <w:pPr>
      <w:tabs>
        <w:tab w:val="left" w:pos="1134"/>
      </w:tabs>
      <w:ind w:left="1920"/>
    </w:pPr>
    <w:rPr>
      <w:sz w:val="22"/>
      <w:szCs w:val="24"/>
    </w:rPr>
  </w:style>
  <w:style w:type="paragraph" w:styleId="aff">
    <w:name w:val="Normal Indent"/>
    <w:basedOn w:val="a0"/>
    <w:uiPriority w:val="99"/>
    <w:semiHidden/>
    <w:unhideWhenUsed/>
    <w:pPr>
      <w:tabs>
        <w:tab w:val="left" w:pos="708"/>
      </w:tabs>
      <w:spacing w:after="200" w:line="276" w:lineRule="auto"/>
      <w:ind w:left="708"/>
    </w:pPr>
    <w:rPr>
      <w:rFonts w:ascii="Calibri" w:hAnsi="Calibri"/>
      <w:sz w:val="22"/>
      <w:szCs w:val="22"/>
    </w:rPr>
  </w:style>
  <w:style w:type="paragraph" w:styleId="aff0">
    <w:name w:val="annotation text"/>
    <w:basedOn w:val="a0"/>
    <w:link w:val="aff1"/>
    <w:uiPriority w:val="99"/>
    <w:semiHidden/>
    <w:unhideWhenUsed/>
    <w:pPr>
      <w:tabs>
        <w:tab w:val="left" w:pos="1134"/>
      </w:tabs>
    </w:pPr>
  </w:style>
  <w:style w:type="character" w:customStyle="1" w:styleId="aff1">
    <w:name w:val="Текст примечания Знак"/>
    <w:basedOn w:val="a1"/>
    <w:link w:val="aff0"/>
    <w:uiPriority w:val="99"/>
    <w:semiHidden/>
    <w:rPr>
      <w:rFonts w:ascii="Times New Roman" w:eastAsia="Times New Roman" w:hAnsi="Times New Roman" w:cs="Times New Roman"/>
      <w:sz w:val="20"/>
      <w:szCs w:val="20"/>
    </w:rPr>
  </w:style>
  <w:style w:type="paragraph" w:styleId="aff2">
    <w:name w:val="index heading"/>
    <w:basedOn w:val="a0"/>
    <w:next w:val="15"/>
    <w:semiHidden/>
    <w:unhideWhenUsed/>
    <w:pPr>
      <w:tabs>
        <w:tab w:val="left" w:pos="708"/>
      </w:tabs>
    </w:pPr>
    <w:rPr>
      <w:sz w:val="24"/>
      <w:szCs w:val="24"/>
    </w:rPr>
  </w:style>
  <w:style w:type="paragraph" w:styleId="aff3">
    <w:name w:val="caption"/>
    <w:basedOn w:val="a0"/>
    <w:next w:val="a0"/>
    <w:semiHidden/>
    <w:unhideWhenUsed/>
    <w:qFormat/>
    <w:pPr>
      <w:pageBreakBefore/>
      <w:tabs>
        <w:tab w:val="left" w:pos="1134"/>
      </w:tabs>
      <w:spacing w:before="120" w:after="120"/>
      <w:jc w:val="both"/>
    </w:pPr>
    <w:rPr>
      <w:bCs/>
      <w:i/>
      <w:sz w:val="22"/>
    </w:rPr>
  </w:style>
  <w:style w:type="paragraph" w:styleId="aff4">
    <w:name w:val="endnote text"/>
    <w:basedOn w:val="a0"/>
    <w:link w:val="aff5"/>
    <w:uiPriority w:val="99"/>
    <w:semiHidden/>
    <w:unhideWhenUsed/>
    <w:pPr>
      <w:tabs>
        <w:tab w:val="left" w:pos="1134"/>
      </w:tabs>
      <w:ind w:firstLine="567"/>
      <w:jc w:val="both"/>
    </w:pPr>
  </w:style>
  <w:style w:type="character" w:customStyle="1" w:styleId="aff5">
    <w:name w:val="Текст концевой сноски Знак"/>
    <w:basedOn w:val="a1"/>
    <w:link w:val="aff4"/>
    <w:uiPriority w:val="99"/>
    <w:semiHidden/>
    <w:rPr>
      <w:rFonts w:ascii="Times New Roman" w:eastAsia="Times New Roman" w:hAnsi="Times New Roman" w:cs="Times New Roman"/>
      <w:sz w:val="20"/>
      <w:szCs w:val="20"/>
    </w:rPr>
  </w:style>
  <w:style w:type="paragraph" w:styleId="aff6">
    <w:name w:val="List"/>
    <w:basedOn w:val="a0"/>
    <w:semiHidden/>
    <w:unhideWhenUsed/>
    <w:pPr>
      <w:tabs>
        <w:tab w:val="left" w:pos="708"/>
      </w:tabs>
      <w:spacing w:line="288" w:lineRule="auto"/>
      <w:jc w:val="both"/>
    </w:pPr>
    <w:rPr>
      <w:rFonts w:ascii="Arial" w:hAnsi="Arial" w:cs="Tahoma"/>
      <w:sz w:val="24"/>
      <w:szCs w:val="22"/>
      <w:lang w:eastAsia="ar-SA"/>
    </w:rPr>
  </w:style>
  <w:style w:type="paragraph" w:styleId="a">
    <w:name w:val="List Bullet"/>
    <w:basedOn w:val="a0"/>
    <w:semiHidden/>
    <w:unhideWhenUsed/>
    <w:pPr>
      <w:numPr>
        <w:numId w:val="4"/>
      </w:numPr>
      <w:tabs>
        <w:tab w:val="left" w:pos="1134"/>
      </w:tabs>
      <w:jc w:val="both"/>
    </w:pPr>
    <w:rPr>
      <w:sz w:val="22"/>
      <w:szCs w:val="28"/>
    </w:rPr>
  </w:style>
  <w:style w:type="paragraph" w:styleId="aff7">
    <w:name w:val="List Number"/>
    <w:basedOn w:val="a0"/>
    <w:semiHidden/>
    <w:unhideWhenUsed/>
    <w:pPr>
      <w:tabs>
        <w:tab w:val="left" w:pos="1134"/>
      </w:tabs>
      <w:spacing w:before="60" w:line="288" w:lineRule="auto"/>
      <w:jc w:val="both"/>
    </w:pPr>
    <w:rPr>
      <w:sz w:val="22"/>
      <w:szCs w:val="24"/>
    </w:rPr>
  </w:style>
  <w:style w:type="paragraph" w:styleId="27">
    <w:name w:val="List 2"/>
    <w:basedOn w:val="a0"/>
    <w:semiHidden/>
    <w:unhideWhenUsed/>
    <w:pPr>
      <w:tabs>
        <w:tab w:val="left" w:pos="1134"/>
      </w:tabs>
      <w:ind w:left="566" w:hanging="283"/>
    </w:pPr>
    <w:rPr>
      <w:sz w:val="22"/>
      <w:szCs w:val="24"/>
    </w:rPr>
  </w:style>
  <w:style w:type="paragraph" w:styleId="4">
    <w:name w:val="List Bullet 4"/>
    <w:basedOn w:val="a0"/>
    <w:semiHidden/>
    <w:unhideWhenUsed/>
    <w:pPr>
      <w:numPr>
        <w:numId w:val="5"/>
      </w:numPr>
      <w:spacing w:line="288" w:lineRule="auto"/>
      <w:jc w:val="both"/>
    </w:pPr>
    <w:rPr>
      <w:sz w:val="28"/>
      <w:szCs w:val="28"/>
    </w:rPr>
  </w:style>
  <w:style w:type="paragraph" w:styleId="2">
    <w:name w:val="List Number 2"/>
    <w:basedOn w:val="a0"/>
    <w:uiPriority w:val="99"/>
    <w:semiHidden/>
    <w:unhideWhenUsed/>
    <w:pPr>
      <w:widowControl w:val="0"/>
      <w:numPr>
        <w:numId w:val="6"/>
      </w:numPr>
      <w:tabs>
        <w:tab w:val="num" w:pos="643"/>
        <w:tab w:val="left" w:pos="1134"/>
      </w:tabs>
      <w:spacing w:before="60"/>
      <w:ind w:left="643"/>
      <w:jc w:val="both"/>
    </w:pPr>
    <w:rPr>
      <w:sz w:val="22"/>
    </w:rPr>
  </w:style>
  <w:style w:type="paragraph" w:styleId="43">
    <w:name w:val="List Number 4"/>
    <w:basedOn w:val="a0"/>
    <w:semiHidden/>
    <w:unhideWhenUsed/>
    <w:pPr>
      <w:widowControl w:val="0"/>
      <w:tabs>
        <w:tab w:val="num" w:pos="1209"/>
      </w:tabs>
      <w:spacing w:before="60"/>
      <w:ind w:left="1209" w:hanging="360"/>
      <w:jc w:val="both"/>
    </w:pPr>
    <w:rPr>
      <w:sz w:val="24"/>
    </w:rPr>
  </w:style>
  <w:style w:type="paragraph" w:styleId="aff8">
    <w:name w:val="Title"/>
    <w:basedOn w:val="a0"/>
    <w:next w:val="a0"/>
    <w:link w:val="aff9"/>
    <w:qFormat/>
    <w:pPr>
      <w:pBdr>
        <w:bottom w:val="single" w:sz="8" w:space="4" w:color="4F81BD"/>
      </w:pBdr>
      <w:tabs>
        <w:tab w:val="left" w:pos="1134"/>
      </w:tabs>
      <w:spacing w:after="300"/>
      <w:ind w:firstLine="567"/>
      <w:contextualSpacing/>
      <w:jc w:val="both"/>
    </w:pPr>
    <w:rPr>
      <w:rFonts w:ascii="Cambria" w:hAnsi="Cambria"/>
      <w:color w:val="17365D"/>
      <w:spacing w:val="5"/>
      <w:sz w:val="52"/>
      <w:szCs w:val="52"/>
    </w:rPr>
  </w:style>
  <w:style w:type="character" w:customStyle="1" w:styleId="aff9">
    <w:name w:val="Название Знак"/>
    <w:basedOn w:val="a1"/>
    <w:link w:val="aff8"/>
    <w:rPr>
      <w:rFonts w:ascii="Cambria" w:eastAsia="Times New Roman" w:hAnsi="Cambria" w:cs="Times New Roman"/>
      <w:color w:val="17365D"/>
      <w:spacing w:val="5"/>
      <w:sz w:val="52"/>
      <w:szCs w:val="52"/>
    </w:rPr>
  </w:style>
  <w:style w:type="paragraph" w:styleId="affa">
    <w:name w:val="List Continue"/>
    <w:basedOn w:val="a0"/>
    <w:semiHidden/>
    <w:unhideWhenUsed/>
    <w:pPr>
      <w:tabs>
        <w:tab w:val="left" w:pos="1134"/>
      </w:tabs>
      <w:spacing w:after="120" w:line="288" w:lineRule="auto"/>
      <w:ind w:left="283" w:firstLine="567"/>
      <w:contextualSpacing/>
      <w:jc w:val="both"/>
    </w:pPr>
    <w:rPr>
      <w:sz w:val="22"/>
      <w:szCs w:val="28"/>
    </w:rPr>
  </w:style>
  <w:style w:type="paragraph" w:styleId="28">
    <w:name w:val="List Continue 2"/>
    <w:basedOn w:val="a0"/>
    <w:semiHidden/>
    <w:unhideWhenUsed/>
    <w:pPr>
      <w:tabs>
        <w:tab w:val="left" w:pos="708"/>
      </w:tabs>
      <w:spacing w:after="120" w:line="276" w:lineRule="auto"/>
      <w:ind w:left="566"/>
    </w:pPr>
    <w:rPr>
      <w:rFonts w:ascii="Cambria" w:hAnsi="Cambria"/>
      <w:sz w:val="24"/>
      <w:szCs w:val="22"/>
      <w:lang w:val="en-US" w:eastAsia="en-US"/>
    </w:rPr>
  </w:style>
  <w:style w:type="paragraph" w:styleId="33">
    <w:name w:val="List Continue 3"/>
    <w:basedOn w:val="a0"/>
    <w:semiHidden/>
    <w:unhideWhenUsed/>
    <w:pPr>
      <w:tabs>
        <w:tab w:val="num" w:pos="1432"/>
      </w:tabs>
      <w:spacing w:after="120"/>
      <w:ind w:left="1432" w:hanging="864"/>
    </w:pPr>
    <w:rPr>
      <w:sz w:val="24"/>
      <w:szCs w:val="24"/>
    </w:rPr>
  </w:style>
  <w:style w:type="paragraph" w:styleId="affb">
    <w:name w:val="Subtitle"/>
    <w:basedOn w:val="a0"/>
    <w:next w:val="a0"/>
    <w:link w:val="affc"/>
    <w:uiPriority w:val="11"/>
    <w:qFormat/>
    <w:pPr>
      <w:tabs>
        <w:tab w:val="left" w:pos="708"/>
      </w:tabs>
      <w:spacing w:after="200" w:line="276" w:lineRule="auto"/>
    </w:pPr>
    <w:rPr>
      <w:rFonts w:ascii="Cambria" w:hAnsi="Cambria"/>
      <w:i/>
      <w:iCs/>
      <w:smallCaps/>
      <w:spacing w:val="10"/>
      <w:sz w:val="28"/>
      <w:szCs w:val="28"/>
    </w:rPr>
  </w:style>
  <w:style w:type="character" w:customStyle="1" w:styleId="affc">
    <w:name w:val="Подзаголовок Знак"/>
    <w:basedOn w:val="a1"/>
    <w:link w:val="affb"/>
    <w:uiPriority w:val="11"/>
    <w:rPr>
      <w:rFonts w:ascii="Cambria" w:eastAsia="Times New Roman" w:hAnsi="Cambria" w:cs="Times New Roman"/>
      <w:i/>
      <w:iCs/>
      <w:smallCaps/>
      <w:spacing w:val="10"/>
      <w:sz w:val="28"/>
      <w:szCs w:val="28"/>
    </w:rPr>
  </w:style>
  <w:style w:type="paragraph" w:styleId="affd">
    <w:name w:val="Body Text First Indent"/>
    <w:basedOn w:val="a0"/>
    <w:link w:val="affe"/>
    <w:semiHidden/>
    <w:unhideWhenUsed/>
    <w:pPr>
      <w:tabs>
        <w:tab w:val="left" w:pos="1134"/>
      </w:tabs>
      <w:spacing w:after="120" w:line="288" w:lineRule="auto"/>
      <w:ind w:firstLine="210"/>
      <w:jc w:val="both"/>
    </w:pPr>
    <w:rPr>
      <w:sz w:val="28"/>
      <w:szCs w:val="28"/>
    </w:rPr>
  </w:style>
  <w:style w:type="character" w:customStyle="1" w:styleId="affe">
    <w:name w:val="Красная строка Знак"/>
    <w:basedOn w:val="a8"/>
    <w:link w:val="affd"/>
    <w:semiHidden/>
    <w:rPr>
      <w:rFonts w:ascii="Times New Roman" w:eastAsia="Times New Roman" w:hAnsi="Times New Roman" w:cs="Times New Roman"/>
      <w:sz w:val="28"/>
      <w:szCs w:val="28"/>
      <w:lang w:eastAsia="ru-RU"/>
    </w:rPr>
  </w:style>
  <w:style w:type="paragraph" w:styleId="29">
    <w:name w:val="Body Text First Indent 2"/>
    <w:basedOn w:val="a0"/>
    <w:link w:val="2a"/>
    <w:semiHidden/>
    <w:unhideWhenUsed/>
    <w:pPr>
      <w:tabs>
        <w:tab w:val="left" w:pos="708"/>
      </w:tabs>
      <w:spacing w:after="120" w:line="288" w:lineRule="auto"/>
      <w:ind w:left="283" w:firstLine="210"/>
      <w:jc w:val="both"/>
    </w:pPr>
    <w:rPr>
      <w:sz w:val="28"/>
      <w:szCs w:val="28"/>
    </w:rPr>
  </w:style>
  <w:style w:type="character" w:customStyle="1" w:styleId="2a">
    <w:name w:val="Красная строка 2 Знак"/>
    <w:basedOn w:val="af8"/>
    <w:link w:val="29"/>
    <w:semiHidden/>
    <w:rPr>
      <w:rFonts w:ascii="Times New Roman" w:eastAsia="Times New Roman" w:hAnsi="Times New Roman" w:cs="Times New Roman"/>
      <w:sz w:val="28"/>
      <w:szCs w:val="28"/>
      <w:lang w:eastAsia="ru-RU"/>
    </w:rPr>
  </w:style>
  <w:style w:type="paragraph" w:styleId="34">
    <w:name w:val="Body Text 3"/>
    <w:basedOn w:val="a0"/>
    <w:link w:val="35"/>
    <w:semiHidden/>
    <w:unhideWhenUsed/>
    <w:pPr>
      <w:tabs>
        <w:tab w:val="left" w:pos="708"/>
      </w:tabs>
      <w:spacing w:after="120"/>
    </w:pPr>
    <w:rPr>
      <w:sz w:val="16"/>
      <w:szCs w:val="16"/>
    </w:rPr>
  </w:style>
  <w:style w:type="character" w:customStyle="1" w:styleId="35">
    <w:name w:val="Основной текст 3 Знак"/>
    <w:basedOn w:val="a1"/>
    <w:link w:val="34"/>
    <w:semiHidden/>
    <w:rPr>
      <w:rFonts w:ascii="Times New Roman" w:eastAsia="Times New Roman" w:hAnsi="Times New Roman" w:cs="Times New Roman"/>
      <w:sz w:val="16"/>
      <w:szCs w:val="16"/>
    </w:rPr>
  </w:style>
  <w:style w:type="paragraph" w:styleId="2b">
    <w:name w:val="Body Text Indent 2"/>
    <w:basedOn w:val="a0"/>
    <w:link w:val="2c"/>
    <w:uiPriority w:val="99"/>
    <w:semiHidden/>
    <w:unhideWhenUsed/>
    <w:pPr>
      <w:tabs>
        <w:tab w:val="left" w:pos="708"/>
      </w:tabs>
      <w:spacing w:after="120" w:line="480" w:lineRule="auto"/>
      <w:ind w:left="283"/>
      <w:jc w:val="both"/>
    </w:pPr>
    <w:rPr>
      <w:sz w:val="24"/>
      <w:szCs w:val="24"/>
    </w:rPr>
  </w:style>
  <w:style w:type="character" w:customStyle="1" w:styleId="2c">
    <w:name w:val="Основной текст с отступом 2 Знак"/>
    <w:basedOn w:val="a1"/>
    <w:link w:val="2b"/>
    <w:uiPriority w:val="99"/>
    <w:semiHidden/>
    <w:rPr>
      <w:rFonts w:ascii="Times New Roman" w:eastAsia="Times New Roman" w:hAnsi="Times New Roman" w:cs="Times New Roman"/>
      <w:sz w:val="24"/>
      <w:szCs w:val="24"/>
      <w:lang w:eastAsia="ru-RU"/>
    </w:rPr>
  </w:style>
  <w:style w:type="paragraph" w:styleId="afff">
    <w:name w:val="Block Text"/>
    <w:basedOn w:val="a0"/>
    <w:semiHidden/>
    <w:unhideWhenUsed/>
    <w:pPr>
      <w:widowControl w:val="0"/>
      <w:shd w:val="clear" w:color="auto" w:fill="FFFFFF"/>
      <w:tabs>
        <w:tab w:val="left" w:pos="1134"/>
      </w:tabs>
      <w:spacing w:before="274" w:line="274" w:lineRule="exact"/>
      <w:ind w:left="758" w:right="5"/>
      <w:jc w:val="both"/>
    </w:pPr>
    <w:rPr>
      <w:rFonts w:ascii="Arial" w:hAnsi="Arial" w:cs="Arial"/>
    </w:rPr>
  </w:style>
  <w:style w:type="paragraph" w:styleId="afff0">
    <w:name w:val="Document Map"/>
    <w:basedOn w:val="a0"/>
    <w:link w:val="afff1"/>
    <w:semiHidden/>
    <w:unhideWhenUsed/>
    <w:pPr>
      <w:shd w:val="clear" w:color="auto" w:fill="000080"/>
      <w:tabs>
        <w:tab w:val="left" w:pos="1134"/>
      </w:tabs>
      <w:spacing w:line="288" w:lineRule="auto"/>
      <w:ind w:firstLine="567"/>
      <w:jc w:val="both"/>
    </w:pPr>
    <w:rPr>
      <w:rFonts w:ascii="Tahoma" w:hAnsi="Tahoma"/>
    </w:rPr>
  </w:style>
  <w:style w:type="character" w:customStyle="1" w:styleId="afff1">
    <w:name w:val="Схема документа Знак"/>
    <w:basedOn w:val="a1"/>
    <w:link w:val="afff0"/>
    <w:semiHidden/>
    <w:rPr>
      <w:rFonts w:ascii="Tahoma" w:eastAsia="Times New Roman" w:hAnsi="Tahoma" w:cs="Times New Roman"/>
      <w:sz w:val="20"/>
      <w:szCs w:val="20"/>
      <w:shd w:val="clear" w:color="auto" w:fill="000080"/>
    </w:rPr>
  </w:style>
  <w:style w:type="paragraph" w:styleId="afff2">
    <w:name w:val="annotation subject"/>
    <w:basedOn w:val="a0"/>
    <w:next w:val="aff0"/>
    <w:link w:val="afff3"/>
    <w:uiPriority w:val="99"/>
    <w:semiHidden/>
    <w:unhideWhenUsed/>
    <w:pPr>
      <w:tabs>
        <w:tab w:val="left" w:pos="1134"/>
      </w:tabs>
      <w:spacing w:line="288" w:lineRule="auto"/>
      <w:ind w:firstLine="567"/>
      <w:jc w:val="both"/>
    </w:pPr>
    <w:rPr>
      <w:b/>
    </w:rPr>
  </w:style>
  <w:style w:type="character" w:customStyle="1" w:styleId="afff3">
    <w:name w:val="Тема примечания Знак"/>
    <w:basedOn w:val="aff1"/>
    <w:link w:val="afff2"/>
    <w:uiPriority w:val="99"/>
    <w:semiHidden/>
    <w:rPr>
      <w:rFonts w:ascii="Times New Roman" w:eastAsia="Times New Roman" w:hAnsi="Times New Roman" w:cs="Times New Roman"/>
      <w:b/>
      <w:sz w:val="20"/>
      <w:szCs w:val="20"/>
    </w:rPr>
  </w:style>
  <w:style w:type="paragraph" w:styleId="afff4">
    <w:name w:val="Revision"/>
    <w:semiHidden/>
    <w:pPr>
      <w:tabs>
        <w:tab w:val="left" w:pos="708"/>
      </w:tabs>
      <w:spacing w:after="0" w:line="240" w:lineRule="auto"/>
    </w:pPr>
    <w:rPr>
      <w:rFonts w:ascii="Times New Roman" w:eastAsia="Times New Roman" w:hAnsi="Times New Roman" w:cs="Times New Roman"/>
      <w:sz w:val="24"/>
      <w:szCs w:val="24"/>
      <w:lang w:eastAsia="ru-RU"/>
    </w:rPr>
  </w:style>
  <w:style w:type="paragraph" w:styleId="2d">
    <w:name w:val="Quote"/>
    <w:basedOn w:val="a0"/>
    <w:next w:val="a0"/>
    <w:link w:val="2e"/>
    <w:uiPriority w:val="29"/>
    <w:qFormat/>
    <w:pPr>
      <w:tabs>
        <w:tab w:val="left" w:pos="1134"/>
      </w:tabs>
      <w:ind w:left="794"/>
      <w:jc w:val="both"/>
    </w:pPr>
    <w:rPr>
      <w:i/>
      <w:iCs/>
      <w:color w:val="000000"/>
      <w:szCs w:val="28"/>
    </w:rPr>
  </w:style>
  <w:style w:type="character" w:customStyle="1" w:styleId="2e">
    <w:name w:val="Цитата 2 Знак"/>
    <w:basedOn w:val="a1"/>
    <w:link w:val="2d"/>
    <w:uiPriority w:val="29"/>
    <w:rPr>
      <w:rFonts w:ascii="Times New Roman" w:eastAsia="Times New Roman" w:hAnsi="Times New Roman" w:cs="Times New Roman"/>
      <w:i/>
      <w:iCs/>
      <w:color w:val="000000"/>
      <w:sz w:val="20"/>
      <w:szCs w:val="28"/>
    </w:rPr>
  </w:style>
  <w:style w:type="paragraph" w:styleId="afff5">
    <w:name w:val="TOC Heading"/>
    <w:basedOn w:val="11"/>
    <w:next w:val="a0"/>
    <w:uiPriority w:val="39"/>
    <w:semiHidden/>
    <w:unhideWhenUsed/>
    <w:qFormat/>
    <w:pPr>
      <w:keepLines/>
      <w:tabs>
        <w:tab w:val="left" w:pos="708"/>
      </w:tabs>
      <w:spacing w:before="480" w:line="276" w:lineRule="auto"/>
      <w:jc w:val="center"/>
      <w:outlineLvl w:val="9"/>
    </w:pPr>
    <w:rPr>
      <w:rFonts w:ascii="Cambria" w:hAnsi="Cambria"/>
      <w:b/>
      <w:bCs/>
      <w:color w:val="365F91"/>
      <w:sz w:val="28"/>
      <w:szCs w:val="28"/>
    </w:rPr>
  </w:style>
  <w:style w:type="character" w:customStyle="1" w:styleId="afff6">
    <w:name w:val="Таблица шапка Знак"/>
    <w:link w:val="afff7"/>
    <w:rPr>
      <w:sz w:val="18"/>
    </w:rPr>
  </w:style>
  <w:style w:type="paragraph" w:customStyle="1" w:styleId="afff7">
    <w:name w:val="Таблица шапка"/>
    <w:basedOn w:val="a0"/>
    <w:link w:val="afff6"/>
    <w:pPr>
      <w:keepNext/>
      <w:tabs>
        <w:tab w:val="left" w:pos="1134"/>
      </w:tabs>
      <w:spacing w:before="40" w:after="40"/>
    </w:pPr>
    <w:rPr>
      <w:rFonts w:asciiTheme="minorHAnsi" w:eastAsiaTheme="minorHAnsi" w:hAnsiTheme="minorHAnsi" w:cstheme="minorBidi"/>
      <w:sz w:val="18"/>
      <w:szCs w:val="22"/>
    </w:rPr>
  </w:style>
  <w:style w:type="paragraph" w:customStyle="1" w:styleId="afff8">
    <w:name w:val="Таблица текст"/>
    <w:basedOn w:val="a0"/>
    <w:pPr>
      <w:tabs>
        <w:tab w:val="left" w:pos="1134"/>
      </w:tabs>
      <w:spacing w:before="40" w:after="40"/>
      <w:ind w:left="57" w:right="57"/>
    </w:pPr>
    <w:rPr>
      <w:sz w:val="22"/>
      <w:szCs w:val="24"/>
    </w:rPr>
  </w:style>
  <w:style w:type="character" w:customStyle="1" w:styleId="-31">
    <w:name w:val="Пункт-3 Знак"/>
    <w:link w:val="-32"/>
    <w:rPr>
      <w:szCs w:val="28"/>
    </w:rPr>
  </w:style>
  <w:style w:type="paragraph" w:customStyle="1" w:styleId="-32">
    <w:name w:val="Пункт-3"/>
    <w:basedOn w:val="a0"/>
    <w:link w:val="-31"/>
    <w:qFormat/>
    <w:pPr>
      <w:tabs>
        <w:tab w:val="left" w:pos="708"/>
      </w:tabs>
      <w:spacing w:line="288" w:lineRule="auto"/>
      <w:jc w:val="both"/>
    </w:pPr>
    <w:rPr>
      <w:rFonts w:asciiTheme="minorHAnsi" w:eastAsiaTheme="minorHAnsi" w:hAnsiTheme="minorHAnsi" w:cstheme="minorBidi"/>
      <w:sz w:val="22"/>
      <w:szCs w:val="28"/>
    </w:rPr>
  </w:style>
  <w:style w:type="paragraph" w:customStyle="1" w:styleId="afff9">
    <w:name w:val="Пункт б/н"/>
    <w:basedOn w:val="a0"/>
    <w:pPr>
      <w:tabs>
        <w:tab w:val="left" w:pos="1134"/>
      </w:tabs>
      <w:spacing w:line="288" w:lineRule="auto"/>
      <w:ind w:firstLine="567"/>
      <w:jc w:val="both"/>
    </w:pPr>
    <w:rPr>
      <w:sz w:val="22"/>
      <w:szCs w:val="28"/>
    </w:rPr>
  </w:style>
  <w:style w:type="paragraph" w:customStyle="1" w:styleId="afffa">
    <w:name w:val="Договор раздел"/>
    <w:basedOn w:val="a0"/>
    <w:pPr>
      <w:keepNext/>
      <w:shd w:val="clear" w:color="auto" w:fill="FFFFFF"/>
      <w:tabs>
        <w:tab w:val="num" w:pos="360"/>
        <w:tab w:val="left" w:pos="1134"/>
      </w:tabs>
      <w:spacing w:before="360" w:after="120" w:line="288" w:lineRule="auto"/>
      <w:ind w:left="360" w:hanging="360"/>
      <w:jc w:val="center"/>
      <w:outlineLvl w:val="0"/>
    </w:pPr>
    <w:rPr>
      <w:b/>
      <w:bCs/>
      <w:caps/>
      <w:sz w:val="22"/>
      <w:szCs w:val="28"/>
    </w:rPr>
  </w:style>
  <w:style w:type="character" w:customStyle="1" w:styleId="17">
    <w:name w:val="Список 1 Знак"/>
    <w:link w:val="10"/>
  </w:style>
  <w:style w:type="paragraph" w:customStyle="1" w:styleId="10">
    <w:name w:val="Список 1"/>
    <w:basedOn w:val="a"/>
    <w:link w:val="17"/>
    <w:pPr>
      <w:widowControl w:val="0"/>
      <w:numPr>
        <w:numId w:val="7"/>
      </w:numPr>
      <w:tabs>
        <w:tab w:val="clear" w:pos="360"/>
        <w:tab w:val="num" w:pos="720"/>
        <w:tab w:val="num" w:pos="851"/>
      </w:tabs>
      <w:spacing w:before="60"/>
      <w:ind w:left="851" w:hanging="425"/>
    </w:pPr>
    <w:rPr>
      <w:rFonts w:asciiTheme="minorHAnsi" w:eastAsiaTheme="minorHAnsi" w:hAnsiTheme="minorHAnsi" w:cstheme="minorBidi"/>
      <w:szCs w:val="22"/>
    </w:rPr>
  </w:style>
  <w:style w:type="character" w:customStyle="1" w:styleId="afffb">
    <w:name w:val="Примечание Знак"/>
    <w:link w:val="afffc"/>
  </w:style>
  <w:style w:type="paragraph" w:customStyle="1" w:styleId="afffc">
    <w:name w:val="Примечание"/>
    <w:basedOn w:val="a0"/>
    <w:link w:val="afffb"/>
    <w:qFormat/>
    <w:pPr>
      <w:tabs>
        <w:tab w:val="left" w:pos="1134"/>
      </w:tabs>
      <w:spacing w:after="240" w:line="288" w:lineRule="auto"/>
      <w:ind w:firstLine="567"/>
      <w:contextualSpacing/>
      <w:jc w:val="both"/>
    </w:pPr>
    <w:rPr>
      <w:rFonts w:asciiTheme="minorHAnsi" w:eastAsiaTheme="minorHAnsi" w:hAnsiTheme="minorHAnsi" w:cstheme="minorBidi"/>
      <w:sz w:val="22"/>
      <w:szCs w:val="22"/>
      <w:lang w:eastAsia="en-US"/>
    </w:rPr>
  </w:style>
  <w:style w:type="paragraph" w:customStyle="1" w:styleId="afffd">
    <w:name w:val="Текст таблицы"/>
    <w:basedOn w:val="a0"/>
    <w:semiHidden/>
    <w:pPr>
      <w:tabs>
        <w:tab w:val="left" w:pos="1134"/>
      </w:tabs>
      <w:spacing w:before="40" w:after="40"/>
      <w:ind w:left="57" w:right="57"/>
    </w:pPr>
    <w:rPr>
      <w:sz w:val="22"/>
      <w:szCs w:val="24"/>
    </w:rPr>
  </w:style>
  <w:style w:type="character" w:customStyle="1" w:styleId="-33">
    <w:name w:val="Подзаголовок-3 Знак"/>
    <w:link w:val="-34"/>
  </w:style>
  <w:style w:type="paragraph" w:customStyle="1" w:styleId="-34">
    <w:name w:val="Подзаголовок-3"/>
    <w:basedOn w:val="-32"/>
    <w:link w:val="-33"/>
    <w:qFormat/>
    <w:pPr>
      <w:keepNext/>
      <w:spacing w:line="240" w:lineRule="auto"/>
      <w:outlineLvl w:val="2"/>
    </w:pPr>
    <w:rPr>
      <w:szCs w:val="22"/>
    </w:rPr>
  </w:style>
  <w:style w:type="character" w:customStyle="1" w:styleId="-41">
    <w:name w:val="Пункт-4 Знак1"/>
    <w:link w:val="-40"/>
  </w:style>
  <w:style w:type="paragraph" w:customStyle="1" w:styleId="-40">
    <w:name w:val="Пункт-4"/>
    <w:basedOn w:val="a0"/>
    <w:link w:val="-41"/>
    <w:qFormat/>
    <w:pPr>
      <w:tabs>
        <w:tab w:val="num" w:pos="0"/>
        <w:tab w:val="left" w:pos="709"/>
        <w:tab w:val="left" w:pos="851"/>
      </w:tabs>
      <w:spacing w:before="120" w:after="120"/>
      <w:jc w:val="both"/>
    </w:pPr>
    <w:rPr>
      <w:rFonts w:asciiTheme="minorHAnsi" w:eastAsiaTheme="minorHAnsi" w:hAnsiTheme="minorHAnsi" w:cstheme="minorBidi"/>
      <w:sz w:val="22"/>
      <w:szCs w:val="22"/>
    </w:rPr>
  </w:style>
  <w:style w:type="character" w:customStyle="1" w:styleId="-60">
    <w:name w:val="Пункт-6 Знак"/>
    <w:link w:val="-6"/>
  </w:style>
  <w:style w:type="paragraph" w:customStyle="1" w:styleId="-6">
    <w:name w:val="Пункт-6"/>
    <w:basedOn w:val="a0"/>
    <w:link w:val="-60"/>
    <w:qFormat/>
    <w:pPr>
      <w:numPr>
        <w:ilvl w:val="5"/>
        <w:numId w:val="8"/>
      </w:numPr>
      <w:spacing w:before="120" w:after="120"/>
      <w:jc w:val="both"/>
    </w:pPr>
    <w:rPr>
      <w:rFonts w:asciiTheme="minorHAnsi" w:eastAsiaTheme="minorHAnsi" w:hAnsiTheme="minorHAnsi" w:cstheme="minorBidi"/>
      <w:sz w:val="22"/>
      <w:szCs w:val="22"/>
    </w:rPr>
  </w:style>
  <w:style w:type="paragraph" w:customStyle="1" w:styleId="afffe">
    <w:name w:val="Заглавие"/>
    <w:basedOn w:val="a0"/>
    <w:pPr>
      <w:widowControl w:val="0"/>
      <w:tabs>
        <w:tab w:val="left" w:pos="1134"/>
      </w:tabs>
      <w:spacing w:after="120"/>
      <w:jc w:val="center"/>
    </w:pPr>
    <w:rPr>
      <w:b/>
      <w:bCs/>
      <w:sz w:val="32"/>
    </w:rPr>
  </w:style>
  <w:style w:type="paragraph" w:customStyle="1" w:styleId="affff">
    <w:name w:val="таблица центр"/>
    <w:basedOn w:val="a0"/>
    <w:pPr>
      <w:tabs>
        <w:tab w:val="left" w:pos="1134"/>
      </w:tabs>
      <w:jc w:val="center"/>
    </w:pPr>
    <w:rPr>
      <w:rFonts w:ascii="Arial" w:hAnsi="Arial" w:cs="Arial"/>
      <w:sz w:val="22"/>
      <w:szCs w:val="22"/>
    </w:rPr>
  </w:style>
  <w:style w:type="paragraph" w:customStyle="1" w:styleId="-50">
    <w:name w:val="Пункт-5"/>
    <w:basedOn w:val="a0"/>
    <w:pPr>
      <w:tabs>
        <w:tab w:val="num" w:pos="1080"/>
      </w:tabs>
      <w:spacing w:line="288" w:lineRule="auto"/>
      <w:ind w:left="1080" w:hanging="1080"/>
      <w:jc w:val="both"/>
    </w:pPr>
    <w:rPr>
      <w:sz w:val="22"/>
    </w:rPr>
  </w:style>
  <w:style w:type="paragraph" w:customStyle="1" w:styleId="-7">
    <w:name w:val="Пункт-7"/>
    <w:basedOn w:val="a0"/>
    <w:pPr>
      <w:tabs>
        <w:tab w:val="left" w:pos="1134"/>
      </w:tabs>
      <w:spacing w:line="288" w:lineRule="auto"/>
      <w:jc w:val="both"/>
    </w:pPr>
    <w:rPr>
      <w:sz w:val="22"/>
    </w:rPr>
  </w:style>
  <w:style w:type="paragraph" w:customStyle="1" w:styleId="affff0">
    <w:name w:val="Основной"/>
    <w:basedOn w:val="a0"/>
    <w:pPr>
      <w:tabs>
        <w:tab w:val="left" w:pos="1134"/>
      </w:tabs>
      <w:spacing w:line="288" w:lineRule="auto"/>
      <w:ind w:firstLine="567"/>
      <w:jc w:val="both"/>
    </w:pPr>
    <w:rPr>
      <w:sz w:val="22"/>
    </w:rPr>
  </w:style>
  <w:style w:type="paragraph" w:customStyle="1" w:styleId="-35">
    <w:name w:val="Пункт-3 подзаголовок"/>
    <w:basedOn w:val="-32"/>
    <w:qFormat/>
    <w:pPr>
      <w:keepNext/>
      <w:spacing w:before="240" w:after="120" w:line="240" w:lineRule="auto"/>
      <w:outlineLvl w:val="2"/>
    </w:pPr>
  </w:style>
  <w:style w:type="paragraph" w:customStyle="1" w:styleId="affff1">
    <w:name w:val="Заголовок формы"/>
    <w:basedOn w:val="a0"/>
    <w:next w:val="a0"/>
    <w:pPr>
      <w:keepNext/>
      <w:tabs>
        <w:tab w:val="left" w:pos="1134"/>
      </w:tabs>
      <w:spacing w:before="360" w:after="120"/>
      <w:jc w:val="center"/>
    </w:pPr>
    <w:rPr>
      <w:b/>
      <w:caps/>
      <w:sz w:val="22"/>
      <w:szCs w:val="28"/>
    </w:rPr>
  </w:style>
  <w:style w:type="paragraph" w:customStyle="1" w:styleId="affff2">
    <w:name w:val="отступ"/>
    <w:basedOn w:val="a7"/>
    <w:uiPriority w:val="99"/>
    <w:pPr>
      <w:widowControl w:val="0"/>
      <w:tabs>
        <w:tab w:val="left" w:pos="1134"/>
      </w:tabs>
      <w:spacing w:before="240"/>
      <w:ind w:firstLine="902"/>
      <w:jc w:val="both"/>
    </w:pPr>
  </w:style>
  <w:style w:type="paragraph" w:customStyle="1" w:styleId="affff3">
    <w:name w:val="Пункт_б/н"/>
    <w:basedOn w:val="a0"/>
    <w:pPr>
      <w:tabs>
        <w:tab w:val="left" w:pos="1134"/>
      </w:tabs>
      <w:spacing w:after="240"/>
      <w:jc w:val="both"/>
    </w:pPr>
    <w:rPr>
      <w:sz w:val="22"/>
      <w:szCs w:val="28"/>
    </w:rPr>
  </w:style>
  <w:style w:type="paragraph" w:customStyle="1" w:styleId="affff4">
    <w:name w:val="нумерованный"/>
    <w:basedOn w:val="a0"/>
    <w:pPr>
      <w:tabs>
        <w:tab w:val="num" w:pos="432"/>
        <w:tab w:val="num" w:pos="567"/>
        <w:tab w:val="num" w:pos="1134"/>
      </w:tabs>
      <w:spacing w:line="360" w:lineRule="auto"/>
      <w:ind w:left="432" w:hanging="432"/>
      <w:jc w:val="both"/>
    </w:pPr>
    <w:rPr>
      <w:sz w:val="22"/>
      <w:szCs w:val="28"/>
    </w:rPr>
  </w:style>
  <w:style w:type="character" w:customStyle="1" w:styleId="-8">
    <w:name w:val="Введение-подзаголовок Знак"/>
    <w:link w:val="-9"/>
    <w:rPr>
      <w:rFonts w:ascii="Arial" w:hAnsi="Arial" w:cs="Arial"/>
      <w:b/>
      <w:bCs/>
      <w:caps/>
      <w:sz w:val="24"/>
      <w:szCs w:val="24"/>
    </w:rPr>
  </w:style>
  <w:style w:type="paragraph" w:customStyle="1" w:styleId="-9">
    <w:name w:val="Введение-подзаголовок"/>
    <w:basedOn w:val="a0"/>
    <w:link w:val="-8"/>
    <w:pPr>
      <w:keepNext/>
      <w:tabs>
        <w:tab w:val="left" w:pos="1134"/>
      </w:tabs>
      <w:jc w:val="both"/>
      <w:outlineLvl w:val="1"/>
    </w:pPr>
    <w:rPr>
      <w:rFonts w:ascii="Arial" w:eastAsiaTheme="minorHAnsi" w:hAnsi="Arial" w:cs="Arial"/>
      <w:b/>
      <w:bCs/>
      <w:caps/>
      <w:sz w:val="24"/>
      <w:szCs w:val="24"/>
    </w:rPr>
  </w:style>
  <w:style w:type="character" w:customStyle="1" w:styleId="affff5">
    <w:name w:val="Блок Знак"/>
    <w:link w:val="affff6"/>
    <w:rPr>
      <w:rFonts w:ascii="Arial" w:hAnsi="Arial" w:cs="Arial"/>
      <w:b/>
      <w:sz w:val="72"/>
      <w:szCs w:val="72"/>
    </w:rPr>
  </w:style>
  <w:style w:type="paragraph" w:customStyle="1" w:styleId="affff6">
    <w:name w:val="Блок"/>
    <w:basedOn w:val="a0"/>
    <w:link w:val="affff5"/>
    <w:qFormat/>
    <w:pPr>
      <w:tabs>
        <w:tab w:val="left" w:pos="1134"/>
      </w:tabs>
      <w:spacing w:before="3360" w:after="600" w:line="288" w:lineRule="auto"/>
      <w:jc w:val="center"/>
      <w:outlineLvl w:val="0"/>
    </w:pPr>
    <w:rPr>
      <w:rFonts w:ascii="Arial" w:eastAsiaTheme="minorHAnsi" w:hAnsi="Arial" w:cs="Arial"/>
      <w:b/>
      <w:sz w:val="72"/>
      <w:szCs w:val="72"/>
    </w:rPr>
  </w:style>
  <w:style w:type="character" w:customStyle="1" w:styleId="affff7">
    <w:name w:val="Оглавление Знак"/>
    <w:link w:val="affff8"/>
    <w:rPr>
      <w:rFonts w:ascii="Arial" w:hAnsi="Arial" w:cs="Arial"/>
      <w:b/>
      <w:sz w:val="48"/>
      <w:szCs w:val="48"/>
    </w:rPr>
  </w:style>
  <w:style w:type="paragraph" w:customStyle="1" w:styleId="affff8">
    <w:name w:val="Оглавление"/>
    <w:basedOn w:val="a0"/>
    <w:link w:val="affff7"/>
    <w:qFormat/>
    <w:pPr>
      <w:tabs>
        <w:tab w:val="left" w:pos="1134"/>
      </w:tabs>
    </w:pPr>
    <w:rPr>
      <w:rFonts w:ascii="Arial" w:eastAsiaTheme="minorHAnsi" w:hAnsi="Arial" w:cs="Arial"/>
      <w:b/>
      <w:sz w:val="48"/>
      <w:szCs w:val="48"/>
    </w:rPr>
  </w:style>
  <w:style w:type="character" w:customStyle="1" w:styleId="-a">
    <w:name w:val="Введение-заголовок Знак"/>
    <w:link w:val="-b"/>
    <w:rPr>
      <w:rFonts w:ascii="Arial" w:hAnsi="Arial" w:cs="Arial"/>
      <w:b/>
      <w:bCs/>
      <w:caps/>
      <w:sz w:val="28"/>
      <w:szCs w:val="24"/>
    </w:rPr>
  </w:style>
  <w:style w:type="paragraph" w:customStyle="1" w:styleId="-b">
    <w:name w:val="Введение-заголовок"/>
    <w:basedOn w:val="-9"/>
    <w:link w:val="-a"/>
    <w:qFormat/>
    <w:rPr>
      <w:sz w:val="28"/>
    </w:rPr>
  </w:style>
  <w:style w:type="paragraph" w:customStyle="1" w:styleId="S12">
    <w:name w:val="S_ЗаголовкиТаблицы1"/>
    <w:basedOn w:val="a0"/>
    <w:pPr>
      <w:keepNext/>
      <w:widowControl w:val="0"/>
      <w:tabs>
        <w:tab w:val="left" w:pos="708"/>
      </w:tabs>
      <w:jc w:val="center"/>
    </w:pPr>
    <w:rPr>
      <w:rFonts w:ascii="Arial" w:hAnsi="Arial"/>
      <w:b/>
      <w:caps/>
      <w:sz w:val="16"/>
      <w:szCs w:val="16"/>
    </w:rPr>
  </w:style>
  <w:style w:type="paragraph" w:customStyle="1" w:styleId="5TEXT">
    <w:name w:val=".5 TEXT"/>
    <w:basedOn w:val="a0"/>
    <w:pPr>
      <w:tabs>
        <w:tab w:val="left" w:pos="708"/>
      </w:tabs>
      <w:spacing w:line="240" w:lineRule="atLeast"/>
      <w:ind w:left="720" w:hanging="720"/>
      <w:jc w:val="both"/>
    </w:pPr>
    <w:rPr>
      <w:rFonts w:ascii="Helvetica" w:eastAsia="Batang" w:hAnsi="Helvetica"/>
      <w:lang w:val="en-US" w:eastAsia="ko-KR"/>
    </w:rPr>
  </w:style>
  <w:style w:type="paragraph" w:customStyle="1" w:styleId="S21">
    <w:name w:val="S_Заголовок2"/>
    <w:basedOn w:val="a0"/>
    <w:next w:val="a0"/>
    <w:pPr>
      <w:keepNext/>
      <w:tabs>
        <w:tab w:val="left" w:pos="708"/>
      </w:tabs>
      <w:jc w:val="both"/>
      <w:outlineLvl w:val="1"/>
    </w:pPr>
    <w:rPr>
      <w:rFonts w:ascii="Arial" w:hAnsi="Arial"/>
      <w:b/>
      <w:caps/>
      <w:sz w:val="24"/>
      <w:szCs w:val="24"/>
    </w:rPr>
  </w:style>
  <w:style w:type="character" w:customStyle="1" w:styleId="Bullet0">
    <w:name w:val="Bullet Знак"/>
    <w:link w:val="Bullet"/>
  </w:style>
  <w:style w:type="paragraph" w:customStyle="1" w:styleId="Bullet">
    <w:name w:val="Bullet"/>
    <w:basedOn w:val="-6"/>
    <w:link w:val="Bullet0"/>
    <w:qFormat/>
    <w:pPr>
      <w:numPr>
        <w:ilvl w:val="0"/>
        <w:numId w:val="9"/>
      </w:numPr>
    </w:pPr>
  </w:style>
  <w:style w:type="paragraph" w:customStyle="1" w:styleId="Default">
    <w:name w:val="Default"/>
    <w:pPr>
      <w:tabs>
        <w:tab w:val="left" w:pos="708"/>
      </w:tabs>
      <w:spacing w:after="0" w:line="240" w:lineRule="auto"/>
    </w:pPr>
    <w:rPr>
      <w:rFonts w:ascii="Times New Roman" w:eastAsia="Times New Roman" w:hAnsi="Times New Roman" w:cs="Times New Roman"/>
      <w:color w:val="000000"/>
      <w:sz w:val="24"/>
      <w:szCs w:val="24"/>
      <w:lang w:eastAsia="ru-RU"/>
    </w:rPr>
  </w:style>
  <w:style w:type="paragraph" w:customStyle="1" w:styleId="S0">
    <w:name w:val="S_НазваниеТаблицы"/>
    <w:basedOn w:val="a0"/>
    <w:next w:val="a0"/>
    <w:pPr>
      <w:keepNext/>
      <w:widowControl w:val="0"/>
      <w:tabs>
        <w:tab w:val="left" w:pos="708"/>
      </w:tabs>
      <w:jc w:val="right"/>
    </w:pPr>
    <w:rPr>
      <w:rFonts w:ascii="Arial" w:hAnsi="Arial"/>
      <w:b/>
      <w:szCs w:val="24"/>
    </w:rPr>
  </w:style>
  <w:style w:type="paragraph" w:customStyle="1" w:styleId="S10">
    <w:name w:val="S_Заголовок1_СписокН"/>
    <w:basedOn w:val="a0"/>
    <w:next w:val="a0"/>
    <w:pPr>
      <w:keepNext/>
      <w:pageBreakBefore/>
      <w:numPr>
        <w:numId w:val="10"/>
      </w:numPr>
      <w:tabs>
        <w:tab w:val="left" w:pos="708"/>
      </w:tabs>
      <w:jc w:val="both"/>
      <w:outlineLvl w:val="0"/>
    </w:pPr>
    <w:rPr>
      <w:rFonts w:ascii="Arial" w:hAnsi="Arial"/>
      <w:b/>
      <w:caps/>
      <w:sz w:val="32"/>
      <w:szCs w:val="32"/>
    </w:rPr>
  </w:style>
  <w:style w:type="paragraph" w:customStyle="1" w:styleId="S20">
    <w:name w:val="S_Заголовок2_СписокН"/>
    <w:basedOn w:val="S21"/>
    <w:next w:val="a0"/>
    <w:pPr>
      <w:numPr>
        <w:ilvl w:val="1"/>
        <w:numId w:val="10"/>
      </w:numPr>
    </w:pPr>
  </w:style>
  <w:style w:type="paragraph" w:customStyle="1" w:styleId="S30">
    <w:name w:val="S_Заголовок3_СписокН"/>
    <w:basedOn w:val="a0"/>
    <w:next w:val="a0"/>
    <w:pPr>
      <w:keepNext/>
      <w:numPr>
        <w:ilvl w:val="2"/>
        <w:numId w:val="10"/>
      </w:numPr>
      <w:tabs>
        <w:tab w:val="left" w:pos="708"/>
      </w:tabs>
      <w:jc w:val="both"/>
    </w:pPr>
    <w:rPr>
      <w:rFonts w:ascii="Arial" w:hAnsi="Arial"/>
      <w:b/>
      <w:i/>
      <w:caps/>
    </w:rPr>
  </w:style>
  <w:style w:type="character" w:customStyle="1" w:styleId="affff9">
    <w:name w:val="Часть Знак"/>
    <w:link w:val="affffa"/>
    <w:rPr>
      <w:sz w:val="24"/>
    </w:rPr>
  </w:style>
  <w:style w:type="paragraph" w:customStyle="1" w:styleId="affffa">
    <w:name w:val="Часть"/>
    <w:basedOn w:val="a0"/>
    <w:link w:val="affff9"/>
    <w:pPr>
      <w:tabs>
        <w:tab w:val="num" w:pos="1134"/>
      </w:tabs>
      <w:spacing w:line="288" w:lineRule="auto"/>
      <w:ind w:firstLine="567"/>
      <w:jc w:val="both"/>
    </w:pPr>
    <w:rPr>
      <w:rFonts w:asciiTheme="minorHAnsi" w:eastAsiaTheme="minorHAnsi" w:hAnsiTheme="minorHAnsi" w:cstheme="minorBidi"/>
      <w:sz w:val="24"/>
      <w:szCs w:val="22"/>
      <w:lang w:eastAsia="en-US"/>
    </w:rPr>
  </w:style>
  <w:style w:type="paragraph" w:customStyle="1" w:styleId="affffb">
    <w:name w:val="маркированный"/>
    <w:basedOn w:val="a0"/>
    <w:pPr>
      <w:tabs>
        <w:tab w:val="num" w:pos="0"/>
        <w:tab w:val="num" w:pos="432"/>
        <w:tab w:val="num" w:pos="1134"/>
      </w:tabs>
      <w:spacing w:line="360" w:lineRule="auto"/>
      <w:ind w:left="432" w:hanging="432"/>
      <w:jc w:val="both"/>
    </w:pPr>
    <w:rPr>
      <w:sz w:val="28"/>
      <w:szCs w:val="28"/>
    </w:rPr>
  </w:style>
  <w:style w:type="paragraph" w:customStyle="1" w:styleId="affffc">
    <w:name w:val="Новая редакция"/>
    <w:basedOn w:val="a0"/>
    <w:pPr>
      <w:tabs>
        <w:tab w:val="left" w:pos="708"/>
      </w:tabs>
      <w:spacing w:line="360" w:lineRule="auto"/>
      <w:ind w:firstLine="567"/>
      <w:jc w:val="both"/>
    </w:pPr>
    <w:rPr>
      <w:rFonts w:ascii="Arial" w:hAnsi="Arial" w:cs="Arial"/>
      <w:sz w:val="28"/>
      <w:szCs w:val="24"/>
    </w:rPr>
  </w:style>
  <w:style w:type="paragraph" w:customStyle="1" w:styleId="2f">
    <w:name w:val="Название2"/>
    <w:basedOn w:val="a0"/>
    <w:pPr>
      <w:suppressLineNumbers/>
      <w:tabs>
        <w:tab w:val="left" w:pos="708"/>
      </w:tabs>
      <w:spacing w:before="120" w:after="120" w:line="288" w:lineRule="auto"/>
      <w:ind w:firstLine="567"/>
      <w:jc w:val="both"/>
    </w:pPr>
    <w:rPr>
      <w:rFonts w:ascii="Arial" w:hAnsi="Arial" w:cs="Tahoma"/>
      <w:i/>
      <w:iCs/>
      <w:szCs w:val="24"/>
      <w:lang w:eastAsia="ar-SA"/>
    </w:rPr>
  </w:style>
  <w:style w:type="paragraph" w:customStyle="1" w:styleId="2f0">
    <w:name w:val="Указатель2"/>
    <w:basedOn w:val="a0"/>
    <w:pPr>
      <w:suppressLineNumbers/>
      <w:tabs>
        <w:tab w:val="left" w:pos="708"/>
      </w:tabs>
      <w:spacing w:line="288" w:lineRule="auto"/>
      <w:ind w:firstLine="567"/>
      <w:jc w:val="both"/>
    </w:pPr>
    <w:rPr>
      <w:rFonts w:ascii="Arial" w:hAnsi="Arial" w:cs="Tahoma"/>
      <w:sz w:val="28"/>
      <w:szCs w:val="22"/>
      <w:lang w:eastAsia="ar-SA"/>
    </w:rPr>
  </w:style>
  <w:style w:type="paragraph" w:customStyle="1" w:styleId="18">
    <w:name w:val="Название1"/>
    <w:basedOn w:val="a0"/>
    <w:pPr>
      <w:suppressLineNumbers/>
      <w:tabs>
        <w:tab w:val="left" w:pos="708"/>
      </w:tabs>
      <w:spacing w:before="120" w:after="120" w:line="288" w:lineRule="auto"/>
      <w:ind w:firstLine="567"/>
      <w:jc w:val="both"/>
    </w:pPr>
    <w:rPr>
      <w:rFonts w:ascii="Arial" w:hAnsi="Arial" w:cs="Tahoma"/>
      <w:i/>
      <w:iCs/>
      <w:szCs w:val="24"/>
      <w:lang w:eastAsia="ar-SA"/>
    </w:rPr>
  </w:style>
  <w:style w:type="paragraph" w:customStyle="1" w:styleId="19">
    <w:name w:val="Указатель1"/>
    <w:basedOn w:val="a0"/>
    <w:pPr>
      <w:suppressLineNumbers/>
      <w:tabs>
        <w:tab w:val="left" w:pos="708"/>
      </w:tabs>
      <w:spacing w:line="288" w:lineRule="auto"/>
      <w:ind w:firstLine="567"/>
      <w:jc w:val="both"/>
    </w:pPr>
    <w:rPr>
      <w:rFonts w:ascii="Arial" w:hAnsi="Arial" w:cs="Tahoma"/>
      <w:sz w:val="28"/>
      <w:szCs w:val="22"/>
      <w:lang w:eastAsia="ar-SA"/>
    </w:rPr>
  </w:style>
  <w:style w:type="character" w:customStyle="1" w:styleId="2f1">
    <w:name w:val="Стиль Примечание + разреженный на  2 пт Знак"/>
    <w:link w:val="2f2"/>
    <w:rPr>
      <w:spacing w:val="40"/>
      <w:sz w:val="28"/>
    </w:rPr>
  </w:style>
  <w:style w:type="paragraph" w:customStyle="1" w:styleId="2f2">
    <w:name w:val="Стиль Примечание + разреженный на  2 пт"/>
    <w:basedOn w:val="afffc"/>
    <w:link w:val="2f1"/>
    <w:pPr>
      <w:tabs>
        <w:tab w:val="clear" w:pos="1134"/>
        <w:tab w:val="left" w:pos="708"/>
      </w:tabs>
      <w:spacing w:before="120" w:line="240" w:lineRule="auto"/>
      <w:ind w:left="1134" w:right="1134" w:firstLine="0"/>
      <w:contextualSpacing w:val="0"/>
    </w:pPr>
    <w:rPr>
      <w:spacing w:val="40"/>
      <w:sz w:val="28"/>
    </w:rPr>
  </w:style>
  <w:style w:type="paragraph" w:customStyle="1" w:styleId="-42">
    <w:name w:val="Подзаголовок-4"/>
    <w:basedOn w:val="-40"/>
    <w:pPr>
      <w:keepNext/>
      <w:tabs>
        <w:tab w:val="clear" w:pos="0"/>
        <w:tab w:val="clear" w:pos="709"/>
        <w:tab w:val="clear" w:pos="851"/>
        <w:tab w:val="num" w:pos="284"/>
      </w:tabs>
      <w:spacing w:before="0" w:after="0"/>
      <w:ind w:left="284"/>
      <w:outlineLvl w:val="3"/>
    </w:pPr>
    <w:rPr>
      <w:rFonts w:ascii="Arial" w:eastAsia="Arial Unicode MS" w:hAnsi="Arial"/>
      <w:b/>
      <w:i/>
      <w:caps/>
      <w:szCs w:val="24"/>
    </w:rPr>
  </w:style>
  <w:style w:type="paragraph" w:customStyle="1" w:styleId="affffd">
    <w:name w:val="М_Обычный"/>
    <w:basedOn w:val="a0"/>
    <w:qFormat/>
    <w:pPr>
      <w:tabs>
        <w:tab w:val="left" w:pos="708"/>
      </w:tabs>
      <w:jc w:val="both"/>
    </w:pPr>
    <w:rPr>
      <w:rFonts w:eastAsia="Calibri"/>
      <w:sz w:val="24"/>
      <w:szCs w:val="22"/>
      <w:lang w:eastAsia="en-US"/>
    </w:rPr>
  </w:style>
  <w:style w:type="character" w:customStyle="1" w:styleId="affffe">
    <w:name w:val="М_Таблица Название Знак"/>
    <w:link w:val="afffff"/>
    <w:rPr>
      <w:rFonts w:ascii="Arial" w:hAnsi="Arial" w:cs="Arial"/>
      <w:b/>
    </w:rPr>
  </w:style>
  <w:style w:type="paragraph" w:customStyle="1" w:styleId="afffff">
    <w:name w:val="М_Таблица Название"/>
    <w:basedOn w:val="aff3"/>
    <w:link w:val="affffe"/>
    <w:qFormat/>
    <w:pPr>
      <w:keepNext/>
      <w:pageBreakBefore w:val="0"/>
      <w:tabs>
        <w:tab w:val="clear" w:pos="1134"/>
        <w:tab w:val="left" w:pos="708"/>
      </w:tabs>
      <w:spacing w:before="0" w:after="60"/>
      <w:jc w:val="right"/>
    </w:pPr>
    <w:rPr>
      <w:rFonts w:ascii="Arial" w:eastAsiaTheme="minorHAnsi" w:hAnsi="Arial" w:cs="Arial"/>
      <w:b/>
      <w:bCs w:val="0"/>
      <w:i w:val="0"/>
      <w:szCs w:val="22"/>
    </w:rPr>
  </w:style>
  <w:style w:type="paragraph" w:customStyle="1" w:styleId="afffff0">
    <w:name w:val="М_Таблица Шапка"/>
    <w:basedOn w:val="a0"/>
    <w:qFormat/>
    <w:pPr>
      <w:tabs>
        <w:tab w:val="left" w:pos="708"/>
      </w:tabs>
      <w:jc w:val="center"/>
    </w:pPr>
    <w:rPr>
      <w:rFonts w:ascii="Arial" w:eastAsia="Calibri" w:hAnsi="Arial" w:cs="Arial"/>
      <w:b/>
      <w:bCs/>
      <w:caps/>
      <w:sz w:val="16"/>
      <w:lang w:eastAsia="en-US"/>
    </w:rPr>
  </w:style>
  <w:style w:type="paragraph" w:customStyle="1" w:styleId="210">
    <w:name w:val="Средняя сетка 21"/>
    <w:uiPriority w:val="1"/>
    <w:qFormat/>
    <w:pPr>
      <w:tabs>
        <w:tab w:val="left" w:pos="708"/>
      </w:tabs>
      <w:spacing w:after="0" w:line="240" w:lineRule="auto"/>
    </w:pPr>
    <w:rPr>
      <w:rFonts w:ascii="Calibri" w:eastAsia="Calibri" w:hAnsi="Calibri" w:cs="Times New Roman"/>
    </w:rPr>
  </w:style>
  <w:style w:type="paragraph" w:customStyle="1" w:styleId="1a">
    <w:name w:val="Без интервала1"/>
    <w:pPr>
      <w:tabs>
        <w:tab w:val="left" w:pos="708"/>
      </w:tabs>
      <w:spacing w:after="0" w:line="240" w:lineRule="auto"/>
    </w:pPr>
    <w:rPr>
      <w:rFonts w:ascii="Calibri" w:eastAsia="Calibri" w:hAnsi="Calibri" w:cs="Times New Roman"/>
    </w:rPr>
  </w:style>
  <w:style w:type="paragraph" w:customStyle="1" w:styleId="100">
    <w:name w:val="Без интервала1_0"/>
    <w:pPr>
      <w:tabs>
        <w:tab w:val="left" w:pos="708"/>
      </w:tabs>
      <w:spacing w:after="0" w:line="240" w:lineRule="auto"/>
    </w:pPr>
    <w:rPr>
      <w:rFonts w:ascii="Calibri" w:eastAsia="Calibri" w:hAnsi="Calibri" w:cs="Times New Roman"/>
    </w:rPr>
  </w:style>
  <w:style w:type="character" w:customStyle="1" w:styleId="S4">
    <w:name w:val="S_Обычный Знак"/>
    <w:link w:val="S5"/>
    <w:rPr>
      <w:sz w:val="24"/>
      <w:szCs w:val="24"/>
    </w:rPr>
  </w:style>
  <w:style w:type="paragraph" w:customStyle="1" w:styleId="S5">
    <w:name w:val="S_Обычный"/>
    <w:basedOn w:val="a0"/>
    <w:link w:val="S4"/>
    <w:pPr>
      <w:widowControl w:val="0"/>
      <w:tabs>
        <w:tab w:val="left" w:pos="708"/>
      </w:tabs>
      <w:jc w:val="both"/>
    </w:pPr>
    <w:rPr>
      <w:rFonts w:asciiTheme="minorHAnsi" w:eastAsiaTheme="minorHAnsi" w:hAnsiTheme="minorHAnsi" w:cstheme="minorBidi"/>
      <w:sz w:val="24"/>
      <w:szCs w:val="24"/>
    </w:rPr>
  </w:style>
  <w:style w:type="paragraph" w:customStyle="1" w:styleId="S6">
    <w:name w:val="S_Версия"/>
    <w:basedOn w:val="S5"/>
    <w:next w:val="S5"/>
    <w:pPr>
      <w:spacing w:before="120" w:after="120"/>
      <w:jc w:val="center"/>
    </w:pPr>
    <w:rPr>
      <w:rFonts w:ascii="Arial" w:hAnsi="Arial"/>
      <w:b/>
      <w:caps/>
      <w:sz w:val="20"/>
      <w:szCs w:val="20"/>
    </w:rPr>
  </w:style>
  <w:style w:type="paragraph" w:customStyle="1" w:styleId="S7">
    <w:name w:val="S_ВерхКолонтитулТекст"/>
    <w:basedOn w:val="S5"/>
    <w:next w:val="S5"/>
    <w:pPr>
      <w:spacing w:before="120"/>
      <w:jc w:val="right"/>
    </w:pPr>
    <w:rPr>
      <w:rFonts w:ascii="Arial" w:hAnsi="Arial"/>
      <w:b/>
      <w:caps/>
      <w:sz w:val="10"/>
      <w:szCs w:val="10"/>
    </w:rPr>
  </w:style>
  <w:style w:type="character" w:customStyle="1" w:styleId="S8">
    <w:name w:val="S_ВидДокумента Знак"/>
    <w:link w:val="S9"/>
    <w:rPr>
      <w:rFonts w:ascii="EuropeDemiC" w:hAnsi="EuropeDemiC" w:cs="Arial"/>
      <w:b/>
      <w:caps/>
      <w:sz w:val="36"/>
      <w:szCs w:val="36"/>
    </w:rPr>
  </w:style>
  <w:style w:type="paragraph" w:customStyle="1" w:styleId="S9">
    <w:name w:val="S_ВидДокумента"/>
    <w:basedOn w:val="a7"/>
    <w:next w:val="S5"/>
    <w:link w:val="S8"/>
    <w:pPr>
      <w:tabs>
        <w:tab w:val="left" w:pos="708"/>
      </w:tabs>
      <w:spacing w:before="120"/>
      <w:jc w:val="right"/>
    </w:pPr>
    <w:rPr>
      <w:rFonts w:ascii="EuropeDemiC" w:eastAsiaTheme="minorHAnsi" w:hAnsi="EuropeDemiC" w:cs="Arial"/>
      <w:b/>
      <w:caps/>
      <w:sz w:val="36"/>
      <w:szCs w:val="36"/>
    </w:rPr>
  </w:style>
  <w:style w:type="paragraph" w:customStyle="1" w:styleId="Sa">
    <w:name w:val="S_Гиперссылка"/>
    <w:basedOn w:val="S5"/>
    <w:rPr>
      <w:color w:val="0000FF"/>
      <w:u w:val="single"/>
    </w:rPr>
  </w:style>
  <w:style w:type="paragraph" w:customStyle="1" w:styleId="Sb">
    <w:name w:val="S_Гриф"/>
    <w:basedOn w:val="S5"/>
    <w:pPr>
      <w:widowControl/>
      <w:spacing w:line="360" w:lineRule="auto"/>
      <w:ind w:left="5392"/>
      <w:jc w:val="left"/>
    </w:pPr>
    <w:rPr>
      <w:rFonts w:ascii="Arial" w:hAnsi="Arial"/>
      <w:b/>
      <w:sz w:val="20"/>
    </w:rPr>
  </w:style>
  <w:style w:type="paragraph" w:customStyle="1" w:styleId="S22">
    <w:name w:val="S_ЗаголовкиТаблицы2"/>
    <w:basedOn w:val="S5"/>
    <w:pPr>
      <w:jc w:val="center"/>
    </w:pPr>
    <w:rPr>
      <w:rFonts w:ascii="Arial" w:hAnsi="Arial"/>
      <w:b/>
      <w:sz w:val="14"/>
    </w:rPr>
  </w:style>
  <w:style w:type="paragraph" w:customStyle="1" w:styleId="S13">
    <w:name w:val="S_Заголовок1"/>
    <w:basedOn w:val="a0"/>
    <w:next w:val="S5"/>
    <w:pPr>
      <w:keepNext/>
      <w:pageBreakBefore/>
      <w:tabs>
        <w:tab w:val="left" w:pos="708"/>
      </w:tabs>
      <w:jc w:val="both"/>
      <w:outlineLvl w:val="0"/>
    </w:pPr>
    <w:rPr>
      <w:rFonts w:ascii="Arial" w:hAnsi="Arial"/>
      <w:b/>
      <w:caps/>
      <w:sz w:val="32"/>
      <w:szCs w:val="32"/>
    </w:rPr>
  </w:style>
  <w:style w:type="paragraph" w:customStyle="1" w:styleId="S1">
    <w:name w:val="S_Заголовок1_Прил_СписокН"/>
    <w:basedOn w:val="S5"/>
    <w:next w:val="S5"/>
    <w:pPr>
      <w:keepNext/>
      <w:pageBreakBefore/>
      <w:widowControl/>
      <w:numPr>
        <w:numId w:val="11"/>
      </w:numPr>
      <w:tabs>
        <w:tab w:val="clear" w:pos="360"/>
      </w:tabs>
      <w:ind w:left="0" w:firstLine="0"/>
      <w:outlineLvl w:val="1"/>
    </w:pPr>
    <w:rPr>
      <w:rFonts w:ascii="Arial" w:hAnsi="Arial"/>
      <w:b/>
      <w:caps/>
    </w:rPr>
  </w:style>
  <w:style w:type="paragraph" w:customStyle="1" w:styleId="S23">
    <w:name w:val="S_Заголовок2_Прил_СписокН"/>
    <w:basedOn w:val="S5"/>
    <w:next w:val="S5"/>
    <w:pPr>
      <w:keepNext/>
      <w:keepLines/>
      <w:tabs>
        <w:tab w:val="clear" w:pos="708"/>
        <w:tab w:val="left" w:pos="720"/>
      </w:tabs>
      <w:outlineLvl w:val="1"/>
    </w:pPr>
    <w:rPr>
      <w:rFonts w:ascii="Arial" w:hAnsi="Arial"/>
      <w:b/>
      <w:caps/>
      <w:szCs w:val="20"/>
    </w:rPr>
  </w:style>
  <w:style w:type="paragraph" w:customStyle="1" w:styleId="Sc">
    <w:name w:val="S_МестоГод"/>
    <w:basedOn w:val="S5"/>
    <w:pPr>
      <w:spacing w:before="120"/>
      <w:jc w:val="center"/>
    </w:pPr>
    <w:rPr>
      <w:rFonts w:ascii="Arial" w:hAnsi="Arial"/>
      <w:b/>
      <w:caps/>
      <w:sz w:val="18"/>
      <w:szCs w:val="18"/>
    </w:rPr>
  </w:style>
  <w:style w:type="paragraph" w:customStyle="1" w:styleId="Sd">
    <w:name w:val="S_НазваниеРисунка"/>
    <w:basedOn w:val="a0"/>
    <w:next w:val="S5"/>
    <w:pPr>
      <w:tabs>
        <w:tab w:val="left" w:pos="708"/>
      </w:tabs>
      <w:spacing w:before="60"/>
      <w:jc w:val="center"/>
    </w:pPr>
    <w:rPr>
      <w:rFonts w:ascii="Arial" w:hAnsi="Arial"/>
      <w:b/>
      <w:szCs w:val="24"/>
    </w:rPr>
  </w:style>
  <w:style w:type="paragraph" w:customStyle="1" w:styleId="Se">
    <w:name w:val="S_НаименованиеДокумента"/>
    <w:basedOn w:val="S5"/>
    <w:next w:val="S5"/>
    <w:pPr>
      <w:widowControl/>
      <w:ind w:right="641"/>
      <w:jc w:val="left"/>
    </w:pPr>
    <w:rPr>
      <w:rFonts w:ascii="Arial" w:hAnsi="Arial"/>
      <w:b/>
      <w:caps/>
    </w:rPr>
  </w:style>
  <w:style w:type="paragraph" w:customStyle="1" w:styleId="Sf">
    <w:name w:val="S_НижнКолонтЛев"/>
    <w:basedOn w:val="S5"/>
    <w:next w:val="S5"/>
    <w:pPr>
      <w:jc w:val="left"/>
    </w:pPr>
    <w:rPr>
      <w:rFonts w:ascii="Arial" w:hAnsi="Arial"/>
      <w:b/>
      <w:caps/>
      <w:sz w:val="10"/>
      <w:szCs w:val="10"/>
    </w:rPr>
  </w:style>
  <w:style w:type="paragraph" w:customStyle="1" w:styleId="Sf0">
    <w:name w:val="S_НижнКолонтПрав"/>
    <w:basedOn w:val="S5"/>
    <w:next w:val="S5"/>
    <w:pPr>
      <w:widowControl/>
      <w:ind w:hanging="181"/>
      <w:jc w:val="right"/>
    </w:pPr>
    <w:rPr>
      <w:rFonts w:ascii="Arial" w:hAnsi="Arial"/>
      <w:b/>
      <w:caps/>
      <w:sz w:val="12"/>
      <w:szCs w:val="12"/>
    </w:rPr>
  </w:style>
  <w:style w:type="paragraph" w:customStyle="1" w:styleId="Sf1">
    <w:name w:val="S_НомерДокумента"/>
    <w:basedOn w:val="S5"/>
    <w:next w:val="S5"/>
    <w:pPr>
      <w:spacing w:before="120" w:after="120"/>
      <w:jc w:val="center"/>
    </w:pPr>
    <w:rPr>
      <w:rFonts w:ascii="Arial" w:hAnsi="Arial"/>
      <w:b/>
      <w:caps/>
    </w:rPr>
  </w:style>
  <w:style w:type="paragraph" w:customStyle="1" w:styleId="S14">
    <w:name w:val="S_ТекстВТаблице1"/>
    <w:basedOn w:val="S5"/>
    <w:next w:val="S5"/>
    <w:pPr>
      <w:spacing w:before="120"/>
      <w:jc w:val="left"/>
    </w:pPr>
    <w:rPr>
      <w:szCs w:val="28"/>
    </w:rPr>
  </w:style>
  <w:style w:type="paragraph" w:customStyle="1" w:styleId="S11">
    <w:name w:val="S_НумСписВ Таблице1"/>
    <w:basedOn w:val="S14"/>
    <w:next w:val="S5"/>
    <w:pPr>
      <w:numPr>
        <w:numId w:val="12"/>
      </w:numPr>
      <w:tabs>
        <w:tab w:val="clear" w:pos="360"/>
        <w:tab w:val="clear" w:pos="708"/>
        <w:tab w:val="num" w:pos="0"/>
      </w:tabs>
      <w:ind w:left="0" w:firstLine="0"/>
    </w:pPr>
  </w:style>
  <w:style w:type="paragraph" w:customStyle="1" w:styleId="S24">
    <w:name w:val="S_ТекстВТаблице2"/>
    <w:basedOn w:val="S5"/>
    <w:next w:val="S5"/>
    <w:pPr>
      <w:spacing w:before="120"/>
      <w:jc w:val="left"/>
    </w:pPr>
    <w:rPr>
      <w:sz w:val="20"/>
    </w:rPr>
  </w:style>
  <w:style w:type="paragraph" w:customStyle="1" w:styleId="S2">
    <w:name w:val="S_НумСписВТаблице2"/>
    <w:basedOn w:val="S24"/>
    <w:next w:val="S5"/>
    <w:pPr>
      <w:numPr>
        <w:numId w:val="13"/>
      </w:numPr>
      <w:tabs>
        <w:tab w:val="clear" w:pos="360"/>
        <w:tab w:val="clear" w:pos="708"/>
        <w:tab w:val="num" w:pos="567"/>
        <w:tab w:val="num" w:pos="927"/>
      </w:tabs>
      <w:ind w:left="0" w:firstLine="0"/>
    </w:pPr>
  </w:style>
  <w:style w:type="paragraph" w:customStyle="1" w:styleId="S31">
    <w:name w:val="S_ТекстВТаблице3"/>
    <w:basedOn w:val="S5"/>
    <w:next w:val="S5"/>
    <w:pPr>
      <w:spacing w:before="120"/>
      <w:jc w:val="left"/>
    </w:pPr>
    <w:rPr>
      <w:sz w:val="16"/>
    </w:rPr>
  </w:style>
  <w:style w:type="paragraph" w:customStyle="1" w:styleId="S3">
    <w:name w:val="S_НумСписВТаблице3"/>
    <w:basedOn w:val="S31"/>
    <w:next w:val="S5"/>
    <w:pPr>
      <w:numPr>
        <w:numId w:val="14"/>
      </w:numPr>
      <w:tabs>
        <w:tab w:val="clear" w:pos="432"/>
        <w:tab w:val="clear" w:pos="708"/>
        <w:tab w:val="num" w:pos="360"/>
        <w:tab w:val="num" w:pos="927"/>
      </w:tabs>
      <w:ind w:left="0" w:firstLine="0"/>
    </w:pPr>
  </w:style>
  <w:style w:type="paragraph" w:customStyle="1" w:styleId="Sf2">
    <w:name w:val="S_Примечание"/>
    <w:basedOn w:val="S5"/>
    <w:next w:val="S5"/>
    <w:pPr>
      <w:ind w:left="567"/>
    </w:pPr>
    <w:rPr>
      <w:i/>
      <w:u w:val="single"/>
    </w:rPr>
  </w:style>
  <w:style w:type="paragraph" w:customStyle="1" w:styleId="Sf3">
    <w:name w:val="S_ПримечаниеТекст"/>
    <w:basedOn w:val="S5"/>
    <w:next w:val="S5"/>
    <w:pPr>
      <w:spacing w:before="120"/>
      <w:ind w:left="567"/>
    </w:pPr>
    <w:rPr>
      <w:i/>
    </w:rPr>
  </w:style>
  <w:style w:type="paragraph" w:customStyle="1" w:styleId="Sf4">
    <w:name w:val="S_Рисунок"/>
    <w:basedOn w:val="S5"/>
    <w:pPr>
      <w:pBdr>
        <w:top w:val="single" w:sz="8" w:space="5" w:color="000000"/>
        <w:left w:val="single" w:sz="8" w:space="5" w:color="000000"/>
        <w:bottom w:val="single" w:sz="8" w:space="5" w:color="000000"/>
        <w:right w:val="single" w:sz="8" w:space="5" w:color="000000"/>
      </w:pBdr>
      <w:spacing w:before="120"/>
      <w:jc w:val="center"/>
    </w:pPr>
  </w:style>
  <w:style w:type="paragraph" w:customStyle="1" w:styleId="Sf5">
    <w:name w:val="S_Сноска"/>
    <w:basedOn w:val="S5"/>
    <w:next w:val="S5"/>
    <w:rPr>
      <w:rFonts w:ascii="Arial" w:hAnsi="Arial"/>
      <w:sz w:val="16"/>
    </w:rPr>
  </w:style>
  <w:style w:type="paragraph" w:customStyle="1" w:styleId="Sf6">
    <w:name w:val="S_Содержание"/>
    <w:basedOn w:val="S5"/>
    <w:next w:val="S5"/>
    <w:rPr>
      <w:rFonts w:ascii="Arial" w:hAnsi="Arial"/>
      <w:b/>
      <w:caps/>
      <w:sz w:val="32"/>
      <w:szCs w:val="32"/>
    </w:rPr>
  </w:style>
  <w:style w:type="character" w:customStyle="1" w:styleId="Sf7">
    <w:name w:val="S_СписокМ_Обычный Знак"/>
    <w:link w:val="S"/>
    <w:rPr>
      <w:sz w:val="24"/>
      <w:szCs w:val="24"/>
    </w:rPr>
  </w:style>
  <w:style w:type="paragraph" w:customStyle="1" w:styleId="S">
    <w:name w:val="S_СписокМ_Обычный"/>
    <w:basedOn w:val="a0"/>
    <w:next w:val="S5"/>
    <w:link w:val="Sf7"/>
    <w:pPr>
      <w:numPr>
        <w:numId w:val="15"/>
      </w:numPr>
      <w:tabs>
        <w:tab w:val="left" w:pos="720"/>
      </w:tabs>
      <w:spacing w:before="120"/>
      <w:jc w:val="both"/>
    </w:pPr>
    <w:rPr>
      <w:rFonts w:asciiTheme="minorHAnsi" w:eastAsiaTheme="minorHAnsi" w:hAnsiTheme="minorHAnsi" w:cstheme="minorBidi"/>
      <w:sz w:val="24"/>
      <w:szCs w:val="24"/>
    </w:rPr>
  </w:style>
  <w:style w:type="paragraph" w:customStyle="1" w:styleId="Sf8">
    <w:name w:val="S_ТекстЛоготипа"/>
    <w:basedOn w:val="S5"/>
    <w:pPr>
      <w:ind w:left="431"/>
    </w:pPr>
    <w:rPr>
      <w:rFonts w:ascii="EuropeExt" w:hAnsi="EuropeExt" w:cs="Tahoma"/>
      <w:bCs/>
      <w:spacing w:val="18"/>
      <w:sz w:val="12"/>
      <w:szCs w:val="12"/>
    </w:rPr>
  </w:style>
  <w:style w:type="paragraph" w:customStyle="1" w:styleId="S15">
    <w:name w:val="S_ТекстЛоготипа1"/>
    <w:basedOn w:val="S5"/>
    <w:next w:val="S5"/>
    <w:pPr>
      <w:tabs>
        <w:tab w:val="clear" w:pos="708"/>
        <w:tab w:val="left" w:pos="8352"/>
        <w:tab w:val="left" w:pos="8712"/>
      </w:tabs>
      <w:ind w:left="3130" w:right="96" w:hanging="652"/>
    </w:pPr>
    <w:rPr>
      <w:rFonts w:ascii="EuropeExt" w:hAnsi="EuropeExt" w:cs="Tahoma"/>
      <w:bCs/>
      <w:sz w:val="12"/>
      <w:szCs w:val="12"/>
    </w:rPr>
  </w:style>
  <w:style w:type="paragraph" w:customStyle="1" w:styleId="S25">
    <w:name w:val="S_ТекстЛоготипа2"/>
    <w:basedOn w:val="S5"/>
    <w:next w:val="S5"/>
    <w:pPr>
      <w:ind w:left="431"/>
    </w:pPr>
    <w:rPr>
      <w:rFonts w:ascii="EuropeExt" w:hAnsi="EuropeExt" w:cs="Tahoma"/>
      <w:bCs/>
      <w:spacing w:val="18"/>
      <w:sz w:val="12"/>
      <w:szCs w:val="12"/>
    </w:rPr>
  </w:style>
  <w:style w:type="character" w:customStyle="1" w:styleId="S16">
    <w:name w:val="S_ТекстСодержания1 Знак"/>
    <w:link w:val="S17"/>
    <w:rPr>
      <w:rFonts w:ascii="Arial" w:hAnsi="Arial" w:cs="Arial"/>
      <w:b/>
      <w:caps/>
    </w:rPr>
  </w:style>
  <w:style w:type="paragraph" w:customStyle="1" w:styleId="S17">
    <w:name w:val="S_ТекстСодержания1"/>
    <w:basedOn w:val="S5"/>
    <w:next w:val="S5"/>
    <w:link w:val="S16"/>
    <w:pPr>
      <w:spacing w:before="120"/>
    </w:pPr>
    <w:rPr>
      <w:rFonts w:ascii="Arial" w:hAnsi="Arial" w:cs="Arial"/>
      <w:b/>
      <w:caps/>
      <w:sz w:val="22"/>
      <w:szCs w:val="22"/>
    </w:rPr>
  </w:style>
  <w:style w:type="character" w:customStyle="1" w:styleId="Sf9">
    <w:name w:val="S_Термин Знак"/>
    <w:link w:val="Sfa"/>
    <w:rPr>
      <w:rFonts w:ascii="Arial" w:hAnsi="Arial" w:cs="Arial"/>
      <w:b/>
      <w:i/>
      <w:caps/>
    </w:rPr>
  </w:style>
  <w:style w:type="paragraph" w:customStyle="1" w:styleId="Sfa">
    <w:name w:val="S_Термин"/>
    <w:basedOn w:val="a0"/>
    <w:next w:val="S5"/>
    <w:link w:val="Sf9"/>
    <w:pPr>
      <w:tabs>
        <w:tab w:val="left" w:pos="708"/>
      </w:tabs>
      <w:jc w:val="both"/>
    </w:pPr>
    <w:rPr>
      <w:rFonts w:ascii="Arial" w:eastAsiaTheme="minorHAnsi" w:hAnsi="Arial" w:cs="Arial"/>
      <w:b/>
      <w:i/>
      <w:caps/>
      <w:sz w:val="22"/>
      <w:szCs w:val="22"/>
    </w:rPr>
  </w:style>
  <w:style w:type="paragraph" w:customStyle="1" w:styleId="msocomoff">
    <w:name w:val="msocomoff"/>
    <w:basedOn w:val="a0"/>
    <w:pPr>
      <w:tabs>
        <w:tab w:val="left" w:pos="708"/>
      </w:tabs>
      <w:spacing w:before="100" w:beforeAutospacing="1" w:after="100" w:afterAutospacing="1"/>
    </w:pPr>
    <w:rPr>
      <w:rFonts w:eastAsia="Calibri"/>
      <w:sz w:val="24"/>
      <w:szCs w:val="24"/>
    </w:rPr>
  </w:style>
  <w:style w:type="paragraph" w:customStyle="1" w:styleId="1b">
    <w:name w:val="Абзац списка1"/>
    <w:basedOn w:val="a0"/>
    <w:pPr>
      <w:tabs>
        <w:tab w:val="left" w:pos="708"/>
      </w:tabs>
      <w:ind w:left="720"/>
      <w:contextualSpacing/>
    </w:pPr>
    <w:rPr>
      <w:sz w:val="24"/>
      <w:szCs w:val="24"/>
    </w:rPr>
  </w:style>
  <w:style w:type="paragraph" w:customStyle="1" w:styleId="2f3">
    <w:name w:val="Абзац списка2"/>
    <w:basedOn w:val="a0"/>
    <w:pPr>
      <w:tabs>
        <w:tab w:val="left" w:pos="708"/>
      </w:tabs>
      <w:ind w:left="720"/>
      <w:contextualSpacing/>
      <w:jc w:val="both"/>
    </w:pPr>
    <w:rPr>
      <w:sz w:val="24"/>
      <w:szCs w:val="24"/>
    </w:rPr>
  </w:style>
  <w:style w:type="paragraph" w:customStyle="1" w:styleId="AODefPara">
    <w:name w:val="AODefPara"/>
    <w:basedOn w:val="a0"/>
    <w:pPr>
      <w:numPr>
        <w:ilvl w:val="1"/>
        <w:numId w:val="16"/>
      </w:numPr>
      <w:spacing w:before="240" w:line="260" w:lineRule="atLeast"/>
      <w:jc w:val="both"/>
    </w:pPr>
    <w:rPr>
      <w:rFonts w:eastAsia="Calibri"/>
      <w:sz w:val="22"/>
      <w:szCs w:val="22"/>
    </w:rPr>
  </w:style>
  <w:style w:type="paragraph" w:customStyle="1" w:styleId="u">
    <w:name w:val="u"/>
    <w:basedOn w:val="a0"/>
    <w:pPr>
      <w:tabs>
        <w:tab w:val="left" w:pos="708"/>
      </w:tabs>
      <w:ind w:firstLine="390"/>
      <w:jc w:val="both"/>
    </w:pPr>
    <w:rPr>
      <w:sz w:val="24"/>
      <w:szCs w:val="24"/>
    </w:rPr>
  </w:style>
  <w:style w:type="character" w:customStyle="1" w:styleId="2f4">
    <w:name w:val="АМ Заголовок 2 Знак"/>
    <w:link w:val="21"/>
    <w:rPr>
      <w:rFonts w:eastAsia="Calibri"/>
      <w:b/>
    </w:rPr>
  </w:style>
  <w:style w:type="paragraph" w:customStyle="1" w:styleId="21">
    <w:name w:val="АМ Заголовок 2"/>
    <w:basedOn w:val="af2"/>
    <w:link w:val="2f4"/>
    <w:qFormat/>
    <w:pPr>
      <w:widowControl w:val="0"/>
      <w:numPr>
        <w:ilvl w:val="1"/>
        <w:numId w:val="17"/>
      </w:numPr>
      <w:tabs>
        <w:tab w:val="left" w:pos="708"/>
      </w:tabs>
      <w:spacing w:before="120" w:after="120"/>
      <w:ind w:left="851" w:hanging="851"/>
      <w:contextualSpacing w:val="0"/>
      <w:jc w:val="both"/>
    </w:pPr>
    <w:rPr>
      <w:rFonts w:asciiTheme="minorHAnsi" w:eastAsia="Calibri" w:hAnsiTheme="minorHAnsi" w:cstheme="minorBidi"/>
      <w:b/>
      <w:sz w:val="22"/>
      <w:szCs w:val="22"/>
      <w:lang w:eastAsia="en-US"/>
    </w:rPr>
  </w:style>
  <w:style w:type="character" w:customStyle="1" w:styleId="-36">
    <w:name w:val="АМ Текст - 3 Знак"/>
    <w:link w:val="-30"/>
    <w:rPr>
      <w:rFonts w:eastAsia="Calibri"/>
    </w:rPr>
  </w:style>
  <w:style w:type="paragraph" w:customStyle="1" w:styleId="-30">
    <w:name w:val="АМ Текст - 3"/>
    <w:basedOn w:val="af2"/>
    <w:link w:val="-36"/>
    <w:qFormat/>
    <w:pPr>
      <w:widowControl w:val="0"/>
      <w:numPr>
        <w:ilvl w:val="2"/>
        <w:numId w:val="17"/>
      </w:numPr>
      <w:tabs>
        <w:tab w:val="left" w:pos="708"/>
      </w:tabs>
      <w:spacing w:before="120" w:after="120"/>
      <w:contextualSpacing w:val="0"/>
      <w:jc w:val="both"/>
    </w:pPr>
    <w:rPr>
      <w:rFonts w:asciiTheme="minorHAnsi" w:eastAsia="Calibri" w:hAnsiTheme="minorHAnsi" w:cstheme="minorBidi"/>
      <w:sz w:val="22"/>
      <w:szCs w:val="22"/>
      <w:lang w:eastAsia="en-US"/>
    </w:rPr>
  </w:style>
  <w:style w:type="character" w:customStyle="1" w:styleId="-c">
    <w:name w:val="АМ - буллиты Знак"/>
    <w:link w:val="-1"/>
    <w:rPr>
      <w:rFonts w:eastAsia="Calibri"/>
    </w:rPr>
  </w:style>
  <w:style w:type="paragraph" w:customStyle="1" w:styleId="-1">
    <w:name w:val="АМ - буллиты"/>
    <w:basedOn w:val="-30"/>
    <w:link w:val="-c"/>
    <w:qFormat/>
    <w:pPr>
      <w:numPr>
        <w:ilvl w:val="0"/>
        <w:numId w:val="18"/>
      </w:numPr>
      <w:ind w:hanging="373"/>
    </w:pPr>
  </w:style>
  <w:style w:type="character" w:customStyle="1" w:styleId="-d">
    <w:name w:val="АМ - а булиты Знак"/>
    <w:link w:val="-"/>
    <w:rPr>
      <w:rFonts w:eastAsia="Calibri"/>
    </w:rPr>
  </w:style>
  <w:style w:type="paragraph" w:customStyle="1" w:styleId="-">
    <w:name w:val="АМ - а булиты"/>
    <w:basedOn w:val="-30"/>
    <w:link w:val="-d"/>
    <w:qFormat/>
    <w:pPr>
      <w:numPr>
        <w:ilvl w:val="0"/>
        <w:numId w:val="19"/>
      </w:numPr>
    </w:pPr>
  </w:style>
  <w:style w:type="character" w:customStyle="1" w:styleId="--0">
    <w:name w:val="АМ - бул- Знак"/>
    <w:link w:val="--"/>
    <w:rPr>
      <w:rFonts w:eastAsia="Calibri"/>
    </w:rPr>
  </w:style>
  <w:style w:type="paragraph" w:customStyle="1" w:styleId="--">
    <w:name w:val="АМ - бул-"/>
    <w:basedOn w:val="-30"/>
    <w:link w:val="--0"/>
    <w:qFormat/>
    <w:pPr>
      <w:numPr>
        <w:ilvl w:val="3"/>
        <w:numId w:val="20"/>
      </w:numPr>
      <w:ind w:hanging="452"/>
    </w:pPr>
  </w:style>
  <w:style w:type="character" w:customStyle="1" w:styleId="11111">
    <w:name w:val="11111 Знак"/>
    <w:link w:val="111110"/>
    <w:rPr>
      <w:rFonts w:ascii="Calibri" w:eastAsia="Calibri" w:hAnsi="Calibri"/>
    </w:rPr>
  </w:style>
  <w:style w:type="paragraph" w:customStyle="1" w:styleId="111110">
    <w:name w:val="11111"/>
    <w:basedOn w:val="-30"/>
    <w:link w:val="11111"/>
    <w:qFormat/>
    <w:pPr>
      <w:numPr>
        <w:ilvl w:val="0"/>
        <w:numId w:val="0"/>
      </w:numPr>
      <w:ind w:left="851"/>
    </w:pPr>
    <w:rPr>
      <w:rFonts w:ascii="Calibri" w:hAnsi="Calibri"/>
    </w:rPr>
  </w:style>
  <w:style w:type="paragraph" w:customStyle="1" w:styleId="DocForm">
    <w:name w:val="DocForm"/>
    <w:basedOn w:val="a0"/>
    <w:qFormat/>
    <w:pPr>
      <w:tabs>
        <w:tab w:val="left" w:pos="708"/>
      </w:tabs>
      <w:spacing w:line="360" w:lineRule="auto"/>
      <w:ind w:left="5390"/>
    </w:pPr>
    <w:rPr>
      <w:rFonts w:ascii="Arial" w:eastAsia="Calibri" w:hAnsi="Arial" w:cs="Arial"/>
      <w:b/>
      <w:lang w:eastAsia="en-US"/>
    </w:rPr>
  </w:style>
  <w:style w:type="paragraph" w:customStyle="1" w:styleId="afffff1">
    <w:name w:val="ФИО"/>
    <w:basedOn w:val="a0"/>
    <w:pPr>
      <w:tabs>
        <w:tab w:val="left" w:pos="708"/>
      </w:tabs>
      <w:spacing w:after="180"/>
      <w:ind w:left="5670"/>
      <w:jc w:val="both"/>
    </w:pPr>
    <w:rPr>
      <w:rFonts w:eastAsia="Calibri"/>
      <w:sz w:val="24"/>
    </w:rPr>
  </w:style>
  <w:style w:type="paragraph" w:customStyle="1" w:styleId="1c">
    <w:name w:val="Обычный1"/>
    <w:pPr>
      <w:tabs>
        <w:tab w:val="left" w:pos="708"/>
      </w:tabs>
      <w:spacing w:after="0" w:line="360" w:lineRule="auto"/>
      <w:jc w:val="both"/>
    </w:pPr>
    <w:rPr>
      <w:rFonts w:ascii="Times New Roman" w:eastAsia="Times New Roman" w:hAnsi="Times New Roman" w:cs="Times New Roman"/>
      <w:sz w:val="28"/>
      <w:szCs w:val="24"/>
      <w:lang w:eastAsia="ru-RU"/>
    </w:rPr>
  </w:style>
  <w:style w:type="character" w:customStyle="1" w:styleId="1d">
    <w:name w:val="Пункт Знак1"/>
    <w:link w:val="afffff2"/>
    <w:rPr>
      <w:sz w:val="28"/>
    </w:rPr>
  </w:style>
  <w:style w:type="paragraph" w:customStyle="1" w:styleId="afffff2">
    <w:name w:val="Пункт"/>
    <w:basedOn w:val="a0"/>
    <w:link w:val="1d"/>
    <w:pPr>
      <w:tabs>
        <w:tab w:val="num" w:pos="1134"/>
      </w:tabs>
      <w:spacing w:line="360" w:lineRule="auto"/>
      <w:ind w:left="1134" w:hanging="1134"/>
      <w:jc w:val="both"/>
    </w:pPr>
    <w:rPr>
      <w:rFonts w:asciiTheme="minorHAnsi" w:eastAsiaTheme="minorHAnsi" w:hAnsiTheme="minorHAnsi" w:cstheme="minorBidi"/>
      <w:sz w:val="28"/>
      <w:szCs w:val="22"/>
      <w:lang w:eastAsia="en-US"/>
    </w:rPr>
  </w:style>
  <w:style w:type="paragraph" w:customStyle="1" w:styleId="-e">
    <w:name w:val="Контракт-подподпункт"/>
    <w:basedOn w:val="a0"/>
    <w:pPr>
      <w:tabs>
        <w:tab w:val="left" w:pos="708"/>
      </w:tabs>
      <w:spacing w:before="60" w:after="60" w:line="288" w:lineRule="auto"/>
      <w:jc w:val="both"/>
    </w:pPr>
    <w:rPr>
      <w:sz w:val="28"/>
      <w:szCs w:val="28"/>
    </w:rPr>
  </w:style>
  <w:style w:type="paragraph" w:customStyle="1" w:styleId="-f">
    <w:name w:val="Контракт-подпункт"/>
    <w:basedOn w:val="a0"/>
    <w:pPr>
      <w:tabs>
        <w:tab w:val="left" w:pos="708"/>
      </w:tabs>
      <w:spacing w:before="60" w:after="60" w:line="288" w:lineRule="auto"/>
      <w:jc w:val="both"/>
    </w:pPr>
    <w:rPr>
      <w:sz w:val="28"/>
      <w:szCs w:val="28"/>
    </w:rPr>
  </w:style>
  <w:style w:type="paragraph" w:customStyle="1" w:styleId="-f0">
    <w:name w:val="Контракт-пункт"/>
    <w:basedOn w:val="a0"/>
    <w:pPr>
      <w:tabs>
        <w:tab w:val="left" w:pos="708"/>
      </w:tabs>
      <w:spacing w:before="60" w:after="60" w:line="288" w:lineRule="auto"/>
      <w:jc w:val="both"/>
    </w:pPr>
    <w:rPr>
      <w:sz w:val="28"/>
      <w:szCs w:val="28"/>
    </w:rPr>
  </w:style>
  <w:style w:type="paragraph" w:customStyle="1" w:styleId="-0">
    <w:name w:val="Контракт-раздел"/>
    <w:pPr>
      <w:keepNext/>
      <w:numPr>
        <w:numId w:val="21"/>
      </w:numPr>
      <w:tabs>
        <w:tab w:val="left" w:pos="567"/>
      </w:tabs>
      <w:spacing w:before="360" w:after="120" w:line="240" w:lineRule="auto"/>
      <w:jc w:val="center"/>
      <w:outlineLvl w:val="2"/>
    </w:pPr>
    <w:rPr>
      <w:rFonts w:ascii="Times New Roman" w:eastAsia="Times New Roman" w:hAnsi="Times New Roman" w:cs="Times New Roman"/>
      <w:b/>
      <w:bCs/>
      <w:caps/>
      <w:smallCaps/>
      <w:sz w:val="28"/>
      <w:szCs w:val="28"/>
      <w:lang w:eastAsia="ru-RU"/>
    </w:rPr>
  </w:style>
  <w:style w:type="paragraph" w:customStyle="1" w:styleId="afffff3">
    <w:name w:val="Подпункт"/>
    <w:basedOn w:val="afffff2"/>
    <w:pPr>
      <w:tabs>
        <w:tab w:val="clear" w:pos="1134"/>
        <w:tab w:val="num" w:pos="360"/>
        <w:tab w:val="num" w:pos="1701"/>
      </w:tabs>
      <w:ind w:left="1701"/>
    </w:pPr>
  </w:style>
  <w:style w:type="paragraph" w:customStyle="1" w:styleId="afffff4">
    <w:name w:val="Подподпункт"/>
    <w:basedOn w:val="afffff3"/>
    <w:pPr>
      <w:tabs>
        <w:tab w:val="clear" w:pos="1701"/>
        <w:tab w:val="num" w:pos="1080"/>
      </w:tabs>
      <w:spacing w:line="288" w:lineRule="auto"/>
      <w:ind w:left="1077" w:hanging="1077"/>
    </w:pPr>
  </w:style>
  <w:style w:type="paragraph" w:customStyle="1" w:styleId="Style5">
    <w:name w:val="Style5"/>
    <w:basedOn w:val="a0"/>
    <w:pPr>
      <w:widowControl w:val="0"/>
      <w:tabs>
        <w:tab w:val="left" w:pos="708"/>
      </w:tabs>
      <w:spacing w:line="326" w:lineRule="exact"/>
      <w:ind w:firstLine="422"/>
    </w:pPr>
    <w:rPr>
      <w:sz w:val="24"/>
      <w:szCs w:val="24"/>
    </w:rPr>
  </w:style>
  <w:style w:type="paragraph" w:customStyle="1" w:styleId="-2">
    <w:name w:val="Контракт-пункт2"/>
    <w:basedOn w:val="a0"/>
    <w:pPr>
      <w:numPr>
        <w:ilvl w:val="1"/>
        <w:numId w:val="21"/>
      </w:numPr>
      <w:spacing w:line="288" w:lineRule="auto"/>
      <w:jc w:val="both"/>
    </w:pPr>
    <w:rPr>
      <w:sz w:val="28"/>
      <w:szCs w:val="28"/>
    </w:rPr>
  </w:style>
  <w:style w:type="paragraph" w:customStyle="1" w:styleId="-10">
    <w:name w:val="Договор пункт-1"/>
    <w:basedOn w:val="a0"/>
    <w:pPr>
      <w:tabs>
        <w:tab w:val="num" w:pos="1418"/>
      </w:tabs>
      <w:spacing w:line="288" w:lineRule="auto"/>
      <w:ind w:firstLine="567"/>
      <w:jc w:val="both"/>
    </w:pPr>
    <w:rPr>
      <w:sz w:val="28"/>
      <w:szCs w:val="28"/>
    </w:rPr>
  </w:style>
  <w:style w:type="paragraph" w:customStyle="1" w:styleId="-20">
    <w:name w:val="Договор пункт-2"/>
    <w:basedOn w:val="a0"/>
    <w:pPr>
      <w:tabs>
        <w:tab w:val="num" w:pos="1418"/>
      </w:tabs>
      <w:spacing w:line="288" w:lineRule="auto"/>
      <w:ind w:firstLine="567"/>
      <w:jc w:val="both"/>
    </w:pPr>
    <w:rPr>
      <w:sz w:val="28"/>
      <w:szCs w:val="28"/>
    </w:rPr>
  </w:style>
  <w:style w:type="paragraph" w:customStyle="1" w:styleId="-37">
    <w:name w:val="Договор пункт-3"/>
    <w:basedOn w:val="a0"/>
    <w:pPr>
      <w:tabs>
        <w:tab w:val="num" w:pos="2880"/>
      </w:tabs>
      <w:spacing w:line="288" w:lineRule="auto"/>
      <w:ind w:left="2880" w:hanging="360"/>
      <w:jc w:val="both"/>
    </w:pPr>
    <w:rPr>
      <w:sz w:val="28"/>
      <w:szCs w:val="28"/>
    </w:rPr>
  </w:style>
  <w:style w:type="paragraph" w:customStyle="1" w:styleId="-4">
    <w:name w:val="Контракт-пункт4"/>
    <w:basedOn w:val="a0"/>
    <w:pPr>
      <w:numPr>
        <w:ilvl w:val="3"/>
        <w:numId w:val="21"/>
      </w:numPr>
      <w:spacing w:line="288" w:lineRule="auto"/>
      <w:jc w:val="both"/>
    </w:pPr>
    <w:rPr>
      <w:sz w:val="28"/>
      <w:szCs w:val="28"/>
    </w:rPr>
  </w:style>
  <w:style w:type="paragraph" w:customStyle="1" w:styleId="-5">
    <w:name w:val="Контракт-пункт5"/>
    <w:basedOn w:val="a0"/>
    <w:pPr>
      <w:numPr>
        <w:ilvl w:val="4"/>
        <w:numId w:val="21"/>
      </w:numPr>
      <w:spacing w:line="288" w:lineRule="auto"/>
      <w:jc w:val="both"/>
    </w:pPr>
    <w:rPr>
      <w:sz w:val="28"/>
      <w:szCs w:val="28"/>
    </w:rPr>
  </w:style>
  <w:style w:type="paragraph" w:customStyle="1" w:styleId="Text">
    <w:name w:val="Text"/>
    <w:basedOn w:val="a0"/>
    <w:pPr>
      <w:tabs>
        <w:tab w:val="left" w:pos="708"/>
      </w:tabs>
      <w:spacing w:after="240"/>
    </w:pPr>
    <w:rPr>
      <w:sz w:val="24"/>
      <w:lang w:val="en-US" w:eastAsia="en-US"/>
    </w:rPr>
  </w:style>
  <w:style w:type="paragraph" w:customStyle="1" w:styleId="2f5">
    <w:name w:val="Пункт 2"/>
    <w:basedOn w:val="a0"/>
    <w:pPr>
      <w:keepNext/>
      <w:tabs>
        <w:tab w:val="num" w:pos="1134"/>
      </w:tabs>
      <w:spacing w:before="240" w:after="120"/>
      <w:ind w:left="1134" w:hanging="1134"/>
      <w:outlineLvl w:val="2"/>
    </w:pPr>
    <w:rPr>
      <w:b/>
      <w:sz w:val="28"/>
    </w:rPr>
  </w:style>
  <w:style w:type="paragraph" w:customStyle="1" w:styleId="1e">
    <w:name w:val="Текст1"/>
    <w:basedOn w:val="a0"/>
    <w:pPr>
      <w:tabs>
        <w:tab w:val="left" w:pos="708"/>
      </w:tabs>
      <w:spacing w:after="120"/>
      <w:jc w:val="both"/>
    </w:pPr>
    <w:rPr>
      <w:rFonts w:ascii="Courier New" w:hAnsi="Courier New"/>
      <w:sz w:val="22"/>
      <w:lang w:eastAsia="en-US"/>
    </w:rPr>
  </w:style>
  <w:style w:type="paragraph" w:customStyle="1" w:styleId="Style3">
    <w:name w:val="Style3"/>
    <w:basedOn w:val="a0"/>
    <w:pPr>
      <w:widowControl w:val="0"/>
      <w:tabs>
        <w:tab w:val="left" w:pos="708"/>
      </w:tabs>
    </w:pPr>
    <w:rPr>
      <w:rFonts w:ascii="Arial" w:hAnsi="Arial"/>
      <w:sz w:val="24"/>
      <w:szCs w:val="24"/>
    </w:rPr>
  </w:style>
  <w:style w:type="paragraph" w:customStyle="1" w:styleId="120">
    <w:name w:val="Текст табл слева12"/>
    <w:pPr>
      <w:tabs>
        <w:tab w:val="left" w:pos="708"/>
      </w:tabs>
      <w:ind w:left="-40" w:firstLine="40"/>
    </w:pPr>
    <w:rPr>
      <w:rFonts w:ascii="Arial" w:eastAsia="Times New Roman" w:hAnsi="Arial" w:cs="Times New Roman"/>
      <w:color w:val="000000"/>
      <w:spacing w:val="-3"/>
      <w:lang w:eastAsia="ru-RU"/>
    </w:rPr>
  </w:style>
  <w:style w:type="paragraph" w:customStyle="1" w:styleId="-3">
    <w:name w:val="Контракт-пункт3"/>
    <w:basedOn w:val="a0"/>
    <w:pPr>
      <w:numPr>
        <w:ilvl w:val="2"/>
        <w:numId w:val="21"/>
      </w:numPr>
      <w:spacing w:line="288" w:lineRule="auto"/>
      <w:jc w:val="both"/>
    </w:pPr>
    <w:rPr>
      <w:sz w:val="28"/>
      <w:szCs w:val="28"/>
    </w:rPr>
  </w:style>
  <w:style w:type="paragraph" w:customStyle="1" w:styleId="afffff5">
    <w:name w:val="Пункт договора"/>
    <w:basedOn w:val="a0"/>
    <w:pPr>
      <w:widowControl w:val="0"/>
      <w:tabs>
        <w:tab w:val="left" w:pos="708"/>
      </w:tabs>
      <w:jc w:val="both"/>
    </w:pPr>
    <w:rPr>
      <w:rFonts w:ascii="Arial" w:hAnsi="Arial"/>
    </w:rPr>
  </w:style>
  <w:style w:type="paragraph" w:customStyle="1" w:styleId="44">
    <w:name w:val="Стиль Нумерованный список 4 + по ширине"/>
    <w:basedOn w:val="a0"/>
    <w:pPr>
      <w:tabs>
        <w:tab w:val="num" w:pos="5670"/>
      </w:tabs>
      <w:spacing w:before="120"/>
      <w:ind w:left="4536" w:firstLine="567"/>
      <w:jc w:val="both"/>
    </w:pPr>
    <w:rPr>
      <w:sz w:val="28"/>
      <w:szCs w:val="28"/>
      <w:lang w:eastAsia="ar-SA"/>
    </w:rPr>
  </w:style>
  <w:style w:type="paragraph" w:customStyle="1" w:styleId="afffff6">
    <w:name w:val="таблица текст"/>
    <w:basedOn w:val="a0"/>
    <w:pPr>
      <w:widowControl w:val="0"/>
      <w:tabs>
        <w:tab w:val="left" w:pos="708"/>
      </w:tabs>
    </w:pPr>
    <w:rPr>
      <w:sz w:val="24"/>
      <w:szCs w:val="24"/>
    </w:rPr>
  </w:style>
  <w:style w:type="paragraph" w:customStyle="1" w:styleId="afffff7">
    <w:name w:val="Обычный для абзацев"/>
    <w:basedOn w:val="a0"/>
    <w:pPr>
      <w:widowControl w:val="0"/>
      <w:tabs>
        <w:tab w:val="left" w:pos="708"/>
      </w:tabs>
      <w:spacing w:before="120" w:after="240"/>
      <w:jc w:val="both"/>
    </w:pPr>
    <w:rPr>
      <w:sz w:val="24"/>
    </w:rPr>
  </w:style>
  <w:style w:type="paragraph" w:customStyle="1" w:styleId="1">
    <w:name w:val="Оглав.1"/>
    <w:basedOn w:val="a0"/>
    <w:qFormat/>
    <w:pPr>
      <w:numPr>
        <w:numId w:val="22"/>
      </w:numPr>
    </w:pPr>
    <w:rPr>
      <w:b/>
      <w:sz w:val="24"/>
      <w:szCs w:val="24"/>
      <w:lang w:eastAsia="ar-SA"/>
    </w:rPr>
  </w:style>
  <w:style w:type="paragraph" w:customStyle="1" w:styleId="20">
    <w:name w:val="Оглав.2"/>
    <w:basedOn w:val="11"/>
    <w:qFormat/>
    <w:pPr>
      <w:numPr>
        <w:ilvl w:val="1"/>
        <w:numId w:val="22"/>
      </w:numPr>
      <w:jc w:val="center"/>
    </w:pPr>
    <w:rPr>
      <w:b/>
      <w:bCs/>
      <w:sz w:val="22"/>
      <w:szCs w:val="24"/>
      <w:lang w:eastAsia="ar-SA"/>
    </w:rPr>
  </w:style>
  <w:style w:type="paragraph" w:customStyle="1" w:styleId="3">
    <w:name w:val="Оглав.3"/>
    <w:basedOn w:val="a0"/>
    <w:qFormat/>
    <w:pPr>
      <w:numPr>
        <w:ilvl w:val="2"/>
        <w:numId w:val="23"/>
      </w:numPr>
      <w:jc w:val="center"/>
    </w:pPr>
    <w:rPr>
      <w:b/>
      <w:sz w:val="22"/>
      <w:szCs w:val="22"/>
    </w:rPr>
  </w:style>
  <w:style w:type="paragraph" w:customStyle="1" w:styleId="140">
    <w:name w:val="Стиль14"/>
    <w:basedOn w:val="a0"/>
    <w:pPr>
      <w:tabs>
        <w:tab w:val="left" w:pos="708"/>
      </w:tabs>
      <w:spacing w:line="264" w:lineRule="auto"/>
      <w:ind w:firstLine="720"/>
      <w:jc w:val="both"/>
    </w:pPr>
    <w:rPr>
      <w:sz w:val="28"/>
    </w:rPr>
  </w:style>
  <w:style w:type="paragraph" w:customStyle="1" w:styleId="afffff8">
    <w:name w:val="Стиль начало"/>
    <w:basedOn w:val="a0"/>
    <w:pPr>
      <w:tabs>
        <w:tab w:val="left" w:pos="708"/>
      </w:tabs>
      <w:spacing w:line="264" w:lineRule="auto"/>
    </w:pPr>
    <w:rPr>
      <w:sz w:val="28"/>
    </w:rPr>
  </w:style>
  <w:style w:type="paragraph" w:customStyle="1" w:styleId="36">
    <w:name w:val="заголовок 3"/>
    <w:basedOn w:val="a0"/>
    <w:next w:val="a0"/>
    <w:pPr>
      <w:keepNext/>
      <w:tabs>
        <w:tab w:val="left" w:pos="708"/>
      </w:tabs>
      <w:spacing w:after="200" w:line="276" w:lineRule="auto"/>
      <w:jc w:val="center"/>
      <w:outlineLvl w:val="2"/>
    </w:pPr>
    <w:rPr>
      <w:rFonts w:ascii="Cambria" w:hAnsi="Cambria"/>
      <w:b/>
      <w:sz w:val="24"/>
      <w:szCs w:val="22"/>
      <w:lang w:val="en-US" w:eastAsia="en-US"/>
    </w:rPr>
  </w:style>
  <w:style w:type="paragraph" w:customStyle="1" w:styleId="45">
    <w:name w:val="заголовок 4"/>
    <w:basedOn w:val="a0"/>
    <w:next w:val="a0"/>
    <w:pPr>
      <w:keepNext/>
      <w:tabs>
        <w:tab w:val="left" w:pos="708"/>
      </w:tabs>
      <w:spacing w:after="200" w:line="276" w:lineRule="auto"/>
      <w:jc w:val="right"/>
      <w:outlineLvl w:val="3"/>
    </w:pPr>
    <w:rPr>
      <w:rFonts w:ascii="Cambria" w:hAnsi="Cambria"/>
      <w:sz w:val="28"/>
      <w:szCs w:val="22"/>
      <w:lang w:val="en-US" w:eastAsia="en-US"/>
    </w:rPr>
  </w:style>
  <w:style w:type="paragraph" w:customStyle="1" w:styleId="2f6">
    <w:name w:val="Обычный2"/>
    <w:pPr>
      <w:widowControl w:val="0"/>
      <w:tabs>
        <w:tab w:val="left" w:pos="708"/>
      </w:tabs>
      <w:ind w:firstLine="500"/>
    </w:pPr>
    <w:rPr>
      <w:rFonts w:ascii="Cambria" w:eastAsia="Times New Roman" w:hAnsi="Cambria" w:cs="Times New Roman"/>
      <w:lang w:eastAsia="ru-RU"/>
    </w:rPr>
  </w:style>
  <w:style w:type="paragraph" w:customStyle="1" w:styleId="p3">
    <w:name w:val="p3"/>
    <w:basedOn w:val="a0"/>
    <w:pPr>
      <w:widowControl w:val="0"/>
      <w:tabs>
        <w:tab w:val="left" w:pos="187"/>
      </w:tabs>
      <w:spacing w:line="283" w:lineRule="atLeast"/>
      <w:ind w:firstLine="188"/>
      <w:jc w:val="both"/>
    </w:pPr>
    <w:rPr>
      <w:sz w:val="24"/>
      <w:szCs w:val="24"/>
      <w:lang w:val="en-US"/>
    </w:rPr>
  </w:style>
  <w:style w:type="paragraph" w:customStyle="1" w:styleId="37">
    <w:name w:val="Обычный3"/>
    <w:pPr>
      <w:tabs>
        <w:tab w:val="left" w:pos="708"/>
      </w:tabs>
      <w:spacing w:after="0" w:line="240" w:lineRule="auto"/>
    </w:pPr>
    <w:rPr>
      <w:rFonts w:ascii="Arial" w:eastAsia="Times New Roman" w:hAnsi="Arial" w:cs="Times New Roman"/>
      <w:sz w:val="24"/>
      <w:szCs w:val="20"/>
      <w:lang w:eastAsia="ru-RU"/>
    </w:rPr>
  </w:style>
  <w:style w:type="paragraph" w:customStyle="1" w:styleId="46">
    <w:name w:val="Обычный4"/>
    <w:pPr>
      <w:tabs>
        <w:tab w:val="left" w:pos="708"/>
      </w:tabs>
      <w:spacing w:after="0" w:line="240" w:lineRule="auto"/>
    </w:pPr>
    <w:rPr>
      <w:rFonts w:ascii="Arial" w:eastAsia="Times New Roman" w:hAnsi="Arial" w:cs="Times New Roman"/>
      <w:sz w:val="24"/>
      <w:szCs w:val="20"/>
      <w:lang w:eastAsia="ru-RU"/>
    </w:rPr>
  </w:style>
  <w:style w:type="paragraph" w:customStyle="1" w:styleId="211">
    <w:name w:val="Основной текст 21"/>
    <w:basedOn w:val="a0"/>
    <w:pPr>
      <w:tabs>
        <w:tab w:val="left" w:pos="708"/>
      </w:tabs>
      <w:ind w:firstLine="567"/>
      <w:jc w:val="both"/>
    </w:pPr>
    <w:rPr>
      <w:rFonts w:ascii="Courier New" w:hAnsi="Courier New"/>
      <w:sz w:val="24"/>
    </w:rPr>
  </w:style>
  <w:style w:type="paragraph" w:customStyle="1" w:styleId="xl65">
    <w:name w:val="xl65"/>
    <w:basedOn w:val="a0"/>
    <w:pPr>
      <w:tabs>
        <w:tab w:val="left" w:pos="708"/>
      </w:tabs>
      <w:spacing w:before="100" w:beforeAutospacing="1" w:after="100" w:afterAutospacing="1"/>
    </w:pPr>
    <w:rPr>
      <w:sz w:val="24"/>
      <w:szCs w:val="24"/>
    </w:rPr>
  </w:style>
  <w:style w:type="paragraph" w:customStyle="1" w:styleId="xl66">
    <w:name w:val="xl66"/>
    <w:basedOn w:val="a0"/>
    <w:pPr>
      <w:tabs>
        <w:tab w:val="left" w:pos="708"/>
      </w:tabs>
      <w:spacing w:before="100" w:beforeAutospacing="1" w:after="100" w:afterAutospacing="1"/>
    </w:pPr>
    <w:rPr>
      <w:sz w:val="24"/>
      <w:szCs w:val="24"/>
    </w:rPr>
  </w:style>
  <w:style w:type="paragraph" w:customStyle="1" w:styleId="xl67">
    <w:name w:val="xl67"/>
    <w:basedOn w:val="a0"/>
    <w:pPr>
      <w:tabs>
        <w:tab w:val="left" w:pos="708"/>
      </w:tabs>
      <w:spacing w:before="100" w:beforeAutospacing="1" w:after="100" w:afterAutospacing="1"/>
    </w:pPr>
    <w:rPr>
      <w:sz w:val="24"/>
      <w:szCs w:val="24"/>
    </w:rPr>
  </w:style>
  <w:style w:type="paragraph" w:customStyle="1" w:styleId="xl68">
    <w:name w:val="xl68"/>
    <w:basedOn w:val="a0"/>
    <w:pPr>
      <w:tabs>
        <w:tab w:val="left" w:pos="708"/>
      </w:tabs>
      <w:spacing w:before="100" w:beforeAutospacing="1" w:after="100" w:afterAutospacing="1"/>
      <w:jc w:val="center"/>
    </w:pPr>
    <w:rPr>
      <w:sz w:val="24"/>
      <w:szCs w:val="24"/>
    </w:rPr>
  </w:style>
  <w:style w:type="paragraph" w:customStyle="1" w:styleId="xl69">
    <w:name w:val="xl69"/>
    <w:basedOn w:val="a0"/>
    <w:pPr>
      <w:tabs>
        <w:tab w:val="left" w:pos="708"/>
      </w:tabs>
      <w:spacing w:before="100" w:beforeAutospacing="1" w:after="100" w:afterAutospacing="1"/>
    </w:pPr>
    <w:rPr>
      <w:sz w:val="22"/>
      <w:szCs w:val="22"/>
    </w:rPr>
  </w:style>
  <w:style w:type="paragraph" w:customStyle="1" w:styleId="xl70">
    <w:name w:val="xl70"/>
    <w:basedOn w:val="a0"/>
    <w:pPr>
      <w:tabs>
        <w:tab w:val="left" w:pos="708"/>
      </w:tabs>
      <w:spacing w:before="100" w:beforeAutospacing="1" w:after="100" w:afterAutospacing="1"/>
    </w:pPr>
    <w:rPr>
      <w:sz w:val="22"/>
      <w:szCs w:val="22"/>
    </w:rPr>
  </w:style>
  <w:style w:type="paragraph" w:customStyle="1" w:styleId="xl71">
    <w:name w:val="xl71"/>
    <w:basedOn w:val="a0"/>
    <w:pPr>
      <w:tabs>
        <w:tab w:val="left" w:pos="708"/>
      </w:tabs>
      <w:spacing w:before="100" w:beforeAutospacing="1" w:after="100" w:afterAutospacing="1"/>
    </w:pPr>
    <w:rPr>
      <w:sz w:val="22"/>
      <w:szCs w:val="22"/>
    </w:rPr>
  </w:style>
  <w:style w:type="paragraph" w:customStyle="1" w:styleId="xl72">
    <w:name w:val="xl72"/>
    <w:basedOn w:val="a0"/>
    <w:pPr>
      <w:tabs>
        <w:tab w:val="left" w:pos="708"/>
      </w:tabs>
      <w:spacing w:before="100" w:beforeAutospacing="1" w:after="100" w:afterAutospacing="1"/>
    </w:pPr>
    <w:rPr>
      <w:sz w:val="22"/>
      <w:szCs w:val="22"/>
    </w:rPr>
  </w:style>
  <w:style w:type="paragraph" w:customStyle="1" w:styleId="xl73">
    <w:name w:val="xl73"/>
    <w:basedOn w:val="a0"/>
    <w:pPr>
      <w:pBdr>
        <w:top w:val="single" w:sz="8" w:space="0" w:color="000000"/>
        <w:bottom w:val="single" w:sz="8" w:space="0" w:color="000000"/>
        <w:right w:val="single" w:sz="4" w:space="0" w:color="000000"/>
      </w:pBdr>
      <w:tabs>
        <w:tab w:val="left" w:pos="708"/>
      </w:tabs>
      <w:spacing w:before="100" w:beforeAutospacing="1" w:after="100" w:afterAutospacing="1"/>
    </w:pPr>
    <w:rPr>
      <w:sz w:val="22"/>
      <w:szCs w:val="22"/>
    </w:rPr>
  </w:style>
  <w:style w:type="paragraph" w:customStyle="1" w:styleId="xl74">
    <w:name w:val="xl74"/>
    <w:basedOn w:val="a0"/>
    <w:pPr>
      <w:pBdr>
        <w:top w:val="single" w:sz="4" w:space="0" w:color="000000"/>
        <w:left w:val="single" w:sz="4" w:space="0" w:color="000000"/>
        <w:bottom w:val="single" w:sz="8" w:space="0" w:color="000000"/>
        <w:right w:val="single" w:sz="4" w:space="0" w:color="000000"/>
      </w:pBdr>
      <w:tabs>
        <w:tab w:val="left" w:pos="708"/>
      </w:tabs>
      <w:spacing w:before="100" w:beforeAutospacing="1" w:after="100" w:afterAutospacing="1"/>
    </w:pPr>
    <w:rPr>
      <w:color w:val="FF0000"/>
      <w:sz w:val="22"/>
      <w:szCs w:val="22"/>
    </w:rPr>
  </w:style>
  <w:style w:type="paragraph" w:customStyle="1" w:styleId="xl75">
    <w:name w:val="xl75"/>
    <w:basedOn w:val="a0"/>
    <w:pPr>
      <w:pBdr>
        <w:top w:val="single" w:sz="4" w:space="0" w:color="000000"/>
        <w:left w:val="single" w:sz="4" w:space="0" w:color="000000"/>
        <w:bottom w:val="single" w:sz="8" w:space="0" w:color="000000"/>
        <w:right w:val="single" w:sz="4" w:space="0" w:color="000000"/>
      </w:pBdr>
      <w:shd w:val="clear" w:color="auto" w:fill="C0C0C0"/>
      <w:tabs>
        <w:tab w:val="left" w:pos="708"/>
      </w:tabs>
      <w:spacing w:before="100" w:beforeAutospacing="1" w:after="100" w:afterAutospacing="1"/>
    </w:pPr>
    <w:rPr>
      <w:color w:val="FF0000"/>
      <w:sz w:val="22"/>
      <w:szCs w:val="22"/>
    </w:rPr>
  </w:style>
  <w:style w:type="paragraph" w:customStyle="1" w:styleId="xl76">
    <w:name w:val="xl76"/>
    <w:basedOn w:val="a0"/>
    <w:pPr>
      <w:pBdr>
        <w:top w:val="single" w:sz="4" w:space="0" w:color="000000"/>
        <w:left w:val="single" w:sz="4" w:space="0" w:color="000000"/>
        <w:bottom w:val="single" w:sz="8" w:space="0" w:color="000000"/>
        <w:right w:val="single" w:sz="4" w:space="0" w:color="000000"/>
      </w:pBdr>
      <w:tabs>
        <w:tab w:val="left" w:pos="708"/>
      </w:tabs>
      <w:spacing w:before="100" w:beforeAutospacing="1" w:after="100" w:afterAutospacing="1"/>
    </w:pPr>
    <w:rPr>
      <w:sz w:val="22"/>
      <w:szCs w:val="22"/>
    </w:rPr>
  </w:style>
  <w:style w:type="paragraph" w:customStyle="1" w:styleId="xl77">
    <w:name w:val="xl77"/>
    <w:basedOn w:val="a0"/>
    <w:pPr>
      <w:pBdr>
        <w:left w:val="single" w:sz="4" w:space="0" w:color="000000"/>
        <w:bottom w:val="single" w:sz="4" w:space="0" w:color="000000"/>
        <w:right w:val="single" w:sz="4" w:space="0" w:color="000000"/>
      </w:pBdr>
      <w:tabs>
        <w:tab w:val="left" w:pos="708"/>
      </w:tabs>
      <w:spacing w:before="100" w:beforeAutospacing="1" w:after="100" w:afterAutospacing="1"/>
      <w:jc w:val="center"/>
    </w:pPr>
    <w:rPr>
      <w:b/>
      <w:bCs/>
      <w:sz w:val="22"/>
      <w:szCs w:val="22"/>
    </w:rPr>
  </w:style>
  <w:style w:type="paragraph" w:customStyle="1" w:styleId="xl78">
    <w:name w:val="xl78"/>
    <w:basedOn w:val="a0"/>
    <w:pPr>
      <w:pBdr>
        <w:bottom w:val="single" w:sz="4" w:space="0" w:color="000000"/>
        <w:right w:val="single" w:sz="4" w:space="0" w:color="000000"/>
      </w:pBdr>
      <w:tabs>
        <w:tab w:val="left" w:pos="708"/>
      </w:tabs>
      <w:spacing w:before="100" w:beforeAutospacing="1" w:after="100" w:afterAutospacing="1"/>
      <w:jc w:val="center"/>
    </w:pPr>
    <w:rPr>
      <w:b/>
      <w:bCs/>
      <w:sz w:val="22"/>
      <w:szCs w:val="22"/>
    </w:rPr>
  </w:style>
  <w:style w:type="paragraph" w:customStyle="1" w:styleId="xl79">
    <w:name w:val="xl79"/>
    <w:basedOn w:val="a0"/>
    <w:pPr>
      <w:pBdr>
        <w:left w:val="single" w:sz="4" w:space="0" w:color="000000"/>
        <w:bottom w:val="single" w:sz="4" w:space="0" w:color="000000"/>
        <w:right w:val="single" w:sz="4" w:space="0" w:color="000000"/>
      </w:pBdr>
      <w:tabs>
        <w:tab w:val="left" w:pos="708"/>
      </w:tabs>
      <w:spacing w:before="100" w:beforeAutospacing="1" w:after="100" w:afterAutospacing="1"/>
    </w:pPr>
    <w:rPr>
      <w:sz w:val="22"/>
      <w:szCs w:val="22"/>
    </w:rPr>
  </w:style>
  <w:style w:type="paragraph" w:customStyle="1" w:styleId="xl80">
    <w:name w:val="xl80"/>
    <w:basedOn w:val="a0"/>
    <w:pPr>
      <w:pBdr>
        <w:left w:val="single" w:sz="4" w:space="0" w:color="000000"/>
        <w:bottom w:val="single" w:sz="4" w:space="0" w:color="000000"/>
        <w:right w:val="single" w:sz="4" w:space="0" w:color="000000"/>
      </w:pBdr>
      <w:tabs>
        <w:tab w:val="left" w:pos="708"/>
      </w:tabs>
      <w:spacing w:before="100" w:beforeAutospacing="1" w:after="100" w:afterAutospacing="1"/>
    </w:pPr>
    <w:rPr>
      <w:sz w:val="22"/>
      <w:szCs w:val="22"/>
    </w:rPr>
  </w:style>
  <w:style w:type="paragraph" w:customStyle="1" w:styleId="xl81">
    <w:name w:val="xl81"/>
    <w:basedOn w:val="a0"/>
    <w:pPr>
      <w:pBdr>
        <w:left w:val="single" w:sz="4" w:space="0" w:color="000000"/>
        <w:bottom w:val="single" w:sz="4" w:space="0" w:color="000000"/>
        <w:right w:val="single" w:sz="4" w:space="0" w:color="000000"/>
      </w:pBdr>
      <w:tabs>
        <w:tab w:val="left" w:pos="708"/>
      </w:tabs>
      <w:spacing w:before="100" w:beforeAutospacing="1" w:after="100" w:afterAutospacing="1"/>
    </w:pPr>
    <w:rPr>
      <w:sz w:val="22"/>
      <w:szCs w:val="22"/>
    </w:rPr>
  </w:style>
  <w:style w:type="paragraph" w:customStyle="1" w:styleId="xl82">
    <w:name w:val="xl82"/>
    <w:basedOn w:val="a0"/>
    <w:pPr>
      <w:pBdr>
        <w:left w:val="single" w:sz="4" w:space="0" w:color="000000"/>
        <w:bottom w:val="single" w:sz="4" w:space="0" w:color="000000"/>
      </w:pBdr>
      <w:tabs>
        <w:tab w:val="left" w:pos="708"/>
      </w:tabs>
      <w:spacing w:before="100" w:beforeAutospacing="1" w:after="100" w:afterAutospacing="1"/>
    </w:pPr>
    <w:rPr>
      <w:sz w:val="22"/>
      <w:szCs w:val="22"/>
    </w:rPr>
  </w:style>
  <w:style w:type="paragraph" w:customStyle="1" w:styleId="xl83">
    <w:name w:val="xl83"/>
    <w:basedOn w:val="a0"/>
    <w:pPr>
      <w:pBdr>
        <w:left w:val="single" w:sz="4" w:space="0" w:color="000000"/>
        <w:bottom w:val="single" w:sz="4" w:space="0" w:color="000000"/>
      </w:pBdr>
      <w:tabs>
        <w:tab w:val="left" w:pos="708"/>
      </w:tabs>
      <w:spacing w:before="100" w:beforeAutospacing="1" w:after="100" w:afterAutospacing="1"/>
    </w:pPr>
    <w:rPr>
      <w:sz w:val="22"/>
      <w:szCs w:val="22"/>
    </w:rPr>
  </w:style>
  <w:style w:type="paragraph" w:customStyle="1" w:styleId="xl84">
    <w:name w:val="xl84"/>
    <w:basedOn w:val="a0"/>
    <w:pPr>
      <w:pBdr>
        <w:left w:val="single" w:sz="4" w:space="0" w:color="000000"/>
        <w:bottom w:val="single" w:sz="4" w:space="0" w:color="000000"/>
        <w:right w:val="single" w:sz="8" w:space="0" w:color="000000"/>
      </w:pBdr>
      <w:tabs>
        <w:tab w:val="left" w:pos="708"/>
      </w:tabs>
      <w:spacing w:before="100" w:beforeAutospacing="1" w:after="100" w:afterAutospacing="1"/>
    </w:pPr>
    <w:rPr>
      <w:sz w:val="22"/>
      <w:szCs w:val="22"/>
    </w:rPr>
  </w:style>
  <w:style w:type="paragraph" w:customStyle="1" w:styleId="xl85">
    <w:name w:val="xl85"/>
    <w:basedOn w:val="a0"/>
    <w:pPr>
      <w:pBdr>
        <w:top w:val="single" w:sz="4" w:space="0" w:color="000000"/>
        <w:left w:val="single" w:sz="8" w:space="0" w:color="000000"/>
        <w:bottom w:val="single" w:sz="4" w:space="0" w:color="000000"/>
        <w:right w:val="single" w:sz="4" w:space="0" w:color="000000"/>
      </w:pBdr>
      <w:tabs>
        <w:tab w:val="left" w:pos="708"/>
      </w:tabs>
      <w:spacing w:before="100" w:beforeAutospacing="1" w:after="100" w:afterAutospacing="1"/>
    </w:pPr>
    <w:rPr>
      <w:sz w:val="22"/>
      <w:szCs w:val="22"/>
    </w:rPr>
  </w:style>
  <w:style w:type="paragraph" w:customStyle="1" w:styleId="xl86">
    <w:name w:val="xl86"/>
    <w:basedOn w:val="a0"/>
    <w:pPr>
      <w:pBdr>
        <w:top w:val="single" w:sz="4" w:space="0" w:color="000000"/>
        <w:bottom w:val="single" w:sz="4" w:space="0" w:color="000000"/>
        <w:right w:val="single" w:sz="4" w:space="0" w:color="000000"/>
      </w:pBdr>
      <w:tabs>
        <w:tab w:val="left" w:pos="708"/>
      </w:tabs>
      <w:spacing w:before="100" w:beforeAutospacing="1" w:after="100" w:afterAutospacing="1"/>
      <w:jc w:val="center"/>
    </w:pPr>
    <w:rPr>
      <w:sz w:val="22"/>
      <w:szCs w:val="22"/>
    </w:rPr>
  </w:style>
  <w:style w:type="paragraph" w:customStyle="1" w:styleId="xl87">
    <w:name w:val="xl87"/>
    <w:basedOn w:val="a0"/>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pPr>
    <w:rPr>
      <w:sz w:val="22"/>
      <w:szCs w:val="22"/>
    </w:rPr>
  </w:style>
  <w:style w:type="paragraph" w:customStyle="1" w:styleId="xl88">
    <w:name w:val="xl88"/>
    <w:basedOn w:val="a0"/>
    <w:pPr>
      <w:pBdr>
        <w:top w:val="single" w:sz="4" w:space="0" w:color="000000"/>
        <w:left w:val="single" w:sz="4" w:space="0" w:color="000000"/>
        <w:bottom w:val="single" w:sz="4" w:space="0" w:color="000000"/>
      </w:pBdr>
      <w:tabs>
        <w:tab w:val="left" w:pos="708"/>
      </w:tabs>
      <w:spacing w:before="100" w:beforeAutospacing="1" w:after="100" w:afterAutospacing="1"/>
      <w:jc w:val="center"/>
    </w:pPr>
    <w:rPr>
      <w:sz w:val="22"/>
      <w:szCs w:val="22"/>
    </w:rPr>
  </w:style>
  <w:style w:type="paragraph" w:customStyle="1" w:styleId="xl89">
    <w:name w:val="xl89"/>
    <w:basedOn w:val="a0"/>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jc w:val="center"/>
    </w:pPr>
    <w:rPr>
      <w:sz w:val="22"/>
      <w:szCs w:val="22"/>
    </w:rPr>
  </w:style>
  <w:style w:type="paragraph" w:customStyle="1" w:styleId="xl90">
    <w:name w:val="xl90"/>
    <w:basedOn w:val="a0"/>
    <w:pPr>
      <w:pBdr>
        <w:top w:val="single" w:sz="4" w:space="0" w:color="000000"/>
        <w:bottom w:val="single" w:sz="4" w:space="0" w:color="000000"/>
        <w:right w:val="single" w:sz="4" w:space="0" w:color="000000"/>
      </w:pBdr>
      <w:tabs>
        <w:tab w:val="left" w:pos="708"/>
      </w:tabs>
      <w:spacing w:before="100" w:beforeAutospacing="1" w:after="100" w:afterAutospacing="1"/>
    </w:pPr>
    <w:rPr>
      <w:sz w:val="22"/>
      <w:szCs w:val="22"/>
    </w:rPr>
  </w:style>
  <w:style w:type="paragraph" w:customStyle="1" w:styleId="xl91">
    <w:name w:val="xl91"/>
    <w:basedOn w:val="a0"/>
    <w:pPr>
      <w:pBdr>
        <w:top w:val="single" w:sz="4" w:space="0" w:color="000000"/>
        <w:left w:val="single" w:sz="4" w:space="0" w:color="000000"/>
        <w:bottom w:val="single" w:sz="4" w:space="0" w:color="000000"/>
      </w:pBdr>
      <w:tabs>
        <w:tab w:val="left" w:pos="708"/>
      </w:tabs>
      <w:spacing w:before="100" w:beforeAutospacing="1" w:after="100" w:afterAutospacing="1"/>
    </w:pPr>
    <w:rPr>
      <w:sz w:val="22"/>
      <w:szCs w:val="22"/>
    </w:rPr>
  </w:style>
  <w:style w:type="paragraph" w:customStyle="1" w:styleId="xl92">
    <w:name w:val="xl92"/>
    <w:basedOn w:val="a0"/>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pPr>
    <w:rPr>
      <w:sz w:val="22"/>
      <w:szCs w:val="22"/>
    </w:rPr>
  </w:style>
  <w:style w:type="paragraph" w:customStyle="1" w:styleId="xl93">
    <w:name w:val="xl93"/>
    <w:basedOn w:val="a0"/>
    <w:pPr>
      <w:tabs>
        <w:tab w:val="left" w:pos="708"/>
      </w:tabs>
      <w:spacing w:before="100" w:beforeAutospacing="1" w:after="100" w:afterAutospacing="1"/>
      <w:jc w:val="center"/>
    </w:pPr>
    <w:rPr>
      <w:sz w:val="22"/>
      <w:szCs w:val="22"/>
    </w:rPr>
  </w:style>
  <w:style w:type="paragraph" w:customStyle="1" w:styleId="xl94">
    <w:name w:val="xl94"/>
    <w:basedOn w:val="a0"/>
    <w:pPr>
      <w:pBdr>
        <w:top w:val="single" w:sz="4" w:space="0" w:color="000000"/>
        <w:bottom w:val="single" w:sz="4" w:space="0" w:color="000000"/>
        <w:right w:val="single" w:sz="4" w:space="0" w:color="000000"/>
      </w:pBdr>
      <w:tabs>
        <w:tab w:val="left" w:pos="708"/>
      </w:tabs>
      <w:spacing w:before="100" w:beforeAutospacing="1" w:after="100" w:afterAutospacing="1"/>
      <w:jc w:val="center"/>
    </w:pPr>
    <w:rPr>
      <w:sz w:val="22"/>
      <w:szCs w:val="22"/>
    </w:rPr>
  </w:style>
  <w:style w:type="paragraph" w:customStyle="1" w:styleId="xl95">
    <w:name w:val="xl95"/>
    <w:basedOn w:val="a0"/>
    <w:pPr>
      <w:pBdr>
        <w:top w:val="single" w:sz="4" w:space="0" w:color="000000"/>
        <w:left w:val="single" w:sz="4" w:space="0" w:color="000000"/>
        <w:bottom w:val="single" w:sz="4" w:space="0" w:color="000000"/>
        <w:right w:val="single" w:sz="8" w:space="0" w:color="000000"/>
      </w:pBdr>
      <w:tabs>
        <w:tab w:val="left" w:pos="708"/>
      </w:tabs>
      <w:spacing w:before="100" w:beforeAutospacing="1" w:after="100" w:afterAutospacing="1"/>
    </w:pPr>
    <w:rPr>
      <w:sz w:val="22"/>
      <w:szCs w:val="22"/>
    </w:rPr>
  </w:style>
  <w:style w:type="paragraph" w:customStyle="1" w:styleId="xl96">
    <w:name w:val="xl96"/>
    <w:basedOn w:val="a0"/>
    <w:pPr>
      <w:pBdr>
        <w:top w:val="single" w:sz="8" w:space="0" w:color="000000"/>
        <w:bottom w:val="single" w:sz="4" w:space="0" w:color="000000"/>
        <w:right w:val="single" w:sz="4" w:space="0" w:color="000000"/>
      </w:pBdr>
      <w:tabs>
        <w:tab w:val="left" w:pos="708"/>
      </w:tabs>
      <w:spacing w:before="100" w:beforeAutospacing="1" w:after="100" w:afterAutospacing="1"/>
      <w:jc w:val="center"/>
    </w:pPr>
    <w:rPr>
      <w:b/>
      <w:bCs/>
      <w:sz w:val="22"/>
      <w:szCs w:val="22"/>
    </w:rPr>
  </w:style>
  <w:style w:type="paragraph" w:customStyle="1" w:styleId="xl97">
    <w:name w:val="xl97"/>
    <w:basedOn w:val="a0"/>
    <w:pPr>
      <w:pBdr>
        <w:top w:val="single" w:sz="8" w:space="0" w:color="000000"/>
        <w:left w:val="single" w:sz="4" w:space="0" w:color="000000"/>
        <w:bottom w:val="single" w:sz="4" w:space="0" w:color="000000"/>
        <w:right w:val="single" w:sz="4" w:space="0" w:color="000000"/>
      </w:pBdr>
      <w:tabs>
        <w:tab w:val="left" w:pos="708"/>
      </w:tabs>
      <w:spacing w:before="100" w:beforeAutospacing="1" w:after="100" w:afterAutospacing="1"/>
    </w:pPr>
    <w:rPr>
      <w:sz w:val="22"/>
      <w:szCs w:val="22"/>
    </w:rPr>
  </w:style>
  <w:style w:type="paragraph" w:customStyle="1" w:styleId="xl98">
    <w:name w:val="xl98"/>
    <w:basedOn w:val="a0"/>
    <w:pPr>
      <w:pBdr>
        <w:top w:val="single" w:sz="8" w:space="0" w:color="000000"/>
        <w:bottom w:val="single" w:sz="4" w:space="0" w:color="000000"/>
        <w:right w:val="single" w:sz="4" w:space="0" w:color="000000"/>
      </w:pBdr>
      <w:tabs>
        <w:tab w:val="left" w:pos="708"/>
      </w:tabs>
      <w:spacing w:before="100" w:beforeAutospacing="1" w:after="100" w:afterAutospacing="1"/>
    </w:pPr>
    <w:rPr>
      <w:sz w:val="22"/>
      <w:szCs w:val="22"/>
    </w:rPr>
  </w:style>
  <w:style w:type="paragraph" w:customStyle="1" w:styleId="xl99">
    <w:name w:val="xl99"/>
    <w:basedOn w:val="a0"/>
    <w:pPr>
      <w:pBdr>
        <w:top w:val="single" w:sz="8" w:space="0" w:color="000000"/>
        <w:left w:val="single" w:sz="4" w:space="0" w:color="000000"/>
        <w:bottom w:val="single" w:sz="4" w:space="0" w:color="000000"/>
      </w:pBdr>
      <w:tabs>
        <w:tab w:val="left" w:pos="708"/>
      </w:tabs>
      <w:spacing w:before="100" w:beforeAutospacing="1" w:after="100" w:afterAutospacing="1"/>
    </w:pPr>
    <w:rPr>
      <w:sz w:val="22"/>
      <w:szCs w:val="22"/>
    </w:rPr>
  </w:style>
  <w:style w:type="paragraph" w:customStyle="1" w:styleId="xl100">
    <w:name w:val="xl100"/>
    <w:basedOn w:val="a0"/>
    <w:pPr>
      <w:pBdr>
        <w:top w:val="single" w:sz="8" w:space="0" w:color="000000"/>
        <w:left w:val="single" w:sz="4" w:space="0" w:color="000000"/>
        <w:bottom w:val="single" w:sz="4" w:space="0" w:color="000000"/>
      </w:pBdr>
      <w:tabs>
        <w:tab w:val="left" w:pos="708"/>
      </w:tabs>
      <w:spacing w:before="100" w:beforeAutospacing="1" w:after="100" w:afterAutospacing="1"/>
    </w:pPr>
    <w:rPr>
      <w:sz w:val="22"/>
      <w:szCs w:val="22"/>
    </w:rPr>
  </w:style>
  <w:style w:type="paragraph" w:customStyle="1" w:styleId="xl101">
    <w:name w:val="xl101"/>
    <w:basedOn w:val="a0"/>
    <w:pPr>
      <w:pBdr>
        <w:bottom w:val="single" w:sz="4" w:space="0" w:color="000000"/>
        <w:right w:val="single" w:sz="4" w:space="0" w:color="000000"/>
      </w:pBdr>
      <w:tabs>
        <w:tab w:val="left" w:pos="708"/>
      </w:tabs>
      <w:spacing w:before="100" w:beforeAutospacing="1" w:after="100" w:afterAutospacing="1"/>
      <w:jc w:val="center"/>
    </w:pPr>
    <w:rPr>
      <w:b/>
      <w:bCs/>
      <w:sz w:val="22"/>
      <w:szCs w:val="22"/>
    </w:rPr>
  </w:style>
  <w:style w:type="paragraph" w:customStyle="1" w:styleId="xl102">
    <w:name w:val="xl102"/>
    <w:basedOn w:val="a0"/>
    <w:pPr>
      <w:pBdr>
        <w:bottom w:val="single" w:sz="4" w:space="0" w:color="000000"/>
        <w:right w:val="single" w:sz="4" w:space="0" w:color="000000"/>
      </w:pBdr>
      <w:tabs>
        <w:tab w:val="left" w:pos="708"/>
      </w:tabs>
      <w:spacing w:before="100" w:beforeAutospacing="1" w:after="100" w:afterAutospacing="1"/>
      <w:jc w:val="right"/>
    </w:pPr>
    <w:rPr>
      <w:sz w:val="22"/>
      <w:szCs w:val="22"/>
    </w:rPr>
  </w:style>
  <w:style w:type="paragraph" w:customStyle="1" w:styleId="xl103">
    <w:name w:val="xl103"/>
    <w:basedOn w:val="a0"/>
    <w:pPr>
      <w:pBdr>
        <w:left w:val="single" w:sz="4" w:space="0" w:color="000000"/>
        <w:bottom w:val="single" w:sz="4" w:space="0" w:color="000000"/>
        <w:right w:val="single" w:sz="4" w:space="0" w:color="000000"/>
      </w:pBdr>
      <w:tabs>
        <w:tab w:val="left" w:pos="708"/>
      </w:tabs>
      <w:spacing w:before="100" w:beforeAutospacing="1" w:after="100" w:afterAutospacing="1"/>
      <w:jc w:val="right"/>
    </w:pPr>
    <w:rPr>
      <w:sz w:val="22"/>
      <w:szCs w:val="22"/>
    </w:rPr>
  </w:style>
  <w:style w:type="paragraph" w:customStyle="1" w:styleId="xl104">
    <w:name w:val="xl104"/>
    <w:basedOn w:val="a0"/>
    <w:pPr>
      <w:pBdr>
        <w:left w:val="single" w:sz="4" w:space="0" w:color="000000"/>
        <w:bottom w:val="single" w:sz="4" w:space="0" w:color="000000"/>
        <w:right w:val="single" w:sz="4" w:space="0" w:color="000000"/>
      </w:pBdr>
      <w:tabs>
        <w:tab w:val="left" w:pos="708"/>
      </w:tabs>
      <w:spacing w:before="100" w:beforeAutospacing="1" w:after="100" w:afterAutospacing="1"/>
    </w:pPr>
    <w:rPr>
      <w:sz w:val="22"/>
      <w:szCs w:val="22"/>
    </w:rPr>
  </w:style>
  <w:style w:type="paragraph" w:customStyle="1" w:styleId="xl105">
    <w:name w:val="xl105"/>
    <w:basedOn w:val="a0"/>
    <w:pPr>
      <w:pBdr>
        <w:top w:val="single" w:sz="4" w:space="0" w:color="000000"/>
        <w:bottom w:val="single" w:sz="4" w:space="0" w:color="000000"/>
        <w:right w:val="single" w:sz="4" w:space="0" w:color="000000"/>
      </w:pBdr>
      <w:tabs>
        <w:tab w:val="left" w:pos="708"/>
      </w:tabs>
      <w:spacing w:before="100" w:beforeAutospacing="1" w:after="100" w:afterAutospacing="1"/>
      <w:jc w:val="center"/>
    </w:pPr>
    <w:rPr>
      <w:b/>
      <w:bCs/>
      <w:sz w:val="22"/>
      <w:szCs w:val="22"/>
    </w:rPr>
  </w:style>
  <w:style w:type="paragraph" w:customStyle="1" w:styleId="xl106">
    <w:name w:val="xl106"/>
    <w:basedOn w:val="a0"/>
    <w:pPr>
      <w:pBdr>
        <w:top w:val="single" w:sz="4" w:space="0" w:color="000000"/>
        <w:left w:val="single" w:sz="4" w:space="0" w:color="000000"/>
        <w:bottom w:val="single" w:sz="4" w:space="0" w:color="000000"/>
      </w:pBdr>
      <w:tabs>
        <w:tab w:val="left" w:pos="708"/>
      </w:tabs>
      <w:spacing w:before="100" w:beforeAutospacing="1" w:after="100" w:afterAutospacing="1"/>
    </w:pPr>
    <w:rPr>
      <w:b/>
      <w:bCs/>
      <w:sz w:val="22"/>
      <w:szCs w:val="22"/>
    </w:rPr>
  </w:style>
  <w:style w:type="paragraph" w:customStyle="1" w:styleId="xl107">
    <w:name w:val="xl107"/>
    <w:basedOn w:val="a0"/>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pPr>
    <w:rPr>
      <w:sz w:val="22"/>
      <w:szCs w:val="22"/>
    </w:rPr>
  </w:style>
  <w:style w:type="paragraph" w:customStyle="1" w:styleId="xl108">
    <w:name w:val="xl108"/>
    <w:basedOn w:val="a0"/>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pPr>
    <w:rPr>
      <w:sz w:val="22"/>
      <w:szCs w:val="22"/>
    </w:rPr>
  </w:style>
  <w:style w:type="paragraph" w:customStyle="1" w:styleId="xl109">
    <w:name w:val="xl109"/>
    <w:basedOn w:val="a0"/>
    <w:pPr>
      <w:tabs>
        <w:tab w:val="left" w:pos="708"/>
      </w:tabs>
      <w:spacing w:before="100" w:beforeAutospacing="1" w:after="100" w:afterAutospacing="1"/>
    </w:pPr>
    <w:rPr>
      <w:sz w:val="22"/>
      <w:szCs w:val="22"/>
    </w:rPr>
  </w:style>
  <w:style w:type="paragraph" w:customStyle="1" w:styleId="xl110">
    <w:name w:val="xl110"/>
    <w:basedOn w:val="a0"/>
    <w:pPr>
      <w:pBdr>
        <w:top w:val="single" w:sz="4" w:space="0" w:color="000000"/>
        <w:left w:val="single" w:sz="4" w:space="0" w:color="000000"/>
        <w:bottom w:val="single" w:sz="4" w:space="0" w:color="000000"/>
        <w:right w:val="single" w:sz="4" w:space="0" w:color="000000"/>
      </w:pBdr>
      <w:shd w:val="clear" w:color="auto" w:fill="FFCC00"/>
      <w:tabs>
        <w:tab w:val="left" w:pos="708"/>
      </w:tabs>
      <w:spacing w:before="100" w:beforeAutospacing="1" w:after="100" w:afterAutospacing="1"/>
      <w:jc w:val="center"/>
    </w:pPr>
    <w:rPr>
      <w:b/>
      <w:bCs/>
      <w:sz w:val="22"/>
      <w:szCs w:val="22"/>
    </w:rPr>
  </w:style>
  <w:style w:type="paragraph" w:customStyle="1" w:styleId="xl111">
    <w:name w:val="xl111"/>
    <w:basedOn w:val="a0"/>
    <w:pPr>
      <w:pBdr>
        <w:top w:val="single" w:sz="4" w:space="0" w:color="000000"/>
        <w:left w:val="single" w:sz="4" w:space="0" w:color="000000"/>
        <w:bottom w:val="single" w:sz="4" w:space="0" w:color="000000"/>
        <w:right w:val="single" w:sz="4" w:space="0" w:color="000000"/>
      </w:pBdr>
      <w:shd w:val="clear" w:color="auto" w:fill="FFCC00"/>
      <w:tabs>
        <w:tab w:val="left" w:pos="708"/>
      </w:tabs>
      <w:spacing w:before="100" w:beforeAutospacing="1" w:after="100" w:afterAutospacing="1"/>
      <w:jc w:val="center"/>
    </w:pPr>
    <w:rPr>
      <w:b/>
      <w:bCs/>
      <w:sz w:val="22"/>
      <w:szCs w:val="22"/>
    </w:rPr>
  </w:style>
  <w:style w:type="paragraph" w:customStyle="1" w:styleId="xl112">
    <w:name w:val="xl112"/>
    <w:basedOn w:val="a0"/>
    <w:pPr>
      <w:pBdr>
        <w:top w:val="single" w:sz="4" w:space="0" w:color="000000"/>
        <w:left w:val="single" w:sz="4" w:space="0" w:color="000000"/>
        <w:bottom w:val="single" w:sz="4" w:space="0" w:color="000000"/>
        <w:right w:val="single" w:sz="4" w:space="0" w:color="000000"/>
      </w:pBdr>
      <w:shd w:val="clear" w:color="auto" w:fill="FFCC00"/>
      <w:tabs>
        <w:tab w:val="left" w:pos="708"/>
      </w:tabs>
      <w:spacing w:before="100" w:beforeAutospacing="1" w:after="100" w:afterAutospacing="1"/>
    </w:pPr>
    <w:rPr>
      <w:sz w:val="22"/>
      <w:szCs w:val="22"/>
    </w:rPr>
  </w:style>
  <w:style w:type="paragraph" w:customStyle="1" w:styleId="xl113">
    <w:name w:val="xl113"/>
    <w:basedOn w:val="a0"/>
    <w:pPr>
      <w:pBdr>
        <w:top w:val="single" w:sz="4" w:space="0" w:color="000000"/>
        <w:left w:val="single" w:sz="4" w:space="0" w:color="000000"/>
        <w:bottom w:val="single" w:sz="8" w:space="0" w:color="000000"/>
        <w:right w:val="single" w:sz="4" w:space="0" w:color="000000"/>
      </w:pBdr>
      <w:shd w:val="clear" w:color="auto" w:fill="FFCC00"/>
      <w:tabs>
        <w:tab w:val="left" w:pos="708"/>
      </w:tabs>
      <w:spacing w:before="100" w:beforeAutospacing="1" w:after="100" w:afterAutospacing="1"/>
    </w:pPr>
    <w:rPr>
      <w:sz w:val="22"/>
      <w:szCs w:val="22"/>
    </w:rPr>
  </w:style>
  <w:style w:type="paragraph" w:customStyle="1" w:styleId="xl114">
    <w:name w:val="xl114"/>
    <w:basedOn w:val="a0"/>
    <w:pPr>
      <w:pBdr>
        <w:top w:val="single" w:sz="4" w:space="0" w:color="000000"/>
        <w:left w:val="single" w:sz="4" w:space="0" w:color="000000"/>
        <w:bottom w:val="single" w:sz="8" w:space="0" w:color="000000"/>
        <w:right w:val="single" w:sz="4" w:space="0" w:color="000000"/>
      </w:pBdr>
      <w:shd w:val="clear" w:color="auto" w:fill="FFCC00"/>
      <w:tabs>
        <w:tab w:val="left" w:pos="708"/>
      </w:tabs>
      <w:spacing w:before="100" w:beforeAutospacing="1" w:after="100" w:afterAutospacing="1"/>
    </w:pPr>
    <w:rPr>
      <w:sz w:val="22"/>
      <w:szCs w:val="22"/>
    </w:rPr>
  </w:style>
  <w:style w:type="paragraph" w:customStyle="1" w:styleId="xl115">
    <w:name w:val="xl115"/>
    <w:basedOn w:val="a0"/>
    <w:pPr>
      <w:pBdr>
        <w:top w:val="single" w:sz="4" w:space="0" w:color="000000"/>
        <w:left w:val="single" w:sz="4" w:space="0" w:color="000000"/>
        <w:bottom w:val="single" w:sz="8" w:space="0" w:color="000000"/>
        <w:right w:val="single" w:sz="4" w:space="0" w:color="000000"/>
      </w:pBdr>
      <w:shd w:val="clear" w:color="auto" w:fill="FFCC00"/>
      <w:tabs>
        <w:tab w:val="left" w:pos="708"/>
      </w:tabs>
      <w:spacing w:before="100" w:beforeAutospacing="1" w:after="100" w:afterAutospacing="1"/>
    </w:pPr>
    <w:rPr>
      <w:sz w:val="22"/>
      <w:szCs w:val="22"/>
    </w:rPr>
  </w:style>
  <w:style w:type="paragraph" w:customStyle="1" w:styleId="xl116">
    <w:name w:val="xl116"/>
    <w:basedOn w:val="a0"/>
    <w:pPr>
      <w:pBdr>
        <w:top w:val="single" w:sz="4" w:space="0" w:color="000000"/>
        <w:left w:val="single" w:sz="4" w:space="0" w:color="000000"/>
        <w:bottom w:val="single" w:sz="8" w:space="0" w:color="000000"/>
        <w:right w:val="single" w:sz="4" w:space="0" w:color="000000"/>
      </w:pBdr>
      <w:shd w:val="clear" w:color="auto" w:fill="FFCC00"/>
      <w:tabs>
        <w:tab w:val="left" w:pos="708"/>
      </w:tabs>
      <w:spacing w:before="100" w:beforeAutospacing="1" w:after="100" w:afterAutospacing="1"/>
    </w:pPr>
    <w:rPr>
      <w:b/>
      <w:bCs/>
      <w:sz w:val="22"/>
      <w:szCs w:val="22"/>
    </w:rPr>
  </w:style>
  <w:style w:type="paragraph" w:customStyle="1" w:styleId="xl117">
    <w:name w:val="xl117"/>
    <w:basedOn w:val="a0"/>
    <w:pPr>
      <w:pBdr>
        <w:top w:val="single" w:sz="4" w:space="0" w:color="000000"/>
        <w:left w:val="single" w:sz="4" w:space="0" w:color="000000"/>
        <w:bottom w:val="single" w:sz="8" w:space="0" w:color="000000"/>
      </w:pBdr>
      <w:shd w:val="clear" w:color="auto" w:fill="FFCC00"/>
      <w:tabs>
        <w:tab w:val="left" w:pos="708"/>
      </w:tabs>
      <w:spacing w:before="100" w:beforeAutospacing="1" w:after="100" w:afterAutospacing="1"/>
    </w:pPr>
    <w:rPr>
      <w:sz w:val="22"/>
      <w:szCs w:val="22"/>
    </w:rPr>
  </w:style>
  <w:style w:type="paragraph" w:customStyle="1" w:styleId="xl118">
    <w:name w:val="xl118"/>
    <w:basedOn w:val="a0"/>
    <w:pPr>
      <w:pBdr>
        <w:top w:val="single" w:sz="4" w:space="0" w:color="000000"/>
        <w:left w:val="single" w:sz="4" w:space="0" w:color="000000"/>
        <w:bottom w:val="single" w:sz="8" w:space="0" w:color="000000"/>
        <w:right w:val="single" w:sz="8" w:space="0" w:color="000000"/>
      </w:pBdr>
      <w:shd w:val="clear" w:color="auto" w:fill="FFCC00"/>
      <w:tabs>
        <w:tab w:val="left" w:pos="708"/>
      </w:tabs>
      <w:spacing w:before="100" w:beforeAutospacing="1" w:after="100" w:afterAutospacing="1"/>
    </w:pPr>
    <w:rPr>
      <w:sz w:val="22"/>
      <w:szCs w:val="22"/>
    </w:rPr>
  </w:style>
  <w:style w:type="paragraph" w:customStyle="1" w:styleId="xl119">
    <w:name w:val="xl119"/>
    <w:basedOn w:val="a0"/>
    <w:pPr>
      <w:shd w:val="clear" w:color="auto" w:fill="FFCC00"/>
      <w:tabs>
        <w:tab w:val="left" w:pos="708"/>
      </w:tabs>
      <w:spacing w:before="100" w:beforeAutospacing="1" w:after="100" w:afterAutospacing="1"/>
    </w:pPr>
    <w:rPr>
      <w:sz w:val="22"/>
      <w:szCs w:val="22"/>
    </w:rPr>
  </w:style>
  <w:style w:type="paragraph" w:customStyle="1" w:styleId="xl120">
    <w:name w:val="xl120"/>
    <w:basedOn w:val="a0"/>
    <w:pPr>
      <w:pBdr>
        <w:top w:val="single" w:sz="8" w:space="0" w:color="000000"/>
        <w:left w:val="single" w:sz="4" w:space="0" w:color="000000"/>
        <w:bottom w:val="single" w:sz="8" w:space="0" w:color="000000"/>
        <w:right w:val="single" w:sz="4" w:space="0" w:color="000000"/>
      </w:pBdr>
      <w:tabs>
        <w:tab w:val="left" w:pos="708"/>
      </w:tabs>
      <w:spacing w:before="100" w:beforeAutospacing="1" w:after="100" w:afterAutospacing="1"/>
      <w:jc w:val="center"/>
    </w:pPr>
    <w:rPr>
      <w:sz w:val="24"/>
      <w:szCs w:val="24"/>
    </w:rPr>
  </w:style>
  <w:style w:type="paragraph" w:customStyle="1" w:styleId="xl121">
    <w:name w:val="xl121"/>
    <w:basedOn w:val="a0"/>
    <w:pPr>
      <w:pBdr>
        <w:top w:val="single" w:sz="8" w:space="0" w:color="000000"/>
        <w:left w:val="single" w:sz="4" w:space="0" w:color="000000"/>
        <w:bottom w:val="single" w:sz="8" w:space="0" w:color="000000"/>
        <w:right w:val="single" w:sz="4" w:space="0" w:color="000000"/>
      </w:pBdr>
      <w:tabs>
        <w:tab w:val="left" w:pos="708"/>
      </w:tabs>
      <w:spacing w:before="100" w:beforeAutospacing="1" w:after="100" w:afterAutospacing="1"/>
      <w:jc w:val="center"/>
    </w:pPr>
    <w:rPr>
      <w:sz w:val="24"/>
      <w:szCs w:val="24"/>
    </w:rPr>
  </w:style>
  <w:style w:type="paragraph" w:customStyle="1" w:styleId="xl122">
    <w:name w:val="xl122"/>
    <w:basedOn w:val="a0"/>
    <w:pPr>
      <w:pBdr>
        <w:left w:val="single" w:sz="4" w:space="0" w:color="000000"/>
        <w:bottom w:val="single" w:sz="8" w:space="0" w:color="000000"/>
        <w:right w:val="single" w:sz="4" w:space="0" w:color="000000"/>
      </w:pBdr>
      <w:tabs>
        <w:tab w:val="left" w:pos="708"/>
      </w:tabs>
      <w:spacing w:before="100" w:beforeAutospacing="1" w:after="100" w:afterAutospacing="1"/>
    </w:pPr>
    <w:rPr>
      <w:b/>
      <w:bCs/>
      <w:sz w:val="24"/>
      <w:szCs w:val="24"/>
    </w:rPr>
  </w:style>
  <w:style w:type="paragraph" w:customStyle="1" w:styleId="xl123">
    <w:name w:val="xl123"/>
    <w:basedOn w:val="a0"/>
    <w:pPr>
      <w:tabs>
        <w:tab w:val="left" w:pos="708"/>
      </w:tabs>
      <w:spacing w:before="100" w:beforeAutospacing="1" w:after="100" w:afterAutospacing="1"/>
      <w:jc w:val="center"/>
    </w:pPr>
    <w:rPr>
      <w:sz w:val="22"/>
      <w:szCs w:val="22"/>
    </w:rPr>
  </w:style>
  <w:style w:type="paragraph" w:customStyle="1" w:styleId="xl124">
    <w:name w:val="xl124"/>
    <w:basedOn w:val="a0"/>
    <w:pPr>
      <w:tabs>
        <w:tab w:val="left" w:pos="708"/>
      </w:tabs>
      <w:spacing w:before="100" w:beforeAutospacing="1" w:after="100" w:afterAutospacing="1"/>
      <w:jc w:val="right"/>
    </w:pPr>
    <w:rPr>
      <w:sz w:val="24"/>
      <w:szCs w:val="24"/>
    </w:rPr>
  </w:style>
  <w:style w:type="paragraph" w:customStyle="1" w:styleId="xl125">
    <w:name w:val="xl125"/>
    <w:basedOn w:val="a0"/>
    <w:pPr>
      <w:tabs>
        <w:tab w:val="left" w:pos="708"/>
      </w:tabs>
      <w:spacing w:before="100" w:beforeAutospacing="1" w:after="100" w:afterAutospacing="1"/>
    </w:pPr>
    <w:rPr>
      <w:sz w:val="24"/>
      <w:szCs w:val="24"/>
    </w:rPr>
  </w:style>
  <w:style w:type="paragraph" w:customStyle="1" w:styleId="xl126">
    <w:name w:val="xl126"/>
    <w:basedOn w:val="a0"/>
    <w:pPr>
      <w:tabs>
        <w:tab w:val="left" w:pos="708"/>
      </w:tabs>
      <w:spacing w:before="100" w:beforeAutospacing="1" w:after="100" w:afterAutospacing="1"/>
    </w:pPr>
    <w:rPr>
      <w:sz w:val="24"/>
      <w:szCs w:val="24"/>
    </w:rPr>
  </w:style>
  <w:style w:type="paragraph" w:customStyle="1" w:styleId="xl127">
    <w:name w:val="xl127"/>
    <w:basedOn w:val="a0"/>
    <w:pPr>
      <w:tabs>
        <w:tab w:val="left" w:pos="708"/>
      </w:tabs>
      <w:spacing w:before="100" w:beforeAutospacing="1" w:after="100" w:afterAutospacing="1"/>
    </w:pPr>
    <w:rPr>
      <w:sz w:val="24"/>
      <w:szCs w:val="24"/>
    </w:rPr>
  </w:style>
  <w:style w:type="paragraph" w:customStyle="1" w:styleId="xl128">
    <w:name w:val="xl128"/>
    <w:basedOn w:val="a0"/>
    <w:pPr>
      <w:tabs>
        <w:tab w:val="left" w:pos="708"/>
      </w:tabs>
      <w:spacing w:before="100" w:beforeAutospacing="1" w:after="100" w:afterAutospacing="1"/>
    </w:pPr>
    <w:rPr>
      <w:sz w:val="24"/>
      <w:szCs w:val="24"/>
    </w:rPr>
  </w:style>
  <w:style w:type="paragraph" w:customStyle="1" w:styleId="xl129">
    <w:name w:val="xl129"/>
    <w:basedOn w:val="a0"/>
    <w:pPr>
      <w:tabs>
        <w:tab w:val="left" w:pos="708"/>
      </w:tabs>
      <w:spacing w:before="100" w:beforeAutospacing="1" w:after="100" w:afterAutospacing="1"/>
    </w:pPr>
    <w:rPr>
      <w:sz w:val="24"/>
      <w:szCs w:val="24"/>
    </w:rPr>
  </w:style>
  <w:style w:type="paragraph" w:customStyle="1" w:styleId="xl130">
    <w:name w:val="xl130"/>
    <w:basedOn w:val="a0"/>
    <w:pPr>
      <w:tabs>
        <w:tab w:val="left" w:pos="708"/>
      </w:tabs>
      <w:spacing w:before="100" w:beforeAutospacing="1" w:after="100" w:afterAutospacing="1"/>
    </w:pPr>
    <w:rPr>
      <w:sz w:val="24"/>
      <w:szCs w:val="24"/>
    </w:rPr>
  </w:style>
  <w:style w:type="paragraph" w:customStyle="1" w:styleId="xl131">
    <w:name w:val="xl131"/>
    <w:basedOn w:val="a0"/>
    <w:pPr>
      <w:tabs>
        <w:tab w:val="left" w:pos="708"/>
      </w:tabs>
      <w:spacing w:before="100" w:beforeAutospacing="1" w:after="100" w:afterAutospacing="1"/>
    </w:pPr>
    <w:rPr>
      <w:sz w:val="24"/>
      <w:szCs w:val="24"/>
    </w:rPr>
  </w:style>
  <w:style w:type="paragraph" w:customStyle="1" w:styleId="xl132">
    <w:name w:val="xl132"/>
    <w:basedOn w:val="a0"/>
    <w:pPr>
      <w:pBdr>
        <w:top w:val="single" w:sz="8" w:space="0" w:color="000000"/>
        <w:left w:val="single" w:sz="4" w:space="0" w:color="000000"/>
        <w:right w:val="single" w:sz="4" w:space="0" w:color="000000"/>
      </w:pBdr>
      <w:tabs>
        <w:tab w:val="left" w:pos="708"/>
      </w:tabs>
      <w:spacing w:before="100" w:beforeAutospacing="1" w:after="100" w:afterAutospacing="1"/>
      <w:jc w:val="center"/>
    </w:pPr>
    <w:rPr>
      <w:sz w:val="24"/>
      <w:szCs w:val="24"/>
    </w:rPr>
  </w:style>
  <w:style w:type="paragraph" w:customStyle="1" w:styleId="xl133">
    <w:name w:val="xl133"/>
    <w:basedOn w:val="a0"/>
    <w:pPr>
      <w:pBdr>
        <w:left w:val="single" w:sz="4" w:space="0" w:color="000000"/>
        <w:bottom w:val="single" w:sz="8" w:space="0" w:color="000000"/>
        <w:right w:val="single" w:sz="4" w:space="0" w:color="000000"/>
      </w:pBdr>
      <w:tabs>
        <w:tab w:val="left" w:pos="708"/>
      </w:tabs>
      <w:spacing w:before="100" w:beforeAutospacing="1" w:after="100" w:afterAutospacing="1"/>
      <w:jc w:val="center"/>
    </w:pPr>
    <w:rPr>
      <w:sz w:val="24"/>
      <w:szCs w:val="24"/>
    </w:rPr>
  </w:style>
  <w:style w:type="paragraph" w:customStyle="1" w:styleId="xl134">
    <w:name w:val="xl134"/>
    <w:basedOn w:val="a0"/>
    <w:pPr>
      <w:pBdr>
        <w:top w:val="single" w:sz="8" w:space="0" w:color="000000"/>
        <w:left w:val="single" w:sz="4" w:space="0" w:color="000000"/>
        <w:right w:val="single" w:sz="4" w:space="0" w:color="000000"/>
      </w:pBdr>
      <w:tabs>
        <w:tab w:val="left" w:pos="708"/>
      </w:tabs>
      <w:spacing w:before="100" w:beforeAutospacing="1" w:after="100" w:afterAutospacing="1"/>
      <w:jc w:val="center"/>
    </w:pPr>
    <w:rPr>
      <w:sz w:val="22"/>
      <w:szCs w:val="22"/>
    </w:rPr>
  </w:style>
  <w:style w:type="paragraph" w:customStyle="1" w:styleId="xl135">
    <w:name w:val="xl135"/>
    <w:basedOn w:val="a0"/>
    <w:pPr>
      <w:pBdr>
        <w:top w:val="single" w:sz="8" w:space="0" w:color="000000"/>
        <w:left w:val="single" w:sz="4" w:space="0" w:color="000000"/>
        <w:right w:val="single" w:sz="8" w:space="0" w:color="000000"/>
      </w:pBdr>
      <w:tabs>
        <w:tab w:val="left" w:pos="708"/>
      </w:tabs>
      <w:spacing w:before="100" w:beforeAutospacing="1" w:after="100" w:afterAutospacing="1"/>
      <w:jc w:val="center"/>
    </w:pPr>
    <w:rPr>
      <w:sz w:val="22"/>
      <w:szCs w:val="22"/>
    </w:rPr>
  </w:style>
  <w:style w:type="paragraph" w:customStyle="1" w:styleId="xl136">
    <w:name w:val="xl136"/>
    <w:basedOn w:val="a0"/>
    <w:pPr>
      <w:tabs>
        <w:tab w:val="left" w:pos="708"/>
      </w:tabs>
      <w:spacing w:before="100" w:beforeAutospacing="1" w:after="100" w:afterAutospacing="1"/>
      <w:jc w:val="center"/>
    </w:pPr>
    <w:rPr>
      <w:sz w:val="24"/>
      <w:szCs w:val="24"/>
    </w:rPr>
  </w:style>
  <w:style w:type="paragraph" w:customStyle="1" w:styleId="xl137">
    <w:name w:val="xl137"/>
    <w:basedOn w:val="a0"/>
    <w:pPr>
      <w:pBdr>
        <w:top w:val="single" w:sz="8" w:space="0" w:color="000000"/>
        <w:left w:val="single" w:sz="4" w:space="0" w:color="000000"/>
        <w:right w:val="single" w:sz="8" w:space="0" w:color="000000"/>
      </w:pBdr>
      <w:tabs>
        <w:tab w:val="left" w:pos="708"/>
      </w:tabs>
      <w:spacing w:before="100" w:beforeAutospacing="1" w:after="100" w:afterAutospacing="1"/>
      <w:jc w:val="center"/>
    </w:pPr>
    <w:rPr>
      <w:sz w:val="24"/>
      <w:szCs w:val="24"/>
    </w:rPr>
  </w:style>
  <w:style w:type="paragraph" w:customStyle="1" w:styleId="xl138">
    <w:name w:val="xl138"/>
    <w:basedOn w:val="a0"/>
    <w:pPr>
      <w:pBdr>
        <w:left w:val="single" w:sz="4" w:space="0" w:color="000000"/>
        <w:bottom w:val="single" w:sz="8" w:space="0" w:color="000000"/>
        <w:right w:val="single" w:sz="8" w:space="0" w:color="000000"/>
      </w:pBdr>
      <w:tabs>
        <w:tab w:val="left" w:pos="708"/>
      </w:tabs>
      <w:spacing w:before="100" w:beforeAutospacing="1" w:after="100" w:afterAutospacing="1"/>
      <w:jc w:val="center"/>
    </w:pPr>
    <w:rPr>
      <w:sz w:val="24"/>
      <w:szCs w:val="24"/>
    </w:rPr>
  </w:style>
  <w:style w:type="paragraph" w:customStyle="1" w:styleId="xl139">
    <w:name w:val="xl139"/>
    <w:basedOn w:val="a0"/>
    <w:pPr>
      <w:tabs>
        <w:tab w:val="left" w:pos="708"/>
      </w:tabs>
      <w:spacing w:before="100" w:beforeAutospacing="1" w:after="100" w:afterAutospacing="1"/>
      <w:jc w:val="center"/>
    </w:pPr>
    <w:rPr>
      <w:b/>
      <w:bCs/>
      <w:sz w:val="28"/>
      <w:szCs w:val="28"/>
    </w:rPr>
  </w:style>
  <w:style w:type="paragraph" w:customStyle="1" w:styleId="xl140">
    <w:name w:val="xl140"/>
    <w:basedOn w:val="a0"/>
    <w:pPr>
      <w:pBdr>
        <w:top w:val="single" w:sz="8" w:space="0" w:color="000000"/>
        <w:left w:val="single" w:sz="8" w:space="0" w:color="000000"/>
        <w:right w:val="single" w:sz="4" w:space="0" w:color="000000"/>
      </w:pBdr>
      <w:tabs>
        <w:tab w:val="left" w:pos="708"/>
      </w:tabs>
      <w:spacing w:before="100" w:beforeAutospacing="1" w:after="100" w:afterAutospacing="1"/>
      <w:jc w:val="center"/>
    </w:pPr>
    <w:rPr>
      <w:sz w:val="24"/>
      <w:szCs w:val="24"/>
    </w:rPr>
  </w:style>
  <w:style w:type="paragraph" w:customStyle="1" w:styleId="xl141">
    <w:name w:val="xl141"/>
    <w:basedOn w:val="a0"/>
    <w:pPr>
      <w:pBdr>
        <w:left w:val="single" w:sz="8" w:space="0" w:color="000000"/>
        <w:bottom w:val="single" w:sz="8" w:space="0" w:color="000000"/>
        <w:right w:val="single" w:sz="4" w:space="0" w:color="000000"/>
      </w:pBdr>
      <w:tabs>
        <w:tab w:val="left" w:pos="708"/>
      </w:tabs>
      <w:spacing w:before="100" w:beforeAutospacing="1" w:after="100" w:afterAutospacing="1"/>
      <w:jc w:val="center"/>
    </w:pPr>
    <w:rPr>
      <w:sz w:val="24"/>
      <w:szCs w:val="24"/>
    </w:rPr>
  </w:style>
  <w:style w:type="paragraph" w:customStyle="1" w:styleId="xl142">
    <w:name w:val="xl142"/>
    <w:basedOn w:val="a0"/>
    <w:pPr>
      <w:pBdr>
        <w:bottom w:val="single" w:sz="8" w:space="0" w:color="000000"/>
      </w:pBdr>
      <w:tabs>
        <w:tab w:val="left" w:pos="708"/>
      </w:tabs>
      <w:spacing w:before="100" w:beforeAutospacing="1" w:after="100" w:afterAutospacing="1"/>
      <w:jc w:val="center"/>
    </w:pPr>
    <w:rPr>
      <w:sz w:val="22"/>
      <w:szCs w:val="22"/>
    </w:rPr>
  </w:style>
  <w:style w:type="paragraph" w:customStyle="1" w:styleId="xl145">
    <w:name w:val="xl145"/>
    <w:basedOn w:val="a0"/>
    <w:pPr>
      <w:tabs>
        <w:tab w:val="left" w:pos="708"/>
      </w:tabs>
      <w:spacing w:before="100" w:beforeAutospacing="1" w:after="100" w:afterAutospacing="1"/>
    </w:pPr>
    <w:rPr>
      <w:rFonts w:ascii="Arial CYR" w:hAnsi="Arial CYR" w:cs="Arial CYR"/>
      <w:sz w:val="24"/>
      <w:szCs w:val="24"/>
    </w:rPr>
  </w:style>
  <w:style w:type="paragraph" w:customStyle="1" w:styleId="xl146">
    <w:name w:val="xl146"/>
    <w:basedOn w:val="a0"/>
    <w:pPr>
      <w:pBdr>
        <w:top w:val="single" w:sz="8" w:space="0" w:color="000000"/>
        <w:left w:val="single" w:sz="8" w:space="0" w:color="000000"/>
        <w:right w:val="single" w:sz="4" w:space="0" w:color="000000"/>
      </w:pBdr>
      <w:shd w:val="clear" w:color="auto" w:fill="FFFFFF"/>
      <w:tabs>
        <w:tab w:val="left" w:pos="708"/>
      </w:tabs>
      <w:spacing w:before="100" w:beforeAutospacing="1" w:after="100" w:afterAutospacing="1"/>
    </w:pPr>
    <w:rPr>
      <w:b/>
      <w:bCs/>
      <w:sz w:val="24"/>
      <w:szCs w:val="24"/>
    </w:rPr>
  </w:style>
  <w:style w:type="paragraph" w:customStyle="1" w:styleId="xl147">
    <w:name w:val="xl147"/>
    <w:basedOn w:val="a0"/>
    <w:pPr>
      <w:pBdr>
        <w:top w:val="single" w:sz="8" w:space="0" w:color="000000"/>
        <w:left w:val="single" w:sz="4" w:space="0" w:color="000000"/>
        <w:right w:val="single" w:sz="4" w:space="0" w:color="000000"/>
      </w:pBdr>
      <w:shd w:val="clear" w:color="auto" w:fill="FFFFFF"/>
      <w:tabs>
        <w:tab w:val="left" w:pos="708"/>
      </w:tabs>
      <w:spacing w:before="100" w:beforeAutospacing="1" w:after="100" w:afterAutospacing="1"/>
      <w:jc w:val="center"/>
    </w:pPr>
    <w:rPr>
      <w:b/>
      <w:bCs/>
      <w:sz w:val="24"/>
      <w:szCs w:val="24"/>
    </w:rPr>
  </w:style>
  <w:style w:type="paragraph" w:customStyle="1" w:styleId="xl148">
    <w:name w:val="xl148"/>
    <w:basedOn w:val="a0"/>
    <w:pPr>
      <w:pBdr>
        <w:top w:val="single" w:sz="8" w:space="0" w:color="000000"/>
        <w:left w:val="single" w:sz="4" w:space="0" w:color="000000"/>
        <w:right w:val="single" w:sz="4" w:space="0" w:color="000000"/>
      </w:pBdr>
      <w:tabs>
        <w:tab w:val="left" w:pos="708"/>
      </w:tabs>
      <w:spacing w:before="100" w:beforeAutospacing="1" w:after="100" w:afterAutospacing="1"/>
      <w:jc w:val="center"/>
    </w:pPr>
    <w:rPr>
      <w:b/>
      <w:bCs/>
      <w:sz w:val="24"/>
      <w:szCs w:val="24"/>
    </w:rPr>
  </w:style>
  <w:style w:type="paragraph" w:customStyle="1" w:styleId="xl149">
    <w:name w:val="xl149"/>
    <w:basedOn w:val="a0"/>
    <w:pPr>
      <w:pBdr>
        <w:top w:val="single" w:sz="8" w:space="0" w:color="000000"/>
        <w:left w:val="single" w:sz="4" w:space="0" w:color="000000"/>
      </w:pBdr>
      <w:shd w:val="clear" w:color="auto" w:fill="FFFFFF"/>
      <w:tabs>
        <w:tab w:val="left" w:pos="708"/>
      </w:tabs>
      <w:spacing w:before="100" w:beforeAutospacing="1" w:after="100" w:afterAutospacing="1"/>
      <w:jc w:val="center"/>
    </w:pPr>
    <w:rPr>
      <w:b/>
      <w:bCs/>
      <w:sz w:val="24"/>
      <w:szCs w:val="24"/>
    </w:rPr>
  </w:style>
  <w:style w:type="paragraph" w:customStyle="1" w:styleId="xl150">
    <w:name w:val="xl150"/>
    <w:basedOn w:val="a0"/>
    <w:pPr>
      <w:tabs>
        <w:tab w:val="left" w:pos="708"/>
      </w:tabs>
      <w:spacing w:before="100" w:beforeAutospacing="1" w:after="100" w:afterAutospacing="1"/>
    </w:pPr>
    <w:rPr>
      <w:b/>
      <w:bCs/>
      <w:sz w:val="24"/>
      <w:szCs w:val="24"/>
    </w:rPr>
  </w:style>
  <w:style w:type="paragraph" w:customStyle="1" w:styleId="xl151">
    <w:name w:val="xl151"/>
    <w:basedOn w:val="a0"/>
    <w:pPr>
      <w:pBdr>
        <w:left w:val="single" w:sz="8" w:space="0" w:color="000000"/>
        <w:bottom w:val="single" w:sz="8" w:space="0" w:color="000000"/>
        <w:right w:val="single" w:sz="4" w:space="0" w:color="000000"/>
      </w:pBdr>
      <w:shd w:val="clear" w:color="auto" w:fill="FFFFFF"/>
      <w:tabs>
        <w:tab w:val="left" w:pos="708"/>
      </w:tabs>
      <w:spacing w:before="100" w:beforeAutospacing="1" w:after="100" w:afterAutospacing="1"/>
    </w:pPr>
    <w:rPr>
      <w:b/>
      <w:bCs/>
      <w:sz w:val="24"/>
      <w:szCs w:val="24"/>
    </w:rPr>
  </w:style>
  <w:style w:type="paragraph" w:customStyle="1" w:styleId="xl152">
    <w:name w:val="xl152"/>
    <w:basedOn w:val="a0"/>
    <w:pPr>
      <w:pBdr>
        <w:left w:val="single" w:sz="4" w:space="0" w:color="000000"/>
        <w:bottom w:val="single" w:sz="8" w:space="0" w:color="000000"/>
        <w:right w:val="single" w:sz="4" w:space="0" w:color="000000"/>
      </w:pBdr>
      <w:shd w:val="clear" w:color="auto" w:fill="FFFFFF"/>
      <w:tabs>
        <w:tab w:val="left" w:pos="708"/>
      </w:tabs>
      <w:spacing w:before="100" w:beforeAutospacing="1" w:after="100" w:afterAutospacing="1"/>
      <w:jc w:val="center"/>
    </w:pPr>
    <w:rPr>
      <w:b/>
      <w:bCs/>
      <w:sz w:val="24"/>
      <w:szCs w:val="24"/>
    </w:rPr>
  </w:style>
  <w:style w:type="paragraph" w:customStyle="1" w:styleId="xl153">
    <w:name w:val="xl153"/>
    <w:basedOn w:val="a0"/>
    <w:pPr>
      <w:pBdr>
        <w:left w:val="single" w:sz="4" w:space="0" w:color="000000"/>
        <w:bottom w:val="single" w:sz="8" w:space="0" w:color="000000"/>
        <w:right w:val="single" w:sz="4" w:space="0" w:color="000000"/>
      </w:pBdr>
      <w:tabs>
        <w:tab w:val="left" w:pos="708"/>
      </w:tabs>
      <w:spacing w:before="100" w:beforeAutospacing="1" w:after="100" w:afterAutospacing="1"/>
      <w:jc w:val="center"/>
    </w:pPr>
    <w:rPr>
      <w:b/>
      <w:bCs/>
      <w:sz w:val="24"/>
      <w:szCs w:val="24"/>
    </w:rPr>
  </w:style>
  <w:style w:type="paragraph" w:customStyle="1" w:styleId="xl154">
    <w:name w:val="xl154"/>
    <w:basedOn w:val="a0"/>
    <w:pPr>
      <w:pBdr>
        <w:top w:val="single" w:sz="4" w:space="0" w:color="000000"/>
        <w:left w:val="single" w:sz="4" w:space="0" w:color="000000"/>
        <w:bottom w:val="single" w:sz="8" w:space="0" w:color="000000"/>
        <w:right w:val="single" w:sz="4" w:space="0" w:color="000000"/>
      </w:pBdr>
      <w:shd w:val="clear" w:color="auto" w:fill="FFFFFF"/>
      <w:tabs>
        <w:tab w:val="left" w:pos="708"/>
      </w:tabs>
      <w:spacing w:before="100" w:beforeAutospacing="1" w:after="100" w:afterAutospacing="1"/>
      <w:jc w:val="center"/>
    </w:pPr>
    <w:rPr>
      <w:b/>
      <w:bCs/>
      <w:sz w:val="24"/>
      <w:szCs w:val="24"/>
    </w:rPr>
  </w:style>
  <w:style w:type="paragraph" w:customStyle="1" w:styleId="xl155">
    <w:name w:val="xl155"/>
    <w:basedOn w:val="a0"/>
    <w:pPr>
      <w:pBdr>
        <w:top w:val="single" w:sz="8" w:space="0" w:color="000000"/>
        <w:left w:val="single" w:sz="4" w:space="0" w:color="000000"/>
        <w:bottom w:val="single" w:sz="4" w:space="0" w:color="000000"/>
        <w:right w:val="single" w:sz="4" w:space="0" w:color="000000"/>
      </w:pBdr>
      <w:tabs>
        <w:tab w:val="left" w:pos="708"/>
      </w:tabs>
      <w:spacing w:before="100" w:beforeAutospacing="1" w:after="100" w:afterAutospacing="1"/>
      <w:jc w:val="center"/>
    </w:pPr>
    <w:rPr>
      <w:rFonts w:ascii="Arial CYR" w:hAnsi="Arial CYR" w:cs="Arial CYR"/>
      <w:sz w:val="24"/>
      <w:szCs w:val="24"/>
    </w:rPr>
  </w:style>
  <w:style w:type="paragraph" w:customStyle="1" w:styleId="xl156">
    <w:name w:val="xl156"/>
    <w:basedOn w:val="a0"/>
    <w:pPr>
      <w:pBdr>
        <w:top w:val="single" w:sz="8" w:space="0" w:color="000000"/>
        <w:left w:val="single" w:sz="4" w:space="0" w:color="000000"/>
        <w:bottom w:val="single" w:sz="4" w:space="0" w:color="000000"/>
        <w:right w:val="single" w:sz="4" w:space="0" w:color="000000"/>
      </w:pBdr>
      <w:tabs>
        <w:tab w:val="left" w:pos="708"/>
      </w:tabs>
      <w:spacing w:before="100" w:beforeAutospacing="1" w:after="100" w:afterAutospacing="1"/>
      <w:jc w:val="center"/>
    </w:pPr>
    <w:rPr>
      <w:rFonts w:ascii="Arial CYR" w:hAnsi="Arial CYR" w:cs="Arial CYR"/>
      <w:sz w:val="24"/>
      <w:szCs w:val="24"/>
    </w:rPr>
  </w:style>
  <w:style w:type="paragraph" w:customStyle="1" w:styleId="xl157">
    <w:name w:val="xl157"/>
    <w:basedOn w:val="a0"/>
    <w:pPr>
      <w:pBdr>
        <w:left w:val="single" w:sz="4" w:space="0" w:color="000000"/>
        <w:bottom w:val="single" w:sz="4" w:space="0" w:color="000000"/>
        <w:right w:val="single" w:sz="4" w:space="0" w:color="000000"/>
      </w:pBdr>
      <w:tabs>
        <w:tab w:val="left" w:pos="708"/>
      </w:tabs>
      <w:spacing w:before="100" w:beforeAutospacing="1" w:after="100" w:afterAutospacing="1"/>
      <w:jc w:val="center"/>
    </w:pPr>
    <w:rPr>
      <w:rFonts w:ascii="Arial CYR" w:hAnsi="Arial CYR" w:cs="Arial CYR"/>
      <w:sz w:val="24"/>
      <w:szCs w:val="24"/>
    </w:rPr>
  </w:style>
  <w:style w:type="paragraph" w:customStyle="1" w:styleId="xl158">
    <w:name w:val="xl158"/>
    <w:basedOn w:val="a0"/>
    <w:pPr>
      <w:pBdr>
        <w:left w:val="single" w:sz="4" w:space="0" w:color="000000"/>
        <w:bottom w:val="single" w:sz="4" w:space="0" w:color="000000"/>
        <w:right w:val="single" w:sz="4" w:space="0" w:color="000000"/>
      </w:pBdr>
      <w:tabs>
        <w:tab w:val="left" w:pos="708"/>
      </w:tabs>
      <w:spacing w:before="100" w:beforeAutospacing="1" w:after="100" w:afterAutospacing="1"/>
      <w:jc w:val="center"/>
    </w:pPr>
    <w:rPr>
      <w:rFonts w:ascii="Arial CYR" w:hAnsi="Arial CYR" w:cs="Arial CYR"/>
      <w:sz w:val="24"/>
      <w:szCs w:val="24"/>
    </w:rPr>
  </w:style>
  <w:style w:type="paragraph" w:customStyle="1" w:styleId="xl159">
    <w:name w:val="xl159"/>
    <w:basedOn w:val="a0"/>
    <w:pPr>
      <w:pBdr>
        <w:left w:val="single" w:sz="4" w:space="0" w:color="000000"/>
        <w:bottom w:val="single" w:sz="4" w:space="0" w:color="000000"/>
        <w:right w:val="single" w:sz="4" w:space="0" w:color="000000"/>
      </w:pBdr>
      <w:tabs>
        <w:tab w:val="left" w:pos="708"/>
      </w:tabs>
      <w:spacing w:before="100" w:beforeAutospacing="1" w:after="100" w:afterAutospacing="1"/>
      <w:jc w:val="center"/>
    </w:pPr>
    <w:rPr>
      <w:rFonts w:ascii="Arial CYR" w:hAnsi="Arial CYR" w:cs="Arial CYR"/>
      <w:sz w:val="24"/>
      <w:szCs w:val="24"/>
    </w:rPr>
  </w:style>
  <w:style w:type="paragraph" w:customStyle="1" w:styleId="xl160">
    <w:name w:val="xl160"/>
    <w:basedOn w:val="a0"/>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jc w:val="center"/>
    </w:pPr>
    <w:rPr>
      <w:rFonts w:ascii="Arial CYR" w:hAnsi="Arial CYR" w:cs="Arial CYR"/>
      <w:sz w:val="24"/>
      <w:szCs w:val="24"/>
    </w:rPr>
  </w:style>
  <w:style w:type="paragraph" w:customStyle="1" w:styleId="xl161">
    <w:name w:val="xl161"/>
    <w:basedOn w:val="a0"/>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jc w:val="center"/>
    </w:pPr>
    <w:rPr>
      <w:rFonts w:ascii="Arial CYR" w:hAnsi="Arial CYR" w:cs="Arial CYR"/>
      <w:sz w:val="24"/>
      <w:szCs w:val="24"/>
    </w:rPr>
  </w:style>
  <w:style w:type="paragraph" w:customStyle="1" w:styleId="xl162">
    <w:name w:val="xl162"/>
    <w:basedOn w:val="a0"/>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jc w:val="center"/>
    </w:pPr>
    <w:rPr>
      <w:rFonts w:ascii="Arial CYR" w:hAnsi="Arial CYR" w:cs="Arial CYR"/>
      <w:sz w:val="24"/>
      <w:szCs w:val="24"/>
    </w:rPr>
  </w:style>
  <w:style w:type="paragraph" w:customStyle="1" w:styleId="xl163">
    <w:name w:val="xl163"/>
    <w:basedOn w:val="a0"/>
    <w:pPr>
      <w:pBdr>
        <w:top w:val="single" w:sz="4" w:space="0" w:color="000000"/>
        <w:left w:val="single" w:sz="4" w:space="0" w:color="000000"/>
        <w:bottom w:val="single" w:sz="8" w:space="0" w:color="000000"/>
        <w:right w:val="single" w:sz="4" w:space="0" w:color="000000"/>
      </w:pBdr>
      <w:tabs>
        <w:tab w:val="left" w:pos="708"/>
      </w:tabs>
      <w:spacing w:before="100" w:beforeAutospacing="1" w:after="100" w:afterAutospacing="1"/>
      <w:jc w:val="center"/>
    </w:pPr>
    <w:rPr>
      <w:rFonts w:ascii="Arial CYR" w:hAnsi="Arial CYR" w:cs="Arial CYR"/>
      <w:sz w:val="24"/>
      <w:szCs w:val="24"/>
    </w:rPr>
  </w:style>
  <w:style w:type="paragraph" w:customStyle="1" w:styleId="xl164">
    <w:name w:val="xl164"/>
    <w:basedOn w:val="a0"/>
    <w:pPr>
      <w:pBdr>
        <w:top w:val="single" w:sz="4" w:space="0" w:color="000000"/>
        <w:left w:val="single" w:sz="4" w:space="0" w:color="000000"/>
        <w:bottom w:val="single" w:sz="8" w:space="0" w:color="000000"/>
        <w:right w:val="single" w:sz="4" w:space="0" w:color="000000"/>
      </w:pBdr>
      <w:tabs>
        <w:tab w:val="left" w:pos="708"/>
      </w:tabs>
      <w:spacing w:before="100" w:beforeAutospacing="1" w:after="100" w:afterAutospacing="1"/>
      <w:jc w:val="center"/>
    </w:pPr>
    <w:rPr>
      <w:rFonts w:ascii="Arial CYR" w:hAnsi="Arial CYR" w:cs="Arial CYR"/>
      <w:sz w:val="24"/>
      <w:szCs w:val="24"/>
    </w:rPr>
  </w:style>
  <w:style w:type="paragraph" w:customStyle="1" w:styleId="xl165">
    <w:name w:val="xl165"/>
    <w:basedOn w:val="a0"/>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jc w:val="center"/>
    </w:pPr>
    <w:rPr>
      <w:b/>
      <w:bCs/>
      <w:sz w:val="24"/>
      <w:szCs w:val="24"/>
    </w:rPr>
  </w:style>
  <w:style w:type="paragraph" w:customStyle="1" w:styleId="xl166">
    <w:name w:val="xl166"/>
    <w:basedOn w:val="a0"/>
    <w:pPr>
      <w:pBdr>
        <w:top w:val="single" w:sz="4" w:space="0" w:color="000000"/>
        <w:left w:val="single" w:sz="4" w:space="0" w:color="000000"/>
        <w:bottom w:val="single" w:sz="8" w:space="0" w:color="000000"/>
        <w:right w:val="single" w:sz="4" w:space="0" w:color="000000"/>
      </w:pBdr>
      <w:tabs>
        <w:tab w:val="left" w:pos="708"/>
      </w:tabs>
      <w:spacing w:before="100" w:beforeAutospacing="1" w:after="100" w:afterAutospacing="1"/>
      <w:jc w:val="center"/>
    </w:pPr>
    <w:rPr>
      <w:b/>
      <w:bCs/>
      <w:sz w:val="24"/>
      <w:szCs w:val="24"/>
    </w:rPr>
  </w:style>
  <w:style w:type="paragraph" w:customStyle="1" w:styleId="xl167">
    <w:name w:val="xl167"/>
    <w:basedOn w:val="a0"/>
    <w:pPr>
      <w:pBdr>
        <w:top w:val="single" w:sz="4" w:space="0" w:color="000000"/>
        <w:left w:val="single" w:sz="4" w:space="0" w:color="000000"/>
        <w:right w:val="single" w:sz="4" w:space="0" w:color="000000"/>
      </w:pBdr>
      <w:tabs>
        <w:tab w:val="left" w:pos="708"/>
      </w:tabs>
      <w:spacing w:before="100" w:beforeAutospacing="1" w:after="100" w:afterAutospacing="1"/>
    </w:pPr>
    <w:rPr>
      <w:rFonts w:ascii="Arial CYR" w:hAnsi="Arial CYR" w:cs="Arial CYR"/>
      <w:sz w:val="24"/>
      <w:szCs w:val="24"/>
    </w:rPr>
  </w:style>
  <w:style w:type="paragraph" w:customStyle="1" w:styleId="xl168">
    <w:name w:val="xl168"/>
    <w:basedOn w:val="a0"/>
    <w:pPr>
      <w:pBdr>
        <w:top w:val="single" w:sz="4" w:space="0" w:color="000000"/>
        <w:left w:val="single" w:sz="4" w:space="0" w:color="000000"/>
        <w:right w:val="single" w:sz="4" w:space="0" w:color="000000"/>
      </w:pBdr>
      <w:tabs>
        <w:tab w:val="left" w:pos="708"/>
      </w:tabs>
      <w:spacing w:before="100" w:beforeAutospacing="1" w:after="100" w:afterAutospacing="1"/>
    </w:pPr>
    <w:rPr>
      <w:rFonts w:ascii="Arial CYR" w:hAnsi="Arial CYR" w:cs="Arial CYR"/>
      <w:sz w:val="24"/>
      <w:szCs w:val="24"/>
    </w:rPr>
  </w:style>
  <w:style w:type="paragraph" w:customStyle="1" w:styleId="xl169">
    <w:name w:val="xl169"/>
    <w:basedOn w:val="a0"/>
    <w:pPr>
      <w:pBdr>
        <w:top w:val="single" w:sz="4" w:space="0" w:color="000000"/>
        <w:left w:val="single" w:sz="4" w:space="0" w:color="000000"/>
      </w:pBdr>
      <w:tabs>
        <w:tab w:val="left" w:pos="708"/>
      </w:tabs>
      <w:spacing w:before="100" w:beforeAutospacing="1" w:after="100" w:afterAutospacing="1"/>
    </w:pPr>
    <w:rPr>
      <w:b/>
      <w:bCs/>
      <w:sz w:val="24"/>
      <w:szCs w:val="24"/>
    </w:rPr>
  </w:style>
  <w:style w:type="paragraph" w:customStyle="1" w:styleId="xl170">
    <w:name w:val="xl170"/>
    <w:basedOn w:val="a0"/>
    <w:pPr>
      <w:pBdr>
        <w:top w:val="single" w:sz="8" w:space="0" w:color="000000"/>
        <w:left w:val="single" w:sz="8" w:space="0" w:color="000000"/>
        <w:bottom w:val="single" w:sz="8" w:space="0" w:color="000000"/>
        <w:right w:val="single" w:sz="4" w:space="0" w:color="000000"/>
      </w:pBdr>
      <w:tabs>
        <w:tab w:val="left" w:pos="708"/>
      </w:tabs>
      <w:spacing w:before="100" w:beforeAutospacing="1" w:after="100" w:afterAutospacing="1"/>
    </w:pPr>
    <w:rPr>
      <w:b/>
      <w:bCs/>
      <w:color w:val="FF0000"/>
      <w:sz w:val="24"/>
      <w:szCs w:val="24"/>
    </w:rPr>
  </w:style>
  <w:style w:type="paragraph" w:customStyle="1" w:styleId="xl171">
    <w:name w:val="xl171"/>
    <w:basedOn w:val="a0"/>
    <w:pPr>
      <w:pBdr>
        <w:top w:val="single" w:sz="8" w:space="0" w:color="000000"/>
        <w:left w:val="single" w:sz="4" w:space="0" w:color="000000"/>
        <w:bottom w:val="single" w:sz="8" w:space="0" w:color="000000"/>
        <w:right w:val="single" w:sz="4" w:space="0" w:color="000000"/>
      </w:pBdr>
      <w:tabs>
        <w:tab w:val="left" w:pos="708"/>
      </w:tabs>
      <w:spacing w:before="100" w:beforeAutospacing="1" w:after="100" w:afterAutospacing="1"/>
    </w:pPr>
    <w:rPr>
      <w:b/>
      <w:bCs/>
      <w:color w:val="FF0000"/>
      <w:sz w:val="24"/>
      <w:szCs w:val="24"/>
    </w:rPr>
  </w:style>
  <w:style w:type="paragraph" w:customStyle="1" w:styleId="xl172">
    <w:name w:val="xl172"/>
    <w:basedOn w:val="a0"/>
    <w:pPr>
      <w:pBdr>
        <w:top w:val="single" w:sz="8" w:space="0" w:color="000000"/>
        <w:left w:val="single" w:sz="4" w:space="0" w:color="000000"/>
        <w:bottom w:val="single" w:sz="8" w:space="0" w:color="000000"/>
        <w:right w:val="single" w:sz="4" w:space="0" w:color="000000"/>
      </w:pBdr>
      <w:tabs>
        <w:tab w:val="left" w:pos="708"/>
      </w:tabs>
      <w:spacing w:before="100" w:beforeAutospacing="1" w:after="100" w:afterAutospacing="1"/>
    </w:pPr>
    <w:rPr>
      <w:b/>
      <w:bCs/>
      <w:color w:val="FF0000"/>
      <w:sz w:val="24"/>
      <w:szCs w:val="24"/>
    </w:rPr>
  </w:style>
  <w:style w:type="paragraph" w:customStyle="1" w:styleId="xl173">
    <w:name w:val="xl173"/>
    <w:basedOn w:val="a0"/>
    <w:pPr>
      <w:pBdr>
        <w:top w:val="single" w:sz="8" w:space="0" w:color="000000"/>
        <w:left w:val="single" w:sz="4" w:space="0" w:color="000000"/>
        <w:bottom w:val="single" w:sz="8" w:space="0" w:color="000000"/>
      </w:pBdr>
      <w:tabs>
        <w:tab w:val="left" w:pos="708"/>
      </w:tabs>
      <w:spacing w:before="100" w:beforeAutospacing="1" w:after="100" w:afterAutospacing="1"/>
    </w:pPr>
    <w:rPr>
      <w:b/>
      <w:bCs/>
      <w:color w:val="FF0000"/>
      <w:sz w:val="24"/>
      <w:szCs w:val="24"/>
    </w:rPr>
  </w:style>
  <w:style w:type="paragraph" w:customStyle="1" w:styleId="xl174">
    <w:name w:val="xl174"/>
    <w:basedOn w:val="a0"/>
    <w:pPr>
      <w:tabs>
        <w:tab w:val="left" w:pos="708"/>
      </w:tabs>
      <w:spacing w:before="100" w:beforeAutospacing="1" w:after="100" w:afterAutospacing="1"/>
    </w:pPr>
    <w:rPr>
      <w:b/>
      <w:bCs/>
      <w:color w:val="FF0000"/>
      <w:sz w:val="24"/>
      <w:szCs w:val="24"/>
    </w:rPr>
  </w:style>
  <w:style w:type="paragraph" w:customStyle="1" w:styleId="xl175">
    <w:name w:val="xl175"/>
    <w:basedOn w:val="a0"/>
    <w:pPr>
      <w:tabs>
        <w:tab w:val="left" w:pos="708"/>
      </w:tabs>
      <w:spacing w:before="100" w:beforeAutospacing="1" w:after="100" w:afterAutospacing="1"/>
    </w:pPr>
    <w:rPr>
      <w:rFonts w:ascii="Arial CYR" w:hAnsi="Arial CYR" w:cs="Arial CYR"/>
      <w:sz w:val="24"/>
      <w:szCs w:val="24"/>
    </w:rPr>
  </w:style>
  <w:style w:type="paragraph" w:customStyle="1" w:styleId="xl176">
    <w:name w:val="xl176"/>
    <w:basedOn w:val="a0"/>
    <w:pPr>
      <w:pBdr>
        <w:top w:val="single" w:sz="4" w:space="0" w:color="000000"/>
        <w:left w:val="single" w:sz="4" w:space="0" w:color="000000"/>
        <w:right w:val="single" w:sz="4" w:space="0" w:color="000000"/>
      </w:pBdr>
      <w:tabs>
        <w:tab w:val="left" w:pos="708"/>
      </w:tabs>
      <w:spacing w:before="100" w:beforeAutospacing="1" w:after="100" w:afterAutospacing="1"/>
      <w:jc w:val="center"/>
    </w:pPr>
    <w:rPr>
      <w:rFonts w:ascii="Arial CYR" w:hAnsi="Arial CYR" w:cs="Arial CYR"/>
      <w:sz w:val="24"/>
      <w:szCs w:val="24"/>
    </w:rPr>
  </w:style>
  <w:style w:type="paragraph" w:customStyle="1" w:styleId="xl177">
    <w:name w:val="xl177"/>
    <w:basedOn w:val="a0"/>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jc w:val="center"/>
    </w:pPr>
    <w:rPr>
      <w:rFonts w:ascii="Arial" w:hAnsi="Arial" w:cs="Arial"/>
      <w:sz w:val="24"/>
      <w:szCs w:val="24"/>
    </w:rPr>
  </w:style>
  <w:style w:type="paragraph" w:customStyle="1" w:styleId="xl178">
    <w:name w:val="xl178"/>
    <w:basedOn w:val="a0"/>
    <w:pPr>
      <w:pBdr>
        <w:top w:val="single" w:sz="4" w:space="0" w:color="000000"/>
        <w:left w:val="single" w:sz="4" w:space="0" w:color="000000"/>
        <w:bottom w:val="single" w:sz="8" w:space="0" w:color="000000"/>
        <w:right w:val="single" w:sz="4" w:space="0" w:color="000000"/>
      </w:pBdr>
      <w:tabs>
        <w:tab w:val="left" w:pos="708"/>
      </w:tabs>
      <w:spacing w:before="100" w:beforeAutospacing="1" w:after="100" w:afterAutospacing="1"/>
      <w:jc w:val="center"/>
    </w:pPr>
    <w:rPr>
      <w:rFonts w:ascii="Arial" w:hAnsi="Arial" w:cs="Arial"/>
      <w:b/>
      <w:bCs/>
      <w:sz w:val="24"/>
      <w:szCs w:val="24"/>
    </w:rPr>
  </w:style>
  <w:style w:type="paragraph" w:customStyle="1" w:styleId="xl179">
    <w:name w:val="xl179"/>
    <w:basedOn w:val="a0"/>
    <w:pPr>
      <w:pBdr>
        <w:left w:val="single" w:sz="4" w:space="0" w:color="000000"/>
        <w:bottom w:val="single" w:sz="4" w:space="0" w:color="000000"/>
        <w:right w:val="single" w:sz="4" w:space="0" w:color="000000"/>
      </w:pBdr>
      <w:tabs>
        <w:tab w:val="left" w:pos="708"/>
      </w:tabs>
      <w:spacing w:before="100" w:beforeAutospacing="1" w:after="100" w:afterAutospacing="1"/>
      <w:jc w:val="center"/>
    </w:pPr>
    <w:rPr>
      <w:rFonts w:ascii="Arial CYR" w:hAnsi="Arial CYR" w:cs="Arial CYR"/>
      <w:sz w:val="24"/>
      <w:szCs w:val="24"/>
    </w:rPr>
  </w:style>
  <w:style w:type="paragraph" w:customStyle="1" w:styleId="xl180">
    <w:name w:val="xl180"/>
    <w:basedOn w:val="a0"/>
    <w:pPr>
      <w:pBdr>
        <w:top w:val="single" w:sz="4" w:space="0" w:color="000000"/>
        <w:left w:val="single" w:sz="4" w:space="0" w:color="000000"/>
        <w:bottom w:val="single" w:sz="8" w:space="0" w:color="000000"/>
        <w:right w:val="single" w:sz="4" w:space="0" w:color="000000"/>
      </w:pBdr>
      <w:tabs>
        <w:tab w:val="left" w:pos="708"/>
      </w:tabs>
      <w:spacing w:before="100" w:beforeAutospacing="1" w:after="100" w:afterAutospacing="1"/>
      <w:jc w:val="center"/>
    </w:pPr>
    <w:rPr>
      <w:b/>
      <w:bCs/>
      <w:sz w:val="24"/>
      <w:szCs w:val="24"/>
    </w:rPr>
  </w:style>
  <w:style w:type="paragraph" w:customStyle="1" w:styleId="xl181">
    <w:name w:val="xl181"/>
    <w:basedOn w:val="a0"/>
    <w:pPr>
      <w:pBdr>
        <w:top w:val="single" w:sz="4" w:space="0" w:color="000000"/>
        <w:left w:val="single" w:sz="4" w:space="0" w:color="000000"/>
        <w:bottom w:val="single" w:sz="8" w:space="0" w:color="000000"/>
        <w:right w:val="single" w:sz="4" w:space="0" w:color="000000"/>
      </w:pBdr>
      <w:shd w:val="clear" w:color="auto" w:fill="FFFFFF"/>
      <w:tabs>
        <w:tab w:val="left" w:pos="708"/>
      </w:tabs>
      <w:spacing w:before="100" w:beforeAutospacing="1" w:after="100" w:afterAutospacing="1"/>
      <w:jc w:val="center"/>
    </w:pPr>
    <w:rPr>
      <w:b/>
      <w:bCs/>
      <w:sz w:val="24"/>
      <w:szCs w:val="24"/>
    </w:rPr>
  </w:style>
  <w:style w:type="paragraph" w:customStyle="1" w:styleId="xl182">
    <w:name w:val="xl182"/>
    <w:basedOn w:val="a0"/>
    <w:pPr>
      <w:pBdr>
        <w:top w:val="single" w:sz="8" w:space="0" w:color="000000"/>
        <w:left w:val="single" w:sz="4" w:space="0" w:color="000000"/>
        <w:bottom w:val="single" w:sz="4" w:space="0" w:color="000000"/>
        <w:right w:val="single" w:sz="4" w:space="0" w:color="000000"/>
      </w:pBdr>
      <w:tabs>
        <w:tab w:val="left" w:pos="708"/>
      </w:tabs>
      <w:spacing w:before="100" w:beforeAutospacing="1" w:after="100" w:afterAutospacing="1"/>
      <w:jc w:val="center"/>
    </w:pPr>
    <w:rPr>
      <w:rFonts w:ascii="Arial CYR" w:hAnsi="Arial CYR" w:cs="Arial CYR"/>
      <w:sz w:val="24"/>
      <w:szCs w:val="24"/>
    </w:rPr>
  </w:style>
  <w:style w:type="paragraph" w:customStyle="1" w:styleId="xl183">
    <w:name w:val="xl183"/>
    <w:basedOn w:val="a0"/>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jc w:val="center"/>
    </w:pPr>
    <w:rPr>
      <w:b/>
      <w:bCs/>
      <w:sz w:val="24"/>
      <w:szCs w:val="24"/>
    </w:rPr>
  </w:style>
  <w:style w:type="paragraph" w:customStyle="1" w:styleId="xl184">
    <w:name w:val="xl184"/>
    <w:basedOn w:val="a0"/>
    <w:pPr>
      <w:pBdr>
        <w:top w:val="single" w:sz="4" w:space="0" w:color="000000"/>
        <w:left w:val="single" w:sz="4" w:space="0" w:color="000000"/>
        <w:right w:val="single" w:sz="4" w:space="0" w:color="000000"/>
      </w:pBdr>
      <w:tabs>
        <w:tab w:val="left" w:pos="708"/>
      </w:tabs>
      <w:spacing w:before="100" w:beforeAutospacing="1" w:after="100" w:afterAutospacing="1"/>
    </w:pPr>
    <w:rPr>
      <w:rFonts w:ascii="Arial CYR" w:hAnsi="Arial CYR" w:cs="Arial CYR"/>
      <w:sz w:val="24"/>
      <w:szCs w:val="24"/>
    </w:rPr>
  </w:style>
  <w:style w:type="paragraph" w:customStyle="1" w:styleId="xl185">
    <w:name w:val="xl185"/>
    <w:basedOn w:val="a0"/>
    <w:pPr>
      <w:pBdr>
        <w:top w:val="single" w:sz="8" w:space="0" w:color="000000"/>
        <w:left w:val="single" w:sz="4" w:space="0" w:color="000000"/>
        <w:bottom w:val="single" w:sz="8" w:space="0" w:color="000000"/>
      </w:pBdr>
      <w:tabs>
        <w:tab w:val="left" w:pos="708"/>
      </w:tabs>
      <w:spacing w:before="100" w:beforeAutospacing="1" w:after="100" w:afterAutospacing="1"/>
    </w:pPr>
    <w:rPr>
      <w:b/>
      <w:bCs/>
      <w:color w:val="FF0000"/>
      <w:sz w:val="24"/>
      <w:szCs w:val="24"/>
    </w:rPr>
  </w:style>
  <w:style w:type="paragraph" w:customStyle="1" w:styleId="xl186">
    <w:name w:val="xl186"/>
    <w:basedOn w:val="a0"/>
    <w:pPr>
      <w:tabs>
        <w:tab w:val="left" w:pos="708"/>
      </w:tabs>
      <w:spacing w:before="100" w:beforeAutospacing="1" w:after="100" w:afterAutospacing="1"/>
    </w:pPr>
    <w:rPr>
      <w:rFonts w:ascii="Arial CYR" w:hAnsi="Arial CYR" w:cs="Arial CYR"/>
      <w:sz w:val="24"/>
      <w:szCs w:val="24"/>
    </w:rPr>
  </w:style>
  <w:style w:type="paragraph" w:customStyle="1" w:styleId="xl187">
    <w:name w:val="xl187"/>
    <w:basedOn w:val="a0"/>
    <w:pPr>
      <w:tabs>
        <w:tab w:val="left" w:pos="708"/>
      </w:tabs>
      <w:spacing w:before="100" w:beforeAutospacing="1" w:after="100" w:afterAutospacing="1"/>
      <w:jc w:val="center"/>
    </w:pPr>
    <w:rPr>
      <w:rFonts w:ascii="Arial CYR" w:hAnsi="Arial CYR" w:cs="Arial CYR"/>
      <w:b/>
      <w:bCs/>
      <w:sz w:val="24"/>
      <w:szCs w:val="24"/>
    </w:rPr>
  </w:style>
  <w:style w:type="paragraph" w:customStyle="1" w:styleId="xl188">
    <w:name w:val="xl188"/>
    <w:basedOn w:val="a0"/>
    <w:pPr>
      <w:pBdr>
        <w:top w:val="single" w:sz="8" w:space="0" w:color="000000"/>
        <w:left w:val="single" w:sz="4" w:space="0" w:color="000000"/>
        <w:bottom w:val="single" w:sz="4" w:space="0" w:color="000000"/>
      </w:pBdr>
      <w:shd w:val="clear" w:color="auto" w:fill="FFFFFF"/>
      <w:tabs>
        <w:tab w:val="left" w:pos="708"/>
      </w:tabs>
      <w:spacing w:before="100" w:beforeAutospacing="1" w:after="100" w:afterAutospacing="1"/>
      <w:jc w:val="center"/>
    </w:pPr>
    <w:rPr>
      <w:b/>
      <w:bCs/>
      <w:sz w:val="24"/>
      <w:szCs w:val="24"/>
    </w:rPr>
  </w:style>
  <w:style w:type="paragraph" w:customStyle="1" w:styleId="xl189">
    <w:name w:val="xl189"/>
    <w:basedOn w:val="a0"/>
    <w:pPr>
      <w:pBdr>
        <w:top w:val="single" w:sz="8" w:space="0" w:color="000000"/>
        <w:bottom w:val="single" w:sz="4" w:space="0" w:color="000000"/>
        <w:right w:val="single" w:sz="4" w:space="0" w:color="000000"/>
      </w:pBdr>
      <w:shd w:val="clear" w:color="auto" w:fill="FFFFFF"/>
      <w:tabs>
        <w:tab w:val="left" w:pos="708"/>
      </w:tabs>
      <w:spacing w:before="100" w:beforeAutospacing="1" w:after="100" w:afterAutospacing="1"/>
      <w:jc w:val="center"/>
    </w:pPr>
    <w:rPr>
      <w:b/>
      <w:bCs/>
      <w:sz w:val="24"/>
      <w:szCs w:val="24"/>
    </w:rPr>
  </w:style>
  <w:style w:type="paragraph" w:customStyle="1" w:styleId="xl190">
    <w:name w:val="xl190"/>
    <w:basedOn w:val="a0"/>
    <w:pPr>
      <w:pBdr>
        <w:top w:val="single" w:sz="4" w:space="0" w:color="000000"/>
        <w:left w:val="single" w:sz="4" w:space="0" w:color="000000"/>
        <w:right w:val="single" w:sz="4" w:space="0" w:color="000000"/>
      </w:pBdr>
      <w:tabs>
        <w:tab w:val="left" w:pos="708"/>
      </w:tabs>
      <w:spacing w:before="100" w:beforeAutospacing="1" w:after="100" w:afterAutospacing="1"/>
      <w:jc w:val="center"/>
    </w:pPr>
    <w:rPr>
      <w:rFonts w:ascii="Arial CYR" w:hAnsi="Arial CYR" w:cs="Arial CYR"/>
      <w:sz w:val="24"/>
      <w:szCs w:val="24"/>
    </w:rPr>
  </w:style>
  <w:style w:type="paragraph" w:customStyle="1" w:styleId="xl191">
    <w:name w:val="xl191"/>
    <w:basedOn w:val="a0"/>
    <w:pPr>
      <w:pBdr>
        <w:left w:val="single" w:sz="4" w:space="0" w:color="000000"/>
        <w:right w:val="single" w:sz="4" w:space="0" w:color="000000"/>
      </w:pBdr>
      <w:tabs>
        <w:tab w:val="left" w:pos="708"/>
      </w:tabs>
      <w:spacing w:before="100" w:beforeAutospacing="1" w:after="100" w:afterAutospacing="1"/>
      <w:jc w:val="center"/>
    </w:pPr>
    <w:rPr>
      <w:rFonts w:ascii="Arial CYR" w:hAnsi="Arial CYR" w:cs="Arial CYR"/>
      <w:sz w:val="24"/>
      <w:szCs w:val="24"/>
    </w:rPr>
  </w:style>
  <w:style w:type="paragraph" w:customStyle="1" w:styleId="xl192">
    <w:name w:val="xl192"/>
    <w:basedOn w:val="a0"/>
    <w:pPr>
      <w:pBdr>
        <w:left w:val="single" w:sz="4" w:space="0" w:color="000000"/>
        <w:right w:val="single" w:sz="4" w:space="0" w:color="000000"/>
      </w:pBdr>
      <w:tabs>
        <w:tab w:val="left" w:pos="708"/>
      </w:tabs>
      <w:spacing w:before="100" w:beforeAutospacing="1" w:after="100" w:afterAutospacing="1"/>
      <w:jc w:val="center"/>
    </w:pPr>
    <w:rPr>
      <w:rFonts w:ascii="Arial" w:hAnsi="Arial" w:cs="Arial"/>
      <w:sz w:val="24"/>
      <w:szCs w:val="24"/>
    </w:rPr>
  </w:style>
  <w:style w:type="paragraph" w:customStyle="1" w:styleId="xl193">
    <w:name w:val="xl193"/>
    <w:basedOn w:val="a0"/>
    <w:pPr>
      <w:pBdr>
        <w:left w:val="single" w:sz="4" w:space="0" w:color="000000"/>
        <w:bottom w:val="single" w:sz="4" w:space="0" w:color="000000"/>
        <w:right w:val="single" w:sz="4" w:space="0" w:color="000000"/>
      </w:pBdr>
      <w:tabs>
        <w:tab w:val="left" w:pos="708"/>
      </w:tabs>
      <w:spacing w:before="100" w:beforeAutospacing="1" w:after="100" w:afterAutospacing="1"/>
      <w:jc w:val="center"/>
    </w:pPr>
    <w:rPr>
      <w:rFonts w:ascii="Arial" w:hAnsi="Arial" w:cs="Arial"/>
      <w:sz w:val="24"/>
      <w:szCs w:val="24"/>
    </w:rPr>
  </w:style>
  <w:style w:type="paragraph" w:customStyle="1" w:styleId="xl194">
    <w:name w:val="xl194"/>
    <w:basedOn w:val="a0"/>
    <w:pPr>
      <w:pBdr>
        <w:left w:val="single" w:sz="4" w:space="0" w:color="000000"/>
        <w:bottom w:val="single" w:sz="8" w:space="0" w:color="000000"/>
        <w:right w:val="single" w:sz="4" w:space="0" w:color="000000"/>
      </w:pBdr>
      <w:tabs>
        <w:tab w:val="left" w:pos="708"/>
      </w:tabs>
      <w:spacing w:before="100" w:beforeAutospacing="1" w:after="100" w:afterAutospacing="1"/>
      <w:jc w:val="center"/>
    </w:pPr>
    <w:rPr>
      <w:rFonts w:ascii="Arial" w:hAnsi="Arial" w:cs="Arial"/>
      <w:sz w:val="24"/>
      <w:szCs w:val="24"/>
    </w:rPr>
  </w:style>
  <w:style w:type="paragraph" w:customStyle="1" w:styleId="xl195">
    <w:name w:val="xl195"/>
    <w:basedOn w:val="a0"/>
    <w:pPr>
      <w:pBdr>
        <w:top w:val="single" w:sz="8" w:space="0" w:color="000000"/>
        <w:left w:val="single" w:sz="8" w:space="0" w:color="000000"/>
        <w:right w:val="single" w:sz="4" w:space="0" w:color="000000"/>
      </w:pBdr>
      <w:tabs>
        <w:tab w:val="left" w:pos="708"/>
      </w:tabs>
      <w:spacing w:before="100" w:beforeAutospacing="1" w:after="100" w:afterAutospacing="1"/>
      <w:jc w:val="center"/>
    </w:pPr>
    <w:rPr>
      <w:rFonts w:ascii="Arial CYR" w:hAnsi="Arial CYR" w:cs="Arial CYR"/>
      <w:sz w:val="24"/>
      <w:szCs w:val="24"/>
    </w:rPr>
  </w:style>
  <w:style w:type="paragraph" w:customStyle="1" w:styleId="xl196">
    <w:name w:val="xl196"/>
    <w:basedOn w:val="a0"/>
    <w:pPr>
      <w:pBdr>
        <w:left w:val="single" w:sz="8" w:space="0" w:color="000000"/>
        <w:right w:val="single" w:sz="4" w:space="0" w:color="000000"/>
      </w:pBdr>
      <w:tabs>
        <w:tab w:val="left" w:pos="708"/>
      </w:tabs>
      <w:spacing w:before="100" w:beforeAutospacing="1" w:after="100" w:afterAutospacing="1"/>
      <w:jc w:val="center"/>
    </w:pPr>
    <w:rPr>
      <w:rFonts w:ascii="Arial CYR" w:hAnsi="Arial CYR" w:cs="Arial CYR"/>
      <w:sz w:val="24"/>
      <w:szCs w:val="24"/>
    </w:rPr>
  </w:style>
  <w:style w:type="paragraph" w:customStyle="1" w:styleId="xl197">
    <w:name w:val="xl197"/>
    <w:basedOn w:val="a0"/>
    <w:pPr>
      <w:pBdr>
        <w:left w:val="single" w:sz="8" w:space="0" w:color="000000"/>
        <w:right w:val="single" w:sz="4" w:space="0" w:color="000000"/>
      </w:pBdr>
      <w:tabs>
        <w:tab w:val="left" w:pos="708"/>
      </w:tabs>
      <w:spacing w:before="100" w:beforeAutospacing="1" w:after="100" w:afterAutospacing="1"/>
    </w:pPr>
    <w:rPr>
      <w:rFonts w:ascii="Arial" w:hAnsi="Arial" w:cs="Arial"/>
      <w:sz w:val="24"/>
      <w:szCs w:val="24"/>
    </w:rPr>
  </w:style>
  <w:style w:type="paragraph" w:customStyle="1" w:styleId="xl198">
    <w:name w:val="xl198"/>
    <w:basedOn w:val="a0"/>
    <w:pPr>
      <w:pBdr>
        <w:left w:val="single" w:sz="8" w:space="0" w:color="000000"/>
        <w:bottom w:val="single" w:sz="8" w:space="0" w:color="000000"/>
        <w:right w:val="single" w:sz="4" w:space="0" w:color="000000"/>
      </w:pBdr>
      <w:tabs>
        <w:tab w:val="left" w:pos="708"/>
      </w:tabs>
      <w:spacing w:before="100" w:beforeAutospacing="1" w:after="100" w:afterAutospacing="1"/>
    </w:pPr>
    <w:rPr>
      <w:rFonts w:ascii="Arial" w:hAnsi="Arial" w:cs="Arial"/>
      <w:sz w:val="24"/>
      <w:szCs w:val="24"/>
    </w:rPr>
  </w:style>
  <w:style w:type="paragraph" w:customStyle="1" w:styleId="xl199">
    <w:name w:val="xl199"/>
    <w:basedOn w:val="a0"/>
    <w:pPr>
      <w:pBdr>
        <w:left w:val="single" w:sz="4" w:space="0" w:color="000000"/>
        <w:bottom w:val="single" w:sz="8" w:space="0" w:color="000000"/>
        <w:right w:val="single" w:sz="4" w:space="0" w:color="000000"/>
      </w:pBdr>
      <w:tabs>
        <w:tab w:val="left" w:pos="708"/>
      </w:tabs>
      <w:spacing w:before="100" w:beforeAutospacing="1" w:after="100" w:afterAutospacing="1"/>
      <w:jc w:val="center"/>
    </w:pPr>
    <w:rPr>
      <w:b/>
      <w:bCs/>
      <w:sz w:val="24"/>
      <w:szCs w:val="24"/>
    </w:rPr>
  </w:style>
  <w:style w:type="paragraph" w:customStyle="1" w:styleId="xl200">
    <w:name w:val="xl200"/>
    <w:basedOn w:val="a0"/>
    <w:pPr>
      <w:pBdr>
        <w:top w:val="single" w:sz="4" w:space="0" w:color="000000"/>
        <w:left w:val="single" w:sz="4" w:space="0" w:color="000000"/>
        <w:bottom w:val="single" w:sz="8" w:space="0" w:color="000000"/>
        <w:right w:val="single" w:sz="4" w:space="0" w:color="000000"/>
      </w:pBdr>
      <w:shd w:val="clear" w:color="auto" w:fill="FFFFFF"/>
      <w:tabs>
        <w:tab w:val="left" w:pos="708"/>
      </w:tabs>
      <w:spacing w:before="100" w:beforeAutospacing="1" w:after="100" w:afterAutospacing="1"/>
      <w:jc w:val="center"/>
    </w:pPr>
    <w:rPr>
      <w:b/>
      <w:bCs/>
      <w:sz w:val="24"/>
      <w:szCs w:val="24"/>
    </w:rPr>
  </w:style>
  <w:style w:type="paragraph" w:customStyle="1" w:styleId="xl201">
    <w:name w:val="xl201"/>
    <w:basedOn w:val="a0"/>
    <w:pPr>
      <w:pBdr>
        <w:top w:val="single" w:sz="8" w:space="0" w:color="000000"/>
        <w:left w:val="single" w:sz="8" w:space="0" w:color="000000"/>
        <w:bottom w:val="single" w:sz="8" w:space="0" w:color="000000"/>
        <w:right w:val="single" w:sz="4" w:space="0" w:color="000000"/>
      </w:pBdr>
      <w:tabs>
        <w:tab w:val="left" w:pos="708"/>
      </w:tabs>
      <w:spacing w:before="100" w:beforeAutospacing="1" w:after="100" w:afterAutospacing="1"/>
    </w:pPr>
    <w:rPr>
      <w:b/>
      <w:bCs/>
      <w:color w:val="FF0000"/>
      <w:sz w:val="24"/>
      <w:szCs w:val="24"/>
    </w:rPr>
  </w:style>
  <w:style w:type="paragraph" w:customStyle="1" w:styleId="xl202">
    <w:name w:val="xl202"/>
    <w:basedOn w:val="a0"/>
    <w:pPr>
      <w:pBdr>
        <w:top w:val="single" w:sz="8" w:space="0" w:color="000000"/>
        <w:left w:val="single" w:sz="4" w:space="0" w:color="000000"/>
        <w:bottom w:val="single" w:sz="8" w:space="0" w:color="000000"/>
        <w:right w:val="single" w:sz="4" w:space="0" w:color="000000"/>
      </w:pBdr>
      <w:tabs>
        <w:tab w:val="left" w:pos="708"/>
      </w:tabs>
      <w:spacing w:before="100" w:beforeAutospacing="1" w:after="100" w:afterAutospacing="1"/>
    </w:pPr>
    <w:rPr>
      <w:b/>
      <w:bCs/>
      <w:color w:val="FF0000"/>
      <w:sz w:val="24"/>
      <w:szCs w:val="24"/>
    </w:rPr>
  </w:style>
  <w:style w:type="paragraph" w:customStyle="1" w:styleId="xl203">
    <w:name w:val="xl203"/>
    <w:basedOn w:val="a0"/>
    <w:pPr>
      <w:pBdr>
        <w:top w:val="single" w:sz="8" w:space="0" w:color="000000"/>
        <w:left w:val="single" w:sz="4" w:space="0" w:color="000000"/>
        <w:bottom w:val="single" w:sz="8" w:space="0" w:color="000000"/>
        <w:right w:val="single" w:sz="4" w:space="0" w:color="000000"/>
      </w:pBdr>
      <w:tabs>
        <w:tab w:val="left" w:pos="708"/>
      </w:tabs>
      <w:spacing w:before="100" w:beforeAutospacing="1" w:after="100" w:afterAutospacing="1"/>
    </w:pPr>
    <w:rPr>
      <w:b/>
      <w:bCs/>
      <w:color w:val="FF0000"/>
      <w:sz w:val="24"/>
      <w:szCs w:val="24"/>
    </w:rPr>
  </w:style>
  <w:style w:type="paragraph" w:customStyle="1" w:styleId="xl204">
    <w:name w:val="xl204"/>
    <w:basedOn w:val="a0"/>
    <w:pPr>
      <w:pBdr>
        <w:top w:val="single" w:sz="8" w:space="0" w:color="000000"/>
        <w:left w:val="single" w:sz="4" w:space="0" w:color="000000"/>
        <w:bottom w:val="single" w:sz="8" w:space="0" w:color="000000"/>
      </w:pBdr>
      <w:tabs>
        <w:tab w:val="left" w:pos="708"/>
      </w:tabs>
      <w:spacing w:before="100" w:beforeAutospacing="1" w:after="100" w:afterAutospacing="1"/>
    </w:pPr>
    <w:rPr>
      <w:b/>
      <w:bCs/>
      <w:color w:val="FF0000"/>
      <w:sz w:val="24"/>
      <w:szCs w:val="24"/>
    </w:rPr>
  </w:style>
  <w:style w:type="character" w:customStyle="1" w:styleId="62">
    <w:name w:val="Основной текст (6)_"/>
    <w:link w:val="63"/>
    <w:rPr>
      <w:rFonts w:ascii="Arial" w:eastAsia="Arial" w:hAnsi="Arial" w:cs="Arial"/>
      <w:sz w:val="16"/>
      <w:szCs w:val="16"/>
      <w:shd w:val="clear" w:color="auto" w:fill="FFFFFF"/>
    </w:rPr>
  </w:style>
  <w:style w:type="paragraph" w:customStyle="1" w:styleId="63">
    <w:name w:val="Основной текст (6)"/>
    <w:basedOn w:val="a0"/>
    <w:link w:val="62"/>
    <w:pPr>
      <w:shd w:val="clear" w:color="auto" w:fill="FFFFFF"/>
      <w:tabs>
        <w:tab w:val="left" w:pos="708"/>
      </w:tabs>
      <w:spacing w:line="0" w:lineRule="atLeast"/>
    </w:pPr>
    <w:rPr>
      <w:rFonts w:ascii="Arial" w:eastAsia="Arial" w:hAnsi="Arial" w:cs="Arial"/>
      <w:sz w:val="16"/>
      <w:szCs w:val="16"/>
      <w:lang w:eastAsia="en-US"/>
    </w:rPr>
  </w:style>
  <w:style w:type="character" w:customStyle="1" w:styleId="afffff9">
    <w:name w:val="Основной текст_"/>
    <w:link w:val="53"/>
    <w:rPr>
      <w:rFonts w:ascii="Arial" w:eastAsia="Arial" w:hAnsi="Arial" w:cs="Arial"/>
      <w:shd w:val="clear" w:color="auto" w:fill="FFFFFF"/>
    </w:rPr>
  </w:style>
  <w:style w:type="paragraph" w:customStyle="1" w:styleId="53">
    <w:name w:val="Основной текст5"/>
    <w:basedOn w:val="a0"/>
    <w:link w:val="afffff9"/>
    <w:pPr>
      <w:shd w:val="clear" w:color="auto" w:fill="FFFFFF"/>
      <w:tabs>
        <w:tab w:val="left" w:pos="708"/>
      </w:tabs>
      <w:spacing w:before="720" w:after="60" w:line="250" w:lineRule="exact"/>
      <w:ind w:hanging="520"/>
    </w:pPr>
    <w:rPr>
      <w:rFonts w:ascii="Arial" w:eastAsia="Arial" w:hAnsi="Arial" w:cs="Arial"/>
      <w:sz w:val="22"/>
      <w:szCs w:val="22"/>
      <w:lang w:eastAsia="en-US"/>
    </w:rPr>
  </w:style>
  <w:style w:type="paragraph" w:customStyle="1" w:styleId="xl64">
    <w:name w:val="xl64"/>
    <w:basedOn w:val="a0"/>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pPr>
    <w:rPr>
      <w:sz w:val="24"/>
      <w:szCs w:val="24"/>
    </w:rPr>
  </w:style>
  <w:style w:type="character" w:styleId="afffffa">
    <w:name w:val="annotation reference"/>
    <w:uiPriority w:val="99"/>
    <w:semiHidden/>
    <w:unhideWhenUsed/>
    <w:rPr>
      <w:rFonts w:ascii="Times New Roman" w:hAnsi="Times New Roman" w:cs="Times New Roman" w:hint="default"/>
      <w:sz w:val="16"/>
    </w:rPr>
  </w:style>
  <w:style w:type="character" w:styleId="afffffb">
    <w:name w:val="page number"/>
    <w:semiHidden/>
    <w:unhideWhenUsed/>
    <w:rPr>
      <w:rFonts w:ascii="Times New Roman" w:hAnsi="Times New Roman" w:cs="Times New Roman" w:hint="default"/>
      <w:sz w:val="20"/>
    </w:rPr>
  </w:style>
  <w:style w:type="character" w:styleId="afffffc">
    <w:name w:val="endnote reference"/>
    <w:uiPriority w:val="99"/>
    <w:semiHidden/>
    <w:unhideWhenUsed/>
    <w:rPr>
      <w:vertAlign w:val="superscript"/>
    </w:rPr>
  </w:style>
  <w:style w:type="character" w:customStyle="1" w:styleId="afffffd">
    <w:name w:val="комментарий"/>
    <w:rPr>
      <w:b/>
      <w:bCs w:val="0"/>
      <w:i/>
      <w:iCs w:val="0"/>
      <w:shd w:val="clear" w:color="auto" w:fill="FFFF99"/>
    </w:rPr>
  </w:style>
  <w:style w:type="character" w:customStyle="1" w:styleId="afffffe">
    <w:name w:val="номер страницы"/>
  </w:style>
  <w:style w:type="character" w:customStyle="1" w:styleId="2f7">
    <w:name w:val="отступ 2"/>
    <w:rPr>
      <w:rFonts w:ascii="Times New Roman" w:hAnsi="Times New Roman" w:cs="Times New Roman" w:hint="default"/>
      <w:bCs/>
      <w:sz w:val="22"/>
    </w:rPr>
  </w:style>
  <w:style w:type="character" w:customStyle="1" w:styleId="-43">
    <w:name w:val="Пункт-4 Знак"/>
    <w:rPr>
      <w:rFonts w:ascii="Times New Roman" w:eastAsia="Times New Roman" w:hAnsi="Times New Roman" w:cs="Times New Roman" w:hint="default"/>
      <w:sz w:val="24"/>
      <w:szCs w:val="24"/>
      <w:lang w:eastAsia="ru-RU"/>
    </w:rPr>
  </w:style>
  <w:style w:type="character" w:customStyle="1" w:styleId="212">
    <w:name w:val="Основной текст с отступом 2 Знак1"/>
    <w:basedOn w:val="a1"/>
    <w:uiPriority w:val="99"/>
    <w:semiHidden/>
    <w:rPr>
      <w:sz w:val="22"/>
      <w:szCs w:val="28"/>
    </w:rPr>
  </w:style>
  <w:style w:type="character" w:customStyle="1" w:styleId="affffff">
    <w:name w:val="Ссылка на приложение"/>
    <w:uiPriority w:val="1"/>
    <w:qFormat/>
    <w:rPr>
      <w:rFonts w:ascii="Times New Roman" w:hAnsi="Times New Roman" w:cs="Times New Roman" w:hint="default"/>
      <w:i/>
      <w:iCs w:val="0"/>
      <w:color w:val="0000CC"/>
      <w:u w:val="single"/>
    </w:rPr>
  </w:style>
  <w:style w:type="character" w:customStyle="1" w:styleId="FontStyle38">
    <w:name w:val="Font Style38"/>
    <w:uiPriority w:val="99"/>
    <w:rPr>
      <w:rFonts w:ascii="Times New Roman" w:hAnsi="Times New Roman" w:cs="Times New Roman" w:hint="default"/>
      <w:b/>
      <w:bCs/>
      <w:sz w:val="22"/>
      <w:szCs w:val="22"/>
    </w:rPr>
  </w:style>
  <w:style w:type="character" w:customStyle="1" w:styleId="fieldtitlesmall1">
    <w:name w:val="fieldtitlesmall1"/>
    <w:rPr>
      <w:rFonts w:ascii="Arial" w:hAnsi="Arial" w:cs="Arial" w:hint="default"/>
      <w:b w:val="0"/>
      <w:bCs w:val="0"/>
      <w:i w:val="0"/>
      <w:iCs w:val="0"/>
    </w:rPr>
  </w:style>
  <w:style w:type="character" w:customStyle="1" w:styleId="Sfb">
    <w:name w:val="S_Обозначение"/>
    <w:uiPriority w:val="99"/>
    <w:rPr>
      <w:rFonts w:ascii="Arial" w:hAnsi="Arial" w:cs="Times New Roman" w:hint="default"/>
      <w:b/>
      <w:bCs w:val="0"/>
      <w:i/>
      <w:iCs w:val="0"/>
      <w:sz w:val="24"/>
      <w:szCs w:val="24"/>
      <w:vertAlign w:val="baseline"/>
      <w:lang w:val="ru-RU" w:eastAsia="ru-RU" w:bidi="ar-SA"/>
    </w:rPr>
  </w:style>
  <w:style w:type="character" w:customStyle="1" w:styleId="FontStyle12">
    <w:name w:val="Font Style12"/>
    <w:qFormat/>
    <w:rPr>
      <w:rFonts w:ascii="Times New Roman" w:hAnsi="Times New Roman" w:cs="Times New Roman" w:hint="default"/>
      <w:sz w:val="26"/>
      <w:szCs w:val="26"/>
    </w:rPr>
  </w:style>
  <w:style w:type="character" w:customStyle="1" w:styleId="Heading2Char">
    <w:name w:val="Heading 2 Char"/>
    <w:rPr>
      <w:b/>
      <w:bCs/>
      <w:sz w:val="36"/>
      <w:szCs w:val="32"/>
      <w:lang w:val="ru-RU" w:eastAsia="ru-RU" w:bidi="ar-SA"/>
    </w:rPr>
  </w:style>
  <w:style w:type="character" w:customStyle="1" w:styleId="FontStyle24">
    <w:name w:val="Font Style24"/>
    <w:rPr>
      <w:rFonts w:ascii="Arial" w:hAnsi="Arial" w:cs="Arial" w:hint="default"/>
      <w:b/>
      <w:bCs/>
      <w:sz w:val="10"/>
      <w:szCs w:val="10"/>
    </w:rPr>
  </w:style>
  <w:style w:type="character" w:customStyle="1" w:styleId="f">
    <w:name w:val="f"/>
  </w:style>
  <w:style w:type="character" w:customStyle="1" w:styleId="213">
    <w:name w:val="Красная строка 2 Знак1"/>
    <w:basedOn w:val="af8"/>
    <w:uiPriority w:val="99"/>
    <w:semiHidden/>
    <w:rPr>
      <w:rFonts w:ascii="Times New Roman" w:eastAsia="Times New Roman" w:hAnsi="Times New Roman" w:cs="Times New Roman"/>
      <w:sz w:val="28"/>
      <w:szCs w:val="28"/>
      <w:lang w:eastAsia="ru-RU"/>
    </w:rPr>
  </w:style>
  <w:style w:type="character" w:customStyle="1" w:styleId="affffff0">
    <w:name w:val="Основной шрифт"/>
  </w:style>
  <w:style w:type="character" w:customStyle="1" w:styleId="affffff1">
    <w:name w:val="Сноска_"/>
    <w:rPr>
      <w:rFonts w:ascii="Arial" w:eastAsia="Arial" w:hAnsi="Arial" w:cs="Arial" w:hint="default"/>
      <w:b w:val="0"/>
      <w:bCs w:val="0"/>
      <w:i w:val="0"/>
      <w:iCs w:val="0"/>
      <w:smallCaps w:val="0"/>
      <w:strike w:val="0"/>
      <w:spacing w:val="0"/>
      <w:sz w:val="16"/>
      <w:szCs w:val="16"/>
      <w:u w:val="none"/>
    </w:rPr>
  </w:style>
  <w:style w:type="character" w:customStyle="1" w:styleId="affffff2">
    <w:name w:val="Сноска"/>
    <w:rPr>
      <w:rFonts w:ascii="Arial" w:eastAsia="Arial" w:hAnsi="Arial" w:cs="Arial" w:hint="default"/>
      <w:b w:val="0"/>
      <w:bCs w:val="0"/>
      <w:i w:val="0"/>
      <w:iCs w:val="0"/>
      <w:smallCaps w:val="0"/>
      <w:strike w:val="0"/>
      <w:spacing w:val="0"/>
      <w:sz w:val="16"/>
      <w:szCs w:val="16"/>
      <w:u w:val="none"/>
    </w:rPr>
  </w:style>
  <w:style w:type="character" w:customStyle="1" w:styleId="affffff3">
    <w:name w:val="Основной текст + Полужирный"/>
    <w:rPr>
      <w:rFonts w:ascii="Arial" w:eastAsia="Arial" w:hAnsi="Arial" w:cs="Arial" w:hint="default"/>
      <w:b/>
      <w:bCs/>
      <w:i w:val="0"/>
      <w:iCs w:val="0"/>
      <w:smallCaps w:val="0"/>
      <w:strike w:val="0"/>
      <w:spacing w:val="0"/>
      <w:sz w:val="20"/>
      <w:szCs w:val="20"/>
      <w:u w:val="none"/>
    </w:rPr>
  </w:style>
  <w:style w:type="character" w:customStyle="1" w:styleId="2f8">
    <w:name w:val="Основной текст2"/>
    <w:rPr>
      <w:rFonts w:ascii="Arial" w:eastAsia="Arial" w:hAnsi="Arial" w:cs="Arial" w:hint="default"/>
      <w:b w:val="0"/>
      <w:bCs w:val="0"/>
      <w:i w:val="0"/>
      <w:iCs w:val="0"/>
      <w:smallCaps w:val="0"/>
      <w:strike w:val="0"/>
      <w:spacing w:val="0"/>
      <w:sz w:val="20"/>
      <w:szCs w:val="20"/>
      <w:u w:val="none"/>
    </w:rPr>
  </w:style>
  <w:style w:type="character" w:customStyle="1" w:styleId="54">
    <w:name w:val="Основной текст (5)_"/>
    <w:rPr>
      <w:rFonts w:ascii="Arial" w:eastAsia="Arial" w:hAnsi="Arial" w:cs="Arial" w:hint="default"/>
      <w:b w:val="0"/>
      <w:bCs w:val="0"/>
      <w:i w:val="0"/>
      <w:iCs w:val="0"/>
      <w:smallCaps w:val="0"/>
      <w:strike w:val="0"/>
      <w:spacing w:val="0"/>
      <w:sz w:val="20"/>
      <w:szCs w:val="20"/>
      <w:u w:val="none"/>
      <w:lang w:val="en-US"/>
    </w:rPr>
  </w:style>
  <w:style w:type="character" w:customStyle="1" w:styleId="55">
    <w:name w:val="Основной текст (5)"/>
    <w:rPr>
      <w:rFonts w:ascii="Arial" w:eastAsia="Arial" w:hAnsi="Arial" w:cs="Arial" w:hint="default"/>
      <w:b w:val="0"/>
      <w:bCs w:val="0"/>
      <w:i w:val="0"/>
      <w:iCs w:val="0"/>
      <w:smallCaps w:val="0"/>
      <w:strike w:val="0"/>
      <w:spacing w:val="0"/>
      <w:sz w:val="20"/>
      <w:szCs w:val="20"/>
      <w:u w:val="none"/>
    </w:rPr>
  </w:style>
  <w:style w:type="character" w:customStyle="1" w:styleId="38">
    <w:name w:val="Основной текст3"/>
    <w:rPr>
      <w:rFonts w:ascii="Arial" w:eastAsia="Arial" w:hAnsi="Arial" w:cs="Arial" w:hint="default"/>
      <w:b w:val="0"/>
      <w:bCs w:val="0"/>
      <w:i w:val="0"/>
      <w:iCs w:val="0"/>
      <w:smallCaps w:val="0"/>
      <w:spacing w:val="0"/>
      <w:sz w:val="20"/>
      <w:szCs w:val="20"/>
      <w:u w:val="single"/>
    </w:rPr>
  </w:style>
  <w:style w:type="character" w:customStyle="1" w:styleId="72">
    <w:name w:val="Основной текст (7)_"/>
    <w:rPr>
      <w:rFonts w:ascii="Arial" w:eastAsia="Arial" w:hAnsi="Arial" w:cs="Arial" w:hint="default"/>
      <w:b w:val="0"/>
      <w:bCs w:val="0"/>
      <w:i w:val="0"/>
      <w:iCs w:val="0"/>
      <w:smallCaps w:val="0"/>
      <w:strike w:val="0"/>
      <w:spacing w:val="0"/>
      <w:sz w:val="20"/>
      <w:szCs w:val="20"/>
      <w:u w:val="none"/>
    </w:rPr>
  </w:style>
  <w:style w:type="character" w:customStyle="1" w:styleId="73">
    <w:name w:val="Основной текст (7)"/>
    <w:rPr>
      <w:rFonts w:ascii="Arial" w:eastAsia="Arial" w:hAnsi="Arial" w:cs="Arial" w:hint="default"/>
      <w:b w:val="0"/>
      <w:bCs w:val="0"/>
      <w:i w:val="0"/>
      <w:iCs w:val="0"/>
      <w:smallCaps w:val="0"/>
      <w:strike w:val="0"/>
      <w:spacing w:val="0"/>
      <w:sz w:val="20"/>
      <w:szCs w:val="20"/>
      <w:u w:val="none"/>
    </w:rPr>
  </w:style>
  <w:style w:type="character" w:customStyle="1" w:styleId="47">
    <w:name w:val="Основной текст4"/>
    <w:rPr>
      <w:rFonts w:ascii="Arial" w:eastAsia="Arial" w:hAnsi="Arial" w:cs="Arial" w:hint="default"/>
      <w:b w:val="0"/>
      <w:bCs w:val="0"/>
      <w:i w:val="0"/>
      <w:iCs w:val="0"/>
      <w:smallCaps w:val="0"/>
      <w:spacing w:val="0"/>
      <w:sz w:val="20"/>
      <w:szCs w:val="20"/>
      <w:u w:val="single"/>
      <w:lang w:val="en-US"/>
    </w:rPr>
  </w:style>
  <w:style w:type="character" w:customStyle="1" w:styleId="82">
    <w:name w:val="Основной текст (8)_"/>
    <w:rPr>
      <w:rFonts w:ascii="Arial" w:eastAsia="Arial" w:hAnsi="Arial" w:cs="Arial" w:hint="default"/>
      <w:b w:val="0"/>
      <w:bCs w:val="0"/>
      <w:i w:val="0"/>
      <w:iCs w:val="0"/>
      <w:smallCaps w:val="0"/>
      <w:strike w:val="0"/>
      <w:spacing w:val="0"/>
      <w:sz w:val="23"/>
      <w:szCs w:val="23"/>
      <w:u w:val="none"/>
    </w:rPr>
  </w:style>
  <w:style w:type="character" w:customStyle="1" w:styleId="83">
    <w:name w:val="Основной текст (8)"/>
    <w:rPr>
      <w:rFonts w:ascii="Arial" w:eastAsia="Arial" w:hAnsi="Arial" w:cs="Arial" w:hint="default"/>
      <w:b w:val="0"/>
      <w:bCs w:val="0"/>
      <w:i w:val="0"/>
      <w:iCs w:val="0"/>
      <w:smallCaps w:val="0"/>
      <w:strike w:val="0"/>
      <w:spacing w:val="0"/>
      <w:sz w:val="23"/>
      <w:szCs w:val="23"/>
      <w:u w:val="none"/>
    </w:rPr>
  </w:style>
  <w:style w:type="table" w:customStyle="1" w:styleId="1f">
    <w:name w:val="Сетка таблицы1"/>
    <w:basedOn w:val="a2"/>
    <w:next w:val="af5"/>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38">
    <w:name w:val="Light Shading Accent 3"/>
    <w:basedOn w:val="a2"/>
    <w:uiPriority w:val="60"/>
    <w:pPr>
      <w:spacing w:after="0" w:line="240" w:lineRule="auto"/>
    </w:pPr>
    <w:rPr>
      <w:rFonts w:ascii="Times New Roman" w:eastAsia="Times New Roman" w:hAnsi="Times New Roman"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beforeAutospacing="0" w:after="0" w:afterAutospacing="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beforeAutospacing="0" w:after="0" w:afterAutospacing="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table" w:styleId="-51">
    <w:name w:val="Light Shading Accent 5"/>
    <w:basedOn w:val="a2"/>
    <w:uiPriority w:val="60"/>
    <w:pPr>
      <w:spacing w:after="0" w:line="240" w:lineRule="auto"/>
    </w:pPr>
    <w:rPr>
      <w:rFonts w:ascii="Times New Roman" w:eastAsia="Times New Roman" w:hAnsi="Times New Roman" w:cs="Times New Roman"/>
      <w:color w:val="31849B"/>
      <w:sz w:val="20"/>
      <w:szCs w:val="20"/>
      <w:lang w:eastAsia="ru-RU"/>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beforeAutospacing="0" w:after="0" w:afterAutospacing="0" w:line="240" w:lineRule="auto"/>
      </w:pPr>
      <w:rPr>
        <w:b/>
        <w:bCs/>
      </w:rPr>
      <w:tblPr/>
      <w:tcPr>
        <w:tcBorders>
          <w:top w:val="single" w:sz="8" w:space="0" w:color="4BACC6"/>
          <w:left w:val="none" w:sz="4" w:space="0" w:color="000000"/>
          <w:bottom w:val="single" w:sz="8" w:space="0" w:color="4BACC6"/>
          <w:right w:val="none" w:sz="4" w:space="0" w:color="000000"/>
        </w:tcBorders>
      </w:tcPr>
    </w:tblStylePr>
    <w:tblStylePr w:type="lastRow">
      <w:pPr>
        <w:spacing w:before="0" w:beforeAutospacing="0" w:after="0" w:afterAutospacing="0" w:line="240" w:lineRule="auto"/>
      </w:pPr>
      <w:rPr>
        <w:b/>
        <w:bCs/>
      </w:rPr>
      <w:tblPr/>
      <w:tcPr>
        <w:tcBorders>
          <w:top w:val="single" w:sz="8" w:space="0" w:color="4BACC6"/>
          <w:left w:val="none" w:sz="4" w:space="0" w:color="000000"/>
          <w:bottom w:val="single" w:sz="8" w:space="0" w:color="4BACC6"/>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D2EAF1"/>
      </w:tcPr>
    </w:tblStylePr>
    <w:tblStylePr w:type="band1Horz">
      <w:tblPr/>
      <w:tcPr>
        <w:tcBorders>
          <w:left w:val="none" w:sz="4" w:space="0" w:color="000000"/>
          <w:right w:val="none" w:sz="4" w:space="0" w:color="000000"/>
        </w:tcBorders>
        <w:shd w:val="clear" w:color="auto" w:fill="D2EAF1"/>
      </w:tcPr>
    </w:tblStylePr>
  </w:style>
  <w:style w:type="table" w:customStyle="1" w:styleId="2f9">
    <w:name w:val="Сетка таблицы2"/>
    <w:basedOn w:val="a2"/>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
    <w:name w:val="Нет списка11"/>
    <w:next w:val="a3"/>
    <w:uiPriority w:val="99"/>
    <w:semiHidden/>
    <w:unhideWhenUsed/>
  </w:style>
  <w:style w:type="paragraph" w:customStyle="1" w:styleId="ConsPlusTitle">
    <w:name w:val="ConsPlusTitle"/>
    <w:uiPriority w:val="99"/>
    <w:pPr>
      <w:widowControl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pPr>
      <w:widowControl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pPr>
      <w:widowControl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pPr>
      <w:widowControl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pPr>
      <w:widowControl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pPr>
      <w:widowControl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pPr>
      <w:widowControl w:val="0"/>
      <w:spacing w:after="0" w:line="240" w:lineRule="auto"/>
    </w:pPr>
    <w:rPr>
      <w:rFonts w:ascii="Times New Roman" w:eastAsiaTheme="minorEastAsia" w:hAnsi="Times New Roman" w:cs="Times New Roman"/>
      <w:sz w:val="24"/>
      <w:szCs w:val="24"/>
      <w:lang w:eastAsia="ru-RU"/>
    </w:rPr>
  </w:style>
  <w:style w:type="table" w:customStyle="1" w:styleId="39">
    <w:name w:val="Сетка таблицы3"/>
    <w:basedOn w:val="a2"/>
    <w:next w:val="af5"/>
    <w:uiPriority w:val="5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Заголовок №1_"/>
    <w:link w:val="1f1"/>
    <w:rPr>
      <w:rFonts w:ascii="Times New Roman" w:eastAsia="Times New Roman" w:hAnsi="Times New Roman" w:cs="Times New Roman"/>
      <w:sz w:val="26"/>
      <w:szCs w:val="26"/>
      <w:shd w:val="clear" w:color="auto" w:fill="FFFFFF"/>
    </w:rPr>
  </w:style>
  <w:style w:type="paragraph" w:customStyle="1" w:styleId="1f1">
    <w:name w:val="Заголовок №1"/>
    <w:basedOn w:val="a0"/>
    <w:link w:val="1f0"/>
    <w:pPr>
      <w:widowControl w:val="0"/>
      <w:shd w:val="clear" w:color="auto" w:fill="FFFFFF"/>
      <w:spacing w:before="540" w:after="360" w:line="0" w:lineRule="atLeast"/>
      <w:jc w:val="both"/>
      <w:outlineLvl w:val="0"/>
    </w:pPr>
    <w:rPr>
      <w:sz w:val="26"/>
      <w:szCs w:val="26"/>
      <w:lang w:eastAsia="en-US"/>
    </w:rPr>
  </w:style>
  <w:style w:type="paragraph" w:customStyle="1" w:styleId="1f2">
    <w:name w:val="Обычный (Интернет)1"/>
    <w:basedOn w:val="a0"/>
    <w:uiPriority w:val="99"/>
    <w:unhideWhenUsed/>
    <w:pPr>
      <w:spacing w:before="100" w:beforeAutospacing="1" w:after="100" w:afterAutospacing="1"/>
    </w:pPr>
    <w:rPr>
      <w:sz w:val="24"/>
      <w:szCs w:val="24"/>
    </w:rPr>
  </w:style>
  <w:style w:type="paragraph" w:customStyle="1" w:styleId="p2">
    <w:name w:val="p2"/>
    <w:basedOn w:val="a0"/>
    <w:pPr>
      <w:spacing w:before="100" w:beforeAutospacing="1" w:after="100" w:afterAutospacing="1"/>
    </w:pPr>
    <w:rPr>
      <w:sz w:val="24"/>
      <w:szCs w:val="24"/>
    </w:rPr>
  </w:style>
  <w:style w:type="character" w:customStyle="1" w:styleId="s26">
    <w:name w:val="s2"/>
  </w:style>
  <w:style w:type="paragraph" w:customStyle="1" w:styleId="p5">
    <w:name w:val="p5"/>
    <w:basedOn w:val="a0"/>
    <w:pPr>
      <w:spacing w:before="100" w:beforeAutospacing="1" w:after="100" w:afterAutospacing="1"/>
    </w:pPr>
    <w:rPr>
      <w:sz w:val="24"/>
      <w:szCs w:val="24"/>
    </w:rPr>
  </w:style>
  <w:style w:type="character" w:customStyle="1" w:styleId="ConsNormal0">
    <w:name w:val="ConsNormal Знак"/>
    <w:link w:val="ConsNormal"/>
    <w:rPr>
      <w:rFonts w:ascii="Arial" w:eastAsia="Times New Roman" w:hAnsi="Arial" w:cs="Times New Roman"/>
      <w:sz w:val="16"/>
      <w:szCs w:val="20"/>
      <w:lang w:eastAsia="ru-RU"/>
    </w:rPr>
  </w:style>
  <w:style w:type="character" w:customStyle="1" w:styleId="normaltextrun">
    <w:name w:val="normaltextrun"/>
    <w:basedOn w:val="a1"/>
  </w:style>
  <w:style w:type="paragraph" w:customStyle="1" w:styleId="Style10">
    <w:name w:val="Style10"/>
    <w:basedOn w:val="a0"/>
    <w:qFormat/>
    <w:pPr>
      <w:widowControl w:val="0"/>
    </w:pPr>
    <w:rPr>
      <w:color w:val="00000A"/>
      <w:sz w:val="18"/>
      <w:szCs w:val="18"/>
      <w:lang w:eastAsia="ar-SA"/>
    </w:rPr>
  </w:style>
  <w:style w:type="character" w:customStyle="1" w:styleId="ConsPlusNormal0">
    <w:name w:val="ConsPlusNormal Знак"/>
    <w:link w:val="ConsPlusNormal"/>
    <w:rPr>
      <w:rFonts w:ascii="Times New Roman" w:eastAsia="Times New Roman" w:hAnsi="Times New Roman" w:cs="Times New Roman"/>
      <w:sz w:val="28"/>
      <w:szCs w:val="28"/>
      <w:lang w:eastAsia="ru-RU"/>
    </w:rPr>
  </w:style>
  <w:style w:type="table" w:customStyle="1" w:styleId="48">
    <w:name w:val="Сетка таблицы4"/>
    <w:basedOn w:val="a2"/>
    <w:next w:val="af5"/>
    <w:pPr>
      <w:spacing w:after="0" w:line="240" w:lineRule="auto"/>
    </w:pPr>
    <w:rPr>
      <w:rFonts w:ascii="Courier New" w:eastAsia="Courier New" w:hAnsi="Courier New" w:cs="Courier New"/>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fa">
    <w:name w:val="Без интервала2"/>
    <w:uiPriority w:val="1"/>
    <w:qFormat/>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kvr@60.mchs.gov.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okvr@60.mchs.gov.ru" TargetMode="External"/><Relationship Id="rId4" Type="http://schemas.microsoft.com/office/2007/relationships/stylesWithEffects" Target="stylesWithEffects.xml"/><Relationship Id="rId9" Type="http://schemas.openxmlformats.org/officeDocument/2006/relationships/hyperlink" Target="mailto:okvr@60.mchs.gov.ru" TargetMode="External"/><Relationship Id="rId14" Type="http://schemas.openxmlformats.org/officeDocument/2006/relationships/hyperlink" Target="mailto:okvr@60.mchs.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A204D-8629-417F-9117-737FCA385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5929</Words>
  <Characters>33799</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Nagimulin</dc:creator>
  <cp:lastModifiedBy>ПК</cp:lastModifiedBy>
  <cp:revision>164</cp:revision>
  <cp:lastPrinted>2026-06-03T11:16:00Z</cp:lastPrinted>
  <dcterms:created xsi:type="dcterms:W3CDTF">2022-12-05T09:46:00Z</dcterms:created>
  <dcterms:modified xsi:type="dcterms:W3CDTF">2026-06-03T11:16:00Z</dcterms:modified>
</cp:coreProperties>
</file>