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949" w:rsidRPr="000576DE" w:rsidRDefault="00026949" w:rsidP="00026949">
      <w:pPr>
        <w:spacing w:after="120"/>
        <w:jc w:val="right"/>
        <w:rPr>
          <w:bCs/>
          <w:sz w:val="22"/>
          <w:szCs w:val="22"/>
        </w:rPr>
      </w:pPr>
      <w:r w:rsidRPr="000576DE">
        <w:rPr>
          <w:bCs/>
          <w:sz w:val="22"/>
          <w:szCs w:val="22"/>
        </w:rPr>
        <w:t>Приложение к Контракту</w:t>
      </w:r>
    </w:p>
    <w:p w:rsidR="00026949" w:rsidRPr="000576DE" w:rsidRDefault="00026949" w:rsidP="00026949">
      <w:pPr>
        <w:spacing w:after="120"/>
        <w:jc w:val="right"/>
        <w:rPr>
          <w:b/>
          <w:bCs/>
          <w:sz w:val="22"/>
          <w:szCs w:val="22"/>
        </w:rPr>
      </w:pPr>
      <w:r w:rsidRPr="000576DE">
        <w:rPr>
          <w:bCs/>
          <w:sz w:val="22"/>
          <w:szCs w:val="22"/>
        </w:rPr>
        <w:t xml:space="preserve">от__________2026 г </w:t>
      </w:r>
      <w:r w:rsidRPr="000576DE">
        <w:rPr>
          <w:bCs/>
          <w:sz w:val="22"/>
          <w:szCs w:val="22"/>
        </w:rPr>
        <w:t>№_______</w:t>
      </w:r>
      <w:r w:rsidRPr="000576DE">
        <w:rPr>
          <w:bCs/>
          <w:sz w:val="22"/>
          <w:szCs w:val="22"/>
        </w:rPr>
        <w:t>_______</w:t>
      </w:r>
      <w:r w:rsidRPr="000576DE">
        <w:rPr>
          <w:bCs/>
          <w:sz w:val="22"/>
          <w:szCs w:val="22"/>
        </w:rPr>
        <w:t>__</w:t>
      </w:r>
    </w:p>
    <w:p w:rsidR="00026949" w:rsidRPr="00FD4D47" w:rsidRDefault="00026949" w:rsidP="00026949">
      <w:pPr>
        <w:spacing w:after="120"/>
        <w:jc w:val="center"/>
        <w:rPr>
          <w:bCs/>
          <w:sz w:val="28"/>
          <w:szCs w:val="28"/>
          <w:u w:val="single"/>
        </w:rPr>
      </w:pPr>
      <w:r w:rsidRPr="00FD4D47">
        <w:rPr>
          <w:b/>
          <w:bCs/>
          <w:sz w:val="28"/>
          <w:szCs w:val="28"/>
        </w:rPr>
        <w:t>Спецификация</w:t>
      </w:r>
    </w:p>
    <w:p w:rsidR="00026949" w:rsidRDefault="00026949" w:rsidP="00026949">
      <w:pPr>
        <w:spacing w:after="120"/>
        <w:rPr>
          <w:bCs/>
        </w:rPr>
      </w:pPr>
      <w:r>
        <w:rPr>
          <w:bCs/>
          <w:u w:val="single"/>
        </w:rPr>
        <w:t xml:space="preserve"> </w:t>
      </w:r>
      <w:r>
        <w:rPr>
          <w:b/>
          <w:bCs/>
          <w:u w:val="single"/>
        </w:rPr>
        <w:t xml:space="preserve">1. </w:t>
      </w:r>
      <w:r>
        <w:rPr>
          <w:b/>
          <w:bCs/>
          <w:u w:val="single"/>
        </w:rPr>
        <w:t xml:space="preserve">Наименование объекта закупки </w:t>
      </w:r>
    </w:p>
    <w:p w:rsidR="00026949" w:rsidRDefault="00026949" w:rsidP="00026949">
      <w:pPr>
        <w:spacing w:after="120"/>
        <w:ind w:firstLine="708"/>
        <w:rPr>
          <w:b/>
          <w:bCs/>
          <w:u w:val="single"/>
        </w:rPr>
      </w:pPr>
      <w:r>
        <w:rPr>
          <w:bCs/>
        </w:rPr>
        <w:t xml:space="preserve">1.1. Поставка </w:t>
      </w:r>
      <w:r>
        <w:t>моющих средств</w:t>
      </w:r>
    </w:p>
    <w:p w:rsidR="00026949" w:rsidRDefault="00026949" w:rsidP="00026949">
      <w:pPr>
        <w:spacing w:after="120"/>
      </w:pPr>
      <w:r>
        <w:rPr>
          <w:b/>
          <w:bCs/>
          <w:u w:val="single"/>
        </w:rPr>
        <w:t xml:space="preserve">2. </w:t>
      </w:r>
      <w:r>
        <w:rPr>
          <w:b/>
          <w:bCs/>
          <w:u w:val="single"/>
        </w:rPr>
        <w:t>Количество поставляемого товара</w:t>
      </w:r>
    </w:p>
    <w:p w:rsidR="00026949" w:rsidRDefault="00026949" w:rsidP="00026949">
      <w:pPr>
        <w:ind w:firstLine="708"/>
        <w:jc w:val="both"/>
      </w:pPr>
      <w:r>
        <w:t xml:space="preserve">2.1. Поставщик должен осуществить поставку товара в соответствии с таблицей 1. </w:t>
      </w:r>
    </w:p>
    <w:p w:rsidR="00026949" w:rsidRDefault="00026949" w:rsidP="00026949">
      <w:pPr>
        <w:ind w:firstLine="708"/>
        <w:jc w:val="both"/>
      </w:pPr>
    </w:p>
    <w:p w:rsidR="00026949" w:rsidRDefault="00026949" w:rsidP="00026949">
      <w:pPr>
        <w:ind w:left="8496"/>
        <w:jc w:val="both"/>
        <w:rPr>
          <w:bCs/>
        </w:rPr>
      </w:pPr>
      <w:r>
        <w:rPr>
          <w:bCs/>
        </w:rPr>
        <w:t>Таблица 1.</w:t>
      </w:r>
    </w:p>
    <w:tbl>
      <w:tblPr>
        <w:tblW w:w="9738" w:type="dxa"/>
        <w:jc w:val="center"/>
        <w:tblLayout w:type="fixed"/>
        <w:tblLook w:val="04A0" w:firstRow="1" w:lastRow="0" w:firstColumn="1" w:lastColumn="0" w:noHBand="0" w:noVBand="1"/>
      </w:tblPr>
      <w:tblGrid>
        <w:gridCol w:w="480"/>
        <w:gridCol w:w="4392"/>
        <w:gridCol w:w="852"/>
        <w:gridCol w:w="993"/>
        <w:gridCol w:w="1558"/>
        <w:gridCol w:w="1463"/>
      </w:tblGrid>
      <w:tr w:rsidR="00026949" w:rsidTr="00CE30B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6949" w:rsidRDefault="00026949">
            <w:pPr>
              <w:spacing w:after="120"/>
              <w:jc w:val="center"/>
            </w:pPr>
            <w:r>
              <w:rPr>
                <w:bCs/>
              </w:rPr>
              <w:t>№ п/п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  <w:jc w:val="center"/>
            </w:pPr>
            <w:r>
              <w:rPr>
                <w:bCs/>
              </w:rPr>
              <w:t>Наим</w:t>
            </w:r>
            <w:r>
              <w:rPr>
                <w:bCs/>
              </w:rPr>
              <w:t xml:space="preserve">енование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  <w:jc w:val="center"/>
            </w:pPr>
            <w:r>
              <w:rPr>
                <w:bCs/>
              </w:rPr>
              <w:t>Ед. изм.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  <w:jc w:val="center"/>
            </w:pPr>
            <w:r>
              <w:rPr>
                <w:bCs/>
              </w:rPr>
              <w:t>Кол-во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  <w:jc w:val="center"/>
            </w:pPr>
            <w:r>
              <w:rPr>
                <w:bCs/>
              </w:rPr>
              <w:t>Цена за единицу, руб.</w:t>
            </w: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  <w:jc w:val="center"/>
            </w:pPr>
            <w:r>
              <w:rPr>
                <w:bCs/>
              </w:rPr>
              <w:t>Сумма, руб.</w:t>
            </w:r>
          </w:p>
        </w:tc>
      </w:tr>
      <w:tr w:rsidR="00026949" w:rsidTr="00CE30BE">
        <w:trPr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</w:pPr>
            <w:r>
              <w:rPr>
                <w:bCs/>
              </w:rPr>
              <w:t>1</w:t>
            </w: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  <w:jc w:val="both"/>
            </w:pPr>
            <w:r>
              <w:rPr>
                <w:bCs/>
              </w:rPr>
              <w:t>Мыло туалетное</w:t>
            </w:r>
            <w:r w:rsidR="00CE30BE">
              <w:rPr>
                <w:bCs/>
              </w:rPr>
              <w:t xml:space="preserve"> 90-100 </w:t>
            </w:r>
            <w:proofErr w:type="spellStart"/>
            <w:r w:rsidR="00CE30BE">
              <w:rPr>
                <w:bCs/>
              </w:rPr>
              <w:t>гр</w:t>
            </w:r>
            <w:proofErr w:type="spellEnd"/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  <w:jc w:val="center"/>
            </w:pPr>
            <w:r>
              <w:rPr>
                <w:bCs/>
              </w:rPr>
              <w:t>шт.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  <w:jc w:val="center"/>
            </w:pPr>
            <w:r>
              <w:rPr>
                <w:bCs/>
              </w:rPr>
              <w:t>516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949" w:rsidRDefault="00026949">
            <w:pPr>
              <w:spacing w:after="120"/>
              <w:jc w:val="center"/>
            </w:pPr>
          </w:p>
        </w:tc>
        <w:tc>
          <w:tcPr>
            <w:tcW w:w="1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949" w:rsidRDefault="00026949">
            <w:pPr>
              <w:spacing w:after="120"/>
              <w:jc w:val="center"/>
            </w:pPr>
          </w:p>
        </w:tc>
      </w:tr>
      <w:tr w:rsidR="00026949" w:rsidTr="00CE30BE">
        <w:trPr>
          <w:jc w:val="center"/>
        </w:trPr>
        <w:tc>
          <w:tcPr>
            <w:tcW w:w="4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</w:pPr>
            <w:r>
              <w:rPr>
                <w:bCs/>
              </w:rPr>
              <w:t>2</w:t>
            </w:r>
          </w:p>
        </w:tc>
        <w:tc>
          <w:tcPr>
            <w:tcW w:w="43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  <w:jc w:val="both"/>
            </w:pPr>
            <w:proofErr w:type="gramStart"/>
            <w:r>
              <w:rPr>
                <w:bCs/>
              </w:rPr>
              <w:t>Паста</w:t>
            </w:r>
            <w:proofErr w:type="gramEnd"/>
            <w:r>
              <w:rPr>
                <w:bCs/>
              </w:rPr>
              <w:t xml:space="preserve"> очищающая</w:t>
            </w:r>
            <w:r w:rsidR="00265CAF">
              <w:rPr>
                <w:bCs/>
              </w:rPr>
              <w:t xml:space="preserve"> 200 мл</w:t>
            </w:r>
          </w:p>
        </w:tc>
        <w:tc>
          <w:tcPr>
            <w:tcW w:w="8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  <w:jc w:val="center"/>
            </w:pPr>
            <w:r>
              <w:rPr>
                <w:bCs/>
              </w:rPr>
              <w:t>шт.</w:t>
            </w:r>
          </w:p>
        </w:tc>
        <w:tc>
          <w:tcPr>
            <w:tcW w:w="9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  <w:jc w:val="center"/>
            </w:pPr>
            <w:r>
              <w:rPr>
                <w:bCs/>
              </w:rPr>
              <w:t>120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949" w:rsidRDefault="00026949">
            <w:pPr>
              <w:spacing w:after="120"/>
              <w:jc w:val="center"/>
            </w:pP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949" w:rsidRDefault="00026949">
            <w:pPr>
              <w:spacing w:after="120"/>
              <w:jc w:val="center"/>
            </w:pPr>
          </w:p>
        </w:tc>
      </w:tr>
      <w:tr w:rsidR="00026949" w:rsidTr="00CE30BE">
        <w:trPr>
          <w:trHeight w:val="374"/>
          <w:jc w:val="center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949" w:rsidRDefault="00026949">
            <w:pPr>
              <w:spacing w:after="120"/>
              <w:rPr>
                <w:b/>
                <w:bCs/>
              </w:rPr>
            </w:pPr>
          </w:p>
        </w:tc>
        <w:tc>
          <w:tcPr>
            <w:tcW w:w="4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026949" w:rsidRDefault="00026949">
            <w:pPr>
              <w:spacing w:after="120"/>
            </w:pPr>
            <w:r>
              <w:rPr>
                <w:b/>
                <w:bCs/>
              </w:rPr>
              <w:t>ИТОГО: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949" w:rsidRDefault="00026949">
            <w:pPr>
              <w:spacing w:after="120"/>
              <w:rPr>
                <w:b/>
                <w:bCs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949" w:rsidRDefault="00026949">
            <w:pPr>
              <w:spacing w:after="120"/>
              <w:rPr>
                <w:b/>
                <w:bCs/>
              </w:rPr>
            </w:pP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026949" w:rsidRDefault="00026949">
            <w:pPr>
              <w:spacing w:after="120"/>
              <w:rPr>
                <w:b/>
                <w:bCs/>
              </w:rPr>
            </w:pPr>
          </w:p>
        </w:tc>
        <w:tc>
          <w:tcPr>
            <w:tcW w:w="146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26949" w:rsidRDefault="00026949">
            <w:pPr>
              <w:spacing w:after="120"/>
              <w:jc w:val="center"/>
            </w:pPr>
          </w:p>
        </w:tc>
      </w:tr>
    </w:tbl>
    <w:p w:rsidR="00026949" w:rsidRDefault="00026949" w:rsidP="00026949">
      <w:pPr>
        <w:ind w:left="8496"/>
        <w:jc w:val="both"/>
        <w:rPr>
          <w:bCs/>
          <w:lang w:eastAsia="zh-CN"/>
        </w:rPr>
      </w:pPr>
    </w:p>
    <w:p w:rsidR="00026949" w:rsidRDefault="00026949" w:rsidP="00026949">
      <w:pPr>
        <w:pStyle w:val="ListParagraph"/>
        <w:tabs>
          <w:tab w:val="left" w:pos="709"/>
          <w:tab w:val="left" w:pos="1260"/>
        </w:tabs>
        <w:ind w:left="0"/>
        <w:jc w:val="both"/>
        <w:rPr>
          <w:b/>
          <w:bCs/>
          <w:u w:val="single"/>
        </w:rPr>
      </w:pPr>
    </w:p>
    <w:p w:rsidR="00026949" w:rsidRPr="00CE30BE" w:rsidRDefault="00265CAF" w:rsidP="00026949">
      <w:pPr>
        <w:pStyle w:val="ListParagraph"/>
        <w:tabs>
          <w:tab w:val="left" w:pos="709"/>
          <w:tab w:val="left" w:pos="1260"/>
        </w:tabs>
        <w:ind w:left="0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3. </w:t>
      </w:r>
      <w:r w:rsidR="00026949">
        <w:rPr>
          <w:b/>
          <w:bCs/>
          <w:u w:val="single"/>
        </w:rPr>
        <w:t xml:space="preserve">Характеристика </w:t>
      </w:r>
      <w:r w:rsidR="00CE30BE">
        <w:rPr>
          <w:b/>
          <w:bCs/>
          <w:u w:val="single"/>
        </w:rPr>
        <w:t>мыла</w:t>
      </w:r>
    </w:p>
    <w:p w:rsidR="00026949" w:rsidRDefault="00026949" w:rsidP="00265CAF">
      <w:pPr>
        <w:pStyle w:val="ListParagraph"/>
        <w:tabs>
          <w:tab w:val="left" w:pos="709"/>
          <w:tab w:val="left" w:pos="1260"/>
        </w:tabs>
        <w:ind w:left="0"/>
        <w:jc w:val="both"/>
        <w:rPr>
          <w:color w:val="000000"/>
          <w:spacing w:val="4"/>
        </w:rPr>
      </w:pPr>
      <w:r>
        <w:rPr>
          <w:bCs/>
        </w:rPr>
        <w:tab/>
      </w:r>
      <w:r>
        <w:rPr>
          <w:color w:val="000000"/>
        </w:rPr>
        <w:t>3</w:t>
      </w:r>
      <w:r w:rsidR="00265CAF">
        <w:rPr>
          <w:color w:val="000000"/>
          <w:spacing w:val="5"/>
        </w:rPr>
        <w:t xml:space="preserve">.1. </w:t>
      </w:r>
      <w:r>
        <w:rPr>
          <w:color w:val="000000"/>
          <w:spacing w:val="5"/>
        </w:rPr>
        <w:t>Мыло туалетное твердое. Общие технические условия</w:t>
      </w:r>
      <w:r>
        <w:rPr>
          <w:bCs/>
          <w:color w:val="000000"/>
          <w:spacing w:val="4"/>
        </w:rPr>
        <w:t xml:space="preserve"> ГОСТ 28546-2002</w:t>
      </w:r>
      <w:r w:rsidR="00265CAF">
        <w:rPr>
          <w:bCs/>
          <w:color w:val="000000"/>
          <w:spacing w:val="4"/>
        </w:rPr>
        <w:t>.</w:t>
      </w:r>
    </w:p>
    <w:p w:rsidR="00026949" w:rsidRDefault="00026949" w:rsidP="00026949">
      <w:pPr>
        <w:shd w:val="clear" w:color="auto" w:fill="FFFFFF"/>
        <w:tabs>
          <w:tab w:val="left" w:pos="675"/>
        </w:tabs>
        <w:jc w:val="both"/>
        <w:rPr>
          <w:color w:val="000000"/>
          <w:spacing w:val="-3"/>
        </w:rPr>
      </w:pPr>
      <w:r>
        <w:rPr>
          <w:color w:val="000000"/>
          <w:spacing w:val="4"/>
        </w:rPr>
        <w:tab/>
        <w:t>3.2</w:t>
      </w:r>
      <w:r w:rsidR="00265CAF">
        <w:rPr>
          <w:color w:val="000000"/>
          <w:spacing w:val="4"/>
        </w:rPr>
        <w:t>.</w:t>
      </w:r>
      <w:r>
        <w:rPr>
          <w:color w:val="000000"/>
          <w:spacing w:val="4"/>
        </w:rPr>
        <w:t xml:space="preserve"> </w:t>
      </w:r>
      <w:r>
        <w:rPr>
          <w:color w:val="000000"/>
          <w:spacing w:val="6"/>
        </w:rPr>
        <w:t xml:space="preserve">Разработан </w:t>
      </w:r>
      <w:r>
        <w:rPr>
          <w:color w:val="000000"/>
          <w:spacing w:val="-3"/>
        </w:rPr>
        <w:t>Межгосударственным техническим комитетом по стандартизации МКТ 238 «Масла растительные и продукты переработки» и Всероссийскими научно-исследовательским институтом жиров (ВНИИЖ).</w:t>
      </w:r>
    </w:p>
    <w:p w:rsidR="00026949" w:rsidRDefault="00026949" w:rsidP="00026949">
      <w:pPr>
        <w:shd w:val="clear" w:color="auto" w:fill="FFFFFF"/>
        <w:jc w:val="both"/>
        <w:rPr>
          <w:b/>
          <w:bCs/>
          <w:color w:val="000000"/>
          <w:spacing w:val="-3"/>
          <w:u w:val="single"/>
        </w:rPr>
      </w:pPr>
      <w:r>
        <w:rPr>
          <w:color w:val="000000"/>
          <w:spacing w:val="-3"/>
        </w:rPr>
        <w:tab/>
      </w:r>
    </w:p>
    <w:p w:rsidR="00026949" w:rsidRDefault="00265CAF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b/>
          <w:bCs/>
          <w:color w:val="000000"/>
          <w:spacing w:val="-3"/>
          <w:u w:val="single"/>
        </w:rPr>
        <w:t>4. Область применения мыла</w:t>
      </w:r>
    </w:p>
    <w:p w:rsidR="00026949" w:rsidRDefault="00265CAF" w:rsidP="00026949">
      <w:pPr>
        <w:shd w:val="clear" w:color="auto" w:fill="FFFFFF"/>
        <w:jc w:val="both"/>
        <w:rPr>
          <w:b/>
          <w:bCs/>
          <w:u w:val="single"/>
        </w:rPr>
      </w:pPr>
      <w:r>
        <w:rPr>
          <w:color w:val="000000"/>
          <w:spacing w:val="-3"/>
        </w:rPr>
        <w:tab/>
      </w:r>
      <w:r w:rsidR="00026949">
        <w:rPr>
          <w:color w:val="000000"/>
          <w:spacing w:val="-3"/>
        </w:rPr>
        <w:t>Стандарт распространяется на твердое туалетное мыло из натриевых солей натуральных или натуральных и синтетических жирных кислот с добавками (или без них), предназначенных для целей личной гигиены.</w:t>
      </w:r>
    </w:p>
    <w:p w:rsidR="00026949" w:rsidRDefault="00026949" w:rsidP="00026949">
      <w:pPr>
        <w:shd w:val="clear" w:color="auto" w:fill="FFFFFF"/>
        <w:jc w:val="both"/>
        <w:rPr>
          <w:b/>
          <w:bCs/>
          <w:u w:val="single"/>
        </w:rPr>
      </w:pPr>
    </w:p>
    <w:p w:rsidR="00026949" w:rsidRDefault="00265CAF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b/>
          <w:bCs/>
          <w:color w:val="000000"/>
          <w:spacing w:val="-3"/>
          <w:u w:val="single"/>
        </w:rPr>
        <w:t>5. Внешний вид мыла</w:t>
      </w:r>
    </w:p>
    <w:p w:rsidR="00026949" w:rsidRDefault="00265CAF" w:rsidP="00026949">
      <w:pPr>
        <w:shd w:val="clear" w:color="auto" w:fill="FFFFFF"/>
        <w:jc w:val="both"/>
      </w:pPr>
      <w:r>
        <w:rPr>
          <w:color w:val="000000"/>
          <w:spacing w:val="-3"/>
        </w:rPr>
        <w:tab/>
      </w:r>
      <w:r w:rsidR="00026949">
        <w:rPr>
          <w:color w:val="000000"/>
          <w:spacing w:val="-3"/>
        </w:rPr>
        <w:t>Внешний вид — поверхность с рисунком или без рисунка, не допускается трещины, полосы, выпоты, пятна, нечеткий штамп, форма — соответствующая форме мыла индивидуального наименования, цвет - соответствующий цвету мыла индивидуального наименования, запах - соответствующий запаху мыла индивидуального наименования, без постороннего запаха, консистенция — твердая на ощупь, в разрезе однородная.</w:t>
      </w:r>
    </w:p>
    <w:p w:rsidR="00026949" w:rsidRDefault="00026949" w:rsidP="00026949">
      <w:pPr>
        <w:shd w:val="clear" w:color="auto" w:fill="FFFFFF"/>
        <w:jc w:val="both"/>
      </w:pPr>
    </w:p>
    <w:p w:rsidR="00026949" w:rsidRDefault="00265CAF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b/>
          <w:bCs/>
          <w:color w:val="000000"/>
          <w:spacing w:val="-3"/>
          <w:u w:val="single"/>
        </w:rPr>
        <w:t xml:space="preserve">6. Характеристика </w:t>
      </w:r>
      <w:r w:rsidR="00026949">
        <w:rPr>
          <w:b/>
          <w:bCs/>
          <w:color w:val="000000"/>
          <w:spacing w:val="-3"/>
          <w:u w:val="single"/>
        </w:rPr>
        <w:t>паст</w:t>
      </w:r>
      <w:r>
        <w:rPr>
          <w:b/>
          <w:bCs/>
          <w:color w:val="000000"/>
          <w:spacing w:val="-3"/>
          <w:u w:val="single"/>
        </w:rPr>
        <w:t>ы</w:t>
      </w:r>
      <w:r w:rsidR="00026949">
        <w:rPr>
          <w:b/>
          <w:bCs/>
          <w:color w:val="000000"/>
          <w:spacing w:val="-3"/>
          <w:u w:val="single"/>
        </w:rPr>
        <w:t xml:space="preserve"> очищающ</w:t>
      </w:r>
      <w:r>
        <w:rPr>
          <w:b/>
          <w:bCs/>
          <w:color w:val="000000"/>
          <w:spacing w:val="-3"/>
          <w:u w:val="single"/>
        </w:rPr>
        <w:t>ей</w:t>
      </w:r>
    </w:p>
    <w:p w:rsidR="00026949" w:rsidRPr="00C7098E" w:rsidRDefault="00C7098E" w:rsidP="00C7098E">
      <w:pPr>
        <w:shd w:val="clear" w:color="auto" w:fill="FFFFFF"/>
        <w:jc w:val="both"/>
        <w:rPr>
          <w:color w:val="000000"/>
          <w:spacing w:val="5"/>
        </w:rPr>
      </w:pPr>
      <w:r>
        <w:rPr>
          <w:color w:val="000000"/>
          <w:spacing w:val="-3"/>
        </w:rPr>
        <w:tab/>
      </w:r>
      <w:r w:rsidR="00026949">
        <w:rPr>
          <w:color w:val="000000"/>
          <w:spacing w:val="5"/>
        </w:rPr>
        <w:t>Общие технические условия</w:t>
      </w:r>
      <w:r>
        <w:rPr>
          <w:bCs/>
          <w:color w:val="000000"/>
          <w:spacing w:val="4"/>
        </w:rPr>
        <w:t xml:space="preserve"> ГОСТ 33487-2015.</w:t>
      </w:r>
    </w:p>
    <w:p w:rsidR="00026949" w:rsidRDefault="00026949" w:rsidP="00026949">
      <w:pPr>
        <w:shd w:val="clear" w:color="auto" w:fill="FFFFFF"/>
        <w:jc w:val="both"/>
        <w:rPr>
          <w:b/>
          <w:bCs/>
          <w:color w:val="000000"/>
          <w:spacing w:val="-3"/>
          <w:u w:val="single"/>
        </w:rPr>
      </w:pPr>
      <w:r>
        <w:rPr>
          <w:color w:val="000000"/>
          <w:spacing w:val="4"/>
        </w:rPr>
        <w:tab/>
      </w:r>
    </w:p>
    <w:p w:rsidR="00026949" w:rsidRDefault="00026949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b/>
          <w:bCs/>
          <w:color w:val="000000"/>
          <w:spacing w:val="-3"/>
          <w:u w:val="single"/>
        </w:rPr>
        <w:t xml:space="preserve">7. Внешний вид пасты очищающей </w:t>
      </w:r>
    </w:p>
    <w:p w:rsidR="00026949" w:rsidRDefault="00C7098E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color w:val="000000"/>
          <w:spacing w:val="-3"/>
        </w:rPr>
        <w:tab/>
      </w:r>
      <w:r w:rsidR="00026949">
        <w:rPr>
          <w:color w:val="000000"/>
          <w:spacing w:val="-3"/>
        </w:rPr>
        <w:t>Однородная пастообразная масса без посторонних включений.</w:t>
      </w:r>
    </w:p>
    <w:p w:rsidR="00026949" w:rsidRDefault="00C7098E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color w:val="000000"/>
          <w:spacing w:val="-3"/>
        </w:rPr>
        <w:tab/>
      </w:r>
      <w:r w:rsidR="00026949">
        <w:rPr>
          <w:color w:val="000000"/>
          <w:spacing w:val="-3"/>
        </w:rPr>
        <w:t>Цвет — свойственный цвету продукции конкретного названия.</w:t>
      </w:r>
    </w:p>
    <w:p w:rsidR="00026949" w:rsidRDefault="00C7098E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color w:val="000000"/>
          <w:spacing w:val="-3"/>
        </w:rPr>
        <w:tab/>
      </w:r>
      <w:r w:rsidR="00026949">
        <w:rPr>
          <w:color w:val="000000"/>
          <w:spacing w:val="-3"/>
        </w:rPr>
        <w:t>Запах - свойственный запаху продукции конкретного названия.</w:t>
      </w:r>
    </w:p>
    <w:p w:rsidR="00026949" w:rsidRDefault="00C7098E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color w:val="000000"/>
          <w:spacing w:val="-3"/>
        </w:rPr>
        <w:tab/>
        <w:t>В</w:t>
      </w:r>
      <w:r w:rsidR="00026949">
        <w:rPr>
          <w:color w:val="000000"/>
          <w:spacing w:val="-3"/>
        </w:rPr>
        <w:t>одородный показатель:</w:t>
      </w:r>
    </w:p>
    <w:p w:rsidR="00026949" w:rsidRDefault="00026949" w:rsidP="00026949">
      <w:pPr>
        <w:shd w:val="clear" w:color="auto" w:fill="FFFFFF"/>
        <w:jc w:val="both"/>
      </w:pPr>
      <w:r>
        <w:rPr>
          <w:color w:val="000000"/>
          <w:spacing w:val="-3"/>
        </w:rPr>
        <w:tab/>
        <w:t>- для продукции, предназначенной для очистки рук — 3,0-9,0.</w:t>
      </w:r>
    </w:p>
    <w:p w:rsidR="00026949" w:rsidRDefault="00026949" w:rsidP="00026949">
      <w:pPr>
        <w:shd w:val="clear" w:color="auto" w:fill="FFFFFF"/>
        <w:jc w:val="both"/>
      </w:pPr>
    </w:p>
    <w:p w:rsidR="00026949" w:rsidRDefault="00026949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b/>
          <w:bCs/>
          <w:color w:val="000000"/>
          <w:spacing w:val="-3"/>
          <w:u w:val="single"/>
        </w:rPr>
        <w:t>8. Требование безопасности пасты очищающей</w:t>
      </w:r>
    </w:p>
    <w:p w:rsidR="00026949" w:rsidRDefault="00026949" w:rsidP="00C7098E">
      <w:pPr>
        <w:shd w:val="clear" w:color="auto" w:fill="FFFFFF"/>
        <w:ind w:firstLine="709"/>
        <w:jc w:val="both"/>
      </w:pPr>
      <w:r>
        <w:rPr>
          <w:color w:val="000000"/>
          <w:spacing w:val="-3"/>
        </w:rPr>
        <w:t xml:space="preserve">Паста не должна оказывать общетоксическое, </w:t>
      </w:r>
      <w:proofErr w:type="spellStart"/>
      <w:r>
        <w:rPr>
          <w:color w:val="000000"/>
          <w:spacing w:val="-3"/>
        </w:rPr>
        <w:t>к</w:t>
      </w:r>
      <w:r w:rsidR="00C7098E">
        <w:rPr>
          <w:color w:val="000000"/>
          <w:spacing w:val="-3"/>
        </w:rPr>
        <w:t>ожнораздражающее</w:t>
      </w:r>
      <w:proofErr w:type="spellEnd"/>
      <w:r w:rsidR="00C7098E">
        <w:rPr>
          <w:color w:val="000000"/>
          <w:spacing w:val="-3"/>
        </w:rPr>
        <w:t xml:space="preserve"> и сенсибилизиру</w:t>
      </w:r>
      <w:r>
        <w:rPr>
          <w:color w:val="000000"/>
          <w:spacing w:val="-3"/>
        </w:rPr>
        <w:t>ющее действие.</w:t>
      </w:r>
    </w:p>
    <w:p w:rsidR="00026949" w:rsidRDefault="00026949" w:rsidP="00026949">
      <w:pPr>
        <w:shd w:val="clear" w:color="auto" w:fill="FFFFFF"/>
        <w:jc w:val="both"/>
      </w:pPr>
    </w:p>
    <w:p w:rsidR="00026949" w:rsidRDefault="00026949" w:rsidP="00026949">
      <w:pPr>
        <w:shd w:val="clear" w:color="auto" w:fill="FFFFFF"/>
        <w:jc w:val="both"/>
      </w:pPr>
    </w:p>
    <w:p w:rsidR="00026949" w:rsidRDefault="00026949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b/>
          <w:bCs/>
          <w:color w:val="000000"/>
          <w:spacing w:val="-3"/>
          <w:u w:val="single"/>
        </w:rPr>
        <w:t>9. Маркировка пасты очищающей</w:t>
      </w:r>
    </w:p>
    <w:p w:rsidR="00026949" w:rsidRDefault="00C7098E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color w:val="000000"/>
          <w:spacing w:val="-3"/>
        </w:rPr>
        <w:tab/>
        <w:t>М</w:t>
      </w:r>
      <w:r w:rsidR="00026949">
        <w:rPr>
          <w:color w:val="000000"/>
          <w:spacing w:val="-3"/>
        </w:rPr>
        <w:t xml:space="preserve">аркировка потребительской тары продукции должна соответствовать ГОСТ 32117 или </w:t>
      </w:r>
      <w:r w:rsidR="00CE30BE">
        <w:rPr>
          <w:color w:val="000000"/>
          <w:spacing w:val="-3"/>
        </w:rPr>
        <w:t>другим нормативным</w:t>
      </w:r>
      <w:r>
        <w:rPr>
          <w:color w:val="000000"/>
          <w:spacing w:val="-3"/>
        </w:rPr>
        <w:t xml:space="preserve"> документам</w:t>
      </w:r>
      <w:r w:rsidR="00026949">
        <w:rPr>
          <w:color w:val="000000"/>
          <w:spacing w:val="-3"/>
        </w:rPr>
        <w:t>.</w:t>
      </w:r>
    </w:p>
    <w:p w:rsidR="00026949" w:rsidRDefault="00026949" w:rsidP="00026949">
      <w:pPr>
        <w:shd w:val="clear" w:color="auto" w:fill="FFFFFF"/>
        <w:jc w:val="both"/>
        <w:rPr>
          <w:b/>
          <w:bCs/>
          <w:color w:val="000000"/>
          <w:spacing w:val="-3"/>
          <w:u w:val="single"/>
        </w:rPr>
      </w:pPr>
      <w:r>
        <w:rPr>
          <w:color w:val="000000"/>
          <w:spacing w:val="-3"/>
        </w:rPr>
        <w:t xml:space="preserve">    </w:t>
      </w:r>
    </w:p>
    <w:p w:rsidR="00026949" w:rsidRDefault="00026949" w:rsidP="00026949">
      <w:pPr>
        <w:shd w:val="clear" w:color="auto" w:fill="FFFFFF"/>
        <w:jc w:val="both"/>
        <w:rPr>
          <w:color w:val="000000"/>
          <w:spacing w:val="-3"/>
        </w:rPr>
      </w:pPr>
      <w:r>
        <w:rPr>
          <w:b/>
          <w:bCs/>
          <w:color w:val="000000"/>
          <w:spacing w:val="-3"/>
          <w:u w:val="single"/>
        </w:rPr>
        <w:t>10. Упаковка</w:t>
      </w:r>
    </w:p>
    <w:p w:rsidR="00026949" w:rsidRDefault="00593579" w:rsidP="00026949">
      <w:pPr>
        <w:shd w:val="clear" w:color="auto" w:fill="FFFFFF"/>
        <w:jc w:val="both"/>
      </w:pPr>
      <w:r>
        <w:rPr>
          <w:color w:val="000000"/>
          <w:spacing w:val="-3"/>
        </w:rPr>
        <w:tab/>
      </w:r>
      <w:r w:rsidR="00026949">
        <w:rPr>
          <w:color w:val="000000"/>
          <w:spacing w:val="-3"/>
        </w:rPr>
        <w:t>Тара и упаковочные материалы изготавливаются из материалов, соответствующих требованиям нормативных документов, обеспечивающих безопасность и сохранность туалетного мыла в течение его срока годности.</w:t>
      </w:r>
    </w:p>
    <w:p w:rsidR="00026949" w:rsidRDefault="00026949" w:rsidP="00026949">
      <w:pPr>
        <w:shd w:val="clear" w:color="auto" w:fill="FFFFFF"/>
        <w:jc w:val="both"/>
      </w:pPr>
    </w:p>
    <w:p w:rsidR="00026949" w:rsidRDefault="00026949" w:rsidP="00026949">
      <w:pPr>
        <w:widowControl w:val="0"/>
        <w:tabs>
          <w:tab w:val="left" w:pos="360"/>
        </w:tabs>
        <w:jc w:val="both"/>
        <w:rPr>
          <w:rFonts w:eastAsia="Calibri"/>
          <w:iCs/>
          <w:szCs w:val="28"/>
        </w:rPr>
      </w:pPr>
      <w:r>
        <w:rPr>
          <w:b/>
          <w:bCs/>
          <w:szCs w:val="28"/>
          <w:u w:val="single"/>
        </w:rPr>
        <w:t>11.</w:t>
      </w:r>
      <w:r>
        <w:rPr>
          <w:b/>
          <w:bCs/>
          <w:szCs w:val="28"/>
          <w:u w:val="single"/>
        </w:rPr>
        <w:tab/>
        <w:t>Требования к качеству товара</w:t>
      </w:r>
    </w:p>
    <w:p w:rsidR="00026949" w:rsidRDefault="00026949" w:rsidP="00026949">
      <w:pPr>
        <w:autoSpaceDE w:val="0"/>
        <w:ind w:firstLine="708"/>
        <w:jc w:val="both"/>
        <w:outlineLvl w:val="2"/>
        <w:rPr>
          <w:szCs w:val="28"/>
        </w:rPr>
      </w:pPr>
      <w:r>
        <w:rPr>
          <w:rFonts w:eastAsia="Calibri"/>
          <w:iCs/>
          <w:szCs w:val="28"/>
        </w:rPr>
        <w:t>11.1. Товар должен соответствовать требованиям нормативной и технической документации, предусмотренной законами, ГОСТами, ТУ и иными нормативно-правовыми актами РФ и сопровождаться документами, подтверждающими их качество и безопасность.</w:t>
      </w:r>
    </w:p>
    <w:p w:rsidR="00026949" w:rsidRDefault="00026949" w:rsidP="00026949">
      <w:pPr>
        <w:autoSpaceDE w:val="0"/>
        <w:ind w:firstLine="708"/>
        <w:jc w:val="both"/>
        <w:rPr>
          <w:szCs w:val="28"/>
        </w:rPr>
      </w:pPr>
      <w:r>
        <w:rPr>
          <w:szCs w:val="28"/>
        </w:rPr>
        <w:t>11.</w:t>
      </w:r>
      <w:r w:rsidR="00C37510">
        <w:rPr>
          <w:szCs w:val="28"/>
        </w:rPr>
        <w:t>2</w:t>
      </w:r>
      <w:r>
        <w:rPr>
          <w:szCs w:val="28"/>
        </w:rPr>
        <w:t xml:space="preserve">. Поставляемый товар должен быть новым (который не был в употреблении, не прошел восстановление потребительских свойств). </w:t>
      </w:r>
    </w:p>
    <w:p w:rsidR="00026949" w:rsidRDefault="00C37510" w:rsidP="00026949">
      <w:pPr>
        <w:ind w:firstLine="708"/>
        <w:jc w:val="both"/>
        <w:rPr>
          <w:bCs/>
          <w:color w:val="000000"/>
          <w:szCs w:val="28"/>
        </w:rPr>
      </w:pPr>
      <w:r>
        <w:rPr>
          <w:szCs w:val="28"/>
        </w:rPr>
        <w:t xml:space="preserve">11.3. </w:t>
      </w:r>
      <w:r w:rsidR="00026949">
        <w:rPr>
          <w:szCs w:val="28"/>
        </w:rPr>
        <w:t>Поставщик гарантирует надлежащее качество и количество товара в соответствии с государственными стандартами и техническими условиями, которые подтверждаются соответствующей документацией.</w:t>
      </w:r>
    </w:p>
    <w:p w:rsidR="00026949" w:rsidRDefault="00026949" w:rsidP="00026949">
      <w:pPr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11.</w:t>
      </w:r>
      <w:r w:rsidR="00C37510">
        <w:rPr>
          <w:bCs/>
          <w:color w:val="000000"/>
          <w:szCs w:val="28"/>
        </w:rPr>
        <w:t>4</w:t>
      </w:r>
      <w:r>
        <w:rPr>
          <w:bCs/>
          <w:color w:val="000000"/>
          <w:szCs w:val="28"/>
        </w:rPr>
        <w:t xml:space="preserve">. Доставка товара осуществляется в таре и упаковке Поставщика. </w:t>
      </w:r>
    </w:p>
    <w:p w:rsidR="00026949" w:rsidRDefault="00026949" w:rsidP="00026949">
      <w:pPr>
        <w:ind w:firstLine="708"/>
        <w:jc w:val="both"/>
        <w:rPr>
          <w:bCs/>
          <w:color w:val="000000"/>
          <w:szCs w:val="28"/>
        </w:rPr>
      </w:pPr>
      <w:r>
        <w:rPr>
          <w:bCs/>
          <w:color w:val="000000"/>
          <w:szCs w:val="28"/>
        </w:rPr>
        <w:t>11.</w:t>
      </w:r>
      <w:r w:rsidR="00C37510">
        <w:rPr>
          <w:bCs/>
          <w:color w:val="000000"/>
          <w:szCs w:val="28"/>
        </w:rPr>
        <w:t>5</w:t>
      </w:r>
      <w:r>
        <w:rPr>
          <w:bCs/>
          <w:color w:val="000000"/>
          <w:szCs w:val="28"/>
        </w:rPr>
        <w:t xml:space="preserve">. Риск случайной гибели или случайного повреждения товара до дня его передачи Заказчику лежит на Поставщике. Днем передачи товара Заказчику считается день подписания сторонами товарной накладной. </w:t>
      </w:r>
    </w:p>
    <w:p w:rsidR="00026949" w:rsidRDefault="00026949" w:rsidP="00026949">
      <w:pPr>
        <w:ind w:firstLine="708"/>
        <w:jc w:val="both"/>
        <w:rPr>
          <w:bCs/>
          <w:color w:val="000000"/>
          <w:szCs w:val="28"/>
        </w:rPr>
      </w:pPr>
    </w:p>
    <w:p w:rsidR="00026949" w:rsidRDefault="00026949" w:rsidP="00026949">
      <w:pPr>
        <w:jc w:val="both"/>
        <w:rPr>
          <w:szCs w:val="28"/>
        </w:rPr>
      </w:pPr>
      <w:r>
        <w:rPr>
          <w:b/>
          <w:bCs/>
          <w:color w:val="000000"/>
          <w:szCs w:val="28"/>
          <w:u w:val="single"/>
        </w:rPr>
        <w:t xml:space="preserve">12. Требования к сроку и (или) объему предоставления гарантии качества </w:t>
      </w:r>
      <w:bookmarkStart w:id="0" w:name="_GoBack"/>
      <w:bookmarkEnd w:id="0"/>
      <w:r>
        <w:rPr>
          <w:b/>
          <w:bCs/>
          <w:szCs w:val="28"/>
          <w:u w:val="single"/>
        </w:rPr>
        <w:t>на товар</w:t>
      </w:r>
    </w:p>
    <w:p w:rsidR="00026949" w:rsidRDefault="00026949" w:rsidP="00026949">
      <w:pPr>
        <w:autoSpaceDE w:val="0"/>
        <w:ind w:firstLine="708"/>
        <w:jc w:val="both"/>
        <w:rPr>
          <w:szCs w:val="28"/>
        </w:rPr>
      </w:pPr>
      <w:r>
        <w:rPr>
          <w:szCs w:val="28"/>
        </w:rPr>
        <w:t>12.1. Поставщик обязан за свой счет заменить Товар ненадлежащего качества, выявленный в ходе приемк</w:t>
      </w:r>
      <w:r w:rsidR="00CE30BE">
        <w:rPr>
          <w:szCs w:val="28"/>
        </w:rPr>
        <w:t>и</w:t>
      </w:r>
      <w:r>
        <w:rPr>
          <w:szCs w:val="28"/>
        </w:rPr>
        <w:t xml:space="preserve"> товара.   </w:t>
      </w:r>
    </w:p>
    <w:p w:rsidR="00B370FC" w:rsidRDefault="00026949" w:rsidP="00C37510">
      <w:pPr>
        <w:autoSpaceDE w:val="0"/>
        <w:ind w:firstLine="708"/>
        <w:jc w:val="both"/>
        <w:rPr>
          <w:szCs w:val="28"/>
        </w:rPr>
      </w:pPr>
      <w:r>
        <w:rPr>
          <w:szCs w:val="28"/>
        </w:rPr>
        <w:t>12.2. Замена Товара ненадлежащего качества производится по месту нахождения Заказчика, в течение 10 (десяти) календарных дней с момента поступления претензии от Заказчика, переданной посредством факсимильного или электронного сообщения с последующим предоставлением почтовой или нарочной связью. Замена товара должн</w:t>
      </w:r>
      <w:r w:rsidR="00C37510">
        <w:rPr>
          <w:szCs w:val="28"/>
        </w:rPr>
        <w:t>а</w:t>
      </w:r>
      <w:r>
        <w:rPr>
          <w:szCs w:val="28"/>
        </w:rPr>
        <w:t xml:space="preserve"> осуществляться без затрат со стороны Заказчика и включать в себя вывоз, замену Товара ненадлежащего качества и доставку Заказчику Товара надлежащего качества в течение установленного срока.</w:t>
      </w:r>
    </w:p>
    <w:p w:rsidR="00C37510" w:rsidRDefault="00C37510" w:rsidP="00C37510">
      <w:pPr>
        <w:autoSpaceDE w:val="0"/>
        <w:ind w:firstLine="708"/>
        <w:jc w:val="both"/>
        <w:rPr>
          <w:szCs w:val="28"/>
        </w:rPr>
      </w:pPr>
    </w:p>
    <w:p w:rsidR="00C37510" w:rsidRDefault="00C37510" w:rsidP="00C37510">
      <w:pPr>
        <w:autoSpaceDE w:val="0"/>
        <w:ind w:firstLine="708"/>
        <w:jc w:val="both"/>
        <w:rPr>
          <w:szCs w:val="28"/>
        </w:rPr>
      </w:pPr>
    </w:p>
    <w:p w:rsidR="00C37510" w:rsidRDefault="00C37510" w:rsidP="00C37510">
      <w:pPr>
        <w:autoSpaceDE w:val="0"/>
        <w:ind w:firstLine="708"/>
        <w:jc w:val="both"/>
        <w:rPr>
          <w:szCs w:val="28"/>
        </w:rPr>
      </w:pPr>
    </w:p>
    <w:p w:rsidR="00C37510" w:rsidRDefault="00C37510" w:rsidP="00C37510">
      <w:pPr>
        <w:jc w:val="both"/>
        <w:rPr>
          <w:b/>
          <w:bCs/>
        </w:rPr>
      </w:pPr>
      <w:proofErr w:type="gramStart"/>
      <w:r>
        <w:rPr>
          <w:b/>
          <w:bCs/>
        </w:rPr>
        <w:t>ЗАКАЗЧИК:</w:t>
      </w:r>
      <w:r w:rsidR="009E6787">
        <w:rPr>
          <w:b/>
          <w:bCs/>
        </w:rPr>
        <w:t xml:space="preserve">   </w:t>
      </w:r>
      <w:proofErr w:type="gramEnd"/>
      <w:r w:rsidR="009E6787">
        <w:rPr>
          <w:b/>
          <w:bCs/>
        </w:rPr>
        <w:t xml:space="preserve">                                                                   ПОСТАВЩИК:</w:t>
      </w:r>
    </w:p>
    <w:p w:rsidR="00C37510" w:rsidRDefault="00C37510" w:rsidP="00C37510">
      <w:pPr>
        <w:rPr>
          <w:b/>
        </w:rPr>
      </w:pPr>
    </w:p>
    <w:p w:rsidR="009E6787" w:rsidRDefault="00C37510" w:rsidP="00C37510">
      <w:pPr>
        <w:rPr>
          <w:b/>
        </w:rPr>
      </w:pPr>
      <w:r>
        <w:rPr>
          <w:b/>
        </w:rPr>
        <w:t xml:space="preserve">Начальник управления материально </w:t>
      </w:r>
      <w:r w:rsidR="009E6787">
        <w:rPr>
          <w:b/>
        </w:rPr>
        <w:t>–</w:t>
      </w:r>
      <w:r>
        <w:rPr>
          <w:b/>
        </w:rPr>
        <w:t xml:space="preserve"> </w:t>
      </w:r>
    </w:p>
    <w:p w:rsidR="009E6787" w:rsidRDefault="00C37510" w:rsidP="00C37510">
      <w:pPr>
        <w:rPr>
          <w:b/>
        </w:rPr>
      </w:pPr>
      <w:r>
        <w:rPr>
          <w:b/>
        </w:rPr>
        <w:t xml:space="preserve">технического обеспечения Главного </w:t>
      </w:r>
    </w:p>
    <w:p w:rsidR="00C37510" w:rsidRDefault="00C37510" w:rsidP="00C37510">
      <w:pPr>
        <w:rPr>
          <w:b/>
        </w:rPr>
      </w:pPr>
      <w:r>
        <w:rPr>
          <w:b/>
        </w:rPr>
        <w:t>управления МЧС России по Омской области</w:t>
      </w:r>
    </w:p>
    <w:p w:rsidR="00C37510" w:rsidRDefault="00C37510" w:rsidP="00C37510">
      <w:pPr>
        <w:rPr>
          <w:b/>
        </w:rPr>
      </w:pPr>
    </w:p>
    <w:p w:rsidR="00C37510" w:rsidRDefault="00C37510" w:rsidP="00C37510">
      <w:pPr>
        <w:rPr>
          <w:b/>
        </w:rPr>
      </w:pPr>
    </w:p>
    <w:p w:rsidR="00C37510" w:rsidRDefault="00C37510" w:rsidP="00C37510">
      <w:pPr>
        <w:rPr>
          <w:b/>
        </w:rPr>
      </w:pPr>
    </w:p>
    <w:p w:rsidR="00C37510" w:rsidRDefault="00C37510" w:rsidP="009E6787">
      <w:pPr>
        <w:autoSpaceDE w:val="0"/>
        <w:jc w:val="both"/>
      </w:pPr>
      <w:r>
        <w:rPr>
          <w:b/>
        </w:rPr>
        <w:t xml:space="preserve">_____________________/О. М. </w:t>
      </w:r>
      <w:proofErr w:type="spellStart"/>
      <w:r>
        <w:rPr>
          <w:b/>
        </w:rPr>
        <w:t>Браев</w:t>
      </w:r>
      <w:proofErr w:type="spellEnd"/>
      <w:r>
        <w:rPr>
          <w:b/>
        </w:rPr>
        <w:t>/</w:t>
      </w:r>
      <w:r w:rsidR="009E6787">
        <w:rPr>
          <w:b/>
        </w:rPr>
        <w:t xml:space="preserve">                            __________________/_____________/</w:t>
      </w:r>
    </w:p>
    <w:sectPr w:rsidR="00C37510" w:rsidSect="00026949">
      <w:pgSz w:w="11906" w:h="16838"/>
      <w:pgMar w:top="1134" w:right="850" w:bottom="1134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0"/>
  <w:characterSpacingControl w:val="doNotCompress"/>
  <w:compat>
    <w:doNotBreakWrappedTables/>
    <w:compatSetting w:name="compatibilityMode" w:uri="http://schemas.microsoft.com/office/word" w:val="12"/>
  </w:compat>
  <w:rsids>
    <w:rsidRoot w:val="00B370FC"/>
    <w:rsid w:val="00026949"/>
    <w:rsid w:val="000576DE"/>
    <w:rsid w:val="000F2459"/>
    <w:rsid w:val="00265CAF"/>
    <w:rsid w:val="00593579"/>
    <w:rsid w:val="009E6787"/>
    <w:rsid w:val="00B370FC"/>
    <w:rsid w:val="00C37510"/>
    <w:rsid w:val="00C7098E"/>
    <w:rsid w:val="00CE30BE"/>
    <w:rsid w:val="00FD4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8FD478-1280-41AA-8ADD-B2FABB0CD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0A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Заголовок 3 Знак"/>
    <w:qFormat/>
    <w:rPr>
      <w:rFonts w:ascii="Times New Roman" w:eastAsia="Times New Roman" w:hAnsi="Times New Roman" w:cs="Times New Roman"/>
      <w:b/>
      <w:color w:val="000000"/>
      <w:sz w:val="18"/>
      <w:szCs w:val="24"/>
    </w:rPr>
  </w:style>
  <w:style w:type="character" w:styleId="a3">
    <w:name w:val="Placeholder Text"/>
    <w:qFormat/>
    <w:rPr>
      <w:rFonts w:ascii="Times New Roman" w:eastAsia="Times New Roman" w:hAnsi="Times New Roman" w:cs="Times New Roman"/>
      <w:color w:val="808080"/>
      <w:sz w:val="24"/>
      <w:szCs w:val="24"/>
    </w:rPr>
  </w:style>
  <w:style w:type="character" w:customStyle="1" w:styleId="a4">
    <w:name w:val="Текст выноски Знак"/>
    <w:qFormat/>
    <w:rPr>
      <w:rFonts w:ascii="Segoe UI" w:eastAsia="Times New Roman" w:hAnsi="Segoe UI" w:cs="Segoe UI"/>
      <w:color w:val="000000"/>
      <w:sz w:val="18"/>
      <w:szCs w:val="18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PT Astra Serif" w:eastAsia="Arial Unicode MS" w:hAnsi="PT Astra Serif" w:cs="Lucida Sans"/>
      <w:sz w:val="28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ascii="PT Astra Serif" w:hAnsi="PT Astra Serif"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Lucida Sans"/>
      <w:i/>
      <w:iCs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Lucida Sans"/>
    </w:rPr>
  </w:style>
  <w:style w:type="paragraph" w:customStyle="1" w:styleId="aa">
    <w:name w:val="Содержимое врезки"/>
    <w:basedOn w:val="a"/>
    <w:qFormat/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numbering" w:customStyle="1" w:styleId="ad">
    <w:name w:val="Без списка"/>
    <w:uiPriority w:val="99"/>
    <w:semiHidden/>
    <w:unhideWhenUsed/>
    <w:qFormat/>
  </w:style>
  <w:style w:type="paragraph" w:customStyle="1" w:styleId="ListParagraph">
    <w:name w:val="List Paragraph"/>
    <w:basedOn w:val="a"/>
    <w:rsid w:val="00026949"/>
    <w:pPr>
      <w:ind w:left="720"/>
    </w:pPr>
    <w:rPr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71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Александрович Никанин</dc:creator>
  <dc:description/>
  <cp:lastModifiedBy>Авилочкина Светлана Юрьевна</cp:lastModifiedBy>
  <cp:revision>25</cp:revision>
  <dcterms:created xsi:type="dcterms:W3CDTF">2026-03-25T06:42:00Z</dcterms:created>
  <dcterms:modified xsi:type="dcterms:W3CDTF">2026-03-25T09:14:00Z</dcterms:modified>
  <dc:language>ru-RU</dc:language>
</cp:coreProperties>
</file>