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740" w:rsidRDefault="000B0740" w:rsidP="000B0740">
      <w:pPr>
        <w:spacing w:after="0"/>
        <w:jc w:val="center"/>
        <w:rPr>
          <w:rFonts w:ascii="Times New Roman" w:hAnsi="Times New Roman"/>
        </w:rPr>
      </w:pPr>
      <w:r w:rsidRPr="00C97A8A">
        <w:rPr>
          <w:rFonts w:ascii="Times New Roman" w:hAnsi="Times New Roman"/>
        </w:rPr>
        <w:t>Обоснование цены контракта</w:t>
      </w:r>
    </w:p>
    <w:p w:rsidR="000B0740" w:rsidRDefault="0031734B" w:rsidP="000B0740">
      <w:pPr>
        <w:spacing w:after="0"/>
        <w:jc w:val="center"/>
        <w:rPr>
          <w:rFonts w:ascii="Times New Roman" w:hAnsi="Times New Roman"/>
        </w:rPr>
      </w:pPr>
      <w:r w:rsidRPr="00CF371E">
        <w:rPr>
          <w:rFonts w:ascii="Times New Roman" w:hAnsi="Times New Roman"/>
          <w:iCs/>
          <w:sz w:val="24"/>
          <w:szCs w:val="24"/>
        </w:rPr>
        <w:t>оказание услуг по проведению экспертизы продуктов питания</w:t>
      </w:r>
    </w:p>
    <w:tbl>
      <w:tblPr>
        <w:tblW w:w="15440" w:type="dxa"/>
        <w:tblInd w:w="113" w:type="dxa"/>
        <w:tblLayout w:type="fixed"/>
        <w:tblCellMar>
          <w:left w:w="0" w:type="dxa"/>
          <w:right w:w="0" w:type="dxa"/>
        </w:tblCellMar>
        <w:tblLook w:val="0000"/>
      </w:tblPr>
      <w:tblGrid>
        <w:gridCol w:w="7719"/>
        <w:gridCol w:w="7721"/>
      </w:tblGrid>
      <w:tr w:rsidR="00B27A96" w:rsidRPr="00C77234" w:rsidTr="00B27A96">
        <w:trPr>
          <w:trHeight w:val="441"/>
        </w:trPr>
        <w:tc>
          <w:tcPr>
            <w:tcW w:w="77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27A96" w:rsidRPr="00C77234" w:rsidRDefault="00B27A96" w:rsidP="00922030">
            <w:pPr>
              <w:spacing w:after="0"/>
              <w:rPr>
                <w:rFonts w:ascii="Times New Roman" w:hAnsi="Times New Roman"/>
              </w:rPr>
            </w:pPr>
            <w:r w:rsidRPr="00C77234">
              <w:rPr>
                <w:rFonts w:ascii="Times New Roman" w:hAnsi="Times New Roman"/>
              </w:rPr>
              <w:t xml:space="preserve">Основные характеристики объекта закупки   </w:t>
            </w:r>
          </w:p>
        </w:tc>
        <w:tc>
          <w:tcPr>
            <w:tcW w:w="7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27A96" w:rsidRPr="00B27A96" w:rsidRDefault="0031734B" w:rsidP="00651A64">
            <w:pPr>
              <w:spacing w:after="0"/>
              <w:rPr>
                <w:sz w:val="23"/>
                <w:szCs w:val="23"/>
              </w:rPr>
            </w:pPr>
            <w:r w:rsidRPr="00CF371E">
              <w:rPr>
                <w:rFonts w:ascii="Times New Roman" w:hAnsi="Times New Roman"/>
                <w:sz w:val="24"/>
                <w:szCs w:val="24"/>
              </w:rPr>
              <w:t>Экспертиза продуктов питания согласно</w:t>
            </w:r>
            <w:r w:rsidRPr="00CF371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F371E">
              <w:rPr>
                <w:rFonts w:ascii="Times New Roman" w:hAnsi="Times New Roman"/>
                <w:iCs/>
                <w:sz w:val="24"/>
                <w:szCs w:val="24"/>
              </w:rPr>
              <w:t xml:space="preserve"> Спецификации (Приложение №1 к государственному контракту)</w:t>
            </w:r>
          </w:p>
        </w:tc>
      </w:tr>
      <w:tr w:rsidR="00CE4BB6" w:rsidRPr="00C77234" w:rsidTr="00317987">
        <w:trPr>
          <w:trHeight w:val="1641"/>
        </w:trPr>
        <w:tc>
          <w:tcPr>
            <w:tcW w:w="7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E4BB6" w:rsidRPr="00C77234" w:rsidRDefault="00CE4BB6" w:rsidP="00922030">
            <w:pPr>
              <w:spacing w:after="0"/>
              <w:rPr>
                <w:rFonts w:ascii="Times New Roman" w:hAnsi="Times New Roman"/>
              </w:rPr>
            </w:pPr>
            <w:r w:rsidRPr="00C77234">
              <w:rPr>
                <w:rFonts w:ascii="Times New Roman" w:hAnsi="Times New Roman"/>
              </w:rPr>
              <w:t xml:space="preserve">Используемый метод определения НМЦК с обоснованием:      </w:t>
            </w:r>
          </w:p>
        </w:tc>
        <w:tc>
          <w:tcPr>
            <w:tcW w:w="7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E4BB6" w:rsidRPr="00C77234" w:rsidRDefault="00CE4BB6" w:rsidP="00922030">
            <w:pPr>
              <w:spacing w:after="0"/>
              <w:rPr>
                <w:rFonts w:ascii="Times New Roman" w:hAnsi="Times New Roman"/>
              </w:rPr>
            </w:pPr>
            <w:r w:rsidRPr="00C77234">
              <w:rPr>
                <w:rFonts w:ascii="Times New Roman" w:hAnsi="Times New Roman"/>
              </w:rPr>
              <w:t>Метод сопоставимых рыночных цен (анализа рынка)</w:t>
            </w:r>
            <w:r w:rsidRPr="00C77234">
              <w:rPr>
                <w:rFonts w:ascii="Times New Roman" w:hAnsi="Times New Roman"/>
              </w:rPr>
              <w:br/>
              <w:t xml:space="preserve">В соответствии с ч.6 статьи 22 Федерального закона от 05.04.2013 N 44-ФЗ "О контрактной системе в сфере закупок товаров, работ, услуг для обеспечения государственных и муниципальных нужд" метод сопоставимых рыночных цен (анализа рынка) является приоритетным для определения и обоснования начальной (максимальной) цены контракта                                                                                   </w:t>
            </w:r>
          </w:p>
        </w:tc>
      </w:tr>
      <w:tr w:rsidR="00CE4BB6" w:rsidRPr="00C77234" w:rsidTr="00922030">
        <w:trPr>
          <w:trHeight w:val="20"/>
        </w:trPr>
        <w:tc>
          <w:tcPr>
            <w:tcW w:w="7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E4BB6" w:rsidRPr="00C77234" w:rsidRDefault="00CE4BB6" w:rsidP="00922030">
            <w:pPr>
              <w:spacing w:after="0"/>
              <w:rPr>
                <w:rFonts w:ascii="Times New Roman" w:hAnsi="Times New Roman"/>
              </w:rPr>
            </w:pPr>
            <w:r w:rsidRPr="00C77234">
              <w:rPr>
                <w:rFonts w:ascii="Times New Roman" w:hAnsi="Times New Roman"/>
              </w:rPr>
              <w:t xml:space="preserve">Расчет НМЦК </w:t>
            </w:r>
          </w:p>
        </w:tc>
        <w:tc>
          <w:tcPr>
            <w:tcW w:w="7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E4BB6" w:rsidRPr="00C77234" w:rsidRDefault="009873B7" w:rsidP="00922030">
            <w:pPr>
              <w:spacing w:after="0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9 300,00</w:t>
            </w:r>
          </w:p>
        </w:tc>
      </w:tr>
      <w:tr w:rsidR="00CE4BB6" w:rsidRPr="00C77234" w:rsidTr="00D71059">
        <w:trPr>
          <w:trHeight w:val="177"/>
        </w:trPr>
        <w:tc>
          <w:tcPr>
            <w:tcW w:w="15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E4BB6" w:rsidRPr="00C77234" w:rsidRDefault="00CE4BB6" w:rsidP="00CD0E3D">
            <w:pPr>
              <w:spacing w:after="0"/>
              <w:rPr>
                <w:rFonts w:ascii="Times New Roman" w:hAnsi="Times New Roman"/>
              </w:rPr>
            </w:pPr>
            <w:r w:rsidRPr="00C77234">
              <w:rPr>
                <w:rFonts w:ascii="Times New Roman" w:hAnsi="Times New Roman"/>
              </w:rPr>
              <w:t>Дата подготовки обоснования НМЦК:</w:t>
            </w:r>
            <w:r w:rsidR="00C1177F" w:rsidRPr="00C77234">
              <w:rPr>
                <w:rFonts w:ascii="Times New Roman" w:hAnsi="Times New Roman"/>
              </w:rPr>
              <w:t xml:space="preserve"> </w:t>
            </w:r>
            <w:r w:rsidR="00CD0E3D">
              <w:rPr>
                <w:rFonts w:ascii="Times New Roman" w:hAnsi="Times New Roman"/>
              </w:rPr>
              <w:t>15</w:t>
            </w:r>
            <w:r w:rsidR="009873B7">
              <w:rPr>
                <w:rFonts w:ascii="Times New Roman" w:hAnsi="Times New Roman"/>
              </w:rPr>
              <w:t>.0</w:t>
            </w:r>
            <w:r w:rsidR="00CD0E3D">
              <w:rPr>
                <w:rFonts w:ascii="Times New Roman" w:hAnsi="Times New Roman"/>
              </w:rPr>
              <w:t>6</w:t>
            </w:r>
            <w:r w:rsidR="009873B7">
              <w:rPr>
                <w:rFonts w:ascii="Times New Roman" w:hAnsi="Times New Roman"/>
              </w:rPr>
              <w:t>.</w:t>
            </w:r>
            <w:r w:rsidR="008C22CF" w:rsidRPr="00C77234">
              <w:rPr>
                <w:rFonts w:ascii="Times New Roman" w:hAnsi="Times New Roman"/>
              </w:rPr>
              <w:t>202</w:t>
            </w:r>
            <w:r w:rsidR="00D97D0E">
              <w:rPr>
                <w:rFonts w:ascii="Times New Roman" w:hAnsi="Times New Roman"/>
              </w:rPr>
              <w:t>6</w:t>
            </w:r>
          </w:p>
        </w:tc>
      </w:tr>
    </w:tbl>
    <w:p w:rsidR="00CE4BB6" w:rsidRPr="00C77234" w:rsidRDefault="00CE4BB6" w:rsidP="00922030">
      <w:pPr>
        <w:spacing w:after="0"/>
        <w:rPr>
          <w:rFonts w:ascii="Times New Roman" w:hAnsi="Times New Roman"/>
        </w:rPr>
      </w:pPr>
      <w:r w:rsidRPr="00C77234">
        <w:rPr>
          <w:rFonts w:ascii="Times New Roman" w:hAnsi="Times New Roman"/>
        </w:rPr>
        <w:t xml:space="preserve">Работник контрактной службы/контрактный управляющий:     </w:t>
      </w:r>
    </w:p>
    <w:p w:rsidR="00CE4BB6" w:rsidRPr="00C77234" w:rsidRDefault="00D97D0E" w:rsidP="0092203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Заместитель н</w:t>
      </w:r>
      <w:r w:rsidR="005036D5" w:rsidRPr="00C77234">
        <w:rPr>
          <w:rFonts w:ascii="Times New Roman" w:hAnsi="Times New Roman"/>
        </w:rPr>
        <w:t>ачальник</w:t>
      </w:r>
      <w:r>
        <w:rPr>
          <w:rFonts w:ascii="Times New Roman" w:hAnsi="Times New Roman"/>
        </w:rPr>
        <w:t>а</w:t>
      </w:r>
      <w:r w:rsidR="00F2262C" w:rsidRPr="00C77234">
        <w:rPr>
          <w:rFonts w:ascii="Times New Roman" w:hAnsi="Times New Roman"/>
        </w:rPr>
        <w:t xml:space="preserve"> </w:t>
      </w:r>
      <w:r w:rsidR="007E1850" w:rsidRPr="00C77234">
        <w:rPr>
          <w:rFonts w:ascii="Times New Roman" w:hAnsi="Times New Roman"/>
        </w:rPr>
        <w:t xml:space="preserve"> </w:t>
      </w:r>
      <w:proofErr w:type="gramStart"/>
      <w:r w:rsidR="00CE4BB6" w:rsidRPr="00C77234">
        <w:rPr>
          <w:rFonts w:ascii="Times New Roman" w:hAnsi="Times New Roman"/>
        </w:rPr>
        <w:t>ОТО</w:t>
      </w:r>
      <w:proofErr w:type="gramEnd"/>
      <w:r w:rsidR="00CE4BB6" w:rsidRPr="00C77234">
        <w:rPr>
          <w:rFonts w:ascii="Times New Roman" w:hAnsi="Times New Roman"/>
        </w:rPr>
        <w:t xml:space="preserve">  </w:t>
      </w:r>
    </w:p>
    <w:p w:rsidR="00CE4BB6" w:rsidRPr="00C77234" w:rsidRDefault="00CE4BB6" w:rsidP="00922030">
      <w:pPr>
        <w:spacing w:after="0"/>
        <w:rPr>
          <w:rFonts w:ascii="Times New Roman" w:hAnsi="Times New Roman"/>
        </w:rPr>
      </w:pPr>
      <w:r w:rsidRPr="00C77234">
        <w:rPr>
          <w:rFonts w:ascii="Times New Roman" w:hAnsi="Times New Roman"/>
        </w:rPr>
        <w:t>________________/ </w:t>
      </w:r>
      <w:r w:rsidR="00D97D0E">
        <w:rPr>
          <w:rFonts w:ascii="Times New Roman" w:hAnsi="Times New Roman"/>
        </w:rPr>
        <w:t>А. И. Аньшаков</w:t>
      </w:r>
      <w:r w:rsidR="00DA2397">
        <w:rPr>
          <w:rFonts w:ascii="Times New Roman" w:hAnsi="Times New Roman"/>
        </w:rPr>
        <w:t>.</w:t>
      </w:r>
      <w:r w:rsidRPr="00C77234">
        <w:rPr>
          <w:rFonts w:ascii="Times New Roman" w:hAnsi="Times New Roman"/>
        </w:rPr>
        <w:t xml:space="preserve">/            </w:t>
      </w:r>
    </w:p>
    <w:tbl>
      <w:tblPr>
        <w:tblpPr w:leftFromText="180" w:rightFromText="180" w:vertAnchor="text" w:horzAnchor="margin" w:tblpY="87"/>
        <w:tblW w:w="4913" w:type="pct"/>
        <w:tblLayout w:type="fixed"/>
        <w:tblCellMar>
          <w:left w:w="0" w:type="dxa"/>
          <w:right w:w="0" w:type="dxa"/>
        </w:tblCellMar>
        <w:tblLook w:val="0000"/>
      </w:tblPr>
      <w:tblGrid>
        <w:gridCol w:w="2025"/>
        <w:gridCol w:w="1306"/>
        <w:gridCol w:w="1320"/>
        <w:gridCol w:w="1278"/>
        <w:gridCol w:w="1281"/>
        <w:gridCol w:w="1416"/>
        <w:gridCol w:w="1131"/>
        <w:gridCol w:w="1278"/>
        <w:gridCol w:w="1982"/>
        <w:gridCol w:w="1979"/>
      </w:tblGrid>
      <w:tr w:rsidR="0031734B" w:rsidRPr="00C77234" w:rsidTr="0031734B">
        <w:trPr>
          <w:cantSplit/>
          <w:trHeight w:val="1290"/>
        </w:trPr>
        <w:tc>
          <w:tcPr>
            <w:tcW w:w="6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1734B" w:rsidRPr="002446A8" w:rsidRDefault="0031734B" w:rsidP="00651A6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46A8">
              <w:rPr>
                <w:rFonts w:ascii="Times New Roman" w:hAnsi="Times New Roman"/>
                <w:sz w:val="16"/>
                <w:szCs w:val="16"/>
              </w:rPr>
              <w:t>Характеристика  ценовой информации</w:t>
            </w: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1734B" w:rsidRPr="002446A8" w:rsidRDefault="0031734B" w:rsidP="00651A6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46A8">
              <w:rPr>
                <w:rFonts w:ascii="Times New Roman" w:hAnsi="Times New Roman"/>
                <w:sz w:val="16"/>
                <w:szCs w:val="16"/>
              </w:rPr>
              <w:t>Количество (объем)</w:t>
            </w:r>
            <w:r w:rsidR="00451C3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451C3D">
              <w:rPr>
                <w:rFonts w:ascii="Times New Roman" w:hAnsi="Times New Roman"/>
                <w:sz w:val="16"/>
                <w:szCs w:val="16"/>
              </w:rPr>
              <w:t>усл</w:t>
            </w:r>
            <w:proofErr w:type="spellEnd"/>
            <w:r w:rsidR="00451C3D">
              <w:rPr>
                <w:rFonts w:ascii="Times New Roman" w:hAnsi="Times New Roman"/>
                <w:sz w:val="16"/>
                <w:szCs w:val="16"/>
              </w:rPr>
              <w:t>. ед.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1734B" w:rsidRPr="002446A8" w:rsidRDefault="0031734B" w:rsidP="00651A64">
            <w:pPr>
              <w:spacing w:after="0" w:line="20" w:lineRule="atLeast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446A8">
              <w:rPr>
                <w:rFonts w:ascii="Times New Roman" w:hAnsi="Times New Roman"/>
                <w:sz w:val="16"/>
                <w:szCs w:val="16"/>
              </w:rPr>
              <w:t>Цена единицы продукции, указанная в источнике №1, (руб.)</w:t>
            </w:r>
          </w:p>
        </w:tc>
        <w:tc>
          <w:tcPr>
            <w:tcW w:w="4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1734B" w:rsidRPr="002446A8" w:rsidRDefault="0031734B" w:rsidP="00651A64">
            <w:pPr>
              <w:spacing w:after="0" w:line="2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46A8">
              <w:rPr>
                <w:rFonts w:ascii="Times New Roman" w:hAnsi="Times New Roman"/>
                <w:sz w:val="16"/>
                <w:szCs w:val="16"/>
              </w:rPr>
              <w:t>Цена единицы продукции, указанная в источнике №2, (руб.)</w:t>
            </w:r>
          </w:p>
        </w:tc>
        <w:tc>
          <w:tcPr>
            <w:tcW w:w="42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31734B" w:rsidRPr="002446A8" w:rsidRDefault="0031734B" w:rsidP="00A47F43">
            <w:pPr>
              <w:spacing w:after="0" w:line="2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46A8">
              <w:rPr>
                <w:rFonts w:ascii="Times New Roman" w:hAnsi="Times New Roman"/>
                <w:sz w:val="16"/>
                <w:szCs w:val="16"/>
              </w:rPr>
              <w:t>Цена единицы продукции, указанная в источнике №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2446A8">
              <w:rPr>
                <w:rFonts w:ascii="Times New Roman" w:hAnsi="Times New Roman"/>
                <w:sz w:val="16"/>
                <w:szCs w:val="16"/>
              </w:rPr>
              <w:t>, (руб.)</w:t>
            </w:r>
          </w:p>
        </w:tc>
        <w:tc>
          <w:tcPr>
            <w:tcW w:w="4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1734B" w:rsidRPr="002446A8" w:rsidRDefault="0031734B" w:rsidP="00651A6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46A8">
              <w:rPr>
                <w:rFonts w:ascii="Times New Roman" w:hAnsi="Times New Roman"/>
                <w:sz w:val="16"/>
                <w:szCs w:val="16"/>
              </w:rPr>
              <w:t>Средняя арифметическая величина цены единицы продукции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734B" w:rsidRPr="002446A8" w:rsidRDefault="0031734B" w:rsidP="00651A6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446A8">
              <w:rPr>
                <w:rFonts w:ascii="Times New Roman" w:hAnsi="Times New Roman"/>
                <w:sz w:val="16"/>
                <w:szCs w:val="16"/>
              </w:rPr>
              <w:t>Среднее квадратичное отклонение</w:t>
            </w:r>
          </w:p>
        </w:tc>
        <w:tc>
          <w:tcPr>
            <w:tcW w:w="4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734B" w:rsidRPr="002446A8" w:rsidRDefault="0031734B" w:rsidP="00651A6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B6A00">
              <w:rPr>
                <w:rFonts w:ascii="Times New Roman" w:hAnsi="Times New Roman"/>
                <w:color w:val="000000"/>
                <w:sz w:val="20"/>
                <w:szCs w:val="20"/>
              </w:rPr>
              <w:t>Коэффициент вариации цен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%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1734B" w:rsidRPr="002446A8" w:rsidRDefault="0031734B" w:rsidP="00651A6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446A8">
              <w:rPr>
                <w:rFonts w:ascii="Times New Roman" w:hAnsi="Times New Roman"/>
                <w:sz w:val="16"/>
                <w:szCs w:val="16"/>
              </w:rPr>
              <w:t xml:space="preserve">НМЦК (руб.)    </w:t>
            </w:r>
            <w:r w:rsidRPr="002446A8">
              <w:rPr>
                <w:rFonts w:ascii="Times New Roman" w:hAnsi="Times New Roman"/>
                <w:noProof/>
                <w:sz w:val="16"/>
                <w:szCs w:val="16"/>
              </w:rPr>
              <w:drawing>
                <wp:inline distT="0" distB="0" distL="0" distR="0">
                  <wp:extent cx="1213040" cy="476250"/>
                  <wp:effectExtent l="0" t="0" r="0" b="0"/>
                  <wp:docPr id="1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7083" cy="4778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734B" w:rsidRPr="002446A8" w:rsidRDefault="0031734B" w:rsidP="00651A6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46A8">
              <w:rPr>
                <w:rFonts w:ascii="Times New Roman" w:hAnsi="Times New Roman"/>
                <w:sz w:val="16"/>
                <w:szCs w:val="16"/>
              </w:rPr>
              <w:t>Цена контракта, заключаемого с ед. поставщиком</w:t>
            </w:r>
          </w:p>
        </w:tc>
      </w:tr>
      <w:tr w:rsidR="0031734B" w:rsidRPr="00C77234" w:rsidTr="0031734B">
        <w:trPr>
          <w:cantSplit/>
          <w:trHeight w:val="1697"/>
        </w:trPr>
        <w:tc>
          <w:tcPr>
            <w:tcW w:w="6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1734B" w:rsidRPr="00C77234" w:rsidRDefault="0031734B" w:rsidP="00651A64">
            <w:pPr>
              <w:spacing w:after="0"/>
              <w:jc w:val="center"/>
              <w:rPr>
                <w:rFonts w:ascii="Times New Roman" w:hAnsi="Times New Roman"/>
              </w:rPr>
            </w:pPr>
            <w:r w:rsidRPr="00C77234">
              <w:rPr>
                <w:rFonts w:ascii="Times New Roman" w:hAnsi="Times New Roman"/>
              </w:rPr>
              <w:t>По исходным данным</w:t>
            </w: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1734B" w:rsidRPr="00C77234" w:rsidRDefault="00D97D0E" w:rsidP="002446A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1734B" w:rsidRPr="00C77234" w:rsidRDefault="00D97D0E" w:rsidP="00651A6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9 300,00</w:t>
            </w:r>
          </w:p>
        </w:tc>
        <w:tc>
          <w:tcPr>
            <w:tcW w:w="4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1734B" w:rsidRPr="00C77234" w:rsidRDefault="009873B7" w:rsidP="00651A6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12 000,0</w:t>
            </w:r>
          </w:p>
        </w:tc>
        <w:tc>
          <w:tcPr>
            <w:tcW w:w="42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1734B" w:rsidRDefault="009873B7" w:rsidP="00A47F4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15 000,0</w:t>
            </w:r>
          </w:p>
        </w:tc>
        <w:tc>
          <w:tcPr>
            <w:tcW w:w="4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1734B" w:rsidRPr="00C77234" w:rsidRDefault="009873B7" w:rsidP="00651A6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12 100,0</w:t>
            </w:r>
          </w:p>
        </w:tc>
        <w:tc>
          <w:tcPr>
            <w:tcW w:w="3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734B" w:rsidRPr="00C77234" w:rsidRDefault="009873B7" w:rsidP="00A47F4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2851,3155</w:t>
            </w:r>
          </w:p>
        </w:tc>
        <w:tc>
          <w:tcPr>
            <w:tcW w:w="4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734B" w:rsidRPr="00C77234" w:rsidRDefault="009873B7" w:rsidP="00A47F4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23,56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1734B" w:rsidRPr="00C77234" w:rsidRDefault="009873B7" w:rsidP="00651A6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12 100,00</w:t>
            </w:r>
          </w:p>
        </w:tc>
        <w:tc>
          <w:tcPr>
            <w:tcW w:w="6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734B" w:rsidRDefault="009873B7" w:rsidP="00651A6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9300,00</w:t>
            </w:r>
          </w:p>
        </w:tc>
      </w:tr>
    </w:tbl>
    <w:p w:rsidR="00437EC1" w:rsidRDefault="00437EC1" w:rsidP="009D7AC9">
      <w:pPr>
        <w:spacing w:after="0"/>
      </w:pPr>
    </w:p>
    <w:p w:rsidR="00B7741D" w:rsidRPr="0080515A" w:rsidRDefault="0080515A" w:rsidP="009D7AC9">
      <w:pPr>
        <w:spacing w:after="0"/>
        <w:rPr>
          <w:rFonts w:ascii="Times New Roman" w:hAnsi="Times New Roman"/>
          <w:sz w:val="23"/>
          <w:szCs w:val="23"/>
        </w:rPr>
      </w:pPr>
      <w:r w:rsidRPr="0080515A">
        <w:rPr>
          <w:rFonts w:ascii="Times New Roman" w:hAnsi="Times New Roman"/>
          <w:sz w:val="23"/>
          <w:szCs w:val="23"/>
        </w:rPr>
        <w:t>В соответствии со ст.34 БК РФ в целях эффективности и экономии использования денежных средств Государственным Заказчиком в качестве поставщика выбран Пос</w:t>
      </w:r>
      <w:r w:rsidR="00242B8B">
        <w:rPr>
          <w:rFonts w:ascii="Times New Roman" w:hAnsi="Times New Roman"/>
          <w:sz w:val="23"/>
          <w:szCs w:val="23"/>
        </w:rPr>
        <w:t>тавщик указанный в источнике № 1</w:t>
      </w:r>
      <w:r w:rsidRPr="0080515A">
        <w:rPr>
          <w:rFonts w:ascii="Times New Roman" w:hAnsi="Times New Roman"/>
          <w:sz w:val="23"/>
          <w:szCs w:val="23"/>
        </w:rPr>
        <w:t>, предложивший наименьшую цену контракта.</w:t>
      </w:r>
    </w:p>
    <w:sectPr w:rsidR="00B7741D" w:rsidRPr="0080515A" w:rsidSect="00922030">
      <w:pgSz w:w="16840" w:h="11907" w:orient="landscape"/>
      <w:pgMar w:top="284" w:right="567" w:bottom="284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129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A673AA"/>
    <w:rsid w:val="00031363"/>
    <w:rsid w:val="00047376"/>
    <w:rsid w:val="000611E8"/>
    <w:rsid w:val="000652C7"/>
    <w:rsid w:val="00066B9E"/>
    <w:rsid w:val="00066EF0"/>
    <w:rsid w:val="000844CE"/>
    <w:rsid w:val="000A2819"/>
    <w:rsid w:val="000B0740"/>
    <w:rsid w:val="000E2CEB"/>
    <w:rsid w:val="000F25EE"/>
    <w:rsid w:val="00117260"/>
    <w:rsid w:val="00147FA0"/>
    <w:rsid w:val="00155615"/>
    <w:rsid w:val="0015592A"/>
    <w:rsid w:val="00174447"/>
    <w:rsid w:val="00180A7B"/>
    <w:rsid w:val="00192521"/>
    <w:rsid w:val="001B72C2"/>
    <w:rsid w:val="001F3B1E"/>
    <w:rsid w:val="001F7F72"/>
    <w:rsid w:val="002217A5"/>
    <w:rsid w:val="00242B8B"/>
    <w:rsid w:val="002446A8"/>
    <w:rsid w:val="002D566D"/>
    <w:rsid w:val="003000CB"/>
    <w:rsid w:val="0030018E"/>
    <w:rsid w:val="0030339C"/>
    <w:rsid w:val="0031734B"/>
    <w:rsid w:val="0031795B"/>
    <w:rsid w:val="00317987"/>
    <w:rsid w:val="003353C5"/>
    <w:rsid w:val="003446B9"/>
    <w:rsid w:val="003447CD"/>
    <w:rsid w:val="003462C6"/>
    <w:rsid w:val="003467EB"/>
    <w:rsid w:val="003660A7"/>
    <w:rsid w:val="003713E9"/>
    <w:rsid w:val="00375B23"/>
    <w:rsid w:val="00385C3F"/>
    <w:rsid w:val="003A74CF"/>
    <w:rsid w:val="003C0430"/>
    <w:rsid w:val="003C2A4B"/>
    <w:rsid w:val="003F6055"/>
    <w:rsid w:val="00435533"/>
    <w:rsid w:val="00437EC1"/>
    <w:rsid w:val="00440E9F"/>
    <w:rsid w:val="00451C3D"/>
    <w:rsid w:val="00454EA9"/>
    <w:rsid w:val="00464AD6"/>
    <w:rsid w:val="004656E7"/>
    <w:rsid w:val="00485B0E"/>
    <w:rsid w:val="0049348B"/>
    <w:rsid w:val="004B4C9E"/>
    <w:rsid w:val="004C5577"/>
    <w:rsid w:val="004D2F7E"/>
    <w:rsid w:val="005036D5"/>
    <w:rsid w:val="005144E4"/>
    <w:rsid w:val="00560021"/>
    <w:rsid w:val="00581409"/>
    <w:rsid w:val="00587632"/>
    <w:rsid w:val="005E273F"/>
    <w:rsid w:val="005E34DB"/>
    <w:rsid w:val="005E55AA"/>
    <w:rsid w:val="005E57D3"/>
    <w:rsid w:val="00610515"/>
    <w:rsid w:val="0061266B"/>
    <w:rsid w:val="00651A64"/>
    <w:rsid w:val="00686F6F"/>
    <w:rsid w:val="00686FDC"/>
    <w:rsid w:val="00686FF0"/>
    <w:rsid w:val="006928AB"/>
    <w:rsid w:val="006B09D7"/>
    <w:rsid w:val="006B2093"/>
    <w:rsid w:val="006C2FBC"/>
    <w:rsid w:val="006E338E"/>
    <w:rsid w:val="006E4518"/>
    <w:rsid w:val="006F0BDC"/>
    <w:rsid w:val="006F6160"/>
    <w:rsid w:val="00704C10"/>
    <w:rsid w:val="00710124"/>
    <w:rsid w:val="007250FA"/>
    <w:rsid w:val="00727D03"/>
    <w:rsid w:val="00756F2E"/>
    <w:rsid w:val="00762356"/>
    <w:rsid w:val="007D5DCE"/>
    <w:rsid w:val="007E1850"/>
    <w:rsid w:val="007E6626"/>
    <w:rsid w:val="007F3897"/>
    <w:rsid w:val="0080515A"/>
    <w:rsid w:val="00816C62"/>
    <w:rsid w:val="008213F6"/>
    <w:rsid w:val="0082250B"/>
    <w:rsid w:val="00834992"/>
    <w:rsid w:val="00834D89"/>
    <w:rsid w:val="00842449"/>
    <w:rsid w:val="0084622B"/>
    <w:rsid w:val="00862954"/>
    <w:rsid w:val="00874803"/>
    <w:rsid w:val="008836C4"/>
    <w:rsid w:val="00883A99"/>
    <w:rsid w:val="008A1873"/>
    <w:rsid w:val="008A4EA8"/>
    <w:rsid w:val="008C0066"/>
    <w:rsid w:val="008C22CF"/>
    <w:rsid w:val="008C7AFB"/>
    <w:rsid w:val="008F0E98"/>
    <w:rsid w:val="00922030"/>
    <w:rsid w:val="00945363"/>
    <w:rsid w:val="00952B4B"/>
    <w:rsid w:val="009634A7"/>
    <w:rsid w:val="00985BCD"/>
    <w:rsid w:val="009873B7"/>
    <w:rsid w:val="009934DC"/>
    <w:rsid w:val="0099407F"/>
    <w:rsid w:val="0099726D"/>
    <w:rsid w:val="009A3DBF"/>
    <w:rsid w:val="009A4E81"/>
    <w:rsid w:val="009C1382"/>
    <w:rsid w:val="009D7AC9"/>
    <w:rsid w:val="009E6566"/>
    <w:rsid w:val="00A07FB1"/>
    <w:rsid w:val="00A3264F"/>
    <w:rsid w:val="00A4496B"/>
    <w:rsid w:val="00A45296"/>
    <w:rsid w:val="00A47F43"/>
    <w:rsid w:val="00A673AA"/>
    <w:rsid w:val="00AA704A"/>
    <w:rsid w:val="00AB2612"/>
    <w:rsid w:val="00AD61FE"/>
    <w:rsid w:val="00B124AE"/>
    <w:rsid w:val="00B27A96"/>
    <w:rsid w:val="00B44C0E"/>
    <w:rsid w:val="00B55529"/>
    <w:rsid w:val="00B67CF2"/>
    <w:rsid w:val="00B7741D"/>
    <w:rsid w:val="00B912E1"/>
    <w:rsid w:val="00B9342E"/>
    <w:rsid w:val="00BE5B14"/>
    <w:rsid w:val="00BF613F"/>
    <w:rsid w:val="00C1177F"/>
    <w:rsid w:val="00C274C2"/>
    <w:rsid w:val="00C3532E"/>
    <w:rsid w:val="00C77234"/>
    <w:rsid w:val="00C80D63"/>
    <w:rsid w:val="00C82A36"/>
    <w:rsid w:val="00C82C03"/>
    <w:rsid w:val="00CD0E3D"/>
    <w:rsid w:val="00CE4BB6"/>
    <w:rsid w:val="00CE6F10"/>
    <w:rsid w:val="00CE7A42"/>
    <w:rsid w:val="00CF06BA"/>
    <w:rsid w:val="00CF19BB"/>
    <w:rsid w:val="00D36A47"/>
    <w:rsid w:val="00D51D8A"/>
    <w:rsid w:val="00D639D3"/>
    <w:rsid w:val="00D71059"/>
    <w:rsid w:val="00D731FC"/>
    <w:rsid w:val="00D860ED"/>
    <w:rsid w:val="00D97D0E"/>
    <w:rsid w:val="00DA2397"/>
    <w:rsid w:val="00DE1181"/>
    <w:rsid w:val="00DF2421"/>
    <w:rsid w:val="00DF369C"/>
    <w:rsid w:val="00E245AC"/>
    <w:rsid w:val="00E31488"/>
    <w:rsid w:val="00E417BB"/>
    <w:rsid w:val="00E84152"/>
    <w:rsid w:val="00EB0DC2"/>
    <w:rsid w:val="00EB2FC5"/>
    <w:rsid w:val="00EC2251"/>
    <w:rsid w:val="00EC66E6"/>
    <w:rsid w:val="00F10C6A"/>
    <w:rsid w:val="00F2262C"/>
    <w:rsid w:val="00F777D1"/>
    <w:rsid w:val="00F851FA"/>
    <w:rsid w:val="00FB06B8"/>
    <w:rsid w:val="00FB2B7B"/>
    <w:rsid w:val="00FD00E4"/>
    <w:rsid w:val="00FD7C41"/>
    <w:rsid w:val="00FE3830"/>
    <w:rsid w:val="00FF4ECE"/>
    <w:rsid w:val="00FF5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1F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1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136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713E9"/>
    <w:rPr>
      <w:color w:val="0000FF"/>
      <w:u w:val="single"/>
    </w:rPr>
  </w:style>
  <w:style w:type="paragraph" w:styleId="a6">
    <w:name w:val="Body Text Indent"/>
    <w:basedOn w:val="a"/>
    <w:link w:val="a7"/>
    <w:uiPriority w:val="99"/>
    <w:rsid w:val="00B27A96"/>
    <w:pPr>
      <w:spacing w:after="0" w:line="240" w:lineRule="auto"/>
      <w:ind w:right="-2"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uiPriority w:val="99"/>
    <w:rsid w:val="00B27A96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1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67C18-AA74-4D22-8367-6A431C5D4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198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Четырин Андрей</dc:creator>
  <cp:lastModifiedBy>Ермакова</cp:lastModifiedBy>
  <cp:revision>30</cp:revision>
  <cp:lastPrinted>2026-06-11T07:01:00Z</cp:lastPrinted>
  <dcterms:created xsi:type="dcterms:W3CDTF">2023-01-18T12:58:00Z</dcterms:created>
  <dcterms:modified xsi:type="dcterms:W3CDTF">2026-06-11T07:02:00Z</dcterms:modified>
</cp:coreProperties>
</file>