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9"/>
          <w:tab w:val="left" w:pos="2694" w:leader="none"/>
        </w:tabs>
        <w:ind w:firstLine="567"/>
        <w:jc w:val="right"/>
        <w:rPr>
          <w:b w:val="false"/>
          <w:bCs w:val="false"/>
          <w:i/>
          <w:i/>
          <w:iCs/>
        </w:rPr>
      </w:pPr>
      <w:r>
        <w:rPr>
          <w:b w:val="false"/>
          <w:bCs w:val="false"/>
          <w:i/>
          <w:iCs/>
          <w:sz w:val="22"/>
          <w:szCs w:val="22"/>
        </w:rPr>
        <w:t>ПРОЕКТ КОНТРАКТА</w:t>
      </w:r>
    </w:p>
    <w:p>
      <w:pPr>
        <w:pStyle w:val="Normal"/>
        <w:widowControl w:val="false"/>
        <w:tabs>
          <w:tab w:val="clear" w:pos="709"/>
          <w:tab w:val="left" w:pos="2694" w:leader="none"/>
        </w:tabs>
        <w:spacing w:lineRule="auto" w:line="240"/>
        <w:ind w:firstLine="567"/>
        <w:jc w:val="center"/>
        <w:rPr>
          <w:b/>
          <w:sz w:val="26"/>
          <w:szCs w:val="26"/>
        </w:rPr>
      </w:pPr>
      <w:r>
        <w:rPr>
          <w:b/>
          <w:sz w:val="26"/>
          <w:szCs w:val="26"/>
        </w:rPr>
      </w:r>
    </w:p>
    <w:p>
      <w:pPr>
        <w:pStyle w:val="Normal"/>
        <w:widowControl w:val="false"/>
        <w:tabs>
          <w:tab w:val="clear" w:pos="709"/>
          <w:tab w:val="left" w:pos="2694" w:leader="none"/>
        </w:tabs>
        <w:spacing w:lineRule="auto" w:line="240"/>
        <w:ind w:firstLine="567"/>
        <w:jc w:val="center"/>
        <w:rPr>
          <w:sz w:val="24"/>
          <w:szCs w:val="24"/>
        </w:rPr>
      </w:pPr>
      <w:r>
        <w:rPr>
          <w:b/>
          <w:sz w:val="24"/>
          <w:szCs w:val="24"/>
        </w:rPr>
        <w:t xml:space="preserve">Государственный контракт № </w:t>
      </w:r>
      <w:r>
        <w:rPr>
          <w:b/>
          <w:sz w:val="24"/>
          <w:szCs w:val="24"/>
          <w:u w:val="none"/>
          <w:shd w:fill="auto" w:val="clear"/>
        </w:rPr>
        <w:t>________________________</w:t>
      </w:r>
    </w:p>
    <w:p>
      <w:pPr>
        <w:pStyle w:val="Normal"/>
        <w:spacing w:lineRule="auto" w:line="240" w:before="0" w:after="0"/>
        <w:jc w:val="center"/>
        <w:rPr>
          <w:sz w:val="24"/>
          <w:szCs w:val="24"/>
        </w:rPr>
      </w:pPr>
      <w:r>
        <w:rPr>
          <w:rFonts w:cs="Times New Roman"/>
          <w:b/>
          <w:bCs/>
          <w:sz w:val="24"/>
          <w:szCs w:val="24"/>
        </w:rPr>
        <w:t xml:space="preserve">на оказание услуг по перевозке грузов </w:t>
      </w:r>
    </w:p>
    <w:p>
      <w:pPr>
        <w:pStyle w:val="Normal"/>
        <w:widowControl w:val="false"/>
        <w:spacing w:lineRule="auto" w:line="240"/>
        <w:ind w:firstLine="567"/>
        <w:jc w:val="center"/>
        <w:rPr>
          <w:sz w:val="24"/>
          <w:szCs w:val="24"/>
        </w:rPr>
      </w:pPr>
      <w:r>
        <w:rPr>
          <w:b/>
          <w:bCs/>
          <w:sz w:val="24"/>
          <w:szCs w:val="24"/>
        </w:rPr>
        <w:t xml:space="preserve">(ИКЗ </w:t>
      </w:r>
      <w:r>
        <w:rPr>
          <w:rFonts w:cs="Tahoma" w:ascii="PT Astra Serif" w:hAnsi="PT Astra Serif"/>
          <w:b/>
          <w:bCs/>
          <w:iCs/>
          <w:sz w:val="24"/>
          <w:szCs w:val="24"/>
          <w:u w:val="none"/>
          <w:shd w:fill="auto" w:val="clear"/>
        </w:rPr>
        <w:t>__________________________________________</w:t>
      </w:r>
      <w:r>
        <w:rPr>
          <w:b/>
          <w:bCs/>
          <w:sz w:val="24"/>
          <w:szCs w:val="24"/>
          <w:u w:val="none"/>
          <w:shd w:fill="auto" w:val="clear"/>
        </w:rPr>
        <w:t>)</w:t>
      </w:r>
    </w:p>
    <w:p>
      <w:pPr>
        <w:pStyle w:val="Normal"/>
        <w:widowControl w:val="false"/>
        <w:spacing w:lineRule="auto" w:line="240"/>
        <w:ind w:firstLine="567"/>
        <w:jc w:val="center"/>
        <w:rPr>
          <w:sz w:val="24"/>
          <w:szCs w:val="24"/>
          <w:highlight w:val="yellow"/>
        </w:rPr>
      </w:pPr>
      <w:r>
        <w:rPr>
          <w:sz w:val="24"/>
          <w:szCs w:val="24"/>
          <w:highlight w:val="yellow"/>
        </w:rPr>
      </w:r>
    </w:p>
    <w:p>
      <w:pPr>
        <w:pStyle w:val="Normal"/>
        <w:widowControl w:val="false"/>
        <w:tabs>
          <w:tab w:val="clear" w:pos="709"/>
          <w:tab w:val="left" w:pos="7371" w:leader="none"/>
          <w:tab w:val="left" w:pos="7513" w:leader="none"/>
          <w:tab w:val="left" w:pos="7938" w:leader="none"/>
        </w:tabs>
        <w:spacing w:lineRule="auto" w:line="240"/>
        <w:rPr>
          <w:sz w:val="24"/>
          <w:szCs w:val="24"/>
        </w:rPr>
      </w:pPr>
      <w:r>
        <w:rPr>
          <w:sz w:val="24"/>
          <w:szCs w:val="24"/>
        </w:rPr>
        <w:t xml:space="preserve">г. Благовещенск </w:t>
        <w:tab/>
        <w:t xml:space="preserve">         «___» _______ 20__ г.</w:t>
      </w:r>
    </w:p>
    <w:p>
      <w:pPr>
        <w:pStyle w:val="Normal"/>
        <w:widowControl w:val="false"/>
        <w:spacing w:lineRule="auto" w:line="240"/>
        <w:ind w:firstLine="567"/>
        <w:rPr>
          <w:sz w:val="24"/>
          <w:szCs w:val="24"/>
        </w:rPr>
      </w:pPr>
      <w:r>
        <w:rPr>
          <w:sz w:val="24"/>
          <w:szCs w:val="24"/>
        </w:rPr>
      </w:r>
    </w:p>
    <w:p>
      <w:pPr>
        <w:pStyle w:val="Normal"/>
        <w:widowControl w:val="false"/>
        <w:spacing w:lineRule="auto" w:line="240"/>
        <w:ind w:firstLine="567"/>
        <w:rPr>
          <w:sz w:val="24"/>
          <w:szCs w:val="24"/>
        </w:rPr>
      </w:pPr>
      <w:r>
        <w:rPr>
          <w:color w:val="000000"/>
          <w:sz w:val="24"/>
          <w:szCs w:val="24"/>
          <w:shd w:fill="auto" w:val="clear"/>
        </w:rPr>
        <w:t>Г</w:t>
      </w:r>
      <w:r>
        <w:rPr>
          <w:rFonts w:eastAsia="Calibri"/>
          <w:bCs/>
          <w:color w:val="000000"/>
          <w:kern w:val="2"/>
          <w:sz w:val="24"/>
          <w:szCs w:val="24"/>
          <w:shd w:fill="auto" w:val="clear"/>
        </w:rPr>
        <w:t xml:space="preserve">лавное управление МЧС России по Амурской области от имени Российской Федерации в целях обеспечения государственных нужд, именуемый в дальнейшем «Государственный заказчик», в лице __________, действующего на основании __________, с одной стороны и ________________________, именуемый в дальнейшем «Исполнитель», в лице __________________________, действующего на основании _____________________, с другой стороны, вместе именуемые в дальнейшем «Стороны» </w:t>
      </w:r>
      <w:r>
        <w:rPr>
          <w:color w:val="000000"/>
          <w:sz w:val="24"/>
          <w:szCs w:val="24"/>
          <w:shd w:fill="auto" w:val="clear"/>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Государственного контракта), заключили настоящий Государственный контракт (далее – Контракт) о нижеследующем:</w:t>
      </w:r>
    </w:p>
    <w:p>
      <w:pPr>
        <w:pStyle w:val="Normal"/>
        <w:widowControl w:val="false"/>
        <w:spacing w:lineRule="auto" w:line="240"/>
        <w:ind w:firstLine="567"/>
        <w:rPr>
          <w:sz w:val="24"/>
          <w:szCs w:val="24"/>
        </w:rPr>
      </w:pPr>
      <w:r>
        <w:rPr>
          <w:sz w:val="24"/>
          <w:szCs w:val="24"/>
        </w:rPr>
      </w:r>
    </w:p>
    <w:p>
      <w:pPr>
        <w:pStyle w:val="ListParagraph"/>
        <w:widowControl w:val="false"/>
        <w:numPr>
          <w:ilvl w:val="0"/>
          <w:numId w:val="3"/>
        </w:numPr>
        <w:spacing w:lineRule="auto" w:line="240"/>
        <w:ind w:hanging="360" w:left="927" w:right="20"/>
        <w:jc w:val="center"/>
        <w:rPr>
          <w:sz w:val="24"/>
          <w:szCs w:val="24"/>
        </w:rPr>
      </w:pPr>
      <w:r>
        <w:rPr>
          <w:b/>
          <w:bCs/>
          <w:sz w:val="24"/>
          <w:szCs w:val="24"/>
        </w:rPr>
        <w:t>ПРЕДМЕТ ГОСУДАРСТВЕННОГО КОНТРАКТА</w:t>
      </w:r>
    </w:p>
    <w:p>
      <w:pPr>
        <w:pStyle w:val="Normal"/>
        <w:spacing w:lineRule="auto" w:line="240"/>
        <w:ind w:firstLine="567"/>
        <w:rPr>
          <w:sz w:val="24"/>
          <w:szCs w:val="24"/>
        </w:rPr>
      </w:pPr>
      <w:r>
        <w:rPr>
          <w:sz w:val="24"/>
          <w:szCs w:val="24"/>
        </w:rPr>
        <w:t>1.1. Исполнитель обязуется оказать Государственному заказчику услуги по перевозке груза автомобильным транспортом согласно Техническому заданию (Приложение № 1 к настоящему Контракту) (далее - Услуги), в срок согласно разделу 4 Контракта, а Государственный заказчик (или уполномоченное им лицо) обязуется принять Услуги и обеспечить их оплату.</w:t>
      </w:r>
    </w:p>
    <w:p>
      <w:pPr>
        <w:pStyle w:val="Normal"/>
        <w:spacing w:lineRule="auto" w:line="240"/>
        <w:ind w:firstLine="567"/>
        <w:rPr>
          <w:sz w:val="24"/>
          <w:szCs w:val="24"/>
        </w:rPr>
      </w:pPr>
      <w:r>
        <w:rPr>
          <w:sz w:val="24"/>
          <w:szCs w:val="24"/>
        </w:rPr>
        <w:t>1.2. По настоящему Контракту Исполнитель обязуется по техническому заданию Государственного заказчика осуществить перевозку груза:</w:t>
      </w:r>
    </w:p>
    <w:p>
      <w:pPr>
        <w:pStyle w:val="Normal"/>
        <w:spacing w:lineRule="auto" w:line="240"/>
        <w:ind w:firstLine="567"/>
        <w:rPr>
          <w:sz w:val="24"/>
          <w:szCs w:val="24"/>
        </w:rPr>
      </w:pPr>
      <w:r>
        <w:rPr>
          <w:sz w:val="24"/>
          <w:szCs w:val="24"/>
        </w:rPr>
        <w:t>По заявке Государственного заказчика получить груз у Государственного заказчика по адресу: Московская область, Рузский муниципальный округ, деревня Старая Руза, территория жилого городка Устье, ФГКУ «Рузский центр обеспечения пунктов управления МЧС России», надлежащим образом упаковать груз, не позднее 30 (тридцати) календарных дней с момента получения груза у Государственного заказчика доставить груз по адресу: Амурская  область, г. Благовещенск, ул. Пионерская 47.</w:t>
      </w:r>
    </w:p>
    <w:p>
      <w:pPr>
        <w:pStyle w:val="Normal"/>
        <w:spacing w:lineRule="auto" w:line="240"/>
        <w:ind w:firstLine="567"/>
        <w:rPr>
          <w:sz w:val="24"/>
          <w:szCs w:val="24"/>
        </w:rPr>
      </w:pPr>
      <w:r>
        <w:rPr>
          <w:sz w:val="24"/>
          <w:szCs w:val="24"/>
        </w:rPr>
        <w:t>1.3. Исполнитель гарантирует качество и безопасность оказываемых Услуг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оказания Услуг.</w:t>
      </w:r>
    </w:p>
    <w:p>
      <w:pPr>
        <w:pStyle w:val="Normal"/>
        <w:spacing w:lineRule="auto" w:line="240"/>
        <w:ind w:firstLine="567"/>
        <w:rPr>
          <w:sz w:val="24"/>
          <w:szCs w:val="24"/>
        </w:rPr>
      </w:pPr>
      <w:r>
        <w:rPr>
          <w:sz w:val="24"/>
          <w:szCs w:val="24"/>
        </w:rPr>
        <w:t xml:space="preserve">1.4.  </w:t>
      </w:r>
      <w:r>
        <w:rPr>
          <w:sz w:val="24"/>
          <w:szCs w:val="24"/>
          <w:lang w:eastAsia="en-US"/>
        </w:rPr>
        <w:t xml:space="preserve">Исполнитель исполняет принятые на себя обязательства собственными силами, либо с привлечением третьих лиц и </w:t>
      </w:r>
      <w:r>
        <w:rPr>
          <w:b/>
          <w:sz w:val="24"/>
          <w:szCs w:val="24"/>
          <w:u w:val="single"/>
          <w:shd w:fill="auto" w:val="clear"/>
          <w:lang w:eastAsia="en-US"/>
        </w:rPr>
        <w:t>несёт полную материальную ответственность за сохранность груза</w:t>
      </w:r>
      <w:r>
        <w:rPr>
          <w:sz w:val="24"/>
          <w:szCs w:val="24"/>
          <w:shd w:fill="auto" w:val="clear"/>
          <w:lang w:eastAsia="en-US"/>
        </w:rPr>
        <w:t>, после принятия груза в соответствии с Техническим задание к перевозке и до выдачи его Государственному заказчику</w:t>
      </w:r>
    </w:p>
    <w:p>
      <w:pPr>
        <w:pStyle w:val="Normal"/>
        <w:spacing w:lineRule="auto" w:line="240"/>
        <w:ind w:firstLine="567"/>
        <w:rPr>
          <w:color w:val="000000"/>
          <w:sz w:val="24"/>
          <w:szCs w:val="24"/>
          <w:highlight w:val="white"/>
        </w:rPr>
      </w:pPr>
      <w:r>
        <w:rPr>
          <w:color w:val="000000"/>
          <w:sz w:val="24"/>
          <w:szCs w:val="24"/>
          <w:highlight w:val="white"/>
        </w:rPr>
      </w:r>
    </w:p>
    <w:p>
      <w:pPr>
        <w:pStyle w:val="ListParagraph"/>
        <w:widowControl w:val="false"/>
        <w:numPr>
          <w:ilvl w:val="0"/>
          <w:numId w:val="3"/>
        </w:numPr>
        <w:spacing w:lineRule="auto" w:line="240"/>
        <w:ind w:hanging="360" w:left="927" w:right="20"/>
        <w:jc w:val="center"/>
        <w:rPr>
          <w:sz w:val="24"/>
          <w:szCs w:val="24"/>
        </w:rPr>
      </w:pPr>
      <w:r>
        <w:rPr>
          <w:b/>
          <w:bCs/>
          <w:sz w:val="24"/>
          <w:szCs w:val="24"/>
        </w:rPr>
        <w:t>ПРАВА И ОБЯЗАННОСТИ СТОРОН</w:t>
      </w:r>
    </w:p>
    <w:p>
      <w:pPr>
        <w:pStyle w:val="Normal"/>
        <w:widowControl w:val="false"/>
        <w:spacing w:lineRule="auto" w:line="240" w:before="0" w:after="0"/>
        <w:ind w:firstLine="709" w:right="0"/>
        <w:jc w:val="both"/>
        <w:rPr>
          <w:sz w:val="24"/>
          <w:szCs w:val="24"/>
        </w:rPr>
      </w:pPr>
      <w:r>
        <w:rPr>
          <w:rFonts w:cs="Times New Roman"/>
          <w:color w:val="auto"/>
          <w:sz w:val="24"/>
          <w:szCs w:val="24"/>
        </w:rPr>
        <w:t>2.1</w:t>
      </w:r>
      <w:r>
        <w:rPr>
          <w:rFonts w:cs="Times New Roman"/>
          <w:color w:val="000000"/>
          <w:sz w:val="24"/>
          <w:szCs w:val="24"/>
          <w:shd w:fill="auto" w:val="clear"/>
        </w:rPr>
        <w:t xml:space="preserve">. </w:t>
      </w:r>
      <w:r>
        <w:rPr>
          <w:rFonts w:cs="Times New Roman"/>
          <w:b/>
          <w:bCs/>
          <w:color w:val="000000"/>
          <w:sz w:val="24"/>
          <w:szCs w:val="24"/>
          <w:shd w:fill="auto" w:val="clear"/>
        </w:rPr>
        <w:t>Исполнитель вправе:</w:t>
      </w:r>
    </w:p>
    <w:p>
      <w:pPr>
        <w:pStyle w:val="Normal"/>
        <w:widowControl w:val="false"/>
        <w:spacing w:lineRule="auto" w:line="240" w:before="0" w:after="0"/>
        <w:ind w:firstLine="709" w:right="0"/>
        <w:jc w:val="both"/>
        <w:rPr>
          <w:sz w:val="24"/>
          <w:szCs w:val="24"/>
        </w:rPr>
      </w:pPr>
      <w:r>
        <w:rPr>
          <w:rFonts w:eastAsia="Times New Roman" w:cs="Times New Roman"/>
          <w:color w:val="auto"/>
          <w:sz w:val="24"/>
          <w:szCs w:val="24"/>
          <w:lang w:eastAsia="ru-RU"/>
        </w:rPr>
        <w:t xml:space="preserve">2.1.1. требовать от Государственного заказчика произвести приемку оказанных Услуг в порядке и в сроки, предусмотренные Контрактом; </w:t>
      </w:r>
    </w:p>
    <w:p>
      <w:pPr>
        <w:pStyle w:val="Normal"/>
        <w:widowControl w:val="false"/>
        <w:spacing w:lineRule="auto" w:line="240" w:before="0" w:after="0"/>
        <w:ind w:firstLine="709" w:right="0"/>
        <w:jc w:val="both"/>
        <w:rPr>
          <w:sz w:val="24"/>
          <w:szCs w:val="24"/>
        </w:rPr>
      </w:pPr>
      <w:r>
        <w:rPr>
          <w:rFonts w:cs="Times New Roman"/>
          <w:color w:val="auto"/>
          <w:sz w:val="24"/>
          <w:szCs w:val="24"/>
        </w:rPr>
        <w:t>2.1.2.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pPr>
        <w:pStyle w:val="Normal"/>
        <w:widowControl w:val="false"/>
        <w:spacing w:lineRule="auto" w:line="240" w:before="0" w:after="0"/>
        <w:ind w:firstLine="709" w:right="0"/>
        <w:jc w:val="both"/>
        <w:rPr/>
      </w:pPr>
      <w:r>
        <w:rPr>
          <w:rFonts w:cs="Times New Roman"/>
          <w:color w:val="auto"/>
          <w:sz w:val="24"/>
          <w:szCs w:val="24"/>
        </w:rPr>
        <w:t xml:space="preserve">2.1.3. </w:t>
      </w:r>
      <w:r>
        <w:rPr>
          <w:rFonts w:eastAsia="Times New Roman" w:cs="Times New Roman"/>
          <w:color w:val="auto"/>
          <w:sz w:val="24"/>
          <w:szCs w:val="24"/>
          <w:lang w:eastAsia="ru-RU"/>
        </w:rPr>
        <w:t xml:space="preserve">принять решение об одностороннем отказе от исполнения  Контракта в соответствии с </w:t>
      </w:r>
      <w:hyperlink r:id="rId2">
        <w:r>
          <w:rPr>
            <w:rStyle w:val="Hyperlink"/>
            <w:rFonts w:eastAsia="Times New Roman" w:cs="Times New Roman"/>
            <w:color w:val="auto"/>
            <w:sz w:val="24"/>
            <w:szCs w:val="24"/>
            <w:lang w:eastAsia="ru-RU"/>
          </w:rPr>
          <w:t>гражданским законодательством</w:t>
        </w:r>
      </w:hyperlink>
      <w:r>
        <w:rPr>
          <w:rFonts w:eastAsia="Times New Roman" w:cs="Times New Roman"/>
          <w:color w:val="auto"/>
          <w:sz w:val="24"/>
          <w:szCs w:val="24"/>
          <w:lang w:eastAsia="ru-RU"/>
        </w:rPr>
        <w:t>;</w:t>
      </w:r>
    </w:p>
    <w:p>
      <w:pPr>
        <w:pStyle w:val="Normal"/>
        <w:widowControl w:val="false"/>
        <w:spacing w:lineRule="auto" w:line="240" w:before="0" w:after="0"/>
        <w:ind w:firstLine="709" w:right="0"/>
        <w:jc w:val="both"/>
        <w:rPr>
          <w:sz w:val="24"/>
          <w:szCs w:val="24"/>
        </w:rPr>
      </w:pPr>
      <w:r>
        <w:rPr>
          <w:rFonts w:cs="Times New Roman"/>
          <w:color w:val="auto"/>
          <w:sz w:val="24"/>
          <w:szCs w:val="24"/>
        </w:rPr>
        <w:t>2.1.4. требовать, уплаты неустоек (штрафов, пеней) в соответствии с разделом 8 настоящего Контракта;</w:t>
      </w:r>
    </w:p>
    <w:p>
      <w:pPr>
        <w:pStyle w:val="Normal"/>
        <w:widowControl w:val="false"/>
        <w:spacing w:lineRule="auto" w:line="240" w:before="0" w:after="0"/>
        <w:ind w:firstLine="709" w:right="0"/>
        <w:jc w:val="both"/>
        <w:rPr>
          <w:sz w:val="24"/>
          <w:szCs w:val="24"/>
        </w:rPr>
      </w:pPr>
      <w:r>
        <w:rPr>
          <w:rFonts w:eastAsia="Times New Roman" w:cs="Times New Roman"/>
          <w:color w:val="auto"/>
          <w:sz w:val="24"/>
          <w:szCs w:val="24"/>
          <w:lang w:eastAsia="ru-RU"/>
        </w:rPr>
        <w:t xml:space="preserve">2.1.5. </w:t>
      </w:r>
      <w:r>
        <w:rPr>
          <w:rFonts w:eastAsia="Times New Roman" w:cs="Times New Roman"/>
          <w:color w:val="000000"/>
          <w:sz w:val="24"/>
          <w:szCs w:val="24"/>
          <w:shd w:fill="auto" w:val="clear"/>
          <w:lang w:eastAsia="ru-RU"/>
        </w:rPr>
        <w:t>осуществлять иные права, предусмотренные Контрактом и (или) действующим законодательством Российской Федерации.</w:t>
      </w:r>
    </w:p>
    <w:p>
      <w:pPr>
        <w:pStyle w:val="Normal"/>
        <w:widowControl w:val="false"/>
        <w:spacing w:lineRule="auto" w:line="240" w:before="0" w:after="0"/>
        <w:ind w:firstLine="709" w:right="0"/>
        <w:jc w:val="both"/>
        <w:rPr>
          <w:sz w:val="24"/>
          <w:szCs w:val="24"/>
        </w:rPr>
      </w:pPr>
      <w:r>
        <w:rPr>
          <w:rFonts w:cs="Times New Roman"/>
          <w:color w:val="000000"/>
          <w:sz w:val="24"/>
          <w:szCs w:val="24"/>
          <w:shd w:fill="auto" w:val="clear"/>
        </w:rPr>
        <w:t xml:space="preserve">2.2. </w:t>
      </w:r>
      <w:r>
        <w:rPr>
          <w:rFonts w:cs="Times New Roman"/>
          <w:b/>
          <w:bCs/>
          <w:color w:val="000000"/>
          <w:sz w:val="24"/>
          <w:szCs w:val="24"/>
          <w:shd w:fill="auto" w:val="clear"/>
        </w:rPr>
        <w:t>Исполнитель обязан:</w:t>
      </w:r>
    </w:p>
    <w:p>
      <w:pPr>
        <w:pStyle w:val="Normal"/>
        <w:widowControl w:val="false"/>
        <w:spacing w:lineRule="auto" w:line="240" w:before="0" w:after="0"/>
        <w:ind w:firstLine="709" w:right="0"/>
        <w:jc w:val="both"/>
        <w:rPr>
          <w:sz w:val="24"/>
          <w:szCs w:val="24"/>
        </w:rPr>
      </w:pPr>
      <w:r>
        <w:rPr>
          <w:rFonts w:cs="Times New Roman"/>
          <w:color w:val="auto"/>
          <w:sz w:val="24"/>
          <w:szCs w:val="24"/>
        </w:rPr>
        <w:t xml:space="preserve">2.2.1. </w:t>
      </w:r>
      <w:r>
        <w:rPr>
          <w:rFonts w:eastAsia="Times New Roman" w:cs="Times New Roman"/>
          <w:color w:val="auto"/>
          <w:sz w:val="24"/>
          <w:szCs w:val="24"/>
          <w:lang w:eastAsia="ru-RU"/>
        </w:rPr>
        <w:t>оказать Услуги в порядке, объеме, в срок и на условиях, предусмотренных Контрактом и Техническим заданием;</w:t>
      </w:r>
    </w:p>
    <w:p>
      <w:pPr>
        <w:pStyle w:val="Normal"/>
        <w:widowControl/>
        <w:suppressAutoHyphens w:val="true"/>
        <w:bidi w:val="0"/>
        <w:spacing w:lineRule="auto" w:line="240" w:before="0" w:after="0"/>
        <w:ind w:firstLine="680" w:left="0" w:right="0"/>
        <w:jc w:val="both"/>
        <w:rPr>
          <w:sz w:val="24"/>
          <w:szCs w:val="24"/>
        </w:rPr>
      </w:pPr>
      <w:r>
        <w:rPr>
          <w:rFonts w:eastAsia="Times New Roman" w:cs="Times New Roman"/>
          <w:color w:val="auto"/>
          <w:sz w:val="24"/>
          <w:szCs w:val="24"/>
          <w:lang w:eastAsia="ru-RU"/>
        </w:rPr>
        <w:t>2.2.2Исполнитель обязан принимать все необходимые меры для соблюдения интересов Государственного заказчика по доставке и сохранности грузов.</w:t>
      </w:r>
    </w:p>
    <w:p>
      <w:pPr>
        <w:pStyle w:val="Normal"/>
        <w:widowControl w:val="false"/>
        <w:spacing w:lineRule="auto" w:line="240" w:before="0" w:after="0"/>
        <w:ind w:firstLine="709" w:right="0"/>
        <w:jc w:val="both"/>
        <w:rPr>
          <w:sz w:val="24"/>
          <w:szCs w:val="24"/>
        </w:rPr>
      </w:pPr>
      <w:r>
        <w:rPr>
          <w:rFonts w:eastAsia="Times New Roman" w:cs="Times New Roman"/>
          <w:color w:val="auto"/>
          <w:sz w:val="24"/>
          <w:szCs w:val="24"/>
          <w:lang w:eastAsia="ru-RU"/>
        </w:rPr>
        <w:t xml:space="preserve">2.2.3.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pPr>
        <w:pStyle w:val="Normal"/>
        <w:widowControl w:val="false"/>
        <w:spacing w:lineRule="auto" w:line="240" w:before="0" w:after="0"/>
        <w:ind w:firstLine="709" w:right="0"/>
        <w:jc w:val="both"/>
        <w:rPr>
          <w:sz w:val="24"/>
          <w:szCs w:val="24"/>
        </w:rPr>
      </w:pPr>
      <w:r>
        <w:rPr>
          <w:rFonts w:cs="Times New Roman"/>
          <w:color w:val="auto"/>
          <w:sz w:val="24"/>
          <w:szCs w:val="24"/>
        </w:rPr>
        <w:t>2.2.4.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lineRule="auto" w:line="240" w:before="0" w:after="0"/>
        <w:ind w:firstLine="709" w:right="0"/>
        <w:jc w:val="both"/>
        <w:rPr>
          <w:sz w:val="24"/>
          <w:szCs w:val="24"/>
        </w:rPr>
      </w:pPr>
      <w:r>
        <w:rPr>
          <w:rFonts w:cs="Times New Roman"/>
          <w:color w:val="auto"/>
          <w:sz w:val="24"/>
          <w:szCs w:val="24"/>
        </w:rPr>
        <w:t>2.2.5.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Государственному заказчику;</w:t>
      </w:r>
    </w:p>
    <w:p>
      <w:pPr>
        <w:pStyle w:val="Normal"/>
        <w:spacing w:lineRule="auto" w:line="240" w:before="0" w:after="0"/>
        <w:ind w:firstLine="709" w:right="0"/>
        <w:jc w:val="both"/>
        <w:rPr/>
      </w:pPr>
      <w:r>
        <w:rPr>
          <w:rFonts w:cs="Times New Roman" w:ascii="Times New Roman" w:hAnsi="Times New Roman"/>
          <w:color w:val="auto"/>
          <w:sz w:val="24"/>
          <w:szCs w:val="24"/>
        </w:rPr>
        <w:t xml:space="preserve">2.2.6. </w:t>
      </w:r>
      <w:r>
        <w:rPr>
          <w:rStyle w:val="iceouttxt1"/>
          <w:rFonts w:cs="Times New Roman" w:ascii="Times New Roman" w:hAnsi="Times New Roman"/>
          <w:color w:val="auto"/>
          <w:sz w:val="24"/>
          <w:szCs w:val="24"/>
        </w:rPr>
        <w:t>незамедлительно информировать Государственного заказчика в письменной форме о сложностях, возникающих при исполнении Контракта в порядке, предусмотренном Контрактом для уведомлений Сторон;</w:t>
      </w:r>
    </w:p>
    <w:p>
      <w:pPr>
        <w:pStyle w:val="Normal"/>
        <w:spacing w:lineRule="auto" w:line="240" w:before="0" w:after="0"/>
        <w:ind w:firstLine="709" w:right="0"/>
        <w:jc w:val="both"/>
        <w:rPr>
          <w:sz w:val="24"/>
          <w:szCs w:val="24"/>
        </w:rPr>
      </w:pPr>
      <w:r>
        <w:rPr>
          <w:rFonts w:cs="Times New Roman"/>
          <w:color w:val="auto"/>
          <w:sz w:val="24"/>
          <w:szCs w:val="24"/>
        </w:rPr>
        <w:t>2.2.7. обеспечить за свой счет устранение недостатков, выявленных при приемке Государственным заказчиком услуг.</w:t>
      </w:r>
    </w:p>
    <w:p>
      <w:pPr>
        <w:pStyle w:val="Normal"/>
        <w:spacing w:lineRule="auto" w:line="240" w:before="0" w:after="0"/>
        <w:ind w:firstLine="709" w:right="0"/>
        <w:jc w:val="both"/>
        <w:rPr>
          <w:sz w:val="24"/>
          <w:szCs w:val="24"/>
        </w:rPr>
      </w:pPr>
      <w:r>
        <w:rPr>
          <w:rFonts w:cs="Times New Roman"/>
          <w:color w:val="auto"/>
          <w:sz w:val="24"/>
          <w:szCs w:val="24"/>
        </w:rPr>
        <w:t>2.2.7. в течение 3 (трех) рабочих дней уведомлять Государственного заказчика об изменении наименования, организационно-правовой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иных фактах, имеющих существенное значение для исполнения обязательств по настоящему Контракту.</w:t>
      </w:r>
    </w:p>
    <w:p>
      <w:pPr>
        <w:pStyle w:val="Normal"/>
        <w:widowControl w:val="false"/>
        <w:spacing w:lineRule="auto" w:line="240" w:before="0" w:after="0"/>
        <w:ind w:firstLine="709" w:right="0"/>
        <w:jc w:val="both"/>
        <w:rPr>
          <w:sz w:val="24"/>
          <w:szCs w:val="24"/>
        </w:rPr>
      </w:pPr>
      <w:r>
        <w:rPr>
          <w:rFonts w:cs="Times New Roman"/>
          <w:color w:val="000000"/>
          <w:sz w:val="24"/>
          <w:szCs w:val="24"/>
          <w:shd w:fill="auto" w:val="clear"/>
        </w:rPr>
        <w:t xml:space="preserve">2.3. </w:t>
      </w:r>
      <w:r>
        <w:rPr>
          <w:rFonts w:cs="Times New Roman"/>
          <w:b/>
          <w:bCs/>
          <w:color w:val="000000"/>
          <w:sz w:val="24"/>
          <w:szCs w:val="24"/>
          <w:shd w:fill="auto" w:val="clear"/>
        </w:rPr>
        <w:t>Государственный заказчик вправе:</w:t>
      </w:r>
    </w:p>
    <w:p>
      <w:pPr>
        <w:pStyle w:val="Normal"/>
        <w:widowControl w:val="false"/>
        <w:spacing w:lineRule="auto" w:line="240" w:before="0" w:after="0"/>
        <w:ind w:firstLine="709" w:right="0"/>
        <w:jc w:val="both"/>
        <w:rPr>
          <w:sz w:val="24"/>
          <w:szCs w:val="24"/>
        </w:rPr>
      </w:pPr>
      <w:r>
        <w:rPr>
          <w:rFonts w:cs="Times New Roman"/>
          <w:color w:val="auto"/>
          <w:sz w:val="24"/>
          <w:szCs w:val="24"/>
        </w:rPr>
        <w:t>2.3.</w:t>
      </w:r>
      <w:r>
        <w:rPr>
          <w:rFonts w:cs="Times New Roman"/>
          <w:color w:val="auto"/>
          <w:sz w:val="24"/>
          <w:szCs w:val="24"/>
        </w:rPr>
        <w:t>1</w:t>
      </w:r>
      <w:r>
        <w:rPr>
          <w:rFonts w:cs="Times New Roman"/>
          <w:color w:val="auto"/>
          <w:sz w:val="24"/>
          <w:szCs w:val="24"/>
        </w:rPr>
        <w:t>. требовать возмещения убытков в соответствии с разделом 8 настоящего Контракта, причиненных по вине Исполнителя;</w:t>
      </w:r>
    </w:p>
    <w:p>
      <w:pPr>
        <w:pStyle w:val="Normal"/>
        <w:widowControl w:val="false"/>
        <w:spacing w:lineRule="auto" w:line="240" w:before="0" w:after="0"/>
        <w:ind w:firstLine="709" w:right="0"/>
        <w:jc w:val="both"/>
        <w:rPr>
          <w:sz w:val="24"/>
          <w:szCs w:val="24"/>
        </w:rPr>
      </w:pPr>
      <w:r>
        <w:rPr>
          <w:rFonts w:cs="Times New Roman"/>
          <w:color w:val="auto"/>
          <w:sz w:val="24"/>
          <w:szCs w:val="24"/>
        </w:rPr>
        <w:t>2.3.</w:t>
      </w:r>
      <w:r>
        <w:rPr>
          <w:rFonts w:cs="Times New Roman"/>
          <w:color w:val="auto"/>
          <w:sz w:val="24"/>
          <w:szCs w:val="24"/>
        </w:rPr>
        <w:t>2</w:t>
      </w:r>
      <w:r>
        <w:rPr>
          <w:rFonts w:cs="Times New Roman"/>
          <w:color w:val="auto"/>
          <w:sz w:val="24"/>
          <w:szCs w:val="24"/>
        </w:rPr>
        <w:t>. отказаться от приемки и оплаты оказанных Услуг, не соответствующим условиям Контракта;</w:t>
      </w:r>
    </w:p>
    <w:p>
      <w:pPr>
        <w:pStyle w:val="Normal"/>
        <w:spacing w:lineRule="auto" w:line="240" w:before="0" w:after="0"/>
        <w:ind w:firstLine="709" w:right="0"/>
        <w:jc w:val="both"/>
        <w:rPr>
          <w:sz w:val="24"/>
          <w:szCs w:val="24"/>
        </w:rPr>
      </w:pPr>
      <w:r>
        <w:rPr>
          <w:rFonts w:cs="Times New Roman"/>
          <w:color w:val="auto"/>
          <w:sz w:val="24"/>
          <w:szCs w:val="24"/>
        </w:rPr>
        <w:t>2.3.</w:t>
      </w:r>
      <w:r>
        <w:rPr>
          <w:rFonts w:cs="Times New Roman"/>
          <w:color w:val="auto"/>
          <w:sz w:val="24"/>
          <w:szCs w:val="24"/>
        </w:rPr>
        <w:t>3</w:t>
      </w:r>
      <w:r>
        <w:rPr>
          <w:rFonts w:cs="Times New Roman"/>
          <w:color w:val="auto"/>
          <w:sz w:val="24"/>
          <w:szCs w:val="24"/>
        </w:rPr>
        <w:t>. предложить увеличить или уменьшить в процессе исполнения настоящего Контракта объем выполняемых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right="0"/>
        <w:jc w:val="both"/>
        <w:rPr>
          <w:sz w:val="24"/>
          <w:szCs w:val="24"/>
        </w:rPr>
      </w:pPr>
      <w:r>
        <w:rPr>
          <w:rFonts w:cs="Times New Roman"/>
          <w:color w:val="auto"/>
          <w:sz w:val="24"/>
          <w:szCs w:val="24"/>
        </w:rPr>
        <w:t>2.3.</w:t>
      </w:r>
      <w:r>
        <w:rPr>
          <w:rFonts w:cs="Times New Roman"/>
          <w:color w:val="auto"/>
          <w:sz w:val="24"/>
          <w:szCs w:val="24"/>
        </w:rPr>
        <w:t>4</w:t>
      </w:r>
      <w:r>
        <w:rPr>
          <w:rFonts w:cs="Times New Roman"/>
          <w:color w:val="auto"/>
          <w:sz w:val="24"/>
          <w:szCs w:val="24"/>
        </w:rPr>
        <w:t xml:space="preserve">. </w:t>
      </w:r>
      <w:r>
        <w:rPr>
          <w:rFonts w:cs="Times New Roman"/>
          <w:color w:val="auto"/>
          <w:sz w:val="24"/>
          <w:szCs w:val="24"/>
          <w:lang w:eastAsia="ru-RU"/>
        </w:rPr>
        <w:t>запрашивать у Исполнителя информацию об исполнении им обязательств по Контракту.</w:t>
      </w:r>
    </w:p>
    <w:p>
      <w:pPr>
        <w:pStyle w:val="Style90"/>
        <w:spacing w:lineRule="auto" w:line="240"/>
        <w:ind w:firstLine="709" w:right="0"/>
        <w:jc w:val="both"/>
        <w:rPr>
          <w:sz w:val="24"/>
          <w:szCs w:val="24"/>
        </w:rPr>
      </w:pPr>
      <w:r>
        <w:rPr>
          <w:rFonts w:cs="Times New Roman" w:ascii="Times New Roman" w:hAnsi="Times New Roman"/>
          <w:color w:val="auto"/>
          <w:sz w:val="24"/>
          <w:szCs w:val="24"/>
        </w:rPr>
        <w:t>2.3.</w:t>
      </w:r>
      <w:r>
        <w:rPr>
          <w:rFonts w:cs="Times New Roman" w:ascii="Times New Roman" w:hAnsi="Times New Roman"/>
          <w:color w:val="auto"/>
          <w:sz w:val="24"/>
          <w:szCs w:val="24"/>
        </w:rPr>
        <w:t>5</w:t>
      </w:r>
      <w:r>
        <w:rPr>
          <w:rFonts w:cs="Times New Roman" w:ascii="Times New Roman" w:hAnsi="Times New Roman"/>
          <w:color w:val="auto"/>
          <w:sz w:val="24"/>
          <w:szCs w:val="24"/>
        </w:rPr>
        <w:t>. удержать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pPr>
        <w:pStyle w:val="Style90"/>
        <w:spacing w:lineRule="auto" w:line="240"/>
        <w:ind w:firstLine="709" w:right="0"/>
        <w:jc w:val="both"/>
        <w:rPr>
          <w:sz w:val="24"/>
          <w:szCs w:val="24"/>
        </w:rPr>
      </w:pPr>
      <w:r>
        <w:rPr>
          <w:rFonts w:cs="Times New Roman" w:ascii="Times New Roman" w:hAnsi="Times New Roman"/>
          <w:color w:val="auto"/>
          <w:sz w:val="24"/>
          <w:szCs w:val="24"/>
        </w:rPr>
        <w:t>2.3.</w:t>
      </w:r>
      <w:r>
        <w:rPr>
          <w:rFonts w:cs="Times New Roman" w:ascii="Times New Roman" w:hAnsi="Times New Roman"/>
          <w:color w:val="auto"/>
          <w:sz w:val="24"/>
          <w:szCs w:val="24"/>
        </w:rPr>
        <w:t>6</w:t>
      </w:r>
      <w:r>
        <w:rPr>
          <w:rFonts w:cs="Times New Roman" w:ascii="Times New Roman" w:hAnsi="Times New Roman"/>
          <w:color w:val="auto"/>
          <w:sz w:val="24"/>
          <w:szCs w:val="24"/>
        </w:rPr>
        <w:t>.</w:t>
      </w:r>
      <w:r>
        <w:rPr>
          <w:rFonts w:cs="Times New Roman" w:ascii="Times New Roman" w:hAnsi="Times New Roman"/>
          <w:caps w:val="false"/>
          <w:smallCaps w:val="false"/>
          <w:color w:val="auto"/>
          <w:spacing w:val="0"/>
          <w:sz w:val="24"/>
          <w:szCs w:val="24"/>
        </w:rPr>
        <w:t> </w:t>
      </w:r>
      <w:r>
        <w:rPr>
          <w:rFonts w:cs="Times New Roman" w:ascii="Times New Roman" w:hAnsi="Times New Roman"/>
          <w:b w:val="false"/>
          <w:i w:val="false"/>
          <w:caps w:val="false"/>
          <w:smallCaps w:val="false"/>
          <w:color w:val="auto"/>
          <w:spacing w:val="0"/>
          <w:sz w:val="24"/>
          <w:szCs w:val="24"/>
        </w:rPr>
        <w:t xml:space="preserve">привлекать для проведения экспертизы экспертов, экспертные организации, основанием для привлечения которых является контракт, </w:t>
      </w:r>
      <w:r>
        <w:rPr>
          <w:rFonts w:cs="Times New Roman" w:ascii="Times New Roman" w:hAnsi="Times New Roman"/>
          <w:b w:val="false"/>
          <w:bCs/>
          <w:i w:val="false"/>
          <w:caps w:val="false"/>
          <w:smallCaps w:val="false"/>
          <w:color w:val="auto"/>
          <w:spacing w:val="0"/>
          <w:sz w:val="24"/>
          <w:szCs w:val="24"/>
          <w:lang w:eastAsia="ru-RU"/>
        </w:rPr>
        <w:t>заключенный в соответствии с требованиями Закона №44-ФЗ.</w:t>
      </w:r>
      <w:r>
        <w:rPr>
          <w:rFonts w:cs="Times New Roman" w:ascii="Times New Roman" w:hAnsi="Times New Roman"/>
          <w:b/>
          <w:bCs/>
          <w:i w:val="false"/>
          <w:caps w:val="false"/>
          <w:smallCaps w:val="false"/>
          <w:color w:val="auto"/>
          <w:spacing w:val="-6"/>
          <w:sz w:val="24"/>
          <w:szCs w:val="24"/>
          <w:lang w:eastAsia="ru-RU"/>
        </w:rPr>
        <w:t xml:space="preserve"> </w:t>
      </w:r>
      <w:r>
        <w:rPr>
          <w:rFonts w:cs="Times New Roman" w:ascii="Times New Roman" w:hAnsi="Times New Roman"/>
          <w:b w:val="false"/>
          <w:i w:val="false"/>
          <w:caps w:val="false"/>
          <w:smallCaps w:val="false"/>
          <w:color w:val="auto"/>
          <w:spacing w:val="0"/>
          <w:sz w:val="24"/>
          <w:szCs w:val="24"/>
        </w:rPr>
        <w:t xml:space="preserve"> </w:t>
      </w:r>
    </w:p>
    <w:p>
      <w:pPr>
        <w:pStyle w:val="Style90"/>
        <w:spacing w:lineRule="auto" w:line="240"/>
        <w:ind w:firstLine="709" w:right="0"/>
        <w:jc w:val="both"/>
        <w:rPr>
          <w:sz w:val="24"/>
          <w:szCs w:val="24"/>
        </w:rPr>
      </w:pPr>
      <w:r>
        <w:rPr>
          <w:rFonts w:cs="Times New Roman" w:ascii="Times New Roman" w:hAnsi="Times New Roman"/>
          <w:b w:val="false"/>
          <w:i w:val="false"/>
          <w:caps w:val="false"/>
          <w:smallCaps w:val="false"/>
          <w:color w:val="auto"/>
          <w:spacing w:val="0"/>
          <w:sz w:val="24"/>
          <w:szCs w:val="24"/>
        </w:rPr>
        <w:t>2.3.</w:t>
      </w:r>
      <w:r>
        <w:rPr>
          <w:rFonts w:cs="Times New Roman" w:ascii="Times New Roman" w:hAnsi="Times New Roman"/>
          <w:b w:val="false"/>
          <w:i w:val="false"/>
          <w:caps w:val="false"/>
          <w:smallCaps w:val="false"/>
          <w:color w:val="auto"/>
          <w:spacing w:val="0"/>
          <w:sz w:val="24"/>
          <w:szCs w:val="24"/>
        </w:rPr>
        <w:t>7</w:t>
      </w:r>
      <w:r>
        <w:rPr>
          <w:rFonts w:cs="Times New Roman" w:ascii="Times New Roman" w:hAnsi="Times New Roman"/>
          <w:b w:val="false"/>
          <w:i w:val="false"/>
          <w:caps w:val="false"/>
          <w:smallCaps w:val="false"/>
          <w:color w:val="auto"/>
          <w:spacing w:val="0"/>
          <w:sz w:val="24"/>
          <w:szCs w:val="24"/>
        </w:rPr>
        <w:t xml:space="preserve">. принять решение об одностороннем отказе от исполнения настоящего Контракта в соответствии с гражданским законодательством; </w:t>
      </w:r>
    </w:p>
    <w:p>
      <w:pPr>
        <w:pStyle w:val="Style90"/>
        <w:spacing w:lineRule="auto" w:line="240"/>
        <w:ind w:firstLine="709" w:right="0"/>
        <w:jc w:val="both"/>
        <w:rPr>
          <w:sz w:val="24"/>
          <w:szCs w:val="24"/>
        </w:rPr>
      </w:pPr>
      <w:r>
        <w:rPr>
          <w:rFonts w:cs="Times New Roman" w:ascii="Times New Roman" w:hAnsi="Times New Roman"/>
          <w:b w:val="false"/>
          <w:i w:val="false"/>
          <w:caps w:val="false"/>
          <w:smallCaps w:val="false"/>
          <w:color w:val="auto"/>
          <w:spacing w:val="0"/>
          <w:sz w:val="24"/>
          <w:szCs w:val="24"/>
        </w:rPr>
        <w:t>2.</w:t>
      </w:r>
      <w:r>
        <w:rPr>
          <w:rFonts w:cs="Times New Roman" w:ascii="Times New Roman" w:hAnsi="Times New Roman"/>
          <w:b w:val="false"/>
          <w:i w:val="false"/>
          <w:caps w:val="false"/>
          <w:smallCaps w:val="false"/>
          <w:color w:val="auto"/>
          <w:spacing w:val="0"/>
          <w:sz w:val="24"/>
          <w:szCs w:val="24"/>
        </w:rPr>
        <w:t>3</w:t>
      </w:r>
      <w:r>
        <w:rPr>
          <w:rFonts w:cs="Times New Roman" w:ascii="Times New Roman" w:hAnsi="Times New Roman"/>
          <w:b w:val="false"/>
          <w:i w:val="false"/>
          <w:caps w:val="false"/>
          <w:smallCaps w:val="false"/>
          <w:color w:val="auto"/>
          <w:spacing w:val="0"/>
          <w:sz w:val="24"/>
          <w:szCs w:val="24"/>
        </w:rPr>
        <w:t>.</w:t>
      </w:r>
      <w:r>
        <w:rPr>
          <w:rFonts w:cs="Times New Roman" w:ascii="Times New Roman" w:hAnsi="Times New Roman"/>
          <w:b w:val="false"/>
          <w:i w:val="false"/>
          <w:caps w:val="false"/>
          <w:smallCaps w:val="false"/>
          <w:color w:val="auto"/>
          <w:spacing w:val="0"/>
          <w:sz w:val="24"/>
          <w:szCs w:val="24"/>
        </w:rPr>
        <w:t>8</w:t>
      </w:r>
      <w:r>
        <w:rPr>
          <w:rFonts w:cs="Times New Roman" w:ascii="Times New Roman" w:hAnsi="Times New Roman"/>
          <w:b w:val="false"/>
          <w:i w:val="false"/>
          <w:caps w:val="false"/>
          <w:smallCaps w:val="false"/>
          <w:color w:val="auto"/>
          <w:spacing w:val="0"/>
          <w:sz w:val="24"/>
          <w:szCs w:val="24"/>
        </w:rPr>
        <w:t xml:space="preserve">. </w:t>
      </w:r>
      <w:r>
        <w:rPr>
          <w:rFonts w:eastAsia="Times New Roman" w:cs="Times New Roman" w:ascii="Times New Roman" w:hAnsi="Times New Roman"/>
          <w:color w:val="000000"/>
          <w:sz w:val="24"/>
          <w:szCs w:val="24"/>
          <w:shd w:fill="auto" w:val="clear"/>
        </w:rPr>
        <w:t>осуществлять иные права, предусмотренные Контрактом и (или) действующим законодательством Российской Федерации.</w:t>
      </w:r>
    </w:p>
    <w:p>
      <w:pPr>
        <w:pStyle w:val="Normal"/>
        <w:widowControl w:val="false"/>
        <w:spacing w:lineRule="auto" w:line="240" w:before="0" w:after="0"/>
        <w:ind w:firstLine="709" w:right="0"/>
        <w:jc w:val="both"/>
        <w:rPr>
          <w:sz w:val="24"/>
          <w:szCs w:val="24"/>
        </w:rPr>
      </w:pPr>
      <w:r>
        <w:rPr>
          <w:rFonts w:cs="Times New Roman"/>
          <w:color w:val="000000"/>
          <w:sz w:val="24"/>
          <w:szCs w:val="24"/>
          <w:shd w:fill="auto" w:val="clear"/>
        </w:rPr>
        <w:t xml:space="preserve">2.4. </w:t>
      </w:r>
      <w:r>
        <w:rPr>
          <w:rFonts w:cs="Times New Roman"/>
          <w:b/>
          <w:bCs/>
          <w:color w:val="000000"/>
          <w:sz w:val="24"/>
          <w:szCs w:val="24"/>
          <w:shd w:fill="auto" w:val="clear"/>
        </w:rPr>
        <w:t>Государственный заказчик обязан:</w:t>
      </w:r>
    </w:p>
    <w:p>
      <w:pPr>
        <w:pStyle w:val="Normal"/>
        <w:widowControl w:val="false"/>
        <w:spacing w:lineRule="auto" w:line="240" w:before="0" w:after="0"/>
        <w:ind w:firstLine="709" w:right="0"/>
        <w:jc w:val="both"/>
        <w:rPr>
          <w:sz w:val="24"/>
          <w:szCs w:val="24"/>
        </w:rPr>
      </w:pPr>
      <w:r>
        <w:rPr>
          <w:rFonts w:cs="Times New Roman"/>
          <w:color w:val="auto"/>
          <w:sz w:val="24"/>
          <w:szCs w:val="24"/>
        </w:rPr>
        <w:t>2.</w:t>
      </w:r>
      <w:r>
        <w:rPr>
          <w:rFonts w:cs="Times New Roman"/>
          <w:color w:val="auto"/>
          <w:sz w:val="24"/>
          <w:szCs w:val="24"/>
        </w:rPr>
        <w:t>4</w:t>
      </w:r>
      <w:r>
        <w:rPr>
          <w:rFonts w:cs="Times New Roman"/>
          <w:color w:val="auto"/>
          <w:sz w:val="24"/>
          <w:szCs w:val="24"/>
        </w:rPr>
        <w:t>.1. требовать от Исполнителя надлежащего исполнения обязательств, установленных Контрактом;</w:t>
      </w:r>
    </w:p>
    <w:p>
      <w:pPr>
        <w:pStyle w:val="Normal"/>
        <w:widowControl w:val="false"/>
        <w:spacing w:lineRule="auto" w:line="240" w:before="0" w:after="0"/>
        <w:ind w:firstLine="709" w:right="0"/>
        <w:jc w:val="both"/>
        <w:rPr>
          <w:b w:val="false"/>
          <w:bCs w:val="false"/>
        </w:rPr>
      </w:pPr>
      <w:r>
        <w:rPr>
          <w:rFonts w:cs="Times New Roman"/>
          <w:b w:val="false"/>
          <w:bCs w:val="false"/>
          <w:color w:val="000000"/>
          <w:sz w:val="24"/>
          <w:szCs w:val="24"/>
          <w:shd w:fill="auto" w:val="clear"/>
        </w:rPr>
        <w:t>2.</w:t>
      </w:r>
      <w:r>
        <w:rPr>
          <w:rFonts w:cs="Times New Roman"/>
          <w:b w:val="false"/>
          <w:bCs w:val="false"/>
          <w:color w:val="000000"/>
          <w:sz w:val="24"/>
          <w:szCs w:val="24"/>
          <w:shd w:fill="auto" w:val="clear"/>
        </w:rPr>
        <w:t>4</w:t>
      </w:r>
      <w:r>
        <w:rPr>
          <w:rFonts w:cs="Times New Roman"/>
          <w:b w:val="false"/>
          <w:bCs w:val="false"/>
          <w:color w:val="000000"/>
          <w:sz w:val="24"/>
          <w:szCs w:val="24"/>
          <w:shd w:fill="auto" w:val="clear"/>
        </w:rPr>
        <w:t>.2. требовать от Исполнителя своевременного устранения недостатков, выявленных как в ходе приемки, так и в течение гарантийного периода;</w:t>
      </w:r>
    </w:p>
    <w:p>
      <w:pPr>
        <w:pStyle w:val="Normal"/>
        <w:widowControl w:val="false"/>
        <w:spacing w:lineRule="auto" w:line="240" w:before="0" w:after="0"/>
        <w:ind w:firstLine="709" w:right="0"/>
        <w:jc w:val="both"/>
        <w:rPr>
          <w:sz w:val="24"/>
          <w:szCs w:val="24"/>
        </w:rPr>
      </w:pPr>
      <w:r>
        <w:rPr>
          <w:rFonts w:cs="Times New Roman"/>
          <w:color w:val="auto"/>
          <w:sz w:val="24"/>
          <w:szCs w:val="24"/>
        </w:rPr>
        <w:t>2.4.</w:t>
      </w:r>
      <w:r>
        <w:rPr>
          <w:rFonts w:cs="Times New Roman"/>
          <w:color w:val="auto"/>
          <w:sz w:val="24"/>
          <w:szCs w:val="24"/>
        </w:rPr>
        <w:t>3</w:t>
      </w:r>
      <w:r>
        <w:rPr>
          <w:rFonts w:cs="Times New Roman"/>
          <w:color w:val="auto"/>
          <w:sz w:val="24"/>
          <w:szCs w:val="24"/>
        </w:rPr>
        <w:t>. обеспечить своевременную приемку и оплату оказанных Услуг надлежащего качества в порядке и сроки, предусмотренные Контрактом;</w:t>
      </w:r>
    </w:p>
    <w:p>
      <w:pPr>
        <w:pStyle w:val="Normal"/>
        <w:widowControl w:val="false"/>
        <w:spacing w:lineRule="auto" w:line="240" w:before="0" w:after="0"/>
        <w:ind w:firstLine="709" w:right="0"/>
        <w:jc w:val="both"/>
        <w:rPr>
          <w:sz w:val="24"/>
          <w:szCs w:val="24"/>
        </w:rPr>
      </w:pPr>
      <w:r>
        <w:rPr>
          <w:rFonts w:eastAsia="Times New Roman" w:cs="Times New Roman"/>
          <w:color w:val="auto"/>
          <w:sz w:val="24"/>
          <w:szCs w:val="24"/>
          <w:lang w:eastAsia="ru-RU"/>
        </w:rPr>
        <w:t>2.4.</w:t>
      </w:r>
      <w:r>
        <w:rPr>
          <w:rFonts w:eastAsia="Times New Roman" w:cs="Times New Roman"/>
          <w:color w:val="auto"/>
          <w:sz w:val="24"/>
          <w:szCs w:val="24"/>
          <w:lang w:eastAsia="ru-RU"/>
        </w:rPr>
        <w:t>4</w:t>
      </w:r>
      <w:r>
        <w:rPr>
          <w:rFonts w:eastAsia="Times New Roman" w:cs="Times New Roman"/>
          <w:color w:val="auto"/>
          <w:sz w:val="24"/>
          <w:szCs w:val="24"/>
          <w:lang w:eastAsia="ru-RU"/>
        </w:rPr>
        <w:t>. обеспечить контроль за исполнением Исполнителем условий Контракта, проверять в любое время ход исполнения Исполнителем условий Контракта без вмешательства в оперативно-хозяйственную деятельность Исполнителя;</w:t>
      </w:r>
    </w:p>
    <w:p>
      <w:pPr>
        <w:pStyle w:val="Normal"/>
        <w:widowControl w:val="false"/>
        <w:spacing w:lineRule="auto" w:line="240" w:before="0" w:after="0"/>
        <w:ind w:firstLine="709" w:right="0"/>
        <w:jc w:val="both"/>
        <w:rPr/>
      </w:pPr>
      <w:r>
        <w:rPr>
          <w:rFonts w:cs="Times New Roman"/>
          <w:color w:val="auto"/>
          <w:sz w:val="24"/>
          <w:szCs w:val="24"/>
        </w:rPr>
        <w:t>2.4.</w:t>
      </w:r>
      <w:r>
        <w:rPr>
          <w:rFonts w:cs="Times New Roman"/>
          <w:color w:val="auto"/>
          <w:sz w:val="24"/>
          <w:szCs w:val="24"/>
        </w:rPr>
        <w:t>5</w:t>
      </w:r>
      <w:r>
        <w:rPr>
          <w:rFonts w:cs="Times New Roman"/>
          <w:color w:val="auto"/>
          <w:sz w:val="24"/>
          <w:szCs w:val="24"/>
        </w:rPr>
        <w:t>.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rPr>
          <w:rStyle w:val="Style26"/>
          <w:color w:val="auto"/>
          <w:sz w:val="24"/>
          <w:szCs w:val="24"/>
        </w:rPr>
        <w:t xml:space="preserve"> </w:t>
      </w:r>
    </w:p>
    <w:p>
      <w:pPr>
        <w:pStyle w:val="Normal"/>
        <w:spacing w:lineRule="auto" w:line="240" w:before="0" w:after="0"/>
        <w:ind w:firstLine="709" w:right="0"/>
        <w:jc w:val="both"/>
        <w:rPr>
          <w:sz w:val="24"/>
          <w:szCs w:val="24"/>
        </w:rPr>
      </w:pPr>
      <w:r>
        <w:rPr>
          <w:rFonts w:cs="Times New Roman"/>
          <w:color w:val="auto"/>
          <w:sz w:val="24"/>
          <w:szCs w:val="24"/>
        </w:rPr>
        <w:t>2.4.</w:t>
      </w:r>
      <w:r>
        <w:rPr>
          <w:rFonts w:cs="Times New Roman"/>
          <w:color w:val="auto"/>
          <w:sz w:val="24"/>
          <w:szCs w:val="24"/>
        </w:rPr>
        <w:t>6</w:t>
      </w:r>
      <w:r>
        <w:rPr>
          <w:rFonts w:cs="Times New Roman"/>
          <w:color w:val="auto"/>
          <w:sz w:val="24"/>
          <w:szCs w:val="24"/>
        </w:rPr>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Исполнителю;</w:t>
      </w:r>
    </w:p>
    <w:p>
      <w:pPr>
        <w:pStyle w:val="Normal"/>
        <w:widowControl w:val="false"/>
        <w:spacing w:lineRule="auto" w:line="240" w:before="0" w:after="0"/>
        <w:ind w:firstLine="709" w:right="0"/>
        <w:jc w:val="both"/>
        <w:rPr>
          <w:sz w:val="24"/>
          <w:szCs w:val="24"/>
        </w:rPr>
      </w:pPr>
      <w:r>
        <w:rPr>
          <w:rFonts w:cs="Times New Roman"/>
          <w:color w:val="auto"/>
          <w:sz w:val="24"/>
          <w:szCs w:val="24"/>
        </w:rPr>
        <w:t>2.4.</w:t>
      </w:r>
      <w:r>
        <w:rPr>
          <w:rFonts w:cs="Times New Roman"/>
          <w:color w:val="auto"/>
          <w:sz w:val="24"/>
          <w:szCs w:val="24"/>
        </w:rPr>
        <w:t>7</w:t>
      </w:r>
      <w:r>
        <w:rPr>
          <w:rFonts w:cs="Times New Roman"/>
          <w:color w:val="auto"/>
          <w:sz w:val="24"/>
          <w:szCs w:val="24"/>
        </w:rPr>
        <w:t>. требовать уплаты неустоек (штрафов, пеней) в соответствии с разделом 8 настоящего Контракта.</w:t>
      </w:r>
    </w:p>
    <w:p>
      <w:pPr>
        <w:pStyle w:val="Normal"/>
        <w:widowControl w:val="false"/>
        <w:spacing w:lineRule="auto" w:line="240" w:before="0" w:after="0"/>
        <w:ind w:firstLine="709" w:right="0"/>
        <w:jc w:val="both"/>
        <w:rPr>
          <w:sz w:val="24"/>
          <w:szCs w:val="24"/>
        </w:rPr>
      </w:pPr>
      <w:r>
        <w:rPr>
          <w:rFonts w:cs="Times New Roman"/>
          <w:b w:val="false"/>
          <w:bCs w:val="false"/>
          <w:color w:val="000000"/>
          <w:sz w:val="24"/>
          <w:szCs w:val="24"/>
          <w:shd w:fill="auto" w:val="clear"/>
        </w:rPr>
        <w:t>2.4.</w:t>
      </w:r>
      <w:r>
        <w:rPr>
          <w:rFonts w:cs="Times New Roman"/>
          <w:b w:val="false"/>
          <w:bCs w:val="false"/>
          <w:color w:val="000000"/>
          <w:sz w:val="24"/>
          <w:szCs w:val="24"/>
          <w:shd w:fill="auto" w:val="clear"/>
        </w:rPr>
        <w:t>8</w:t>
      </w:r>
      <w:r>
        <w:rPr>
          <w:rFonts w:cs="Times New Roman"/>
          <w:b w:val="false"/>
          <w:bCs w:val="false"/>
          <w:color w:val="000000"/>
          <w:sz w:val="24"/>
          <w:szCs w:val="24"/>
          <w:shd w:fill="auto" w:val="clear"/>
        </w:rPr>
        <w:t>.</w:t>
      </w:r>
      <w:r>
        <w:rPr>
          <w:rFonts w:cs="Times New Roman"/>
          <w:b/>
          <w:bCs/>
          <w:color w:val="000000"/>
          <w:sz w:val="24"/>
          <w:szCs w:val="24"/>
          <w:shd w:fill="auto" w:val="clear"/>
        </w:rPr>
        <w:t xml:space="preserve"> </w:t>
      </w:r>
      <w:r>
        <w:rPr>
          <w:rFonts w:cs="Times New Roman"/>
          <w:b w:val="false"/>
          <w:bCs/>
          <w:i w:val="false"/>
          <w:caps w:val="false"/>
          <w:smallCaps w:val="false"/>
          <w:color w:val="000000"/>
          <w:spacing w:val="0"/>
          <w:sz w:val="24"/>
          <w:szCs w:val="24"/>
          <w:shd w:fill="auto" w:val="clear"/>
        </w:rPr>
        <w:t>провести экспертизу предоставленных Исполнителем результатов для проверки их соответствия условиям настоящего Контракта в соответствии с Законом №44-ФЗ.</w:t>
      </w:r>
    </w:p>
    <w:p>
      <w:pPr>
        <w:pStyle w:val="Normal"/>
        <w:widowControl w:val="false"/>
        <w:spacing w:lineRule="auto" w:line="240" w:before="0" w:after="0"/>
        <w:ind w:firstLine="709" w:right="0"/>
        <w:jc w:val="both"/>
        <w:rPr>
          <w:rFonts w:ascii="Times New Roman" w:hAnsi="Times New Roman" w:cs="Times New Roman"/>
          <w:b w:val="false"/>
          <w:bCs/>
          <w:i w:val="false"/>
          <w:i w:val="false"/>
          <w:caps w:val="false"/>
          <w:smallCaps w:val="false"/>
          <w:color w:val="auto"/>
          <w:spacing w:val="0"/>
          <w:sz w:val="24"/>
          <w:szCs w:val="24"/>
          <w:highlight w:val="none"/>
          <w:shd w:fill="auto" w:val="clear"/>
        </w:rPr>
      </w:pPr>
      <w:r>
        <w:rPr>
          <w:rFonts w:cs="Times New Roman"/>
          <w:b w:val="false"/>
          <w:bCs/>
          <w:i w:val="false"/>
          <w:caps w:val="false"/>
          <w:smallCaps w:val="false"/>
          <w:color w:val="000000"/>
          <w:spacing w:val="0"/>
          <w:sz w:val="24"/>
          <w:szCs w:val="24"/>
          <w:shd w:fill="auto" w:val="clear"/>
        </w:rPr>
      </w:r>
    </w:p>
    <w:p>
      <w:pPr>
        <w:pStyle w:val="ListParagraph"/>
        <w:widowControl w:val="false"/>
        <w:numPr>
          <w:ilvl w:val="0"/>
          <w:numId w:val="6"/>
        </w:numPr>
        <w:spacing w:lineRule="auto" w:line="240"/>
        <w:ind w:hanging="360" w:left="927" w:right="20"/>
        <w:jc w:val="center"/>
        <w:rPr>
          <w:sz w:val="24"/>
          <w:szCs w:val="24"/>
        </w:rPr>
      </w:pPr>
      <w:r>
        <w:rPr>
          <w:b/>
          <w:bCs/>
          <w:sz w:val="24"/>
          <w:szCs w:val="24"/>
        </w:rPr>
        <w:t>. ЦЕНА ГОСУДАРСТВЕННОГО КОНТРАКТА И ПОРЯДОК РАСЧЕТОВ</w:t>
      </w:r>
    </w:p>
    <w:p>
      <w:pPr>
        <w:pStyle w:val="Normal"/>
        <w:widowControl/>
        <w:numPr>
          <w:ilvl w:val="1"/>
          <w:numId w:val="6"/>
        </w:numPr>
        <w:bidi w:val="0"/>
        <w:spacing w:lineRule="auto" w:line="240" w:before="0" w:after="0"/>
        <w:ind w:firstLine="567" w:left="0" w:right="0"/>
        <w:jc w:val="both"/>
        <w:rPr>
          <w:rFonts w:ascii="Times New Roman" w:hAnsi="Times New Roman"/>
          <w:sz w:val="24"/>
          <w:szCs w:val="24"/>
        </w:rPr>
      </w:pPr>
      <w:r>
        <w:rPr>
          <w:sz w:val="24"/>
          <w:szCs w:val="24"/>
        </w:rPr>
        <w:t xml:space="preserve"> </w:t>
      </w:r>
      <w:r>
        <w:rPr>
          <w:sz w:val="24"/>
          <w:szCs w:val="24"/>
        </w:rPr>
        <w:t xml:space="preserve">Цена Контракта составляет ________(десять тысяч пятьсот сорок) рублей 00 копеек, в том числе НДС (__%)/ или без НДС </w:t>
      </w:r>
      <w:r>
        <w:rPr>
          <w:i/>
          <w:sz w:val="24"/>
          <w:szCs w:val="24"/>
        </w:rPr>
        <w:t xml:space="preserve">(устанавливается при заключении Контракта), </w:t>
      </w:r>
      <w:r>
        <w:rPr>
          <w:i w:val="false"/>
          <w:iCs w:val="false"/>
          <w:sz w:val="24"/>
          <w:szCs w:val="24"/>
        </w:rPr>
        <w:t xml:space="preserve">является твёрдой и определяется на весь срок исполнения Контракта. </w:t>
      </w:r>
    </w:p>
    <w:p>
      <w:pPr>
        <w:pStyle w:val="Default1"/>
        <w:keepLines/>
        <w:widowControl/>
        <w:numPr>
          <w:ilvl w:val="1"/>
          <w:numId w:val="6"/>
        </w:numPr>
        <w:bidi w:val="0"/>
        <w:spacing w:lineRule="auto" w:line="240" w:before="0" w:after="0"/>
        <w:ind w:firstLine="567" w:left="0" w:right="0"/>
        <w:jc w:val="both"/>
        <w:rPr/>
      </w:pPr>
      <w:r>
        <w:rPr>
          <w:rStyle w:val="14"/>
          <w:rFonts w:ascii="Times New Roman" w:hAnsi="Times New Roman"/>
          <w:color w:val="auto"/>
          <w:sz w:val="24"/>
          <w:szCs w:val="24"/>
        </w:rPr>
        <w:t xml:space="preserve">Сумма, </w:t>
      </w:r>
      <w:r>
        <w:rPr>
          <w:rFonts w:ascii="Times New Roman" w:hAnsi="Times New Roman"/>
          <w:color w:val="auto"/>
          <w:sz w:val="24"/>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numPr>
          <w:ilvl w:val="1"/>
          <w:numId w:val="6"/>
        </w:numPr>
        <w:suppressAutoHyphens w:val="true"/>
        <w:bidi w:val="0"/>
        <w:spacing w:lineRule="auto" w:line="240" w:before="0" w:after="0"/>
        <w:ind w:firstLine="567" w:left="0" w:right="0"/>
        <w:jc w:val="both"/>
        <w:rPr>
          <w:rFonts w:ascii="Times New Roman" w:hAnsi="Times New Roman"/>
          <w:sz w:val="24"/>
          <w:szCs w:val="24"/>
        </w:rPr>
      </w:pPr>
      <w:r>
        <w:rPr>
          <w:sz w:val="24"/>
          <w:szCs w:val="24"/>
        </w:rPr>
        <w:t xml:space="preserve"> </w:t>
      </w:r>
      <w:r>
        <w:rPr>
          <w:sz w:val="24"/>
          <w:szCs w:val="24"/>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транспортные расходы и иные расходы с исполнением настоящего Контракта.</w:t>
      </w:r>
    </w:p>
    <w:p>
      <w:pPr>
        <w:pStyle w:val="Normal"/>
        <w:widowControl w:val="false"/>
        <w:numPr>
          <w:ilvl w:val="1"/>
          <w:numId w:val="6"/>
        </w:numPr>
        <w:suppressAutoHyphens w:val="true"/>
        <w:bidi w:val="0"/>
        <w:spacing w:lineRule="auto" w:line="240" w:before="0" w:after="0"/>
        <w:ind w:firstLine="567" w:left="0" w:right="0"/>
        <w:jc w:val="both"/>
        <w:rPr>
          <w:rFonts w:ascii="Times New Roman" w:hAnsi="Times New Roman"/>
          <w:sz w:val="24"/>
          <w:szCs w:val="24"/>
        </w:rPr>
      </w:pPr>
      <w:r>
        <w:rPr>
          <w:sz w:val="24"/>
          <w:szCs w:val="24"/>
        </w:rPr>
        <w:t>В соответствии с условиями Контракта Исполнитель обязуется оказать Услуги по ценам, указанным в Техническом задании (Приложение №1 к Государственному контракту). Изменение цены  Контракта возможно в случае</w:t>
      </w:r>
      <w:r>
        <w:rPr>
          <w:spacing w:val="-6"/>
          <w:sz w:val="24"/>
          <w:szCs w:val="24"/>
        </w:rPr>
        <w:t xml:space="preserve"> предусмотренном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pPr>
        <w:pStyle w:val="Normal"/>
        <w:widowControl w:val="false"/>
        <w:numPr>
          <w:ilvl w:val="1"/>
          <w:numId w:val="6"/>
        </w:numPr>
        <w:suppressAutoHyphens w:val="true"/>
        <w:bidi w:val="0"/>
        <w:spacing w:lineRule="auto" w:line="240" w:before="0" w:after="0"/>
        <w:ind w:firstLine="567" w:left="0" w:right="0"/>
        <w:jc w:val="both"/>
        <w:rPr>
          <w:rFonts w:ascii="Times New Roman" w:hAnsi="Times New Roman"/>
          <w:sz w:val="24"/>
          <w:szCs w:val="24"/>
        </w:rPr>
      </w:pPr>
      <w:r>
        <w:rPr>
          <w:sz w:val="24"/>
          <w:szCs w:val="24"/>
        </w:rPr>
        <w:t>Цена Контракта является твердой и определяется на весь срок его исполнения, за исключением случаев:</w:t>
      </w:r>
    </w:p>
    <w:p>
      <w:pPr>
        <w:pStyle w:val="Normal"/>
        <w:widowControl w:val="false"/>
        <w:numPr>
          <w:ilvl w:val="0"/>
          <w:numId w:val="0"/>
        </w:numPr>
        <w:suppressAutoHyphens w:val="true"/>
        <w:bidi w:val="0"/>
        <w:spacing w:lineRule="auto" w:line="240" w:before="0" w:after="0"/>
        <w:ind w:hanging="0" w:left="0" w:right="0"/>
        <w:jc w:val="both"/>
        <w:rPr>
          <w:rFonts w:ascii="Times New Roman" w:hAnsi="Times New Roman"/>
          <w:sz w:val="24"/>
          <w:szCs w:val="24"/>
        </w:rPr>
      </w:pPr>
      <w:r>
        <w:rPr>
          <w:sz w:val="24"/>
          <w:szCs w:val="24"/>
        </w:rPr>
        <w:t xml:space="preserve">     </w:t>
      </w:r>
      <w:r>
        <w:rPr>
          <w:sz w:val="24"/>
          <w:szCs w:val="24"/>
        </w:rPr>
        <w:t>а) п</w:t>
      </w:r>
      <w:r>
        <w:rPr>
          <w:sz w:val="24"/>
          <w:szCs w:val="24"/>
          <w:shd w:fill="FFFFFF" w:val="clear"/>
        </w:rPr>
        <w:t>ри снижении цены Контракта без изменения предусмотренных Контрактом количества Товара, качества поставляемого Товара и иных условий Контракта</w:t>
      </w:r>
      <w:r>
        <w:rPr>
          <w:sz w:val="24"/>
          <w:szCs w:val="24"/>
        </w:rPr>
        <w:t>;</w:t>
      </w:r>
    </w:p>
    <w:p>
      <w:pPr>
        <w:pStyle w:val="Normal"/>
        <w:widowControl w:val="false"/>
        <w:numPr>
          <w:ilvl w:val="0"/>
          <w:numId w:val="0"/>
        </w:numPr>
        <w:suppressAutoHyphens w:val="true"/>
        <w:bidi w:val="0"/>
        <w:spacing w:lineRule="auto" w:line="240" w:before="0" w:after="0"/>
        <w:ind w:hanging="0" w:left="0" w:right="0"/>
        <w:jc w:val="both"/>
        <w:rPr>
          <w:rFonts w:ascii="Times New Roman" w:hAnsi="Times New Roman"/>
          <w:sz w:val="24"/>
          <w:szCs w:val="24"/>
        </w:rPr>
      </w:pPr>
      <w:r>
        <w:rPr>
          <w:sz w:val="24"/>
          <w:szCs w:val="24"/>
        </w:rPr>
        <w:t xml:space="preserve">            </w:t>
      </w:r>
      <w:r>
        <w:rPr>
          <w:sz w:val="24"/>
          <w:szCs w:val="24"/>
        </w:rPr>
        <w:t xml:space="preserve">б) если по предложению Государственного заказчика увеличивается или уменьшается предусмотренный Контрактом количество Товара не более чем на 10 (десять) процентов. </w:t>
      </w:r>
      <w:r>
        <w:rPr>
          <w:sz w:val="24"/>
          <w:szCs w:val="24"/>
          <w:shd w:fill="FFFFFF" w:val="clear"/>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numPr>
          <w:ilvl w:val="0"/>
          <w:numId w:val="0"/>
        </w:numPr>
        <w:suppressAutoHyphens w:val="true"/>
        <w:bidi w:val="0"/>
        <w:spacing w:lineRule="auto" w:line="240" w:before="0" w:after="0"/>
        <w:ind w:hanging="0" w:left="0" w:right="0"/>
        <w:jc w:val="both"/>
        <w:rPr>
          <w:rFonts w:ascii="Times New Roman" w:hAnsi="Times New Roman"/>
          <w:sz w:val="24"/>
          <w:szCs w:val="24"/>
        </w:rPr>
      </w:pPr>
      <w:r>
        <w:rPr>
          <w:spacing w:val="-6"/>
          <w:sz w:val="24"/>
          <w:szCs w:val="24"/>
        </w:rPr>
        <w:t xml:space="preserve">       </w:t>
      </w:r>
      <w:r>
        <w:rPr>
          <w:spacing w:val="-6"/>
          <w:sz w:val="24"/>
          <w:szCs w:val="24"/>
        </w:rPr>
        <w:t>в) случаев,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предусмотренного Контрактом.</w:t>
      </w:r>
    </w:p>
    <w:p>
      <w:pPr>
        <w:pStyle w:val="Normal"/>
        <w:widowControl w:val="false"/>
        <w:numPr>
          <w:ilvl w:val="1"/>
          <w:numId w:val="6"/>
        </w:numPr>
        <w:suppressAutoHyphens w:val="true"/>
        <w:bidi w:val="0"/>
        <w:spacing w:lineRule="auto" w:line="240" w:before="0" w:after="0"/>
        <w:ind w:firstLine="567" w:left="0" w:right="0"/>
        <w:jc w:val="both"/>
        <w:rPr>
          <w:rFonts w:ascii="Times New Roman" w:hAnsi="Times New Roman"/>
          <w:sz w:val="24"/>
          <w:szCs w:val="24"/>
        </w:rPr>
      </w:pPr>
      <w:r>
        <w:rPr>
          <w:bCs/>
          <w:iCs/>
          <w:sz w:val="24"/>
          <w:szCs w:val="24"/>
        </w:rPr>
        <w:t>Авансирование не предусмотрено. Оплата оказанной услуги производится Государственным заказчиком за счет средств федерального бюджета по КБК 177 0310 1040190049 244, по безналичному расчету, в российских рублях, оплачивается по факту оказанных Услуг, в течение 10 (десяти) рабочих дней с даты подписания Государственным заказчиком Акт об оказании услуг, Счета, но не более суммы установленной Контрактом.</w:t>
      </w:r>
    </w:p>
    <w:p>
      <w:pPr>
        <w:pStyle w:val="Normal"/>
        <w:widowControl w:val="false"/>
        <w:numPr>
          <w:ilvl w:val="1"/>
          <w:numId w:val="6"/>
        </w:numPr>
        <w:shd w:val="clear" w:color="auto" w:fill="FFFFFF"/>
        <w:suppressAutoHyphens w:val="true"/>
        <w:bidi w:val="0"/>
        <w:spacing w:lineRule="auto" w:line="240" w:before="0" w:after="0"/>
        <w:ind w:firstLine="624" w:left="0" w:right="113"/>
        <w:jc w:val="both"/>
        <w:rPr>
          <w:rFonts w:ascii="Times New Roman" w:hAnsi="Times New Roman"/>
          <w:sz w:val="24"/>
          <w:szCs w:val="24"/>
        </w:rPr>
      </w:pPr>
      <w:r>
        <w:rPr>
          <w:sz w:val="24"/>
          <w:szCs w:val="24"/>
        </w:rPr>
        <w:t>Обязательства Государственного заказчика по оплате считаются выполненными с момента списания денежных средств с расчетного счета Государственного заказчика.</w:t>
      </w:r>
    </w:p>
    <w:p>
      <w:pPr>
        <w:pStyle w:val="BodyText"/>
        <w:numPr>
          <w:ilvl w:val="1"/>
          <w:numId w:val="4"/>
        </w:numPr>
        <w:tabs>
          <w:tab w:val="left" w:pos="567" w:leader="none"/>
          <w:tab w:val="left" w:pos="709" w:leader="none"/>
          <w:tab w:val="left" w:pos="993" w:leader="none"/>
        </w:tabs>
        <w:spacing w:lineRule="auto" w:line="240" w:before="0" w:after="0"/>
        <w:ind w:firstLine="567" w:left="0"/>
        <w:rPr>
          <w:sz w:val="24"/>
          <w:szCs w:val="24"/>
        </w:rPr>
      </w:pPr>
      <w:r>
        <w:rPr>
          <w:sz w:val="24"/>
          <w:szCs w:val="24"/>
        </w:rPr>
        <w:t>Принятие Государственным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Государственному заказчику лимитов бюджетных обязательств.</w:t>
      </w:r>
    </w:p>
    <w:p>
      <w:pPr>
        <w:pStyle w:val="BodyText"/>
        <w:numPr>
          <w:ilvl w:val="1"/>
          <w:numId w:val="4"/>
        </w:numPr>
        <w:tabs>
          <w:tab w:val="left" w:pos="567" w:leader="none"/>
          <w:tab w:val="left" w:pos="709" w:leader="none"/>
          <w:tab w:val="left" w:pos="993" w:leader="none"/>
        </w:tabs>
        <w:spacing w:lineRule="auto" w:line="240" w:before="0" w:after="0"/>
        <w:ind w:firstLine="567" w:left="0"/>
        <w:rPr>
          <w:sz w:val="24"/>
          <w:szCs w:val="24"/>
        </w:rPr>
      </w:pPr>
      <w:r>
        <w:rPr>
          <w:sz w:val="24"/>
          <w:szCs w:val="24"/>
        </w:rPr>
        <w:t>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по цене Контракта и (или) срокам его исполнения.</w:t>
      </w:r>
    </w:p>
    <w:p>
      <w:pPr>
        <w:pStyle w:val="BodyText"/>
        <w:numPr>
          <w:ilvl w:val="1"/>
          <w:numId w:val="4"/>
        </w:numPr>
        <w:tabs>
          <w:tab w:val="left" w:pos="567" w:leader="none"/>
          <w:tab w:val="left" w:pos="709" w:leader="none"/>
          <w:tab w:val="left" w:pos="993" w:leader="none"/>
          <w:tab w:val="left" w:pos="1276" w:leader="none"/>
        </w:tabs>
        <w:spacing w:lineRule="auto" w:line="240" w:before="0" w:after="0"/>
        <w:ind w:firstLine="567" w:left="0"/>
        <w:rPr>
          <w:sz w:val="24"/>
          <w:szCs w:val="24"/>
        </w:rPr>
      </w:pPr>
      <w:r>
        <w:rPr>
          <w:sz w:val="24"/>
          <w:szCs w:val="24"/>
        </w:rPr>
        <w:t>В случае расхождения данных Государственного заказчика с данными Исполнителя об объемах оказанных Услуг, Государственный заказчик имеет право обратиться к Исполнителю с соответствующими претензиями.</w:t>
      </w:r>
    </w:p>
    <w:p>
      <w:pPr>
        <w:pStyle w:val="BodyText"/>
        <w:numPr>
          <w:ilvl w:val="1"/>
          <w:numId w:val="4"/>
        </w:numPr>
        <w:tabs>
          <w:tab w:val="left" w:pos="567" w:leader="none"/>
          <w:tab w:val="left" w:pos="709" w:leader="none"/>
          <w:tab w:val="left" w:pos="993" w:leader="none"/>
          <w:tab w:val="left" w:pos="1276" w:leader="none"/>
        </w:tabs>
        <w:spacing w:lineRule="auto" w:line="240" w:before="0" w:after="0"/>
        <w:ind w:firstLine="567" w:left="0"/>
        <w:rPr>
          <w:sz w:val="24"/>
          <w:szCs w:val="24"/>
        </w:rPr>
      </w:pPr>
      <w:r>
        <w:rPr>
          <w:sz w:val="24"/>
          <w:szCs w:val="24"/>
        </w:rPr>
        <w:t>Цена настоящего Контракта устанавливается на весь период действия Контракта и может быть изменена только в случаях, предусмотренных Федеральным законом от 05.04.2013 года № 44-ФЗ «О контрактной системе в сфере закупок товаров, выполнение работ, оказание услуг для государственных и муниципальных нужд».</w:t>
      </w:r>
    </w:p>
    <w:p>
      <w:pPr>
        <w:pStyle w:val="BodyText"/>
        <w:numPr>
          <w:ilvl w:val="1"/>
          <w:numId w:val="4"/>
        </w:numPr>
        <w:tabs>
          <w:tab w:val="left" w:pos="567" w:leader="none"/>
          <w:tab w:val="left" w:pos="709" w:leader="none"/>
          <w:tab w:val="left" w:pos="993" w:leader="none"/>
          <w:tab w:val="left" w:pos="1276" w:leader="none"/>
        </w:tabs>
        <w:spacing w:lineRule="auto" w:line="240" w:before="0" w:after="0"/>
        <w:ind w:firstLine="567" w:left="0"/>
        <w:rPr>
          <w:sz w:val="24"/>
          <w:szCs w:val="24"/>
        </w:rPr>
      </w:pPr>
      <w:r>
        <w:rPr>
          <w:iCs/>
          <w:sz w:val="24"/>
          <w:szCs w:val="24"/>
        </w:rPr>
        <w:t>В случае изменения банковских реквизитов Исполнитель обязан в трехдневный срок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несет Исполнитель.</w:t>
      </w:r>
    </w:p>
    <w:p>
      <w:pPr>
        <w:pStyle w:val="BodyText"/>
        <w:numPr>
          <w:ilvl w:val="1"/>
          <w:numId w:val="4"/>
        </w:numPr>
        <w:tabs>
          <w:tab w:val="left" w:pos="567" w:leader="none"/>
          <w:tab w:val="left" w:pos="709" w:leader="none"/>
          <w:tab w:val="left" w:pos="993" w:leader="none"/>
          <w:tab w:val="left" w:pos="1138" w:leader="none"/>
        </w:tabs>
        <w:spacing w:lineRule="auto" w:line="240" w:before="0" w:after="0"/>
        <w:ind w:firstLine="567" w:left="0"/>
        <w:rPr>
          <w:sz w:val="24"/>
          <w:szCs w:val="24"/>
        </w:rPr>
      </w:pPr>
      <w:r>
        <w:rPr>
          <w:sz w:val="24"/>
          <w:szCs w:val="24"/>
        </w:rPr>
        <w:t>Услуги, оказанные Исполнителем, не предусмотренные настоящим Контрактом, Государственным заказчиком не оплачиваются.</w:t>
      </w:r>
    </w:p>
    <w:p>
      <w:pPr>
        <w:pStyle w:val="Normal"/>
        <w:spacing w:lineRule="auto" w:line="240"/>
        <w:ind w:firstLine="567"/>
        <w:rPr>
          <w:iCs/>
          <w:sz w:val="12"/>
          <w:szCs w:val="12"/>
        </w:rPr>
      </w:pPr>
      <w:r>
        <w:rPr>
          <w:iCs/>
          <w:sz w:val="12"/>
          <w:szCs w:val="12"/>
        </w:rPr>
      </w:r>
    </w:p>
    <w:p>
      <w:pPr>
        <w:pStyle w:val="ListParagraph"/>
        <w:numPr>
          <w:ilvl w:val="0"/>
          <w:numId w:val="4"/>
        </w:numPr>
        <w:tabs>
          <w:tab w:val="clear" w:pos="709"/>
          <w:tab w:val="left" w:pos="142" w:leader="none"/>
        </w:tabs>
        <w:spacing w:lineRule="auto" w:line="240"/>
        <w:jc w:val="center"/>
        <w:rPr>
          <w:sz w:val="24"/>
          <w:szCs w:val="24"/>
        </w:rPr>
      </w:pPr>
      <w:r>
        <w:rPr>
          <w:b/>
          <w:sz w:val="24"/>
          <w:szCs w:val="24"/>
        </w:rPr>
        <w:t>ПОРЯДОК И СРОКИ ОКАЗАНИЯ УСЛУГ</w:t>
      </w:r>
    </w:p>
    <w:p>
      <w:pPr>
        <w:pStyle w:val="ListParagraph"/>
        <w:numPr>
          <w:ilvl w:val="1"/>
          <w:numId w:val="5"/>
        </w:numPr>
        <w:tabs>
          <w:tab w:val="left" w:pos="0" w:leader="none"/>
          <w:tab w:val="left" w:pos="709" w:leader="none"/>
          <w:tab w:val="left" w:pos="851" w:leader="none"/>
          <w:tab w:val="left" w:pos="1134" w:leader="none"/>
          <w:tab w:val="left" w:pos="1276" w:leader="none"/>
          <w:tab w:val="left" w:pos="1418" w:leader="none"/>
          <w:tab w:val="left" w:pos="1560" w:leader="none"/>
          <w:tab w:val="left" w:pos="1985" w:leader="none"/>
        </w:tabs>
        <w:spacing w:lineRule="auto" w:line="240"/>
        <w:ind w:firstLine="567" w:left="0"/>
        <w:rPr>
          <w:sz w:val="24"/>
          <w:szCs w:val="24"/>
        </w:rPr>
      </w:pPr>
      <w:r>
        <w:rPr>
          <w:sz w:val="24"/>
          <w:szCs w:val="24"/>
        </w:rPr>
        <w:t>Оказание услуг должно быть осуществлено согласно Приложению № 1 к Контракту.</w:t>
      </w:r>
    </w:p>
    <w:p>
      <w:pPr>
        <w:pStyle w:val="ListParagraph"/>
        <w:numPr>
          <w:ilvl w:val="1"/>
          <w:numId w:val="5"/>
        </w:numPr>
        <w:tabs>
          <w:tab w:val="clear" w:pos="709"/>
          <w:tab w:val="left" w:pos="142" w:leader="none"/>
          <w:tab w:val="left" w:pos="993" w:leader="none"/>
          <w:tab w:val="left" w:pos="5200" w:leader="none"/>
        </w:tabs>
        <w:spacing w:lineRule="auto" w:line="240"/>
        <w:ind w:firstLine="567" w:left="0"/>
        <w:rPr>
          <w:sz w:val="24"/>
          <w:szCs w:val="24"/>
        </w:rPr>
      </w:pPr>
      <w:r>
        <w:rPr>
          <w:sz w:val="24"/>
          <w:szCs w:val="24"/>
        </w:rPr>
        <w:t xml:space="preserve">Срок оказания Услуг: </w:t>
      </w:r>
      <w:r>
        <w:rPr>
          <w:rFonts w:eastAsia="MS Mincho" w:cs="Times New Roman"/>
          <w:b w:val="false"/>
          <w:bCs w:val="false"/>
          <w:color w:val="000000"/>
          <w:sz w:val="24"/>
          <w:szCs w:val="24"/>
          <w:shd w:fill="auto" w:val="clear"/>
        </w:rPr>
        <w:t>По заявке Государственного заказчика в течение 30 календарных дней, но не позднее 01 декабря 2026 г.</w:t>
      </w:r>
    </w:p>
    <w:p>
      <w:pPr>
        <w:pStyle w:val="ListParagraph"/>
        <w:numPr>
          <w:ilvl w:val="1"/>
          <w:numId w:val="5"/>
        </w:numPr>
        <w:tabs>
          <w:tab w:val="left" w:pos="0" w:leader="none"/>
          <w:tab w:val="left" w:pos="142" w:leader="none"/>
          <w:tab w:val="left" w:pos="709" w:leader="none"/>
          <w:tab w:val="left" w:pos="851" w:leader="none"/>
          <w:tab w:val="left" w:pos="993" w:leader="none"/>
        </w:tabs>
        <w:spacing w:lineRule="auto" w:line="240"/>
        <w:ind w:firstLine="567" w:left="0"/>
        <w:rPr>
          <w:sz w:val="24"/>
          <w:szCs w:val="24"/>
        </w:rPr>
      </w:pPr>
      <w:r>
        <w:rPr>
          <w:sz w:val="24"/>
          <w:szCs w:val="24"/>
        </w:rPr>
        <w:t>Оказание услуг включает в себя обязанности Исполнителя согласно Приложения 1 к настоящему Контракту.</w:t>
      </w:r>
    </w:p>
    <w:p>
      <w:pPr>
        <w:pStyle w:val="ListParagraph"/>
        <w:numPr>
          <w:ilvl w:val="1"/>
          <w:numId w:val="5"/>
        </w:numPr>
        <w:tabs>
          <w:tab w:val="left" w:pos="142" w:leader="none"/>
          <w:tab w:val="left" w:pos="567" w:leader="none"/>
          <w:tab w:val="left" w:pos="709" w:leader="none"/>
          <w:tab w:val="left" w:pos="993" w:leader="none"/>
        </w:tabs>
        <w:spacing w:lineRule="auto" w:line="240"/>
        <w:ind w:firstLine="567" w:left="0"/>
        <w:rPr>
          <w:sz w:val="24"/>
          <w:szCs w:val="24"/>
        </w:rPr>
      </w:pPr>
      <w:r>
        <w:rPr>
          <w:sz w:val="24"/>
          <w:szCs w:val="24"/>
        </w:rPr>
        <w:t xml:space="preserve">Государственный заказчик не позднее </w:t>
      </w:r>
      <w:r>
        <w:rPr>
          <w:sz w:val="24"/>
          <w:szCs w:val="24"/>
        </w:rPr>
        <w:t>10</w:t>
      </w:r>
      <w:r>
        <w:rPr>
          <w:sz w:val="24"/>
          <w:szCs w:val="24"/>
        </w:rPr>
        <w:t xml:space="preserve"> (</w:t>
      </w:r>
      <w:r>
        <w:rPr>
          <w:sz w:val="24"/>
          <w:szCs w:val="24"/>
        </w:rPr>
        <w:t>десяти</w:t>
      </w:r>
      <w:r>
        <w:rPr>
          <w:sz w:val="24"/>
          <w:szCs w:val="24"/>
        </w:rPr>
        <w:t xml:space="preserve">) рабочих дней проверяет оказанные услуги на соответствие качества. В случае выявления несоответствия товара по качеству требованиям настоящего Контракта и техническим требованиям, могут привлекаться независимые эксперты. </w:t>
      </w:r>
    </w:p>
    <w:p>
      <w:pPr>
        <w:pStyle w:val="Normal"/>
        <w:tabs>
          <w:tab w:val="clear" w:pos="709"/>
          <w:tab w:val="left" w:pos="142" w:leader="none"/>
        </w:tabs>
        <w:spacing w:lineRule="auto" w:line="240"/>
        <w:ind w:firstLine="567"/>
        <w:rPr>
          <w:sz w:val="24"/>
          <w:szCs w:val="24"/>
        </w:rPr>
      </w:pPr>
      <w:r>
        <w:rPr>
          <w:sz w:val="24"/>
          <w:szCs w:val="24"/>
        </w:rPr>
        <w:t>4.5. Датой оказания Услуг является дата подписания Государственным заказчиком Акта об оказании услуг.</w:t>
      </w:r>
    </w:p>
    <w:p>
      <w:pPr>
        <w:pStyle w:val="Normal"/>
        <w:spacing w:lineRule="auto" w:line="240"/>
        <w:ind w:firstLine="567"/>
        <w:rPr>
          <w:sz w:val="24"/>
          <w:szCs w:val="24"/>
        </w:rPr>
      </w:pPr>
      <w:r>
        <w:rPr>
          <w:sz w:val="24"/>
          <w:szCs w:val="24"/>
        </w:rPr>
        <w:t>4.6. По настоящему Контракту Исполнитель обязуется по техническому заданию Государственного заказчика осуществить перевозку груза:</w:t>
      </w:r>
    </w:p>
    <w:p>
      <w:pPr>
        <w:pStyle w:val="Normal"/>
        <w:spacing w:lineRule="auto" w:line="240"/>
        <w:ind w:firstLine="567"/>
        <w:rPr>
          <w:sz w:val="24"/>
          <w:szCs w:val="24"/>
        </w:rPr>
      </w:pPr>
      <w:r>
        <w:rPr>
          <w:sz w:val="24"/>
          <w:szCs w:val="24"/>
        </w:rPr>
        <w:t>По заявке Государственного заказчика получить груз у Государственного заказчика по адресу: Московская область, Рузский муниципальный округ, деревня Старая Руза, территория жилого городка Устье, ФГКУ «Рузский центр обеспечения пунктов управления МЧС России», надлежащим образом упаковать груз, не позднее 30 (тридцати) календарных дней с момента получения груза у Государственного заказчика доставить груз по адресу: Амурская  область, г. Благовещенск, ул. Пионерская 47.</w:t>
      </w:r>
    </w:p>
    <w:p>
      <w:pPr>
        <w:pStyle w:val="Normal"/>
        <w:spacing w:lineRule="auto" w:line="240"/>
        <w:ind w:firstLine="567"/>
        <w:rPr>
          <w:sz w:val="24"/>
          <w:szCs w:val="24"/>
        </w:rPr>
      </w:pPr>
      <w:r>
        <w:rPr>
          <w:sz w:val="24"/>
          <w:szCs w:val="24"/>
        </w:rPr>
      </w:r>
    </w:p>
    <w:p>
      <w:pPr>
        <w:pStyle w:val="ListParagraph"/>
        <w:numPr>
          <w:ilvl w:val="0"/>
          <w:numId w:val="2"/>
        </w:numPr>
        <w:suppressAutoHyphens w:val="true"/>
        <w:spacing w:lineRule="auto" w:line="240"/>
        <w:jc w:val="center"/>
        <w:rPr>
          <w:sz w:val="24"/>
          <w:szCs w:val="24"/>
        </w:rPr>
      </w:pPr>
      <w:r>
        <w:rPr>
          <w:b/>
          <w:sz w:val="24"/>
          <w:szCs w:val="24"/>
        </w:rPr>
        <w:t>ПОРЯДОК СДАЧИ И ПРИЕМКИ ОКАЗАННЫХ УСЛУГ</w:t>
      </w:r>
    </w:p>
    <w:p>
      <w:pPr>
        <w:pStyle w:val="Normal"/>
        <w:widowControl/>
        <w:bidi w:val="0"/>
        <w:spacing w:lineRule="auto" w:line="240" w:before="0" w:after="0"/>
        <w:ind w:firstLine="567" w:left="0" w:right="0"/>
        <w:jc w:val="both"/>
        <w:rPr>
          <w:sz w:val="24"/>
          <w:szCs w:val="24"/>
        </w:rPr>
      </w:pPr>
      <w:r>
        <w:rPr>
          <w:sz w:val="24"/>
          <w:szCs w:val="24"/>
        </w:rPr>
        <w:t>5.1. Исполнитель при сдаче Услуг должен передать Государственному заказчику следующие документы на русском языке: Счет,  Акт об оказании услуг в 2 экземплярах.</w:t>
      </w:r>
    </w:p>
    <w:p>
      <w:pPr>
        <w:pStyle w:val="Normal"/>
        <w:spacing w:lineRule="auto" w:line="240"/>
        <w:ind w:firstLine="567"/>
        <w:rPr>
          <w:sz w:val="24"/>
          <w:szCs w:val="24"/>
        </w:rPr>
      </w:pPr>
      <w:r>
        <w:rPr>
          <w:sz w:val="24"/>
          <w:szCs w:val="24"/>
        </w:rPr>
        <w:t xml:space="preserve">5.2. Приемка осуществляется Государственным заказчиком в течение 10 (десяти) рабочих дней. </w:t>
      </w:r>
    </w:p>
    <w:p>
      <w:pPr>
        <w:pStyle w:val="Normal"/>
        <w:widowControl/>
        <w:tabs>
          <w:tab w:val="clear" w:pos="709"/>
          <w:tab w:val="left" w:pos="963" w:leader="none"/>
        </w:tabs>
        <w:bidi w:val="0"/>
        <w:spacing w:lineRule="auto" w:line="240" w:before="0" w:after="0"/>
        <w:ind w:firstLine="283" w:left="283" w:right="0"/>
        <w:jc w:val="both"/>
        <w:rPr>
          <w:sz w:val="24"/>
          <w:szCs w:val="24"/>
        </w:rPr>
      </w:pPr>
      <w:r>
        <w:rPr>
          <w:sz w:val="24"/>
          <w:szCs w:val="24"/>
        </w:rPr>
        <w:t xml:space="preserve">5.3. В случае обнаружения недостатков в качестве оказанных Услуг, Государственный заказчик непосредственно в ходе проведения приемки извещает об этом представителя Исполнителя. </w:t>
      </w:r>
    </w:p>
    <w:p>
      <w:pPr>
        <w:pStyle w:val="Normal"/>
        <w:spacing w:lineRule="auto" w:line="240"/>
        <w:ind w:firstLine="567"/>
        <w:rPr>
          <w:sz w:val="24"/>
          <w:szCs w:val="24"/>
        </w:rPr>
      </w:pPr>
      <w:r>
        <w:rPr>
          <w:sz w:val="24"/>
          <w:szCs w:val="24"/>
        </w:rPr>
        <w:t>5.4. Исполнитель в установленный в извещении срок обязан устранить все допущенные нарушения. В противном случае Государственный заказчик вправе предъявить Исполнителю требование о возмещении расходов на устранение недостатков оказанных услуг и (или) направить Исполнителю требование о расторжении Контракта по соглашению Сторон или принять решение об одностороннем отказе от исполнения Контракта в порядке, установленном законодательством Российской Федерации, в случае, если устранение нарушений потребует больших временных затрат, в связи с чем Государственный заказчик утрачивает интерес к Контракту.</w:t>
      </w:r>
    </w:p>
    <w:p>
      <w:pPr>
        <w:pStyle w:val="Normal"/>
        <w:spacing w:lineRule="auto" w:line="240"/>
        <w:ind w:firstLine="284"/>
        <w:rPr>
          <w:sz w:val="24"/>
          <w:szCs w:val="24"/>
        </w:rPr>
      </w:pPr>
      <w:r>
        <w:rPr>
          <w:b w:val="false"/>
          <w:bCs w:val="false"/>
          <w:color w:val="auto"/>
          <w:sz w:val="24"/>
          <w:szCs w:val="24"/>
        </w:rPr>
        <w:t xml:space="preserve">5.5. Приемка Услуг оформляется Актом об оказании Услуг, который составляется в двух экземплярах и подписывается Государственным заказчиком и Исполнителем. </w:t>
      </w:r>
    </w:p>
    <w:p>
      <w:pPr>
        <w:pStyle w:val="Normal"/>
        <w:spacing w:lineRule="auto" w:line="240"/>
        <w:ind w:firstLine="284"/>
        <w:rPr>
          <w:sz w:val="24"/>
          <w:szCs w:val="24"/>
        </w:rPr>
      </w:pPr>
      <w:r>
        <w:rPr>
          <w:b w:val="false"/>
          <w:bCs w:val="false"/>
          <w:iCs/>
          <w:color w:val="auto"/>
          <w:sz w:val="24"/>
          <w:szCs w:val="24"/>
        </w:rPr>
        <w:t>5.6. Риск случайной гибели или случайного повреждения имущества Государственного заказчика при исполнении обязательств контракту несет Исполнитель.</w:t>
      </w:r>
    </w:p>
    <w:p>
      <w:pPr>
        <w:pStyle w:val="ListParagraph"/>
        <w:tabs>
          <w:tab w:val="clear" w:pos="709"/>
          <w:tab w:val="left" w:pos="1134" w:leader="none"/>
        </w:tabs>
        <w:spacing w:lineRule="auto" w:line="240"/>
        <w:ind w:left="567"/>
        <w:rPr>
          <w:color w:val="000000"/>
          <w:sz w:val="24"/>
          <w:szCs w:val="24"/>
        </w:rPr>
      </w:pPr>
      <w:r>
        <w:rPr>
          <w:color w:val="000000"/>
          <w:sz w:val="24"/>
          <w:szCs w:val="24"/>
        </w:rPr>
      </w:r>
    </w:p>
    <w:p>
      <w:pPr>
        <w:pStyle w:val="Normal"/>
        <w:widowControl w:val="false"/>
        <w:numPr>
          <w:ilvl w:val="0"/>
          <w:numId w:val="2"/>
        </w:numPr>
        <w:shd w:val="clear" w:color="auto" w:fill="FFFFFF"/>
        <w:spacing w:lineRule="auto" w:line="240"/>
        <w:ind w:firstLine="567" w:left="0"/>
        <w:jc w:val="center"/>
        <w:rPr>
          <w:sz w:val="24"/>
          <w:szCs w:val="24"/>
        </w:rPr>
      </w:pPr>
      <w:r>
        <w:rPr>
          <w:b/>
          <w:sz w:val="24"/>
          <w:szCs w:val="24"/>
        </w:rPr>
        <w:t>КОНФИДЕНЦИАЛЬНОСТЬ</w:t>
      </w:r>
    </w:p>
    <w:p>
      <w:pPr>
        <w:pStyle w:val="ListParagraph"/>
        <w:widowControl w:val="false"/>
        <w:numPr>
          <w:ilvl w:val="1"/>
          <w:numId w:val="2"/>
        </w:numPr>
        <w:tabs>
          <w:tab w:val="clear" w:pos="709"/>
          <w:tab w:val="left" w:pos="993" w:leader="none"/>
          <w:tab w:val="left" w:pos="1276" w:leader="none"/>
        </w:tabs>
        <w:spacing w:lineRule="auto" w:line="240"/>
        <w:ind w:firstLine="567" w:left="0"/>
        <w:rPr>
          <w:sz w:val="24"/>
          <w:szCs w:val="24"/>
        </w:rPr>
      </w:pPr>
      <w:r>
        <w:rPr>
          <w:sz w:val="24"/>
          <w:szCs w:val="24"/>
        </w:rPr>
        <w:t xml:space="preserve"> </w:t>
      </w:r>
      <w:r>
        <w:rPr>
          <w:sz w:val="24"/>
          <w:szCs w:val="24"/>
        </w:rPr>
        <w:t>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pPr>
        <w:pStyle w:val="Normal"/>
        <w:widowControl w:val="false"/>
        <w:numPr>
          <w:ilvl w:val="1"/>
          <w:numId w:val="2"/>
        </w:numPr>
        <w:tabs>
          <w:tab w:val="clear" w:pos="709"/>
          <w:tab w:val="left" w:pos="993" w:leader="none"/>
          <w:tab w:val="left" w:pos="1276" w:leader="none"/>
        </w:tabs>
        <w:spacing w:lineRule="auto" w:line="240"/>
        <w:ind w:firstLine="567" w:left="0"/>
        <w:rPr>
          <w:sz w:val="24"/>
          <w:szCs w:val="24"/>
        </w:rPr>
      </w:pPr>
      <w:r>
        <w:rPr>
          <w:sz w:val="24"/>
          <w:szCs w:val="24"/>
        </w:rPr>
        <w:t xml:space="preserve">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p>
    <w:p>
      <w:pPr>
        <w:pStyle w:val="Normal"/>
        <w:widowControl w:val="false"/>
        <w:numPr>
          <w:ilvl w:val="1"/>
          <w:numId w:val="2"/>
        </w:numPr>
        <w:tabs>
          <w:tab w:val="clear" w:pos="709"/>
          <w:tab w:val="left" w:pos="993" w:leader="none"/>
          <w:tab w:val="left" w:pos="1276" w:leader="none"/>
        </w:tabs>
        <w:spacing w:lineRule="auto" w:line="240"/>
        <w:ind w:firstLine="567" w:left="0"/>
        <w:rPr>
          <w:sz w:val="24"/>
          <w:szCs w:val="24"/>
        </w:rPr>
      </w:pPr>
      <w:r>
        <w:rPr>
          <w:sz w:val="24"/>
          <w:szCs w:val="24"/>
        </w:rPr>
        <w:t>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numPr>
          <w:ilvl w:val="1"/>
          <w:numId w:val="2"/>
        </w:numPr>
        <w:tabs>
          <w:tab w:val="clear" w:pos="709"/>
          <w:tab w:val="left" w:pos="993" w:leader="none"/>
          <w:tab w:val="left" w:pos="1276" w:leader="none"/>
        </w:tabs>
        <w:spacing w:lineRule="auto" w:line="240"/>
        <w:ind w:firstLine="567" w:left="0"/>
        <w:rPr>
          <w:sz w:val="24"/>
          <w:szCs w:val="24"/>
        </w:rPr>
      </w:pPr>
      <w:r>
        <w:rPr>
          <w:sz w:val="24"/>
          <w:szCs w:val="24"/>
        </w:rPr>
        <w:t xml:space="preserve">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Normal"/>
        <w:widowControl w:val="false"/>
        <w:numPr>
          <w:ilvl w:val="1"/>
          <w:numId w:val="2"/>
        </w:numPr>
        <w:tabs>
          <w:tab w:val="clear" w:pos="709"/>
          <w:tab w:val="left" w:pos="993" w:leader="none"/>
          <w:tab w:val="left" w:pos="1276" w:leader="none"/>
        </w:tabs>
        <w:spacing w:lineRule="auto" w:line="240"/>
        <w:ind w:firstLine="567" w:left="0"/>
        <w:rPr>
          <w:sz w:val="24"/>
          <w:szCs w:val="24"/>
        </w:rPr>
      </w:pPr>
      <w:r>
        <w:rPr>
          <w:sz w:val="24"/>
          <w:szCs w:val="24"/>
        </w:rPr>
        <w:t>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numPr>
          <w:ilvl w:val="1"/>
          <w:numId w:val="2"/>
        </w:numPr>
        <w:tabs>
          <w:tab w:val="clear" w:pos="709"/>
          <w:tab w:val="left" w:pos="993" w:leader="none"/>
          <w:tab w:val="left" w:pos="1276" w:leader="none"/>
        </w:tabs>
        <w:spacing w:lineRule="auto" w:line="240"/>
        <w:ind w:firstLine="567" w:left="0"/>
        <w:rPr>
          <w:sz w:val="24"/>
          <w:szCs w:val="24"/>
        </w:rPr>
      </w:pPr>
      <w:r>
        <w:rPr>
          <w:sz w:val="24"/>
          <w:szCs w:val="24"/>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Normal"/>
        <w:widowControl w:val="false"/>
        <w:tabs>
          <w:tab w:val="clear" w:pos="709"/>
          <w:tab w:val="left" w:pos="993" w:leader="none"/>
          <w:tab w:val="left" w:pos="1276" w:leader="none"/>
        </w:tabs>
        <w:spacing w:lineRule="auto" w:line="240"/>
        <w:ind w:left="567"/>
        <w:rPr>
          <w:sz w:val="24"/>
          <w:szCs w:val="24"/>
        </w:rPr>
      </w:pPr>
      <w:r>
        <w:rPr>
          <w:sz w:val="24"/>
          <w:szCs w:val="24"/>
        </w:rPr>
      </w:r>
    </w:p>
    <w:p>
      <w:pPr>
        <w:pStyle w:val="Normal"/>
        <w:widowControl w:val="false"/>
        <w:numPr>
          <w:ilvl w:val="0"/>
          <w:numId w:val="2"/>
        </w:numPr>
        <w:tabs>
          <w:tab w:val="clear" w:pos="709"/>
          <w:tab w:val="left" w:pos="1134" w:leader="none"/>
        </w:tabs>
        <w:spacing w:lineRule="auto" w:line="240"/>
        <w:jc w:val="center"/>
        <w:rPr>
          <w:sz w:val="24"/>
          <w:szCs w:val="24"/>
        </w:rPr>
      </w:pPr>
      <w:r>
        <w:rPr>
          <w:b/>
          <w:sz w:val="24"/>
          <w:szCs w:val="24"/>
        </w:rPr>
        <w:t>ГАРАНТИЙНЫЕ ОБЯЗАТЕЛЬСТВА</w:t>
      </w:r>
    </w:p>
    <w:p>
      <w:pPr>
        <w:pStyle w:val="2-11"/>
        <w:numPr>
          <w:ilvl w:val="1"/>
          <w:numId w:val="2"/>
        </w:numPr>
        <w:tabs>
          <w:tab w:val="clear" w:pos="709"/>
          <w:tab w:val="left" w:pos="570" w:leader="none"/>
          <w:tab w:val="left" w:pos="1305" w:leader="none"/>
        </w:tabs>
        <w:spacing w:lineRule="auto" w:line="240" w:before="0" w:after="0"/>
        <w:ind w:firstLine="426" w:left="0"/>
        <w:rPr>
          <w:sz w:val="24"/>
          <w:szCs w:val="24"/>
        </w:rPr>
      </w:pPr>
      <w:r>
        <w:rPr>
          <w:sz w:val="24"/>
          <w:szCs w:val="24"/>
          <w:lang w:eastAsia="en-US"/>
        </w:rPr>
        <w:t xml:space="preserve">Исполнитель исполняет принятые на себя обязательства собственными силами, либо с привлечением третьих лиц и </w:t>
      </w:r>
      <w:r>
        <w:rPr>
          <w:b/>
          <w:sz w:val="24"/>
          <w:szCs w:val="24"/>
          <w:u w:val="single"/>
          <w:shd w:fill="auto" w:val="clear"/>
          <w:lang w:eastAsia="en-US"/>
        </w:rPr>
        <w:t>несёт полную материальную ответственность за сохранность груза</w:t>
      </w:r>
      <w:r>
        <w:rPr>
          <w:sz w:val="24"/>
          <w:szCs w:val="24"/>
          <w:shd w:fill="auto" w:val="clear"/>
          <w:lang w:eastAsia="en-US"/>
        </w:rPr>
        <w:t>, после принятия груза в соответствии с Техническим заданием к перевозке и до выдачи его Государственному заказчику.</w:t>
      </w:r>
    </w:p>
    <w:p>
      <w:pPr>
        <w:pStyle w:val="Normal"/>
        <w:widowControl w:val="false"/>
        <w:tabs>
          <w:tab w:val="clear" w:pos="709"/>
          <w:tab w:val="left" w:pos="993" w:leader="none"/>
          <w:tab w:val="left" w:pos="3969" w:leader="none"/>
          <w:tab w:val="left" w:pos="4962" w:leader="none"/>
        </w:tabs>
        <w:spacing w:lineRule="auto" w:line="240"/>
        <w:ind w:firstLine="567"/>
        <w:rPr>
          <w:sz w:val="24"/>
          <w:szCs w:val="24"/>
        </w:rPr>
      </w:pPr>
      <w:r>
        <w:rPr>
          <w:sz w:val="24"/>
          <w:szCs w:val="24"/>
        </w:rPr>
      </w:r>
    </w:p>
    <w:p>
      <w:pPr>
        <w:pStyle w:val="ListParagraph"/>
        <w:widowControl w:val="false"/>
        <w:numPr>
          <w:ilvl w:val="0"/>
          <w:numId w:val="2"/>
        </w:numPr>
        <w:tabs>
          <w:tab w:val="clear" w:pos="709"/>
          <w:tab w:val="left" w:pos="993" w:leader="none"/>
        </w:tabs>
        <w:spacing w:lineRule="auto" w:line="240"/>
        <w:ind w:firstLine="567" w:left="0"/>
        <w:jc w:val="center"/>
        <w:outlineLvl w:val="0"/>
        <w:rPr>
          <w:sz w:val="24"/>
          <w:szCs w:val="24"/>
        </w:rPr>
      </w:pPr>
      <w:r>
        <w:rPr>
          <w:b/>
          <w:sz w:val="24"/>
          <w:szCs w:val="24"/>
        </w:rPr>
        <w:t>ОТВЕТСТВЕННОСТЬ СТОРОН</w:t>
      </w:r>
    </w:p>
    <w:p>
      <w:pPr>
        <w:pStyle w:val="ListParagraph"/>
        <w:widowControl w:val="false"/>
        <w:numPr>
          <w:ilvl w:val="1"/>
          <w:numId w:val="2"/>
        </w:numPr>
        <w:tabs>
          <w:tab w:val="clear" w:pos="709"/>
          <w:tab w:val="left" w:pos="993" w:leader="none"/>
        </w:tabs>
        <w:suppressAutoHyphens w:val="true"/>
        <w:bidi w:val="0"/>
        <w:spacing w:lineRule="auto" w:line="240" w:before="0" w:after="0"/>
        <w:ind w:firstLine="510" w:left="0" w:right="0"/>
        <w:contextualSpacing/>
        <w:jc w:val="both"/>
        <w:outlineLvl w:val="0"/>
        <w:rPr>
          <w:sz w:val="24"/>
          <w:szCs w:val="24"/>
        </w:rPr>
      </w:pPr>
      <w:r>
        <w:rPr>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ListParagraph"/>
        <w:widowControl w:val="false"/>
        <w:numPr>
          <w:ilvl w:val="1"/>
          <w:numId w:val="2"/>
        </w:numPr>
        <w:tabs>
          <w:tab w:val="clear" w:pos="709"/>
          <w:tab w:val="left" w:pos="993" w:leader="none"/>
        </w:tabs>
        <w:suppressAutoHyphens w:val="true"/>
        <w:bidi w:val="0"/>
        <w:spacing w:lineRule="auto" w:line="240" w:before="0" w:after="0"/>
        <w:ind w:firstLine="510" w:left="0" w:right="0"/>
        <w:contextualSpacing/>
        <w:jc w:val="both"/>
        <w:outlineLvl w:val="0"/>
        <w:rPr>
          <w:sz w:val="24"/>
          <w:szCs w:val="24"/>
        </w:rPr>
      </w:pPr>
      <w:r>
        <w:rPr>
          <w:sz w:val="24"/>
          <w:szCs w:val="24"/>
        </w:rPr>
        <w:t xml:space="preserve"> </w:t>
      </w:r>
      <w:r>
        <w:rPr>
          <w:sz w:val="24"/>
          <w:szCs w:val="24"/>
        </w:rPr>
        <w:t>Ответственность Государственного заказчика:</w:t>
      </w:r>
    </w:p>
    <w:p>
      <w:pPr>
        <w:pStyle w:val="ListParagraph"/>
        <w:widowControl w:val="false"/>
        <w:spacing w:lineRule="auto" w:line="240"/>
        <w:ind w:firstLine="284" w:left="0"/>
        <w:rPr>
          <w:sz w:val="24"/>
          <w:szCs w:val="24"/>
        </w:rPr>
      </w:pPr>
      <w:r>
        <w:rPr>
          <w:sz w:val="24"/>
          <w:szCs w:val="24"/>
          <w:shd w:fill="FFFFFF" w:val="clear"/>
        </w:rPr>
        <w:t xml:space="preserve"> </w:t>
      </w:r>
      <w:r>
        <w:rPr>
          <w:sz w:val="24"/>
          <w:szCs w:val="24"/>
          <w:shd w:fill="FFFFFF" w:val="clear"/>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pPr>
        <w:pStyle w:val="ListParagraph"/>
        <w:widowControl w:val="false"/>
        <w:numPr>
          <w:ilvl w:val="0"/>
          <w:numId w:val="0"/>
        </w:numPr>
        <w:spacing w:lineRule="auto" w:line="240"/>
        <w:ind w:hanging="0" w:left="0"/>
        <w:rPr/>
      </w:pPr>
      <w:r>
        <w:rPr>
          <w:sz w:val="24"/>
          <w:szCs w:val="24"/>
          <w:shd w:fill="FFFFFF" w:val="clear"/>
        </w:rPr>
        <w:t xml:space="preserve">    </w:t>
      </w:r>
      <w:r>
        <w:rPr>
          <w:sz w:val="24"/>
          <w:szCs w:val="24"/>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Style"/>
          <w:sz w:val="24"/>
          <w:u w:val="single"/>
          <w:shd w:fill="FFFFFF" w:val="clear"/>
          <w:szCs w:val="24"/>
        </w:rPr>
        <w:instrText xml:space="preserve"> HYPERLINK "http://www.consultant.ru/document/cons_doc_LAW_12453/886577905315979b26c9032d79cb911cc8fa7e69/" \l "dst100163"</w:instrText>
      </w:r>
      <w:r>
        <w:rPr>
          <w:rStyle w:val="Style"/>
          <w:sz w:val="24"/>
          <w:u w:val="single"/>
          <w:shd w:fill="FFFFFF" w:val="clear"/>
          <w:szCs w:val="24"/>
        </w:rPr>
        <w:fldChar w:fldCharType="separate"/>
      </w:r>
      <w:r>
        <w:rPr>
          <w:rStyle w:val="Style"/>
          <w:sz w:val="24"/>
          <w:szCs w:val="24"/>
          <w:u w:val="single"/>
          <w:shd w:fill="FFFFFF" w:val="clear"/>
        </w:rPr>
        <w:t>ключевой ставки</w:t>
      </w:r>
      <w:r>
        <w:rPr>
          <w:rStyle w:val="Style"/>
          <w:sz w:val="24"/>
          <w:u w:val="single"/>
          <w:shd w:fill="FFFFFF" w:val="clear"/>
          <w:szCs w:val="24"/>
        </w:rPr>
        <w:fldChar w:fldCharType="end"/>
      </w:r>
      <w:r>
        <w:rPr>
          <w:sz w:val="24"/>
          <w:szCs w:val="24"/>
          <w:shd w:fill="FFFFFF" w:val="clear"/>
        </w:rPr>
        <w:t> Центрального банка Российской Федерации от не уплаченной в срок суммы.</w:t>
      </w:r>
    </w:p>
    <w:p>
      <w:pPr>
        <w:pStyle w:val="ListParagraph"/>
        <w:widowControl w:val="false"/>
        <w:numPr>
          <w:ilvl w:val="0"/>
          <w:numId w:val="0"/>
        </w:numPr>
        <w:spacing w:lineRule="auto" w:line="240"/>
        <w:ind w:hanging="0" w:left="0"/>
        <w:rPr/>
      </w:pPr>
      <w:r>
        <w:rPr>
          <w:sz w:val="24"/>
          <w:szCs w:val="24"/>
          <w:shd w:fill="FFFFFF" w:val="clear"/>
        </w:rPr>
        <w:t xml:space="preserve">      </w:t>
      </w:r>
      <w:r>
        <w:rPr>
          <w:sz w:val="24"/>
          <w:szCs w:val="24"/>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Style"/>
          <w:sz w:val="24"/>
          <w:u w:val="single"/>
          <w:shd w:fill="FFFFFF" w:val="clear"/>
          <w:szCs w:val="24"/>
        </w:rPr>
        <w:instrText xml:space="preserve"> HYPERLINK "http://www.consultant.ru/document/cons_doc_LAW_331074/" \l "dst100012"</w:instrText>
      </w:r>
      <w:r>
        <w:rPr>
          <w:rStyle w:val="Style"/>
          <w:sz w:val="24"/>
          <w:u w:val="single"/>
          <w:shd w:fill="FFFFFF" w:val="clear"/>
          <w:szCs w:val="24"/>
        </w:rPr>
        <w:fldChar w:fldCharType="separate"/>
      </w:r>
      <w:r>
        <w:rPr>
          <w:rStyle w:val="Style"/>
          <w:sz w:val="24"/>
          <w:szCs w:val="24"/>
          <w:u w:val="single"/>
          <w:shd w:fill="FFFFFF" w:val="clear"/>
        </w:rPr>
        <w:t>порядке</w:t>
      </w:r>
      <w:r>
        <w:rPr>
          <w:rStyle w:val="Style"/>
          <w:sz w:val="24"/>
          <w:u w:val="single"/>
          <w:shd w:fill="FFFFFF" w:val="clear"/>
          <w:szCs w:val="24"/>
        </w:rPr>
        <w:fldChar w:fldCharType="end"/>
      </w:r>
      <w:r>
        <w:rPr>
          <w:sz w:val="24"/>
          <w:szCs w:val="24"/>
          <w:shd w:fill="FFFFFF" w:val="clear"/>
        </w:rPr>
        <w:t xml:space="preserve">, установленном </w:t>
      </w:r>
      <w:r>
        <w:rPr>
          <w:bCs/>
          <w:sz w:val="24"/>
          <w:szCs w:val="24"/>
        </w:rPr>
        <w:t>Постановлением Правительства РФ от 30.08.2017 N 1042</w:t>
      </w:r>
      <w:r>
        <w:rPr>
          <w:bCs/>
          <w:sz w:val="24"/>
          <w:szCs w:val="24"/>
          <w:shd w:fill="EFEFF7" w:val="clear"/>
        </w:rPr>
        <w:t>.</w:t>
      </w:r>
    </w:p>
    <w:p>
      <w:pPr>
        <w:pStyle w:val="ListParagraph"/>
        <w:widowControl w:val="false"/>
        <w:numPr>
          <w:ilvl w:val="0"/>
          <w:numId w:val="0"/>
        </w:numPr>
        <w:tabs>
          <w:tab w:val="clear" w:pos="709"/>
          <w:tab w:val="left" w:pos="388" w:leader="none"/>
        </w:tabs>
        <w:suppressAutoHyphens w:val="true"/>
        <w:bidi w:val="0"/>
        <w:spacing w:lineRule="auto" w:line="240" w:before="0" w:after="0"/>
        <w:ind w:firstLine="510" w:left="0" w:right="0"/>
        <w:contextualSpacing/>
        <w:jc w:val="both"/>
        <w:rPr>
          <w:sz w:val="24"/>
          <w:szCs w:val="24"/>
        </w:rPr>
      </w:pPr>
      <w:r>
        <w:rPr>
          <w:sz w:val="24"/>
          <w:szCs w:val="24"/>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widowControl w:val="false"/>
        <w:numPr>
          <w:ilvl w:val="0"/>
          <w:numId w:val="0"/>
        </w:numPr>
        <w:spacing w:lineRule="auto" w:line="240"/>
        <w:ind w:hanging="0" w:left="360" w:right="-284"/>
        <w:rPr>
          <w:sz w:val="24"/>
          <w:szCs w:val="24"/>
        </w:rPr>
      </w:pPr>
      <w:r>
        <w:rPr>
          <w:i/>
          <w:sz w:val="24"/>
          <w:szCs w:val="24"/>
        </w:rPr>
        <w:t>а) 1000 рублей, если цена контракта не превышает 3 млн. рублей (включительно);</w:t>
      </w:r>
    </w:p>
    <w:p>
      <w:pPr>
        <w:pStyle w:val="Normal"/>
        <w:widowControl w:val="false"/>
        <w:numPr>
          <w:ilvl w:val="0"/>
          <w:numId w:val="0"/>
        </w:numPr>
        <w:suppressAutoHyphens w:val="true"/>
        <w:bidi w:val="0"/>
        <w:spacing w:lineRule="auto" w:line="240" w:before="0" w:after="0"/>
        <w:ind w:hanging="0" w:left="340" w:right="0"/>
        <w:jc w:val="both"/>
        <w:rPr>
          <w:sz w:val="24"/>
          <w:szCs w:val="24"/>
        </w:rPr>
      </w:pPr>
      <w:r>
        <w:rPr>
          <w:i/>
          <w:sz w:val="24"/>
          <w:szCs w:val="24"/>
        </w:rPr>
        <w:t>б) 5000 рублей, если цена контракта составляет от 3 млн. рублей до 50 млн. рублей (включительно);</w:t>
      </w:r>
    </w:p>
    <w:p>
      <w:pPr>
        <w:pStyle w:val="Normal"/>
        <w:widowControl w:val="false"/>
        <w:numPr>
          <w:ilvl w:val="0"/>
          <w:numId w:val="0"/>
        </w:numPr>
        <w:suppressAutoHyphens w:val="true"/>
        <w:bidi w:val="0"/>
        <w:spacing w:lineRule="auto" w:line="240" w:before="0" w:after="0"/>
        <w:ind w:hanging="0" w:left="340" w:right="0"/>
        <w:jc w:val="both"/>
        <w:rPr>
          <w:sz w:val="24"/>
          <w:szCs w:val="24"/>
        </w:rPr>
      </w:pPr>
      <w:r>
        <w:rPr>
          <w:i/>
          <w:sz w:val="24"/>
          <w:szCs w:val="24"/>
        </w:rPr>
        <w:t>в) 10000 рублей, если цена контракта составляет от 50 млн. рублей до 100 млн. рублей (включительно);</w:t>
      </w:r>
    </w:p>
    <w:p>
      <w:pPr>
        <w:pStyle w:val="Normal"/>
        <w:widowControl w:val="false"/>
        <w:numPr>
          <w:ilvl w:val="0"/>
          <w:numId w:val="0"/>
        </w:numPr>
        <w:spacing w:lineRule="auto" w:line="240"/>
        <w:ind w:hanging="0" w:left="360" w:right="-284"/>
        <w:rPr>
          <w:sz w:val="24"/>
          <w:szCs w:val="24"/>
        </w:rPr>
      </w:pPr>
      <w:r>
        <w:rPr>
          <w:i/>
          <w:sz w:val="24"/>
          <w:szCs w:val="24"/>
        </w:rPr>
        <w:t>г) 100000 рублей, если цена контракта превышает 100 млн. рублей.</w:t>
      </w:r>
    </w:p>
    <w:p>
      <w:pPr>
        <w:pStyle w:val="Normal"/>
        <w:widowControl w:val="false"/>
        <w:numPr>
          <w:ilvl w:val="0"/>
          <w:numId w:val="0"/>
        </w:numPr>
        <w:suppressAutoHyphens w:val="true"/>
        <w:bidi w:val="0"/>
        <w:spacing w:lineRule="auto" w:line="240" w:before="0" w:after="0"/>
        <w:ind w:hanging="0" w:left="0" w:right="0"/>
        <w:jc w:val="both"/>
        <w:rPr>
          <w:sz w:val="24"/>
          <w:szCs w:val="24"/>
        </w:rPr>
      </w:pPr>
      <w:r>
        <w:rPr>
          <w:sz w:val="24"/>
          <w:szCs w:val="24"/>
        </w:rPr>
        <w:t xml:space="preserve">    </w:t>
      </w:r>
      <w:r>
        <w:rPr>
          <w:sz w:val="24"/>
          <w:szCs w:val="24"/>
        </w:rPr>
        <w:t>8.2.3.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widowControl w:val="false"/>
        <w:numPr>
          <w:ilvl w:val="0"/>
          <w:numId w:val="0"/>
        </w:numPr>
        <w:spacing w:lineRule="auto" w:line="240" w:before="0" w:after="0"/>
        <w:ind w:hanging="0" w:left="360"/>
        <w:contextualSpacing/>
        <w:rPr>
          <w:sz w:val="24"/>
          <w:szCs w:val="24"/>
        </w:rPr>
      </w:pPr>
      <w:r>
        <w:rPr>
          <w:sz w:val="24"/>
          <w:szCs w:val="24"/>
        </w:rPr>
        <w:t xml:space="preserve">8.3. Ответственность </w:t>
      </w:r>
      <w:r>
        <w:rPr>
          <w:sz w:val="24"/>
          <w:szCs w:val="24"/>
          <w:shd w:fill="FFFFFF" w:val="clear"/>
        </w:rPr>
        <w:t>Исполнителя</w:t>
      </w:r>
      <w:r>
        <w:rPr>
          <w:sz w:val="24"/>
          <w:szCs w:val="24"/>
        </w:rPr>
        <w:t>:</w:t>
      </w:r>
    </w:p>
    <w:p>
      <w:pPr>
        <w:pStyle w:val="Normal"/>
        <w:widowControl w:val="false"/>
        <w:numPr>
          <w:ilvl w:val="0"/>
          <w:numId w:val="0"/>
        </w:numPr>
        <w:suppressAutoHyphens w:val="true"/>
        <w:bidi w:val="0"/>
        <w:spacing w:lineRule="auto" w:line="240" w:before="0" w:after="0"/>
        <w:ind w:firstLine="680" w:left="0" w:right="0"/>
        <w:contextualSpacing/>
        <w:jc w:val="both"/>
        <w:rPr>
          <w:sz w:val="24"/>
          <w:szCs w:val="24"/>
        </w:rPr>
      </w:pPr>
      <w:r>
        <w:rPr>
          <w:sz w:val="24"/>
          <w:szCs w:val="24"/>
          <w:shd w:fill="FFFFFF" w:val="clear"/>
        </w:rPr>
        <w:t>8.3.1. В случае просрочки исполнения Исполнитель,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r>
        <w:rPr>
          <w:sz w:val="24"/>
          <w:szCs w:val="24"/>
        </w:rPr>
        <w:t>.</w:t>
      </w:r>
    </w:p>
    <w:p>
      <w:pPr>
        <w:pStyle w:val="Normal"/>
        <w:widowControl w:val="false"/>
        <w:numPr>
          <w:ilvl w:val="0"/>
          <w:numId w:val="0"/>
        </w:numPr>
        <w:suppressAutoHyphens w:val="true"/>
        <w:bidi w:val="0"/>
        <w:spacing w:lineRule="auto" w:line="240" w:before="0" w:after="0"/>
        <w:ind w:firstLine="680" w:left="0" w:right="0"/>
        <w:contextualSpacing/>
        <w:jc w:val="both"/>
        <w:rPr>
          <w:sz w:val="24"/>
          <w:szCs w:val="24"/>
        </w:rPr>
      </w:pPr>
      <w:r>
        <w:rPr>
          <w:sz w:val="24"/>
          <w:szCs w:val="24"/>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numPr>
          <w:ilvl w:val="0"/>
          <w:numId w:val="0"/>
        </w:numPr>
        <w:suppressAutoHyphens w:val="true"/>
        <w:bidi w:val="0"/>
        <w:spacing w:lineRule="auto" w:line="240" w:before="0" w:after="0"/>
        <w:ind w:firstLine="680" w:left="0" w:right="0"/>
        <w:contextualSpacing/>
        <w:jc w:val="both"/>
        <w:rPr>
          <w:sz w:val="24"/>
          <w:szCs w:val="24"/>
        </w:rPr>
      </w:pPr>
      <w:r>
        <w:rPr>
          <w:sz w:val="24"/>
          <w:szCs w:val="24"/>
          <w:shd w:fill="FFFFFF" w:val="clear"/>
        </w:rPr>
        <w:t>8.3.2.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pPr>
        <w:pStyle w:val="Normal"/>
        <w:widowControl w:val="false"/>
        <w:numPr>
          <w:ilvl w:val="0"/>
          <w:numId w:val="0"/>
        </w:numPr>
        <w:suppressAutoHyphens w:val="true"/>
        <w:bidi w:val="0"/>
        <w:spacing w:lineRule="auto" w:line="240" w:before="0" w:after="0"/>
        <w:ind w:firstLine="680" w:left="0" w:right="0"/>
        <w:contextualSpacing/>
        <w:jc w:val="both"/>
        <w:rPr/>
      </w:pPr>
      <w:r>
        <w:rPr>
          <w:sz w:val="24"/>
          <w:szCs w:val="24"/>
          <w:shd w:fill="FFFFFF" w:val="clear"/>
        </w:rPr>
        <w:t>Размер штрафа устанавливается Контрактом в </w:t>
      </w:r>
      <w:r>
        <w:fldChar w:fldCharType="begin"/>
      </w:r>
      <w:r>
        <w:rPr>
          <w:rStyle w:val="Style"/>
          <w:sz w:val="24"/>
          <w:u w:val="single"/>
          <w:shd w:fill="FFFFFF" w:val="clear"/>
          <w:szCs w:val="24"/>
        </w:rPr>
        <w:instrText xml:space="preserve"> HYPERLINK "http://www.consultant.ru/document/cons_doc_LAW_331074/" \l "dst100012"</w:instrText>
      </w:r>
      <w:r>
        <w:rPr>
          <w:rStyle w:val="Style"/>
          <w:sz w:val="24"/>
          <w:u w:val="single"/>
          <w:shd w:fill="FFFFFF" w:val="clear"/>
          <w:szCs w:val="24"/>
        </w:rPr>
        <w:fldChar w:fldCharType="separate"/>
      </w:r>
      <w:r>
        <w:rPr>
          <w:rStyle w:val="Style"/>
          <w:sz w:val="24"/>
          <w:szCs w:val="24"/>
          <w:u w:val="single"/>
          <w:shd w:fill="FFFFFF" w:val="clear"/>
        </w:rPr>
        <w:t>порядке</w:t>
      </w:r>
      <w:r>
        <w:rPr>
          <w:rStyle w:val="Style"/>
          <w:sz w:val="24"/>
          <w:u w:val="single"/>
          <w:shd w:fill="FFFFFF" w:val="clear"/>
          <w:szCs w:val="24"/>
        </w:rPr>
        <w:fldChar w:fldCharType="end"/>
      </w:r>
      <w:r>
        <w:rPr>
          <w:sz w:val="24"/>
          <w:szCs w:val="24"/>
          <w:shd w:fill="FFFFFF" w:val="clear"/>
        </w:rPr>
        <w:t xml:space="preserve">, установленном </w:t>
      </w:r>
      <w:r>
        <w:rPr>
          <w:bCs/>
          <w:sz w:val="24"/>
          <w:szCs w:val="24"/>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Normal"/>
        <w:widowControl w:val="false"/>
        <w:numPr>
          <w:ilvl w:val="0"/>
          <w:numId w:val="0"/>
        </w:numPr>
        <w:tabs>
          <w:tab w:val="clear" w:pos="709"/>
          <w:tab w:val="left" w:pos="625" w:leader="none"/>
          <w:tab w:val="left" w:pos="1138" w:leader="none"/>
        </w:tabs>
        <w:suppressAutoHyphens w:val="true"/>
        <w:bidi w:val="0"/>
        <w:spacing w:lineRule="auto" w:line="240" w:before="0" w:after="0"/>
        <w:ind w:firstLine="737" w:left="0" w:right="0"/>
        <w:contextualSpacing/>
        <w:jc w:val="both"/>
        <w:rPr>
          <w:sz w:val="24"/>
          <w:szCs w:val="24"/>
        </w:rPr>
      </w:pPr>
      <w:r>
        <w:rPr>
          <w:sz w:val="24"/>
          <w:szCs w:val="24"/>
        </w:rPr>
        <w:t xml:space="preserve">8.3.3. За каждый факт неисполнения или ненадлежащего исполнения </w:t>
      </w:r>
      <w:r>
        <w:rPr>
          <w:sz w:val="24"/>
          <w:szCs w:val="24"/>
          <w:shd w:fill="FFFFFF" w:val="clear"/>
        </w:rPr>
        <w:t>Исполнителем</w:t>
      </w:r>
      <w:r>
        <w:rPr>
          <w:sz w:val="24"/>
          <w:szCs w:val="24"/>
        </w:rPr>
        <w:t xml:space="preserve"> обязательств, предусмотренных Контрактом, </w:t>
      </w:r>
      <w:r>
        <w:rPr>
          <w:sz w:val="24"/>
          <w:szCs w:val="24"/>
          <w:lang w:eastAsia="en-US"/>
        </w:rPr>
        <w:t xml:space="preserve">за исключением просрочки исполнения обязательств (в том числе гарантийного обязательства), предусмотренного Контрактом, </w:t>
      </w:r>
      <w:r>
        <w:rPr>
          <w:sz w:val="24"/>
          <w:szCs w:val="24"/>
          <w:shd w:fill="FFFFFF" w:val="clear"/>
        </w:rPr>
        <w:t>Исполнитель</w:t>
      </w:r>
      <w:r>
        <w:rPr>
          <w:sz w:val="24"/>
          <w:szCs w:val="24"/>
        </w:rPr>
        <w:t xml:space="preserve"> выплачивает Государственному заказчику штраф в виде суммы, определяемой в соответствии с постановлением Правительства Российской Федерации от 30.08.2017 №1042 в размере 10 процентов цены Контракта.</w:t>
      </w:r>
    </w:p>
    <w:p>
      <w:pPr>
        <w:pStyle w:val="Normal"/>
        <w:widowControl w:val="false"/>
        <w:numPr>
          <w:ilvl w:val="0"/>
          <w:numId w:val="0"/>
        </w:numPr>
        <w:suppressAutoHyphens w:val="true"/>
        <w:bidi w:val="0"/>
        <w:spacing w:lineRule="auto" w:line="240" w:before="0" w:after="0"/>
        <w:ind w:firstLine="737" w:left="0" w:right="0"/>
        <w:contextualSpacing/>
        <w:jc w:val="both"/>
        <w:rPr>
          <w:sz w:val="24"/>
          <w:szCs w:val="24"/>
        </w:rPr>
      </w:pPr>
      <w:r>
        <w:rPr>
          <w:sz w:val="24"/>
          <w:szCs w:val="24"/>
        </w:rPr>
        <w:t xml:space="preserve">8.3.4. За каждый факт неисполнения или ненадлежащего исполнения </w:t>
      </w:r>
      <w:r>
        <w:rPr>
          <w:sz w:val="24"/>
          <w:szCs w:val="24"/>
          <w:shd w:fill="FFFFFF" w:val="clear"/>
        </w:rPr>
        <w:t>Исполнителем</w:t>
      </w:r>
      <w:r>
        <w:rPr>
          <w:sz w:val="24"/>
          <w:szCs w:val="24"/>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widowControl w:val="false"/>
        <w:numPr>
          <w:ilvl w:val="0"/>
          <w:numId w:val="0"/>
        </w:numPr>
        <w:suppressAutoHyphens w:val="true"/>
        <w:bidi w:val="0"/>
        <w:spacing w:lineRule="auto" w:line="240" w:before="0" w:after="0"/>
        <w:ind w:hanging="0" w:left="737" w:right="0"/>
        <w:jc w:val="both"/>
        <w:rPr>
          <w:sz w:val="24"/>
          <w:szCs w:val="24"/>
        </w:rPr>
      </w:pPr>
      <w:r>
        <w:rPr>
          <w:i/>
          <w:sz w:val="24"/>
          <w:szCs w:val="24"/>
        </w:rPr>
        <w:t>а) 1000 рублей, если цена контракта не превышает 3 млн. рублей;</w:t>
      </w:r>
    </w:p>
    <w:p>
      <w:pPr>
        <w:pStyle w:val="Normal"/>
        <w:widowControl w:val="false"/>
        <w:numPr>
          <w:ilvl w:val="0"/>
          <w:numId w:val="0"/>
        </w:numPr>
        <w:suppressAutoHyphens w:val="true"/>
        <w:bidi w:val="0"/>
        <w:spacing w:lineRule="auto" w:line="240" w:before="0" w:after="0"/>
        <w:ind w:hanging="0" w:left="737" w:right="0"/>
        <w:jc w:val="both"/>
        <w:rPr>
          <w:sz w:val="24"/>
          <w:szCs w:val="24"/>
        </w:rPr>
      </w:pPr>
      <w:r>
        <w:rPr>
          <w:i/>
          <w:sz w:val="24"/>
          <w:szCs w:val="24"/>
        </w:rPr>
        <w:t>б) 5000 рублей, если цена контракта составляет от 3 млн. рублей до 50 млн. рублей (включительно);</w:t>
      </w:r>
    </w:p>
    <w:p>
      <w:pPr>
        <w:pStyle w:val="Normal"/>
        <w:widowControl w:val="false"/>
        <w:numPr>
          <w:ilvl w:val="0"/>
          <w:numId w:val="0"/>
        </w:numPr>
        <w:suppressAutoHyphens w:val="true"/>
        <w:bidi w:val="0"/>
        <w:spacing w:lineRule="auto" w:line="240" w:before="0" w:after="0"/>
        <w:ind w:hanging="0" w:left="737" w:right="0"/>
        <w:jc w:val="both"/>
        <w:rPr>
          <w:sz w:val="24"/>
          <w:szCs w:val="24"/>
        </w:rPr>
      </w:pPr>
      <w:r>
        <w:rPr>
          <w:i/>
          <w:sz w:val="24"/>
          <w:szCs w:val="24"/>
        </w:rPr>
        <w:t>в) 10000 рублей, если цена контракта составляет от 50 млн. рублей до 100 млн. рублей (включительно);</w:t>
      </w:r>
    </w:p>
    <w:p>
      <w:pPr>
        <w:pStyle w:val="Normal"/>
        <w:widowControl w:val="false"/>
        <w:numPr>
          <w:ilvl w:val="0"/>
          <w:numId w:val="0"/>
        </w:numPr>
        <w:suppressAutoHyphens w:val="true"/>
        <w:bidi w:val="0"/>
        <w:spacing w:lineRule="auto" w:line="240" w:before="0" w:after="0"/>
        <w:ind w:hanging="0" w:left="680" w:right="0"/>
        <w:jc w:val="both"/>
        <w:rPr>
          <w:sz w:val="24"/>
          <w:szCs w:val="24"/>
        </w:rPr>
      </w:pPr>
      <w:r>
        <w:rPr>
          <w:i/>
          <w:sz w:val="24"/>
          <w:szCs w:val="24"/>
        </w:rPr>
        <w:t>г) 100000 рублей, если цена контракта превышает 100 млн. рублей.</w:t>
      </w:r>
    </w:p>
    <w:p>
      <w:pPr>
        <w:pStyle w:val="Normal"/>
        <w:widowControl w:val="false"/>
        <w:numPr>
          <w:ilvl w:val="0"/>
          <w:numId w:val="0"/>
        </w:numPr>
        <w:tabs>
          <w:tab w:val="clear" w:pos="709"/>
          <w:tab w:val="left" w:pos="113" w:leader="none"/>
        </w:tabs>
        <w:suppressAutoHyphens w:val="true"/>
        <w:bidi w:val="0"/>
        <w:spacing w:lineRule="auto" w:line="240" w:before="0" w:after="0"/>
        <w:ind w:firstLine="680" w:left="0" w:right="0"/>
        <w:jc w:val="both"/>
        <w:rPr>
          <w:sz w:val="24"/>
          <w:szCs w:val="24"/>
        </w:rPr>
      </w:pPr>
      <w:r>
        <w:rPr>
          <w:sz w:val="24"/>
          <w:szCs w:val="24"/>
        </w:rPr>
        <w:t xml:space="preserve">8.3.5. Общая сумма начисленных штрафов, за неисполнение или ненадлежащее исполнение </w:t>
      </w:r>
      <w:r>
        <w:rPr>
          <w:sz w:val="24"/>
          <w:szCs w:val="24"/>
          <w:shd w:fill="FFFFFF" w:val="clear"/>
        </w:rPr>
        <w:t>Исполнителем</w:t>
      </w:r>
      <w:r>
        <w:rPr>
          <w:sz w:val="24"/>
          <w:szCs w:val="24"/>
        </w:rPr>
        <w:t xml:space="preserve"> обязательств, предусмотренных Контрактом, не может превышать цену Контракта.</w:t>
      </w:r>
    </w:p>
    <w:p>
      <w:pPr>
        <w:pStyle w:val="Normal"/>
        <w:widowControl w:val="false"/>
        <w:numPr>
          <w:ilvl w:val="0"/>
          <w:numId w:val="0"/>
        </w:numPr>
        <w:tabs>
          <w:tab w:val="clear" w:pos="709"/>
          <w:tab w:val="left" w:pos="113" w:leader="none"/>
        </w:tabs>
        <w:suppressAutoHyphens w:val="true"/>
        <w:bidi w:val="0"/>
        <w:spacing w:lineRule="auto" w:line="240" w:before="0" w:after="0"/>
        <w:ind w:firstLine="680" w:left="0" w:right="0"/>
        <w:jc w:val="both"/>
        <w:rPr>
          <w:sz w:val="24"/>
          <w:szCs w:val="24"/>
        </w:rPr>
      </w:pPr>
      <w:r>
        <w:rPr>
          <w:sz w:val="24"/>
          <w:szCs w:val="24"/>
        </w:rPr>
        <w:t xml:space="preserve">8.4. Неустойка (пеня, штраф) уплачиваются </w:t>
      </w:r>
      <w:r>
        <w:rPr>
          <w:sz w:val="24"/>
          <w:szCs w:val="24"/>
          <w:shd w:fill="FFFFFF" w:val="clear"/>
        </w:rPr>
        <w:t>Исполнителем</w:t>
      </w:r>
      <w:r>
        <w:rPr>
          <w:sz w:val="24"/>
          <w:szCs w:val="24"/>
        </w:rPr>
        <w:t xml:space="preserve"> в пятидневный срок после получения соответствующего требования от Государственного заказчика.</w:t>
      </w:r>
    </w:p>
    <w:p>
      <w:pPr>
        <w:pStyle w:val="Normal"/>
        <w:widowControl w:val="false"/>
        <w:numPr>
          <w:ilvl w:val="0"/>
          <w:numId w:val="0"/>
        </w:numPr>
        <w:tabs>
          <w:tab w:val="clear" w:pos="709"/>
          <w:tab w:val="left" w:pos="113" w:leader="none"/>
        </w:tabs>
        <w:suppressAutoHyphens w:val="true"/>
        <w:bidi w:val="0"/>
        <w:spacing w:lineRule="auto" w:line="240" w:before="0" w:after="0"/>
        <w:ind w:firstLine="680" w:left="0" w:right="0"/>
        <w:jc w:val="both"/>
        <w:rPr>
          <w:sz w:val="24"/>
          <w:szCs w:val="24"/>
        </w:rPr>
      </w:pPr>
      <w:r>
        <w:rPr>
          <w:sz w:val="24"/>
          <w:szCs w:val="24"/>
        </w:rPr>
        <w:t xml:space="preserve">8.5. В случае неуплаты неустойки (пени, штрафов) </w:t>
      </w:r>
      <w:r>
        <w:rPr>
          <w:sz w:val="24"/>
          <w:szCs w:val="24"/>
          <w:shd w:fill="FFFFFF" w:val="clear"/>
        </w:rPr>
        <w:t>Исполнителем</w:t>
      </w:r>
      <w:r>
        <w:rPr>
          <w:sz w:val="24"/>
          <w:szCs w:val="24"/>
        </w:rPr>
        <w:t xml:space="preserve"> в пятидневный срок со дня получения требования, Государственный заказчик вправе уменьшить сумму оплаты за услуги на сумму неоплаченной по требованию Государственного заказчика неустойки (пени, штрафов).</w:t>
      </w:r>
    </w:p>
    <w:p>
      <w:pPr>
        <w:pStyle w:val="Normal"/>
        <w:widowControl w:val="false"/>
        <w:numPr>
          <w:ilvl w:val="0"/>
          <w:numId w:val="0"/>
        </w:numPr>
        <w:tabs>
          <w:tab w:val="clear" w:pos="709"/>
          <w:tab w:val="left" w:pos="113" w:leader="none"/>
        </w:tabs>
        <w:suppressAutoHyphens w:val="true"/>
        <w:bidi w:val="0"/>
        <w:spacing w:lineRule="auto" w:line="240" w:before="0" w:after="0"/>
        <w:ind w:firstLine="737" w:left="0" w:right="0"/>
        <w:jc w:val="both"/>
        <w:rPr>
          <w:sz w:val="24"/>
          <w:szCs w:val="24"/>
        </w:rPr>
      </w:pPr>
      <w:r>
        <w:rPr>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ListParagraph"/>
        <w:widowControl/>
        <w:numPr>
          <w:ilvl w:val="0"/>
          <w:numId w:val="0"/>
        </w:numPr>
        <w:tabs>
          <w:tab w:val="clear" w:pos="709"/>
          <w:tab w:val="left" w:pos="0" w:leader="none"/>
          <w:tab w:val="left" w:pos="1134" w:leader="none"/>
        </w:tabs>
        <w:suppressAutoHyphens w:val="true"/>
        <w:bidi w:val="0"/>
        <w:spacing w:lineRule="auto" w:line="240" w:before="0" w:after="0"/>
        <w:ind w:firstLine="737" w:left="0" w:right="0"/>
        <w:contextualSpacing/>
        <w:jc w:val="both"/>
        <w:rPr>
          <w:sz w:val="24"/>
          <w:szCs w:val="24"/>
        </w:rPr>
      </w:pPr>
      <w:r>
        <w:rPr>
          <w:sz w:val="24"/>
          <w:szCs w:val="24"/>
        </w:rPr>
        <w:t xml:space="preserve">8.7. </w:t>
      </w:r>
      <w:r>
        <w:rPr>
          <w:rFonts w:eastAsia="Calibri"/>
          <w:sz w:val="24"/>
          <w:szCs w:val="24"/>
        </w:rPr>
        <w:t>В случае начисления Государственным заказчиком Исполнителю неустоек (штрафов, пеней) по настоящему Контракту денежные средства перечисляются по следующим реквизитам:</w:t>
      </w:r>
    </w:p>
    <w:p>
      <w:pPr>
        <w:pStyle w:val="ListParagraph"/>
        <w:numPr>
          <w:ilvl w:val="0"/>
          <w:numId w:val="0"/>
        </w:numPr>
        <w:tabs>
          <w:tab w:val="clear" w:pos="709"/>
          <w:tab w:val="left" w:pos="0" w:leader="none"/>
          <w:tab w:val="left" w:pos="1134" w:leader="none"/>
        </w:tabs>
        <w:spacing w:lineRule="auto" w:line="240"/>
        <w:ind w:hanging="0" w:left="0" w:right="-2"/>
        <w:rPr>
          <w:sz w:val="24"/>
          <w:szCs w:val="24"/>
        </w:rPr>
      </w:pPr>
      <w:r>
        <w:rPr>
          <w:rFonts w:eastAsia="Calibri"/>
          <w:b/>
          <w:iCs/>
          <w:sz w:val="24"/>
          <w:szCs w:val="24"/>
          <w:u w:val="single"/>
        </w:rPr>
        <w:t>Получатель:</w:t>
      </w:r>
      <w:r>
        <w:rPr>
          <w:rFonts w:eastAsia="Calibri"/>
          <w:b/>
          <w:iCs/>
          <w:sz w:val="24"/>
          <w:szCs w:val="24"/>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 ОКЦ  №3 ДГУ Банка России//УФК по Амурской области г. Благовещенск. КБК 177 </w:t>
      </w:r>
      <w:r>
        <w:rPr>
          <w:rFonts w:eastAsia="Calibri"/>
          <w:b/>
          <w:iCs/>
          <w:sz w:val="24"/>
          <w:szCs w:val="24"/>
          <w:lang w:val="en-US"/>
        </w:rPr>
        <w:t>116 07010019000 140</w:t>
      </w:r>
      <w:r>
        <w:rPr>
          <w:rFonts w:eastAsia="Calibri"/>
          <w:b/>
          <w:iCs/>
          <w:sz w:val="24"/>
          <w:szCs w:val="24"/>
        </w:rPr>
        <w:t>.</w:t>
      </w:r>
    </w:p>
    <w:p>
      <w:pPr>
        <w:pStyle w:val="ListParagraph"/>
        <w:numPr>
          <w:ilvl w:val="0"/>
          <w:numId w:val="0"/>
        </w:numPr>
        <w:tabs>
          <w:tab w:val="clear" w:pos="709"/>
          <w:tab w:val="left" w:pos="0" w:leader="none"/>
          <w:tab w:val="left" w:pos="1134" w:leader="none"/>
        </w:tabs>
        <w:spacing w:lineRule="auto" w:line="240"/>
        <w:ind w:hanging="0" w:left="0" w:right="-2"/>
        <w:rPr>
          <w:sz w:val="24"/>
          <w:szCs w:val="24"/>
        </w:rPr>
      </w:pPr>
      <w:r>
        <w:rPr>
          <w:sz w:val="24"/>
          <w:szCs w:val="24"/>
        </w:rPr>
      </w:r>
    </w:p>
    <w:p>
      <w:pPr>
        <w:pStyle w:val="Normal"/>
        <w:widowControl w:val="false"/>
        <w:numPr>
          <w:ilvl w:val="0"/>
          <w:numId w:val="2"/>
        </w:numPr>
        <w:shd w:val="clear" w:color="auto" w:fill="FFFFFF"/>
        <w:tabs>
          <w:tab w:val="clear" w:pos="709"/>
          <w:tab w:val="left" w:pos="993" w:leader="none"/>
        </w:tabs>
        <w:spacing w:lineRule="auto" w:line="240"/>
        <w:ind w:firstLine="567" w:left="0"/>
        <w:jc w:val="center"/>
        <w:rPr>
          <w:sz w:val="24"/>
          <w:szCs w:val="24"/>
        </w:rPr>
      </w:pPr>
      <w:r>
        <w:rPr>
          <w:b/>
          <w:sz w:val="24"/>
          <w:szCs w:val="24"/>
        </w:rPr>
        <w:t>ФОРС-МАЖОР</w:t>
      </w:r>
    </w:p>
    <w:p>
      <w:pPr>
        <w:pStyle w:val="Normal"/>
        <w:widowControl w:val="false"/>
        <w:numPr>
          <w:ilvl w:val="1"/>
          <w:numId w:val="2"/>
        </w:numPr>
        <w:tabs>
          <w:tab w:val="clear" w:pos="709"/>
          <w:tab w:val="left" w:pos="0" w:leader="none"/>
          <w:tab w:val="left" w:pos="1134" w:leader="none"/>
        </w:tabs>
        <w:spacing w:lineRule="auto" w:line="240"/>
        <w:ind w:firstLine="567" w:left="0"/>
        <w:rPr>
          <w:sz w:val="24"/>
          <w:szCs w:val="24"/>
        </w:rPr>
      </w:pPr>
      <w:r>
        <w:rPr>
          <w:sz w:val="24"/>
          <w:szCs w:val="24"/>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numPr>
          <w:ilvl w:val="1"/>
          <w:numId w:val="2"/>
        </w:numPr>
        <w:tabs>
          <w:tab w:val="clear" w:pos="709"/>
          <w:tab w:val="left" w:pos="0" w:leader="none"/>
          <w:tab w:val="left" w:pos="1134" w:leader="none"/>
        </w:tabs>
        <w:spacing w:lineRule="auto" w:line="240"/>
        <w:ind w:firstLine="567" w:left="0"/>
        <w:rPr>
          <w:sz w:val="24"/>
          <w:szCs w:val="24"/>
        </w:rPr>
      </w:pPr>
      <w:r>
        <w:rPr>
          <w:sz w:val="24"/>
          <w:szCs w:val="24"/>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numPr>
          <w:ilvl w:val="1"/>
          <w:numId w:val="2"/>
        </w:numPr>
        <w:tabs>
          <w:tab w:val="clear" w:pos="709"/>
          <w:tab w:val="left" w:pos="0" w:leader="none"/>
          <w:tab w:val="left" w:pos="1134" w:leader="none"/>
        </w:tabs>
        <w:spacing w:lineRule="auto" w:line="240"/>
        <w:ind w:firstLine="567" w:left="0"/>
        <w:rPr>
          <w:sz w:val="24"/>
          <w:szCs w:val="24"/>
        </w:rPr>
      </w:pPr>
      <w:r>
        <w:rPr>
          <w:sz w:val="24"/>
          <w:szCs w:val="24"/>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numPr>
          <w:ilvl w:val="1"/>
          <w:numId w:val="2"/>
        </w:numPr>
        <w:tabs>
          <w:tab w:val="clear" w:pos="709"/>
          <w:tab w:val="left" w:pos="0" w:leader="none"/>
          <w:tab w:val="left" w:pos="1134" w:leader="none"/>
        </w:tabs>
        <w:spacing w:lineRule="auto" w:line="240"/>
        <w:ind w:firstLine="567" w:left="0"/>
        <w:rPr>
          <w:sz w:val="24"/>
          <w:szCs w:val="24"/>
        </w:rPr>
      </w:pPr>
      <w:r>
        <w:rPr>
          <w:sz w:val="24"/>
          <w:szCs w:val="24"/>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tabs>
          <w:tab w:val="clear" w:pos="709"/>
          <w:tab w:val="left" w:pos="0" w:leader="none"/>
          <w:tab w:val="left" w:pos="1134" w:leader="none"/>
        </w:tabs>
        <w:spacing w:lineRule="auto" w:line="240"/>
        <w:ind w:firstLine="567"/>
        <w:rPr>
          <w:sz w:val="24"/>
          <w:szCs w:val="24"/>
        </w:rPr>
      </w:pPr>
      <w:r>
        <w:rPr>
          <w:sz w:val="24"/>
          <w:szCs w:val="24"/>
        </w:rPr>
      </w:r>
    </w:p>
    <w:p>
      <w:pPr>
        <w:pStyle w:val="Normal"/>
        <w:widowControl w:val="false"/>
        <w:numPr>
          <w:ilvl w:val="0"/>
          <w:numId w:val="2"/>
        </w:numPr>
        <w:shd w:val="clear" w:color="auto" w:fill="FFFFFF"/>
        <w:spacing w:lineRule="auto" w:line="240"/>
        <w:ind w:firstLine="567" w:left="0"/>
        <w:jc w:val="center"/>
        <w:rPr>
          <w:sz w:val="24"/>
          <w:szCs w:val="24"/>
        </w:rPr>
      </w:pPr>
      <w:r>
        <w:rPr>
          <w:b/>
          <w:sz w:val="24"/>
          <w:szCs w:val="24"/>
        </w:rPr>
        <w:t xml:space="preserve"> </w:t>
      </w:r>
      <w:r>
        <w:rPr>
          <w:b/>
          <w:sz w:val="24"/>
          <w:szCs w:val="24"/>
        </w:rPr>
        <w:t>ПРОЧИЕ УСЛОВИЯ</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 xml:space="preserve"> </w:t>
      </w:r>
      <w:r>
        <w:rPr>
          <w:sz w:val="24"/>
          <w:szCs w:val="24"/>
        </w:rPr>
        <w:t xml:space="preserve">Настоящий Контракт вступает в силу с момента подписания его Сторонами, и действует до     «31» </w:t>
      </w:r>
      <w:r>
        <w:rPr>
          <w:color w:val="000000"/>
          <w:sz w:val="24"/>
          <w:szCs w:val="24"/>
          <w:u w:val="single"/>
          <w:shd w:fill="auto" w:val="clear"/>
        </w:rPr>
        <w:t>декабря</w:t>
      </w:r>
      <w:r>
        <w:rPr>
          <w:color w:val="000000"/>
          <w:sz w:val="24"/>
          <w:szCs w:val="24"/>
          <w:shd w:fill="auto" w:val="clear"/>
        </w:rPr>
        <w:t xml:space="preserve"> 2026 г.</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Срок начала исполнения Контракта – с даты заключения Контракта. Срок окончания исполнения Контракта – 31</w:t>
      </w:r>
      <w:r>
        <w:rPr>
          <w:sz w:val="24"/>
          <w:szCs w:val="24"/>
          <w:shd w:fill="auto" w:val="clear"/>
        </w:rPr>
        <w:t xml:space="preserve"> декабря 2026 г.</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Настоящий Контракт составлен в 2 (двух) экземплярах, по одному для каждой из Сторон, имеющих одинаковую юридическую силу.</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Все приложения к Контракту являются его неотъемлемой частью.</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К Контракту прилагаются: Приложение № 1 – Техническое задание.</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pacing w:val="-2"/>
          <w:sz w:val="24"/>
          <w:szCs w:val="24"/>
        </w:rPr>
        <w:t>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Расторжение настоящего Контракта не освобождает Стороны от ответственности, установленной настоящим Контрактом.</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Все споры и разногласия, возникшие между Сторонами по настоящему Контракту или в связи с ним, разрешаются путем переговоров между Сторонами.</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 xml:space="preserve">В случае если Стороны не могут самостоятельно разрешить спорный вопрос, то любая из них может потребовать решения этого вопроса путем разбирательства в Арбитражном суде Амурской области в соответствии с действующим законодательством Российской Федерации, с соблюдением претензионного порядка урегулирования разногласий. Срок рассмотрения претензии – 10 (десять) </w:t>
      </w:r>
      <w:r>
        <w:rPr>
          <w:sz w:val="24"/>
          <w:szCs w:val="24"/>
        </w:rPr>
        <w:t>календарных</w:t>
      </w:r>
      <w:r>
        <w:rPr>
          <w:sz w:val="24"/>
          <w:szCs w:val="24"/>
        </w:rPr>
        <w:t xml:space="preserve"> дней с даты получения претензии.</w:t>
      </w:r>
    </w:p>
    <w:p>
      <w:pPr>
        <w:pStyle w:val="ListParagraph"/>
        <w:widowControl w:val="false"/>
        <w:numPr>
          <w:ilvl w:val="1"/>
          <w:numId w:val="2"/>
        </w:numPr>
        <w:shd w:val="clear" w:color="auto" w:fill="FFFFFF"/>
        <w:tabs>
          <w:tab w:val="clear" w:pos="709"/>
          <w:tab w:val="left" w:pos="1134" w:leader="none"/>
        </w:tabs>
        <w:spacing w:lineRule="auto" w:line="240"/>
        <w:ind w:firstLine="567" w:left="0"/>
        <w:rPr>
          <w:sz w:val="24"/>
          <w:szCs w:val="24"/>
        </w:rPr>
      </w:pPr>
      <w:r>
        <w:rPr>
          <w:sz w:val="24"/>
          <w:szCs w:val="24"/>
        </w:rPr>
        <w:t>Ответственный за сопровождение Государственного контракта со стороны Государственного заказчика – Ефимова Евгения Викторовна.</w:t>
      </w:r>
    </w:p>
    <w:p>
      <w:pPr>
        <w:pStyle w:val="Normal"/>
        <w:widowControl w:val="false"/>
        <w:shd w:val="clear" w:color="auto" w:fill="FFFFFF"/>
        <w:ind w:firstLine="567"/>
        <w:rPr>
          <w:b/>
          <w:sz w:val="24"/>
          <w:szCs w:val="24"/>
        </w:rPr>
      </w:pPr>
      <w:r>
        <w:rPr>
          <w:b/>
          <w:sz w:val="24"/>
          <w:szCs w:val="24"/>
        </w:rPr>
      </w:r>
    </w:p>
    <w:p>
      <w:pPr>
        <w:pStyle w:val="ConsNormal2"/>
        <w:numPr>
          <w:ilvl w:val="0"/>
          <w:numId w:val="2"/>
        </w:numPr>
        <w:ind w:hanging="360" w:left="360" w:right="0"/>
        <w:jc w:val="center"/>
        <w:rPr>
          <w:sz w:val="24"/>
          <w:szCs w:val="24"/>
        </w:rPr>
      </w:pPr>
      <w:r>
        <w:rPr>
          <w:rFonts w:cs="Times New Roman" w:ascii="Times New Roman" w:hAnsi="Times New Roman"/>
          <w:b/>
          <w:spacing w:val="-8"/>
          <w:sz w:val="24"/>
          <w:szCs w:val="24"/>
        </w:rPr>
        <w:t>АДРЕСА И БАНКОВСКИЕ РЕКВИЗИТЫ СТОРОН:</w:t>
      </w:r>
    </w:p>
    <w:p>
      <w:pPr>
        <w:pStyle w:val="ConsNormal2"/>
        <w:numPr>
          <w:ilvl w:val="0"/>
          <w:numId w:val="0"/>
        </w:numPr>
        <w:ind w:hanging="0" w:left="360" w:right="0"/>
        <w:jc w:val="center"/>
        <w:rPr>
          <w:rFonts w:ascii="Times New Roman" w:hAnsi="Times New Roman" w:cs="Times New Roman"/>
          <w:b/>
          <w:spacing w:val="-8"/>
          <w:sz w:val="24"/>
          <w:szCs w:val="24"/>
        </w:rPr>
      </w:pPr>
      <w:r>
        <w:rPr>
          <w:rFonts w:cs="Times New Roman" w:ascii="Times New Roman" w:hAnsi="Times New Roman"/>
          <w:b/>
          <w:spacing w:val="-8"/>
          <w:sz w:val="24"/>
          <w:szCs w:val="24"/>
        </w:rPr>
      </w:r>
    </w:p>
    <w:tbl>
      <w:tblPr>
        <w:tblW w:w="1011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4"/>
        <w:gridCol w:w="4898"/>
      </w:tblGrid>
      <w:tr>
        <w:trPr>
          <w:trHeight w:val="857" w:hRule="atLeast"/>
        </w:trPr>
        <w:tc>
          <w:tcPr>
            <w:tcW w:w="5214" w:type="dxa"/>
            <w:tcBorders/>
            <w:shd w:color="auto" w:fill="auto" w:val="clear"/>
          </w:tcPr>
          <w:p>
            <w:pPr>
              <w:pStyle w:val="BodyTextIndent3"/>
              <w:keepNext w:val="false"/>
              <w:keepLines w:val="false"/>
              <w:suppressAutoHyphens w:val="false"/>
              <w:rPr>
                <w:sz w:val="24"/>
                <w:szCs w:val="24"/>
              </w:rPr>
            </w:pPr>
            <w:r>
              <w:rPr>
                <w:b/>
                <w:sz w:val="24"/>
                <w:szCs w:val="24"/>
              </w:rPr>
              <w:tab/>
              <w:t>Государственный заказчик:</w:t>
            </w:r>
          </w:p>
          <w:p>
            <w:pPr>
              <w:pStyle w:val="Normal"/>
              <w:widowControl w:val="false"/>
              <w:rPr>
                <w:sz w:val="24"/>
                <w:szCs w:val="24"/>
              </w:rPr>
            </w:pPr>
            <w:r>
              <w:rPr>
                <w:sz w:val="24"/>
                <w:szCs w:val="24"/>
              </w:rPr>
            </w:r>
          </w:p>
          <w:p>
            <w:pPr>
              <w:pStyle w:val="Normal"/>
              <w:widowControl w:val="false"/>
              <w:jc w:val="left"/>
              <w:rPr>
                <w:sz w:val="24"/>
                <w:szCs w:val="24"/>
              </w:rPr>
            </w:pPr>
            <w:r>
              <w:rPr>
                <w:b/>
                <w:sz w:val="24"/>
                <w:szCs w:val="24"/>
              </w:rPr>
              <w:t>Главное управление МЧС России по Амурской области</w:t>
            </w:r>
          </w:p>
          <w:p>
            <w:pPr>
              <w:pStyle w:val="Normal"/>
              <w:rPr>
                <w:sz w:val="24"/>
                <w:szCs w:val="24"/>
              </w:rPr>
            </w:pPr>
            <w:r>
              <w:rPr>
                <w:rFonts w:eastAsia="Calibri"/>
                <w:sz w:val="24"/>
                <w:szCs w:val="24"/>
              </w:rPr>
              <w:t>675000, Амурская область, г. Благовещенск,</w:t>
            </w:r>
          </w:p>
          <w:p>
            <w:pPr>
              <w:pStyle w:val="Normal"/>
              <w:rPr>
                <w:sz w:val="24"/>
                <w:szCs w:val="24"/>
              </w:rPr>
            </w:pPr>
            <w:r>
              <w:rPr>
                <w:rFonts w:eastAsia="Calibri"/>
                <w:sz w:val="24"/>
                <w:szCs w:val="24"/>
              </w:rPr>
              <w:t>ул. Пионерская, 47</w:t>
            </w:r>
          </w:p>
          <w:p>
            <w:pPr>
              <w:pStyle w:val="Normal"/>
              <w:rPr>
                <w:sz w:val="24"/>
                <w:szCs w:val="24"/>
              </w:rPr>
            </w:pPr>
            <w:r>
              <w:rPr>
                <w:rFonts w:eastAsia="Calibri"/>
                <w:color w:val="000000"/>
                <w:sz w:val="24"/>
                <w:szCs w:val="24"/>
              </w:rPr>
              <w:t>ИНН 2801100184 / КПП 280101001</w:t>
            </w:r>
          </w:p>
          <w:p>
            <w:pPr>
              <w:pStyle w:val="Normal"/>
              <w:rPr>
                <w:sz w:val="24"/>
                <w:szCs w:val="24"/>
              </w:rPr>
            </w:pPr>
            <w:r>
              <w:rPr>
                <w:rFonts w:eastAsia="Calibri"/>
                <w:color w:val="000000"/>
                <w:sz w:val="24"/>
                <w:szCs w:val="24"/>
                <w:lang w:eastAsia="ar-SA"/>
              </w:rPr>
              <w:t>казначейский счет 03211643000000012007</w:t>
            </w:r>
          </w:p>
          <w:p>
            <w:pPr>
              <w:pStyle w:val="Normal"/>
              <w:rPr>
                <w:sz w:val="24"/>
                <w:szCs w:val="24"/>
              </w:rPr>
            </w:pPr>
            <w:r>
              <w:rPr>
                <w:rFonts w:eastAsia="Calibri"/>
                <w:color w:val="000000"/>
                <w:sz w:val="24"/>
                <w:szCs w:val="24"/>
                <w:lang w:eastAsia="ar-SA"/>
              </w:rPr>
              <w:t>единый казначейский счет 40102810545370000012</w:t>
            </w:r>
          </w:p>
          <w:p>
            <w:pPr>
              <w:pStyle w:val="Normal"/>
              <w:rPr>
                <w:sz w:val="24"/>
                <w:szCs w:val="24"/>
              </w:rPr>
            </w:pPr>
            <w:r>
              <w:rPr>
                <w:rFonts w:eastAsia="Calibri"/>
                <w:color w:val="000000"/>
                <w:sz w:val="24"/>
                <w:szCs w:val="24"/>
                <w:lang w:eastAsia="ar-SA"/>
              </w:rPr>
              <w:t>УФК по Приморскому краю (Главное управление МЧС России по Амурской области,</w:t>
            </w:r>
          </w:p>
          <w:p>
            <w:pPr>
              <w:pStyle w:val="Normal"/>
              <w:rPr>
                <w:sz w:val="24"/>
                <w:szCs w:val="24"/>
              </w:rPr>
            </w:pPr>
            <w:r>
              <w:rPr>
                <w:rFonts w:eastAsia="Calibri"/>
                <w:color w:val="000000"/>
                <w:sz w:val="24"/>
                <w:szCs w:val="24"/>
                <w:lang w:eastAsia="ar-SA"/>
              </w:rPr>
              <w:t>л/сч 03231783430),</w:t>
            </w:r>
          </w:p>
          <w:p>
            <w:pPr>
              <w:pStyle w:val="Normal"/>
              <w:rPr>
                <w:sz w:val="24"/>
                <w:szCs w:val="24"/>
              </w:rPr>
            </w:pPr>
            <w:r>
              <w:rPr>
                <w:rFonts w:eastAsia="Calibri"/>
                <w:color w:val="000000"/>
                <w:sz w:val="24"/>
                <w:szCs w:val="24"/>
                <w:lang w:eastAsia="ar-SA"/>
              </w:rPr>
              <w:t>ОКЦ №1 ДГУ БАНКА РОССИИ//УФК по Приморскому краю, г. Владивосток</w:t>
            </w:r>
          </w:p>
          <w:p>
            <w:pPr>
              <w:pStyle w:val="Normal"/>
              <w:rPr>
                <w:sz w:val="24"/>
                <w:szCs w:val="24"/>
              </w:rPr>
            </w:pPr>
            <w:r>
              <w:rPr>
                <w:rFonts w:eastAsia="Calibri"/>
                <w:color w:val="000000"/>
                <w:sz w:val="24"/>
                <w:szCs w:val="24"/>
                <w:lang w:eastAsia="ar-SA"/>
              </w:rPr>
              <w:t>БИК ТОФК: 010507002</w:t>
            </w:r>
          </w:p>
          <w:p>
            <w:pPr>
              <w:pStyle w:val="Normal"/>
              <w:rPr>
                <w:sz w:val="24"/>
                <w:szCs w:val="24"/>
              </w:rPr>
            </w:pPr>
            <w:r>
              <w:rPr>
                <w:rFonts w:eastAsia="Calibri"/>
                <w:color w:val="000000"/>
                <w:sz w:val="24"/>
                <w:szCs w:val="24"/>
              </w:rPr>
              <w:t>ОКТМО 10701000</w:t>
            </w:r>
          </w:p>
          <w:p>
            <w:pPr>
              <w:pStyle w:val="Normal"/>
              <w:rPr>
                <w:sz w:val="24"/>
                <w:szCs w:val="24"/>
              </w:rPr>
            </w:pPr>
            <w:r>
              <w:rPr>
                <w:rFonts w:eastAsia="Calibri"/>
                <w:color w:val="000000"/>
                <w:sz w:val="24"/>
                <w:szCs w:val="24"/>
              </w:rPr>
              <w:t>ОГРН 1042800035541</w:t>
            </w:r>
          </w:p>
          <w:p>
            <w:pPr>
              <w:pStyle w:val="Normal"/>
              <w:rPr>
                <w:sz w:val="24"/>
                <w:szCs w:val="24"/>
              </w:rPr>
            </w:pPr>
            <w:r>
              <w:rPr>
                <w:rFonts w:eastAsia="Calibri"/>
                <w:color w:val="000000"/>
                <w:sz w:val="24"/>
                <w:szCs w:val="24"/>
              </w:rPr>
              <w:t>ОКПО 08928693 / ОКАТО 10401000000</w:t>
            </w:r>
          </w:p>
          <w:p>
            <w:pPr>
              <w:pStyle w:val="Normal"/>
              <w:widowControl w:val="false"/>
              <w:ind w:right="415"/>
              <w:rPr>
                <w:sz w:val="24"/>
                <w:szCs w:val="24"/>
              </w:rPr>
            </w:pPr>
            <w:r>
              <w:rPr>
                <w:color w:val="000000"/>
                <w:spacing w:val="-8"/>
                <w:sz w:val="24"/>
                <w:szCs w:val="24"/>
              </w:rPr>
              <w:t xml:space="preserve">Эл/почта: </w:t>
            </w:r>
            <w:r>
              <w:rPr>
                <w:bCs/>
                <w:sz w:val="24"/>
                <w:szCs w:val="24"/>
                <w:lang w:val="en-US"/>
              </w:rPr>
              <w:t>ks</w:t>
            </w:r>
            <w:r>
              <w:rPr>
                <w:bCs/>
                <w:sz w:val="24"/>
                <w:szCs w:val="24"/>
              </w:rPr>
              <w:t>@28.</w:t>
            </w:r>
            <w:r>
              <w:rPr>
                <w:bCs/>
                <w:sz w:val="24"/>
                <w:szCs w:val="24"/>
                <w:lang w:val="en-US"/>
              </w:rPr>
              <w:t>mchs</w:t>
            </w:r>
            <w:r>
              <w:rPr>
                <w:bCs/>
                <w:sz w:val="24"/>
                <w:szCs w:val="24"/>
              </w:rPr>
              <w:t>.</w:t>
            </w:r>
            <w:r>
              <w:rPr>
                <w:bCs/>
                <w:sz w:val="24"/>
                <w:szCs w:val="24"/>
                <w:lang w:val="en-US"/>
              </w:rPr>
              <w:t>gov</w:t>
            </w:r>
            <w:r>
              <w:rPr>
                <w:bCs/>
                <w:sz w:val="24"/>
                <w:szCs w:val="24"/>
              </w:rPr>
              <w:t>.</w:t>
            </w:r>
            <w:r>
              <w:rPr>
                <w:bCs/>
                <w:sz w:val="24"/>
                <w:szCs w:val="24"/>
                <w:lang w:val="en-US"/>
              </w:rPr>
              <w:t>ru</w:t>
            </w:r>
          </w:p>
          <w:p>
            <w:pPr>
              <w:pStyle w:val="Normal"/>
              <w:widowControl w:val="false"/>
              <w:jc w:val="left"/>
              <w:rPr>
                <w:sz w:val="24"/>
                <w:szCs w:val="24"/>
              </w:rPr>
            </w:pPr>
            <w:r>
              <w:rPr>
                <w:rFonts w:eastAsia="Calibri"/>
                <w:b/>
                <w:color w:val="000000"/>
                <w:spacing w:val="-8"/>
                <w:sz w:val="24"/>
                <w:szCs w:val="24"/>
                <w:lang w:eastAsia="en-US"/>
              </w:rPr>
              <w:t>Телефон: 8(4162)226-151</w:t>
            </w:r>
          </w:p>
          <w:p>
            <w:pPr>
              <w:pStyle w:val="Normal"/>
              <w:widowControl w:val="false"/>
              <w:ind w:right="415"/>
              <w:rPr>
                <w:color w:val="000000"/>
                <w:sz w:val="24"/>
                <w:szCs w:val="24"/>
              </w:rPr>
            </w:pPr>
            <w:r>
              <w:rPr>
                <w:color w:val="000000"/>
                <w:sz w:val="24"/>
                <w:szCs w:val="24"/>
              </w:rPr>
            </w:r>
          </w:p>
          <w:p>
            <w:pPr>
              <w:pStyle w:val="Normal"/>
              <w:widowControl w:val="false"/>
              <w:rPr>
                <w:sz w:val="24"/>
                <w:szCs w:val="24"/>
              </w:rPr>
            </w:pPr>
            <w:r>
              <w:rPr>
                <w:sz w:val="24"/>
                <w:szCs w:val="24"/>
              </w:rPr>
              <w:t>________________ /__________________/</w:t>
            </w:r>
          </w:p>
          <w:p>
            <w:pPr>
              <w:pStyle w:val="BodyTextIndent3"/>
              <w:keepNext w:val="false"/>
              <w:keepLines w:val="false"/>
              <w:suppressAutoHyphens w:val="false"/>
              <w:ind w:left="0"/>
              <w:rPr>
                <w:sz w:val="24"/>
                <w:szCs w:val="24"/>
              </w:rPr>
            </w:pPr>
            <w:r>
              <w:rPr>
                <w:iCs/>
                <w:sz w:val="24"/>
                <w:szCs w:val="24"/>
              </w:rPr>
              <w:t xml:space="preserve">            </w:t>
            </w:r>
            <w:r>
              <w:rPr>
                <w:iCs/>
                <w:sz w:val="24"/>
                <w:szCs w:val="24"/>
              </w:rPr>
              <w:t>подпись                          Фамилия И.О.</w:t>
            </w:r>
          </w:p>
          <w:p>
            <w:pPr>
              <w:pStyle w:val="BodyTextIndent3"/>
              <w:keepNext w:val="false"/>
              <w:keepLines w:val="false"/>
              <w:suppressAutoHyphens w:val="false"/>
              <w:ind w:left="0"/>
              <w:rPr>
                <w:sz w:val="24"/>
                <w:szCs w:val="24"/>
              </w:rPr>
            </w:pPr>
            <w:r>
              <w:rPr>
                <w:sz w:val="24"/>
                <w:szCs w:val="24"/>
              </w:rPr>
              <w:t xml:space="preserve">              </w:t>
            </w:r>
            <w:r>
              <w:rPr>
                <w:sz w:val="24"/>
                <w:szCs w:val="24"/>
              </w:rPr>
              <w:t>М.П.</w:t>
            </w:r>
          </w:p>
          <w:p>
            <w:pPr>
              <w:pStyle w:val="BodyTextIndent3"/>
              <w:keepNext w:val="false"/>
              <w:keepLines w:val="false"/>
              <w:suppressAutoHyphens w:val="false"/>
              <w:ind w:left="0"/>
              <w:rPr>
                <w:sz w:val="24"/>
                <w:szCs w:val="24"/>
              </w:rPr>
            </w:pPr>
            <w:r>
              <w:rPr>
                <w:sz w:val="24"/>
                <w:szCs w:val="24"/>
              </w:rPr>
            </w:r>
          </w:p>
          <w:p>
            <w:pPr>
              <w:pStyle w:val="BodyTextIndent3"/>
              <w:keepNext w:val="false"/>
              <w:keepLines w:val="false"/>
              <w:suppressAutoHyphens w:val="false"/>
              <w:ind w:hanging="720" w:left="720"/>
              <w:jc w:val="left"/>
              <w:rPr>
                <w:sz w:val="24"/>
                <w:szCs w:val="24"/>
              </w:rPr>
            </w:pPr>
            <w:r>
              <w:rPr>
                <w:sz w:val="24"/>
                <w:szCs w:val="24"/>
              </w:rPr>
              <w:t>«___» ____________ 20___ г.</w:t>
            </w:r>
          </w:p>
        </w:tc>
        <w:tc>
          <w:tcPr>
            <w:tcW w:w="4898" w:type="dxa"/>
            <w:tcBorders/>
            <w:shd w:color="auto" w:fill="auto" w:val="clear"/>
          </w:tcPr>
          <w:p>
            <w:pPr>
              <w:pStyle w:val="BodyTextIndent3"/>
              <w:keepNext w:val="false"/>
              <w:keepLines w:val="false"/>
              <w:suppressAutoHyphens w:val="false"/>
              <w:rPr>
                <w:sz w:val="24"/>
                <w:szCs w:val="24"/>
              </w:rPr>
            </w:pPr>
            <w:r>
              <w:rPr>
                <w:b/>
                <w:sz w:val="24"/>
                <w:szCs w:val="24"/>
              </w:rPr>
              <w:t>Исполнитель:</w:t>
            </w:r>
          </w:p>
          <w:p>
            <w:pPr>
              <w:pStyle w:val="Normal"/>
              <w:widowControl w:val="false"/>
              <w:rPr>
                <w:sz w:val="24"/>
                <w:szCs w:val="24"/>
                <w:lang w:eastAsia="ar-SA"/>
              </w:rPr>
            </w:pPr>
            <w:r>
              <w:rPr>
                <w:sz w:val="24"/>
                <w:szCs w:val="24"/>
                <w:lang w:eastAsia="ar-SA"/>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 /________________/</w:t>
            </w:r>
          </w:p>
          <w:p>
            <w:pPr>
              <w:pStyle w:val="BodyTextIndent3"/>
              <w:keepNext w:val="false"/>
              <w:keepLines w:val="false"/>
              <w:suppressAutoHyphens w:val="false"/>
              <w:ind w:firstLine="964" w:left="62"/>
              <w:rPr>
                <w:sz w:val="24"/>
                <w:szCs w:val="24"/>
              </w:rPr>
            </w:pPr>
            <w:r>
              <w:rPr>
                <w:iCs/>
                <w:sz w:val="24"/>
                <w:szCs w:val="24"/>
              </w:rPr>
              <w:t xml:space="preserve">  </w:t>
            </w:r>
            <w:r>
              <w:rPr>
                <w:iCs/>
                <w:sz w:val="24"/>
                <w:szCs w:val="24"/>
              </w:rPr>
              <w:t>подпись                             Фамилия И.О.</w:t>
            </w:r>
          </w:p>
          <w:p>
            <w:pPr>
              <w:pStyle w:val="BodyTextIndent3"/>
              <w:keepNext w:val="false"/>
              <w:keepLines w:val="false"/>
              <w:suppressAutoHyphens w:val="false"/>
              <w:ind w:left="0"/>
              <w:rPr>
                <w:sz w:val="24"/>
                <w:szCs w:val="24"/>
              </w:rPr>
            </w:pPr>
            <w:r>
              <w:rPr>
                <w:sz w:val="24"/>
                <w:szCs w:val="24"/>
              </w:rPr>
              <w:t xml:space="preserve">                      </w:t>
            </w:r>
            <w:r>
              <w:rPr>
                <w:sz w:val="24"/>
                <w:szCs w:val="24"/>
              </w:rPr>
              <w:t>М.П.</w:t>
            </w:r>
          </w:p>
          <w:p>
            <w:pPr>
              <w:pStyle w:val="BodyTextIndent3"/>
              <w:keepNext w:val="false"/>
              <w:keepLines w:val="false"/>
              <w:suppressAutoHyphens w:val="false"/>
              <w:ind w:left="0"/>
              <w:rPr>
                <w:sz w:val="24"/>
                <w:szCs w:val="24"/>
              </w:rPr>
            </w:pPr>
            <w:r>
              <w:rPr>
                <w:sz w:val="24"/>
                <w:szCs w:val="24"/>
              </w:rPr>
            </w:r>
          </w:p>
          <w:p>
            <w:pPr>
              <w:pStyle w:val="BodyTextIndent3"/>
              <w:keepNext w:val="false"/>
              <w:keepLines w:val="false"/>
              <w:suppressAutoHyphens w:val="false"/>
              <w:ind w:left="0"/>
              <w:rPr>
                <w:sz w:val="24"/>
                <w:szCs w:val="24"/>
              </w:rPr>
            </w:pPr>
            <w:r>
              <w:rPr>
                <w:sz w:val="24"/>
                <w:szCs w:val="24"/>
              </w:rPr>
              <w:t>«___» ____________ 20__ г.</w:t>
            </w:r>
          </w:p>
        </w:tc>
      </w:tr>
    </w:tbl>
    <w:p>
      <w:pPr>
        <w:pStyle w:val="Normal"/>
        <w:jc w:val="right"/>
        <w:rPr>
          <w:i/>
          <w:i/>
          <w:sz w:val="24"/>
          <w:szCs w:val="24"/>
        </w:rPr>
      </w:pPr>
      <w:r>
        <w:rPr>
          <w:i/>
          <w:sz w:val="24"/>
          <w:szCs w:val="24"/>
        </w:rPr>
      </w:r>
    </w:p>
    <w:p>
      <w:pPr>
        <w:pStyle w:val="Normal"/>
        <w:jc w:val="right"/>
        <w:rPr>
          <w:i/>
          <w:i/>
          <w:sz w:val="20"/>
          <w:szCs w:val="20"/>
        </w:rPr>
      </w:pPr>
      <w:r>
        <w:rPr>
          <w:i/>
          <w:sz w:val="20"/>
          <w:szCs w:val="20"/>
        </w:rPr>
        <w:t xml:space="preserve">Приложение №1 </w:t>
      </w:r>
    </w:p>
    <w:p>
      <w:pPr>
        <w:pStyle w:val="Normal"/>
        <w:jc w:val="right"/>
        <w:rPr>
          <w:i/>
          <w:i/>
          <w:sz w:val="20"/>
          <w:szCs w:val="20"/>
        </w:rPr>
      </w:pPr>
      <w:r>
        <w:rPr>
          <w:i/>
          <w:sz w:val="20"/>
          <w:szCs w:val="20"/>
        </w:rPr>
        <w:t xml:space="preserve">к Государственному контракту </w:t>
      </w:r>
    </w:p>
    <w:p>
      <w:pPr>
        <w:pStyle w:val="Normal"/>
        <w:jc w:val="right"/>
        <w:rPr>
          <w:i/>
          <w:i/>
          <w:sz w:val="20"/>
          <w:szCs w:val="20"/>
        </w:rPr>
      </w:pPr>
      <w:r>
        <w:rPr>
          <w:i/>
          <w:sz w:val="20"/>
          <w:szCs w:val="20"/>
        </w:rPr>
        <w:t xml:space="preserve">№   </w:t>
      </w:r>
      <w:r>
        <w:rPr>
          <w:i/>
          <w:sz w:val="20"/>
          <w:szCs w:val="20"/>
        </w:rPr>
        <w:t>_______________________</w:t>
      </w:r>
    </w:p>
    <w:p>
      <w:pPr>
        <w:pStyle w:val="Normal"/>
        <w:jc w:val="right"/>
        <w:rPr>
          <w:i/>
          <w:i/>
          <w:sz w:val="22"/>
          <w:szCs w:val="22"/>
        </w:rPr>
      </w:pPr>
      <w:r>
        <w:rPr>
          <w:i/>
          <w:sz w:val="20"/>
          <w:szCs w:val="20"/>
        </w:rPr>
        <w:t>от  ______________</w:t>
      </w:r>
      <w:r>
        <w:rPr>
          <w:i/>
          <w:sz w:val="22"/>
          <w:szCs w:val="22"/>
        </w:rPr>
        <w:t xml:space="preserve">____ </w:t>
      </w:r>
    </w:p>
    <w:p>
      <w:pPr>
        <w:pStyle w:val="Normal"/>
        <w:rPr>
          <w:sz w:val="22"/>
          <w:szCs w:val="22"/>
        </w:rPr>
      </w:pPr>
      <w:r>
        <w:rPr>
          <w:sz w:val="22"/>
          <w:szCs w:val="22"/>
        </w:rPr>
      </w:r>
    </w:p>
    <w:p>
      <w:pPr>
        <w:pStyle w:val="Normal"/>
        <w:shd w:val="clear" w:color="auto" w:fill="FFFFFF"/>
        <w:jc w:val="center"/>
        <w:rPr>
          <w:sz w:val="22"/>
          <w:szCs w:val="22"/>
        </w:rPr>
      </w:pPr>
      <w:r>
        <w:rPr>
          <w:sz w:val="22"/>
          <w:szCs w:val="22"/>
        </w:rPr>
      </w:r>
    </w:p>
    <w:p>
      <w:pPr>
        <w:pStyle w:val="NoSpacing"/>
        <w:jc w:val="center"/>
        <w:rPr>
          <w:rFonts w:ascii="Times New Roman" w:hAnsi="Times New Roman"/>
          <w:sz w:val="28"/>
          <w:szCs w:val="28"/>
        </w:rPr>
      </w:pPr>
      <w:r>
        <w:rPr>
          <w:rFonts w:ascii="Times New Roman" w:hAnsi="Times New Roman"/>
          <w:b/>
          <w:sz w:val="28"/>
          <w:szCs w:val="28"/>
        </w:rPr>
        <w:t>Техническое задание</w:t>
      </w:r>
    </w:p>
    <w:p>
      <w:pPr>
        <w:pStyle w:val="NoSpacing"/>
        <w:jc w:val="center"/>
        <w:rPr>
          <w:rFonts w:ascii="Times New Roman" w:hAnsi="Times New Roman"/>
          <w:sz w:val="28"/>
          <w:szCs w:val="28"/>
        </w:rPr>
      </w:pPr>
      <w:r>
        <w:rPr>
          <w:rFonts w:ascii="Times New Roman" w:hAnsi="Times New Roman"/>
          <w:b/>
          <w:sz w:val="28"/>
          <w:szCs w:val="28"/>
        </w:rPr>
        <w:t>на оказание услуг по перевозке грузов</w:t>
      </w:r>
    </w:p>
    <w:p>
      <w:pPr>
        <w:pStyle w:val="NoSpacing"/>
        <w:jc w:val="center"/>
        <w:rPr>
          <w:rFonts w:ascii="Times New Roman" w:hAnsi="Times New Roman"/>
          <w:sz w:val="28"/>
          <w:szCs w:val="28"/>
        </w:rPr>
      </w:pPr>
      <w:r>
        <w:rPr>
          <w:rFonts w:ascii="Times New Roman" w:hAnsi="Times New Roman"/>
          <w:b/>
          <w:spacing w:val="2"/>
          <w:sz w:val="28"/>
          <w:szCs w:val="28"/>
          <w:shd w:fill="auto" w:val="clear"/>
        </w:rPr>
        <w:t xml:space="preserve">ОКПД2: </w:t>
      </w:r>
      <w:r>
        <w:rPr>
          <w:rFonts w:ascii="Times New Roman" w:hAnsi="Times New Roman"/>
          <w:b/>
          <w:sz w:val="28"/>
          <w:szCs w:val="28"/>
          <w:shd w:fill="auto" w:val="clear"/>
        </w:rPr>
        <w:t>49.41.19.000</w:t>
      </w:r>
    </w:p>
    <w:p>
      <w:pPr>
        <w:pStyle w:val="NoSpacing"/>
        <w:jc w:val="center"/>
        <w:rPr>
          <w:rFonts w:ascii="Times New Roman" w:hAnsi="Times New Roman"/>
          <w:b/>
          <w:sz w:val="28"/>
          <w:szCs w:val="28"/>
          <w:shd w:fill="auto" w:val="clear"/>
        </w:rPr>
      </w:pPr>
      <w:r>
        <w:rPr>
          <w:rFonts w:ascii="Times New Roman" w:hAnsi="Times New Roman"/>
          <w:b/>
          <w:sz w:val="28"/>
          <w:szCs w:val="28"/>
          <w:shd w:fill="auto" w:val="clear"/>
        </w:rPr>
      </w:r>
    </w:p>
    <w:p>
      <w:pPr>
        <w:pStyle w:val="NoSpacing"/>
        <w:tabs>
          <w:tab w:val="clear" w:pos="709"/>
          <w:tab w:val="left" w:pos="0" w:leader="none"/>
        </w:tabs>
        <w:ind w:firstLine="708"/>
        <w:jc w:val="both"/>
        <w:rPr>
          <w:rFonts w:ascii="Times New Roman" w:hAnsi="Times New Roman"/>
          <w:sz w:val="28"/>
          <w:szCs w:val="28"/>
        </w:rPr>
      </w:pPr>
      <w:r>
        <w:rPr>
          <w:rFonts w:ascii="Times New Roman" w:hAnsi="Times New Roman"/>
          <w:b/>
          <w:sz w:val="28"/>
          <w:szCs w:val="28"/>
        </w:rPr>
        <w:t>Предмет Государственного контракта:</w:t>
      </w:r>
      <w:r>
        <w:rPr>
          <w:rFonts w:ascii="Times New Roman" w:hAnsi="Times New Roman"/>
          <w:sz w:val="28"/>
          <w:szCs w:val="28"/>
        </w:rPr>
        <w:t xml:space="preserve"> Оказание услуг по перевозке грузов.  </w:t>
      </w:r>
    </w:p>
    <w:p>
      <w:pPr>
        <w:pStyle w:val="NoSpacing"/>
        <w:ind w:firstLine="708"/>
        <w:jc w:val="both"/>
        <w:rPr>
          <w:rFonts w:ascii="Times New Roman" w:hAnsi="Times New Roman"/>
          <w:sz w:val="28"/>
          <w:szCs w:val="28"/>
        </w:rPr>
      </w:pPr>
      <w:r>
        <w:rPr>
          <w:rFonts w:ascii="Times New Roman" w:hAnsi="Times New Roman"/>
          <w:b/>
          <w:sz w:val="28"/>
          <w:szCs w:val="28"/>
        </w:rPr>
        <w:t>Наименование и общая характеристика оказываемых услуг:</w:t>
      </w:r>
      <w:r>
        <w:rPr>
          <w:rFonts w:ascii="Times New Roman" w:hAnsi="Times New Roman"/>
          <w:sz w:val="28"/>
          <w:szCs w:val="28"/>
        </w:rPr>
        <w:t xml:space="preserve"> Перевозка грузов по заявке Государственного заказчика следующим объемом:</w:t>
      </w:r>
    </w:p>
    <w:p>
      <w:pPr>
        <w:pStyle w:val="NoSpacing"/>
        <w:ind w:firstLine="708"/>
        <w:jc w:val="both"/>
        <w:rPr>
          <w:rFonts w:ascii="Times New Roman" w:hAnsi="Times New Roman"/>
          <w:sz w:val="28"/>
          <w:szCs w:val="28"/>
        </w:rPr>
      </w:pPr>
      <w:r>
        <w:rPr>
          <w:rFonts w:ascii="Times New Roman" w:hAnsi="Times New Roman"/>
          <w:sz w:val="28"/>
          <w:szCs w:val="28"/>
        </w:rPr>
      </w:r>
    </w:p>
    <w:tbl>
      <w:tblPr>
        <w:tblW w:w="10260" w:type="dxa"/>
        <w:jc w:val="left"/>
        <w:tblInd w:w="201" w:type="dxa"/>
        <w:tblLayout w:type="fixed"/>
        <w:tblCellMar>
          <w:top w:w="0" w:type="dxa"/>
          <w:left w:w="108" w:type="dxa"/>
          <w:bottom w:w="0" w:type="dxa"/>
          <w:right w:w="108" w:type="dxa"/>
        </w:tblCellMar>
        <w:tblLook w:val="04a0"/>
      </w:tblPr>
      <w:tblGrid>
        <w:gridCol w:w="762"/>
        <w:gridCol w:w="7574"/>
        <w:gridCol w:w="1189"/>
        <w:gridCol w:w="734"/>
      </w:tblGrid>
      <w:tr>
        <w:trPr>
          <w:trHeight w:val="751" w:hRule="atLeast"/>
        </w:trPr>
        <w:tc>
          <w:tcPr>
            <w:tcW w:w="7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color w:val="000000"/>
                <w:sz w:val="28"/>
                <w:szCs w:val="28"/>
              </w:rPr>
              <w:t xml:space="preserve">№ </w:t>
            </w:r>
            <w:r>
              <w:rPr>
                <w:rFonts w:eastAsia="Times New Roman" w:cs="Times New Roman"/>
                <w:color w:val="000000"/>
                <w:sz w:val="28"/>
                <w:szCs w:val="28"/>
              </w:rPr>
              <w:t>п/п</w:t>
            </w:r>
          </w:p>
        </w:tc>
        <w:tc>
          <w:tcPr>
            <w:tcW w:w="757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color w:val="000000"/>
                <w:sz w:val="28"/>
                <w:szCs w:val="28"/>
              </w:rPr>
              <w:t>Наименование товара (длина*ширина*высота*кг)</w:t>
            </w:r>
          </w:p>
        </w:tc>
        <w:tc>
          <w:tcPr>
            <w:tcW w:w="118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color w:val="000000"/>
                <w:sz w:val="28"/>
                <w:szCs w:val="28"/>
              </w:rPr>
              <w:t>Ед. изм.</w:t>
            </w:r>
          </w:p>
        </w:tc>
        <w:tc>
          <w:tcPr>
            <w:tcW w:w="73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color w:val="000000"/>
                <w:sz w:val="28"/>
                <w:szCs w:val="28"/>
              </w:rPr>
              <w:t>Кол-во</w:t>
            </w:r>
          </w:p>
        </w:tc>
      </w:tr>
      <w:tr>
        <w:trPr>
          <w:trHeight w:val="294" w:hRule="atLeast"/>
        </w:trPr>
        <w:tc>
          <w:tcPr>
            <w:tcW w:w="76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sz w:val="28"/>
                <w:szCs w:val="28"/>
              </w:rPr>
              <w:t>1.</w:t>
            </w:r>
          </w:p>
        </w:tc>
        <w:tc>
          <w:tcPr>
            <w:tcW w:w="7574"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8"/>
                <w:szCs w:val="28"/>
              </w:rPr>
            </w:pPr>
            <w:r>
              <w:rPr>
                <w:sz w:val="28"/>
                <w:szCs w:val="28"/>
              </w:rPr>
              <w:t>Перевозка груза (в том числе):</w:t>
            </w:r>
          </w:p>
        </w:tc>
        <w:tc>
          <w:tcPr>
            <w:tcW w:w="1189"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sz w:val="28"/>
                <w:szCs w:val="28"/>
              </w:rPr>
            </w:r>
          </w:p>
        </w:tc>
        <w:tc>
          <w:tcPr>
            <w:tcW w:w="734"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sz w:val="28"/>
                <w:szCs w:val="28"/>
              </w:rPr>
            </w:r>
          </w:p>
        </w:tc>
      </w:tr>
      <w:tr>
        <w:trPr>
          <w:trHeight w:val="294" w:hRule="atLeast"/>
        </w:trPr>
        <w:tc>
          <w:tcPr>
            <w:tcW w:w="76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color w:val="000000"/>
                <w:sz w:val="28"/>
                <w:szCs w:val="28"/>
              </w:rPr>
              <w:t>1.1</w:t>
            </w:r>
          </w:p>
        </w:tc>
        <w:tc>
          <w:tcPr>
            <w:tcW w:w="7574"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8"/>
                <w:szCs w:val="28"/>
              </w:rPr>
            </w:pPr>
            <w:r>
              <w:rPr>
                <w:rFonts w:eastAsia="Times New Roman" w:cs="Times New Roman"/>
                <w:color w:val="000000"/>
                <w:sz w:val="28"/>
                <w:szCs w:val="28"/>
              </w:rPr>
              <w:t>Перевозка груза 1 (120*400*115*1070)</w:t>
            </w:r>
          </w:p>
        </w:tc>
        <w:tc>
          <w:tcPr>
            <w:tcW w:w="1189"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sz w:val="28"/>
                <w:szCs w:val="28"/>
              </w:rPr>
              <w:t>место</w:t>
            </w:r>
          </w:p>
        </w:tc>
        <w:tc>
          <w:tcPr>
            <w:tcW w:w="734"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sz w:val="28"/>
                <w:szCs w:val="28"/>
              </w:rPr>
              <w:t>1</w:t>
            </w:r>
          </w:p>
        </w:tc>
      </w:tr>
      <w:tr>
        <w:trPr>
          <w:trHeight w:val="294" w:hRule="atLeast"/>
        </w:trPr>
        <w:tc>
          <w:tcPr>
            <w:tcW w:w="762"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color w:val="000000"/>
                <w:sz w:val="28"/>
                <w:szCs w:val="28"/>
              </w:rPr>
              <w:t>1.2</w:t>
            </w:r>
          </w:p>
        </w:tc>
        <w:tc>
          <w:tcPr>
            <w:tcW w:w="7574" w:type="dxa"/>
            <w:tcBorders>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8"/>
                <w:szCs w:val="28"/>
              </w:rPr>
            </w:pPr>
            <w:r>
              <w:rPr>
                <w:sz w:val="28"/>
                <w:szCs w:val="28"/>
              </w:rPr>
              <w:t>Перевозка груза 2 (165*80*60*230)</w:t>
            </w:r>
          </w:p>
        </w:tc>
        <w:tc>
          <w:tcPr>
            <w:tcW w:w="1189"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sz w:val="28"/>
                <w:szCs w:val="28"/>
              </w:rPr>
              <w:t>место</w:t>
            </w:r>
          </w:p>
        </w:tc>
        <w:tc>
          <w:tcPr>
            <w:tcW w:w="734" w:type="dxa"/>
            <w:tcBorders>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sz w:val="28"/>
                <w:szCs w:val="28"/>
              </w:rPr>
              <w:t>1</w:t>
            </w:r>
          </w:p>
        </w:tc>
      </w:tr>
    </w:tbl>
    <w:p>
      <w:pPr>
        <w:pStyle w:val="NoSpacing"/>
        <w:ind w:firstLine="708"/>
        <w:jc w:val="center"/>
        <w:rPr>
          <w:rFonts w:ascii="Times New Roman" w:hAnsi="Times New Roman"/>
          <w:sz w:val="28"/>
          <w:szCs w:val="28"/>
        </w:rPr>
      </w:pPr>
      <w:r>
        <w:rPr>
          <w:rFonts w:ascii="Times New Roman" w:hAnsi="Times New Roman"/>
          <w:sz w:val="28"/>
          <w:szCs w:val="28"/>
        </w:rPr>
      </w:r>
    </w:p>
    <w:p>
      <w:pPr>
        <w:pStyle w:val="NoSpacing"/>
        <w:ind w:firstLine="708"/>
        <w:jc w:val="center"/>
        <w:rPr>
          <w:rFonts w:ascii="Times New Roman" w:hAnsi="Times New Roman"/>
          <w:sz w:val="28"/>
          <w:szCs w:val="28"/>
        </w:rPr>
      </w:pPr>
      <w:r>
        <w:rPr>
          <w:rFonts w:ascii="Times New Roman" w:hAnsi="Times New Roman"/>
          <w:sz w:val="28"/>
          <w:szCs w:val="28"/>
        </w:rPr>
        <w:t>Перечень перевозимого груза</w:t>
      </w:r>
    </w:p>
    <w:tbl>
      <w:tblPr>
        <w:tblW w:w="10260" w:type="dxa"/>
        <w:jc w:val="left"/>
        <w:tblInd w:w="204" w:type="dxa"/>
        <w:tblLayout w:type="fixed"/>
        <w:tblCellMar>
          <w:top w:w="0" w:type="dxa"/>
          <w:left w:w="108" w:type="dxa"/>
          <w:bottom w:w="0" w:type="dxa"/>
          <w:right w:w="108" w:type="dxa"/>
        </w:tblCellMar>
        <w:tblLook w:val="04a0"/>
      </w:tblPr>
      <w:tblGrid>
        <w:gridCol w:w="675"/>
        <w:gridCol w:w="3340"/>
        <w:gridCol w:w="1533"/>
        <w:gridCol w:w="848"/>
        <w:gridCol w:w="911"/>
        <w:gridCol w:w="1130"/>
        <w:gridCol w:w="928"/>
        <w:gridCol w:w="893"/>
      </w:tblGrid>
      <w:tr>
        <w:trPr>
          <w:trHeight w:val="852"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b/>
                <w:bCs/>
                <w:color w:val="000000"/>
                <w:sz w:val="28"/>
                <w:szCs w:val="28"/>
              </w:rPr>
              <w:t>№</w:t>
            </w:r>
            <w:r>
              <w:rPr>
                <w:rFonts w:eastAsia="Times New Roman" w:cs="Times New Roman"/>
                <w:b/>
                <w:bCs/>
                <w:color w:val="000000"/>
                <w:sz w:val="28"/>
                <w:szCs w:val="28"/>
              </w:rPr>
              <w:br/>
              <w:t xml:space="preserve"> п/п</w:t>
            </w:r>
          </w:p>
        </w:tc>
        <w:tc>
          <w:tcPr>
            <w:tcW w:w="334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240"/>
              <w:jc w:val="center"/>
              <w:rPr>
                <w:rFonts w:ascii="Times New Roman" w:hAnsi="Times New Roman"/>
                <w:sz w:val="28"/>
                <w:szCs w:val="28"/>
              </w:rPr>
            </w:pPr>
            <w:r>
              <w:rPr>
                <w:rFonts w:eastAsia="Times New Roman" w:cs="Times New Roman"/>
                <w:b/>
                <w:bCs/>
                <w:color w:val="000000"/>
                <w:sz w:val="28"/>
                <w:szCs w:val="28"/>
              </w:rPr>
              <w:t>Наименование</w:t>
            </w:r>
          </w:p>
        </w:tc>
        <w:tc>
          <w:tcPr>
            <w:tcW w:w="153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b/>
                <w:bCs/>
                <w:color w:val="000000"/>
                <w:sz w:val="28"/>
                <w:szCs w:val="28"/>
              </w:rPr>
              <w:t>Марка, модель,</w:t>
              <w:br/>
              <w:t xml:space="preserve"> тип СИ</w:t>
            </w:r>
          </w:p>
        </w:tc>
        <w:tc>
          <w:tcPr>
            <w:tcW w:w="8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szCs w:val="28"/>
              </w:rPr>
            </w:pPr>
            <w:r>
              <w:rPr>
                <w:rFonts w:eastAsia="Times New Roman" w:cs="Times New Roman"/>
                <w:b/>
                <w:bCs/>
                <w:color w:val="000000"/>
                <w:sz w:val="28"/>
                <w:szCs w:val="28"/>
              </w:rPr>
              <w:t>Кол-во</w:t>
            </w:r>
          </w:p>
        </w:tc>
        <w:tc>
          <w:tcPr>
            <w:tcW w:w="91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b/>
                <w:bCs/>
                <w:color w:val="000000"/>
                <w:sz w:val="28"/>
                <w:szCs w:val="28"/>
              </w:rPr>
              <w:t>Длина, см</w:t>
            </w:r>
          </w:p>
        </w:tc>
        <w:tc>
          <w:tcPr>
            <w:tcW w:w="113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b/>
                <w:bCs/>
                <w:color w:val="000000"/>
                <w:sz w:val="28"/>
                <w:szCs w:val="28"/>
              </w:rPr>
              <w:t>Ширина, см</w:t>
            </w:r>
          </w:p>
        </w:tc>
        <w:tc>
          <w:tcPr>
            <w:tcW w:w="9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b/>
                <w:bCs/>
                <w:color w:val="000000"/>
                <w:sz w:val="28"/>
                <w:szCs w:val="28"/>
              </w:rPr>
              <w:t>Высота, см</w:t>
            </w:r>
          </w:p>
        </w:tc>
        <w:tc>
          <w:tcPr>
            <w:tcW w:w="8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8"/>
                <w:szCs w:val="28"/>
              </w:rPr>
            </w:pPr>
            <w:r>
              <w:rPr>
                <w:rFonts w:eastAsia="Times New Roman" w:cs="Times New Roman"/>
                <w:b/>
                <w:bCs/>
                <w:color w:val="000000"/>
                <w:sz w:val="28"/>
                <w:szCs w:val="28"/>
              </w:rPr>
              <w:t>Масса, кг</w:t>
            </w:r>
          </w:p>
        </w:tc>
      </w:tr>
      <w:tr>
        <w:trPr>
          <w:trHeight w:val="299"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sz w:val="28"/>
                <w:szCs w:val="28"/>
              </w:rPr>
              <w:t>1.</w:t>
            </w:r>
          </w:p>
        </w:tc>
        <w:tc>
          <w:tcPr>
            <w:tcW w:w="33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8"/>
                <w:szCs w:val="28"/>
              </w:rPr>
            </w:pPr>
            <w:r>
              <w:rPr>
                <w:sz w:val="28"/>
                <w:szCs w:val="28"/>
              </w:rPr>
              <w:t>Груз (в том числе):</w:t>
            </w:r>
          </w:p>
        </w:tc>
        <w:tc>
          <w:tcPr>
            <w:tcW w:w="15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sz w:val="28"/>
                <w:szCs w:val="28"/>
              </w:rPr>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Times New Roman" w:hAnsi="Times New Roman"/>
                <w:sz w:val="28"/>
                <w:szCs w:val="28"/>
              </w:rPr>
            </w:pPr>
            <w:r>
              <w:rPr>
                <w:sz w:val="28"/>
                <w:szCs w:val="28"/>
              </w:rPr>
            </w:r>
          </w:p>
        </w:tc>
        <w:tc>
          <w:tcPr>
            <w:tcW w:w="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sz w:val="28"/>
                <w:szCs w:val="28"/>
              </w:rPr>
            </w:r>
          </w:p>
        </w:tc>
        <w:tc>
          <w:tcPr>
            <w:tcW w:w="11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sz w:val="28"/>
                <w:szCs w:val="28"/>
              </w:rPr>
            </w:r>
          </w:p>
        </w:tc>
        <w:tc>
          <w:tcPr>
            <w:tcW w:w="9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sz w:val="28"/>
                <w:szCs w:val="28"/>
              </w:rPr>
            </w:r>
          </w:p>
        </w:tc>
        <w:tc>
          <w:tcPr>
            <w:tcW w:w="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sz w:val="28"/>
                <w:szCs w:val="28"/>
              </w:rPr>
            </w:r>
          </w:p>
        </w:tc>
      </w:tr>
      <w:tr>
        <w:trPr>
          <w:trHeight w:val="299" w:hRule="atLeast"/>
        </w:trPr>
        <w:tc>
          <w:tcPr>
            <w:tcW w:w="675"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1.1</w:t>
            </w:r>
          </w:p>
        </w:tc>
        <w:tc>
          <w:tcPr>
            <w:tcW w:w="3340"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8"/>
                <w:szCs w:val="28"/>
              </w:rPr>
            </w:pPr>
            <w:r>
              <w:rPr>
                <w:rFonts w:eastAsia="Times New Roman" w:cs="Times New Roman"/>
                <w:sz w:val="28"/>
                <w:szCs w:val="28"/>
              </w:rPr>
              <w:t>Стационарные УКВ-радиостанции в комплекте</w:t>
            </w:r>
          </w:p>
        </w:tc>
        <w:tc>
          <w:tcPr>
            <w:tcW w:w="1533"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DMR П-450</w:t>
            </w:r>
          </w:p>
        </w:tc>
        <w:tc>
          <w:tcPr>
            <w:tcW w:w="848" w:type="dxa"/>
            <w:tcBorders>
              <w:left w:val="single" w:sz="4" w:space="0" w:color="000000"/>
              <w:bottom w:val="single" w:sz="4" w:space="0" w:color="000000"/>
              <w:right w:val="single" w:sz="4" w:space="0" w:color="000000"/>
            </w:tcBorders>
            <w:vAlign w:val="center"/>
          </w:tcPr>
          <w:p>
            <w:pPr>
              <w:pStyle w:val="Normal"/>
              <w:spacing w:before="0" w:after="200"/>
              <w:jc w:val="center"/>
              <w:rPr>
                <w:rFonts w:ascii="Times New Roman" w:hAnsi="Times New Roman"/>
                <w:sz w:val="28"/>
                <w:szCs w:val="28"/>
              </w:rPr>
            </w:pPr>
            <w:r>
              <w:rPr>
                <w:rFonts w:eastAsia="Times New Roman" w:cs="Times New Roman"/>
                <w:sz w:val="28"/>
                <w:szCs w:val="28"/>
              </w:rPr>
              <w:t>1</w:t>
            </w:r>
          </w:p>
        </w:tc>
        <w:tc>
          <w:tcPr>
            <w:tcW w:w="911"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120</w:t>
            </w:r>
          </w:p>
        </w:tc>
        <w:tc>
          <w:tcPr>
            <w:tcW w:w="1130"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400</w:t>
            </w:r>
          </w:p>
        </w:tc>
        <w:tc>
          <w:tcPr>
            <w:tcW w:w="928"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115</w:t>
            </w:r>
          </w:p>
        </w:tc>
        <w:tc>
          <w:tcPr>
            <w:tcW w:w="893"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1070</w:t>
            </w:r>
          </w:p>
        </w:tc>
      </w:tr>
      <w:tr>
        <w:trPr>
          <w:trHeight w:val="299" w:hRule="atLeast"/>
        </w:trPr>
        <w:tc>
          <w:tcPr>
            <w:tcW w:w="675"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1.2</w:t>
            </w:r>
          </w:p>
        </w:tc>
        <w:tc>
          <w:tcPr>
            <w:tcW w:w="3340"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8"/>
                <w:szCs w:val="28"/>
              </w:rPr>
            </w:pPr>
            <w:r>
              <w:rPr>
                <w:rFonts w:eastAsia="Times New Roman" w:cs="Times New Roman"/>
                <w:sz w:val="28"/>
                <w:szCs w:val="28"/>
              </w:rPr>
              <w:t>Мачты разборные четырёхколенные</w:t>
            </w:r>
          </w:p>
        </w:tc>
        <w:tc>
          <w:tcPr>
            <w:tcW w:w="1533"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eastAsia="Times New Roman" w:cs="Times New Roman"/>
                <w:sz w:val="28"/>
                <w:szCs w:val="28"/>
              </w:rPr>
            </w:pPr>
            <w:r>
              <w:rPr>
                <w:rFonts w:eastAsia="Times New Roman" w:cs="Times New Roman"/>
                <w:sz w:val="28"/>
                <w:szCs w:val="28"/>
              </w:rPr>
            </w:r>
          </w:p>
        </w:tc>
        <w:tc>
          <w:tcPr>
            <w:tcW w:w="848" w:type="dxa"/>
            <w:tcBorders>
              <w:left w:val="single" w:sz="4" w:space="0" w:color="000000"/>
              <w:bottom w:val="single" w:sz="4" w:space="0" w:color="000000"/>
              <w:right w:val="single" w:sz="4" w:space="0" w:color="000000"/>
            </w:tcBorders>
            <w:vAlign w:val="center"/>
          </w:tcPr>
          <w:p>
            <w:pPr>
              <w:pStyle w:val="Normal"/>
              <w:spacing w:before="0" w:after="200"/>
              <w:jc w:val="center"/>
              <w:rPr>
                <w:rFonts w:ascii="Times New Roman" w:hAnsi="Times New Roman"/>
                <w:sz w:val="28"/>
                <w:szCs w:val="28"/>
              </w:rPr>
            </w:pPr>
            <w:r>
              <w:rPr>
                <w:rFonts w:eastAsia="Times New Roman" w:cs="Times New Roman"/>
                <w:sz w:val="28"/>
                <w:szCs w:val="28"/>
              </w:rPr>
              <w:t>1</w:t>
            </w:r>
          </w:p>
        </w:tc>
        <w:tc>
          <w:tcPr>
            <w:tcW w:w="911"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165</w:t>
            </w:r>
          </w:p>
        </w:tc>
        <w:tc>
          <w:tcPr>
            <w:tcW w:w="1130"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80</w:t>
            </w:r>
          </w:p>
        </w:tc>
        <w:tc>
          <w:tcPr>
            <w:tcW w:w="928"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60</w:t>
            </w:r>
          </w:p>
        </w:tc>
        <w:tc>
          <w:tcPr>
            <w:tcW w:w="893"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rFonts w:eastAsia="Times New Roman" w:cs="Times New Roman"/>
                <w:sz w:val="28"/>
                <w:szCs w:val="28"/>
              </w:rPr>
              <w:t>230</w:t>
            </w:r>
          </w:p>
        </w:tc>
      </w:tr>
      <w:tr>
        <w:trPr>
          <w:trHeight w:val="299" w:hRule="atLeast"/>
        </w:trPr>
        <w:tc>
          <w:tcPr>
            <w:tcW w:w="9365" w:type="dxa"/>
            <w:gridSpan w:val="7"/>
            <w:tcBorders>
              <w:left w:val="single" w:sz="4" w:space="0" w:color="000000"/>
              <w:bottom w:val="single" w:sz="4" w:space="0" w:color="000000"/>
              <w:right w:val="single" w:sz="4" w:space="0" w:color="000000"/>
            </w:tcBorders>
            <w:shd w:color="auto" w:fill="auto" w:val="clear"/>
            <w:vAlign w:val="center"/>
          </w:tcPr>
          <w:p>
            <w:pPr>
              <w:pStyle w:val="Normal"/>
              <w:spacing w:before="0" w:after="200"/>
              <w:jc w:val="left"/>
              <w:rPr>
                <w:rFonts w:ascii="Times New Roman" w:hAnsi="Times New Roman"/>
                <w:sz w:val="28"/>
                <w:szCs w:val="28"/>
              </w:rPr>
            </w:pPr>
            <w:r>
              <w:rPr>
                <w:sz w:val="28"/>
                <w:szCs w:val="28"/>
              </w:rPr>
              <w:t>Общий вес груза:</w:t>
            </w:r>
          </w:p>
        </w:tc>
        <w:tc>
          <w:tcPr>
            <w:tcW w:w="893"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28"/>
                <w:szCs w:val="28"/>
              </w:rPr>
            </w:pPr>
            <w:r>
              <w:rPr>
                <w:sz w:val="28"/>
                <w:szCs w:val="28"/>
              </w:rPr>
              <w:t>1300</w:t>
            </w:r>
          </w:p>
        </w:tc>
      </w:tr>
    </w:tbl>
    <w:p>
      <w:pPr>
        <w:pStyle w:val="NoSpacing"/>
        <w:ind w:firstLine="708"/>
        <w:jc w:val="both"/>
        <w:rPr>
          <w:rFonts w:ascii="Times New Roman" w:hAnsi="Times New Roman"/>
          <w:sz w:val="28"/>
          <w:szCs w:val="28"/>
        </w:rPr>
      </w:pPr>
      <w:r>
        <w:rPr>
          <w:rFonts w:ascii="Times New Roman" w:hAnsi="Times New Roman"/>
          <w:sz w:val="28"/>
          <w:szCs w:val="28"/>
        </w:rPr>
        <w:t xml:space="preserve">Услуги оказываются </w:t>
      </w:r>
      <w:r>
        <w:rPr>
          <w:rFonts w:ascii="Times New Roman" w:hAnsi="Times New Roman"/>
          <w:sz w:val="28"/>
          <w:szCs w:val="28"/>
        </w:rPr>
        <w:t>п</w:t>
      </w:r>
      <w:r>
        <w:rPr>
          <w:rFonts w:eastAsia="MS Mincho" w:cs="Times New Roman" w:ascii="Times New Roman" w:hAnsi="Times New Roman"/>
          <w:b w:val="false"/>
          <w:bCs w:val="false"/>
          <w:color w:val="000000"/>
          <w:sz w:val="28"/>
          <w:szCs w:val="28"/>
          <w:shd w:fill="auto" w:val="clear"/>
        </w:rPr>
        <w:t xml:space="preserve">о заявке Государственного заказчика в течение </w:t>
        <w:br/>
        <w:t>30 календарных дней, но не позднее 01 декабря 2026 г</w:t>
      </w:r>
    </w:p>
    <w:p>
      <w:pPr>
        <w:pStyle w:val="NoSpacing"/>
        <w:ind w:firstLine="708"/>
        <w:jc w:val="both"/>
        <w:rPr>
          <w:rFonts w:ascii="Times New Roman" w:hAnsi="Times New Roman"/>
          <w:sz w:val="28"/>
          <w:szCs w:val="28"/>
        </w:rPr>
      </w:pPr>
      <w:r>
        <w:rPr>
          <w:rFonts w:ascii="Times New Roman" w:hAnsi="Times New Roman"/>
          <w:b/>
          <w:sz w:val="28"/>
          <w:szCs w:val="28"/>
          <w:u w:val="single"/>
        </w:rPr>
        <w:t>Перевозчик обязан:</w:t>
      </w:r>
    </w:p>
    <w:p>
      <w:pPr>
        <w:pStyle w:val="NoSpacing"/>
        <w:ind w:firstLine="708"/>
        <w:jc w:val="both"/>
        <w:rPr>
          <w:rFonts w:ascii="Times New Roman" w:hAnsi="Times New Roman"/>
          <w:sz w:val="28"/>
          <w:szCs w:val="28"/>
        </w:rPr>
      </w:pPr>
      <w:r>
        <w:rPr>
          <w:rFonts w:ascii="Times New Roman" w:hAnsi="Times New Roman"/>
          <w:sz w:val="28"/>
          <w:szCs w:val="28"/>
          <w:shd w:fill="auto" w:val="clear"/>
        </w:rPr>
        <w:t>По заявке Государственного заказчика получить груз у Государственного заказчика по адресу: Московская область, Рузский муниципальный округ, деревня Старая Руза, территория жилого городка Устье, ФГКУ «Рузский центр обеспечения пунктов управления МЧС России», надлежащим образом упаковать груз, не позднее 30 (тридцати) календарных дней с момента получения груза у Государственного заказчика доставить груз по адресу:</w:t>
      </w:r>
      <w:r>
        <w:rPr>
          <w:rFonts w:ascii="Times New Roman" w:hAnsi="Times New Roman"/>
          <w:bCs/>
          <w:sz w:val="28"/>
          <w:szCs w:val="28"/>
          <w:shd w:fill="auto" w:val="clear"/>
        </w:rPr>
        <w:t xml:space="preserve"> Амурская  область, г. Благовещенск, ул. Пионерская 47.</w:t>
      </w:r>
    </w:p>
    <w:p>
      <w:pPr>
        <w:pStyle w:val="NoSpacing"/>
        <w:ind w:firstLine="708"/>
        <w:jc w:val="both"/>
        <w:rPr>
          <w:rFonts w:ascii="Times New Roman" w:hAnsi="Times New Roman"/>
          <w:sz w:val="28"/>
          <w:szCs w:val="28"/>
        </w:rPr>
      </w:pPr>
      <w:r>
        <w:rPr>
          <w:rFonts w:ascii="Times New Roman" w:hAnsi="Times New Roman"/>
          <w:sz w:val="28"/>
          <w:szCs w:val="28"/>
          <w:shd w:fill="auto" w:val="clear"/>
        </w:rPr>
        <w:t>Для осуществления взаимодействия с ФГКУ «Рузский центр обеспечения пунктов управления МЧС России»</w:t>
      </w:r>
      <w:r>
        <w:rPr>
          <w:rFonts w:ascii="Times New Roman" w:hAnsi="Times New Roman"/>
          <w:bCs/>
          <w:sz w:val="28"/>
          <w:szCs w:val="28"/>
          <w:shd w:fill="auto" w:val="clear"/>
        </w:rPr>
        <w:t xml:space="preserve"> (заказа пропуска для въезда и выезда, оформления документов на передачу и приемку груза) телефон специалиста: </w:t>
      </w:r>
      <w:r>
        <w:rPr>
          <w:rFonts w:ascii="Times New Roman" w:hAnsi="Times New Roman"/>
          <w:bCs/>
          <w:color w:val="000000"/>
          <w:sz w:val="28"/>
          <w:szCs w:val="28"/>
          <w:shd w:fill="auto" w:val="clear"/>
        </w:rPr>
        <w:t>89296008207</w:t>
      </w:r>
      <w:r>
        <w:rPr>
          <w:rFonts w:ascii="Times New Roman" w:hAnsi="Times New Roman"/>
          <w:bCs/>
          <w:sz w:val="28"/>
          <w:szCs w:val="28"/>
          <w:shd w:fill="auto" w:val="clear"/>
        </w:rPr>
        <w:t>.</w:t>
      </w:r>
    </w:p>
    <w:p>
      <w:pPr>
        <w:pStyle w:val="NoSpacing"/>
        <w:ind w:firstLine="708"/>
        <w:jc w:val="both"/>
        <w:rPr>
          <w:rFonts w:ascii="Times New Roman" w:hAnsi="Times New Roman"/>
          <w:sz w:val="28"/>
          <w:szCs w:val="28"/>
        </w:rPr>
      </w:pPr>
      <w:r>
        <w:rPr>
          <w:rFonts w:ascii="Times New Roman" w:hAnsi="Times New Roman"/>
          <w:sz w:val="28"/>
          <w:szCs w:val="28"/>
          <w:shd w:fill="auto" w:val="clear"/>
        </w:rPr>
        <w:t>Принимать все необходимые меры для соблюдения интересов Государственного заказчика, доставке и сохранности грузов.</w:t>
      </w:r>
    </w:p>
    <w:p>
      <w:pPr>
        <w:pStyle w:val="NoSpacing"/>
        <w:ind w:firstLine="708"/>
        <w:jc w:val="both"/>
        <w:rPr>
          <w:rFonts w:ascii="Times New Roman" w:hAnsi="Times New Roman"/>
          <w:sz w:val="28"/>
          <w:szCs w:val="28"/>
        </w:rPr>
      </w:pPr>
      <w:r>
        <w:rPr>
          <w:rFonts w:ascii="Times New Roman" w:hAnsi="Times New Roman"/>
          <w:sz w:val="28"/>
          <w:szCs w:val="28"/>
          <w:shd w:fill="auto" w:val="clear"/>
        </w:rPr>
        <w:t>Для осуществления расчётов предоставлять Государственному заказчику необходимую документацию, подтверждающую факт выполнения перевозки груза, акт выполненных работ по доставке груза и счёт на оплату за оказанные услуги.</w:t>
      </w:r>
    </w:p>
    <w:p>
      <w:pPr>
        <w:pStyle w:val="NoSpacing"/>
        <w:jc w:val="both"/>
        <w:rPr>
          <w:rFonts w:ascii="Times New Roman" w:hAnsi="Times New Roman"/>
          <w:sz w:val="28"/>
          <w:szCs w:val="28"/>
        </w:rPr>
      </w:pPr>
      <w:r>
        <w:rPr>
          <w:rFonts w:ascii="Times New Roman" w:hAnsi="Times New Roman"/>
          <w:sz w:val="28"/>
          <w:szCs w:val="28"/>
          <w:shd w:fill="auto" w:val="clear"/>
        </w:rPr>
        <w:tab/>
        <w:t xml:space="preserve">Перевозчик </w:t>
      </w:r>
      <w:r>
        <w:rPr>
          <w:rFonts w:ascii="Times New Roman" w:hAnsi="Times New Roman"/>
          <w:b/>
          <w:sz w:val="28"/>
          <w:szCs w:val="28"/>
          <w:u w:val="single"/>
          <w:shd w:fill="auto" w:val="clear"/>
        </w:rPr>
        <w:t>несёт полную материальную ответственность за сохранность груза</w:t>
      </w:r>
      <w:r>
        <w:rPr>
          <w:rFonts w:ascii="Times New Roman" w:hAnsi="Times New Roman"/>
          <w:sz w:val="28"/>
          <w:szCs w:val="28"/>
          <w:shd w:fill="auto" w:val="clear"/>
        </w:rPr>
        <w:t>, происшедшую после принятия его к перевозке и до выдачи его Государственному заказчику.</w:t>
      </w:r>
    </w:p>
    <w:p>
      <w:pPr>
        <w:pStyle w:val="NoSpacing"/>
        <w:jc w:val="both"/>
        <w:rPr>
          <w:rFonts w:ascii="Times New Roman" w:hAnsi="Times New Roman"/>
          <w:b/>
          <w:sz w:val="28"/>
          <w:szCs w:val="28"/>
          <w:highlight w:val="none"/>
          <w:shd w:fill="auto" w:val="clear"/>
          <w:lang w:eastAsia="en-US"/>
        </w:rPr>
      </w:pPr>
      <w:r>
        <w:rPr>
          <w:rFonts w:ascii="Times New Roman" w:hAnsi="Times New Roman"/>
          <w:b/>
          <w:sz w:val="28"/>
          <w:szCs w:val="28"/>
          <w:shd w:fill="auto" w:val="clear"/>
          <w:lang w:eastAsia="en-US"/>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BodyTextIndent"/>
        <w:widowControl w:val="false"/>
        <w:spacing w:before="0" w:after="0"/>
        <w:ind w:left="0"/>
        <w:jc w:val="center"/>
        <w:rPr>
          <w:rFonts w:ascii="Times New Roman" w:hAnsi="Times New Roman"/>
          <w:b/>
          <w:sz w:val="28"/>
          <w:szCs w:val="28"/>
        </w:rPr>
      </w:pPr>
      <w:r>
        <w:rPr>
          <w:b/>
          <w:sz w:val="28"/>
          <w:szCs w:val="28"/>
        </w:rPr>
      </w:r>
    </w:p>
    <w:p>
      <w:pPr>
        <w:pStyle w:val="Normal"/>
        <w:numPr>
          <w:ilvl w:val="0"/>
          <w:numId w:val="0"/>
        </w:numPr>
        <w:ind w:hanging="0" w:left="0"/>
        <w:outlineLvl w:val="0"/>
        <w:rPr>
          <w:rFonts w:ascii="Times New Roman" w:hAnsi="Times New Roman" w:cs="Times New Roman"/>
          <w:sz w:val="28"/>
          <w:szCs w:val="28"/>
        </w:rPr>
      </w:pPr>
      <w:r>
        <w:rPr>
          <w:rFonts w:cs="Times New Roman"/>
          <w:sz w:val="28"/>
          <w:szCs w:val="28"/>
        </w:rPr>
      </w:r>
    </w:p>
    <w:tbl>
      <w:tblPr>
        <w:tblW w:w="10188"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095"/>
        <w:gridCol w:w="5092"/>
      </w:tblGrid>
      <w:tr>
        <w:trPr>
          <w:trHeight w:val="291" w:hRule="atLeast"/>
        </w:trPr>
        <w:tc>
          <w:tcPr>
            <w:tcW w:w="5095" w:type="dxa"/>
            <w:tcBorders/>
          </w:tcPr>
          <w:p>
            <w:pPr>
              <w:pStyle w:val="Normal"/>
              <w:widowControl w:val="false"/>
              <w:spacing w:lineRule="auto" w:line="240" w:before="0" w:after="0"/>
              <w:jc w:val="center"/>
              <w:rPr>
                <w:rFonts w:ascii="Times New Roman" w:hAnsi="Times New Roman"/>
                <w:sz w:val="28"/>
                <w:szCs w:val="28"/>
              </w:rPr>
            </w:pPr>
            <w:r>
              <w:rPr>
                <w:rFonts w:cs="Times New Roman"/>
                <w:b/>
                <w:bCs/>
                <w:sz w:val="28"/>
                <w:szCs w:val="28"/>
              </w:rPr>
              <w:t>Государственный заказчик</w:t>
            </w:r>
          </w:p>
        </w:tc>
        <w:tc>
          <w:tcPr>
            <w:tcW w:w="5092" w:type="dxa"/>
            <w:tcBorders/>
          </w:tcPr>
          <w:p>
            <w:pPr>
              <w:pStyle w:val="Normal"/>
              <w:widowControl w:val="false"/>
              <w:spacing w:lineRule="auto" w:line="240" w:before="0" w:after="0"/>
              <w:jc w:val="center"/>
              <w:rPr>
                <w:rFonts w:ascii="Times New Roman" w:hAnsi="Times New Roman"/>
                <w:sz w:val="28"/>
                <w:szCs w:val="28"/>
              </w:rPr>
            </w:pPr>
            <w:r>
              <w:rPr>
                <w:rFonts w:cs="Times New Roman"/>
                <w:b/>
                <w:bCs/>
                <w:sz w:val="28"/>
                <w:szCs w:val="28"/>
              </w:rPr>
              <w:t>Исполнитель</w:t>
            </w:r>
          </w:p>
        </w:tc>
      </w:tr>
      <w:tr>
        <w:trPr>
          <w:trHeight w:val="851" w:hRule="atLeast"/>
        </w:trPr>
        <w:tc>
          <w:tcPr>
            <w:tcW w:w="5095" w:type="dxa"/>
            <w:tcBorders/>
          </w:tcPr>
          <w:p>
            <w:pPr>
              <w:pStyle w:val="Normal"/>
              <w:widowControl w:val="false"/>
              <w:spacing w:lineRule="auto" w:line="240" w:before="0" w:after="0"/>
              <w:jc w:val="center"/>
              <w:rPr>
                <w:rFonts w:ascii="Times New Roman" w:hAnsi="Times New Roman"/>
                <w:sz w:val="28"/>
                <w:szCs w:val="28"/>
              </w:rPr>
            </w:pPr>
            <w:r>
              <w:rPr>
                <w:rFonts w:cs="Times New Roman"/>
                <w:b/>
                <w:bCs/>
                <w:sz w:val="28"/>
                <w:szCs w:val="28"/>
              </w:rPr>
              <w:t>Главное управление МЧС России по Амурской области</w:t>
            </w:r>
          </w:p>
          <w:p>
            <w:pPr>
              <w:pStyle w:val="Normal"/>
              <w:widowControl w:val="false"/>
              <w:spacing w:lineRule="auto" w:line="240" w:before="0" w:after="0"/>
              <w:jc w:val="center"/>
              <w:rPr>
                <w:rFonts w:ascii="Times New Roman" w:hAnsi="Times New Roman" w:cs="Times New Roman"/>
                <w:b/>
                <w:bCs/>
                <w:sz w:val="28"/>
                <w:szCs w:val="28"/>
              </w:rPr>
            </w:pPr>
            <w:r>
              <w:rPr>
                <w:rFonts w:cs="Times New Roman"/>
                <w:b/>
                <w:bCs/>
                <w:sz w:val="28"/>
                <w:szCs w:val="28"/>
              </w:rPr>
            </w:r>
          </w:p>
        </w:tc>
        <w:tc>
          <w:tcPr>
            <w:tcW w:w="5092" w:type="dxa"/>
            <w:tcBorders/>
          </w:tcPr>
          <w:p>
            <w:pPr>
              <w:pStyle w:val="No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spacing w:lineRule="auto" w:line="240" w:before="0" w:after="0"/>
              <w:rPr>
                <w:rFonts w:ascii="Times New Roman" w:hAnsi="Times New Roman" w:cs="Times New Roman"/>
                <w:b/>
                <w:bCs/>
                <w:sz w:val="28"/>
                <w:szCs w:val="28"/>
              </w:rPr>
            </w:pPr>
            <w:r>
              <w:rPr>
                <w:rFonts w:cs="Times New Roman"/>
                <w:b/>
                <w:bCs/>
                <w:sz w:val="28"/>
                <w:szCs w:val="28"/>
              </w:rPr>
            </w:r>
          </w:p>
        </w:tc>
      </w:tr>
      <w:tr>
        <w:trPr>
          <w:trHeight w:val="1059" w:hRule="atLeast"/>
        </w:trPr>
        <w:tc>
          <w:tcPr>
            <w:tcW w:w="5095" w:type="dxa"/>
            <w:tcBorders/>
          </w:tcPr>
          <w:p>
            <w:pPr>
              <w:pStyle w:val="Normal"/>
              <w:widowControl w:val="false"/>
              <w:spacing w:lineRule="auto" w:line="240" w:before="0" w:after="0"/>
              <w:rPr>
                <w:rFonts w:ascii="Times New Roman" w:hAnsi="Times New Roman" w:cs="Times New Roman"/>
                <w:sz w:val="28"/>
                <w:szCs w:val="28"/>
              </w:rPr>
            </w:pPr>
            <w:r>
              <w:rPr>
                <w:rFonts w:cs="Times New Roman"/>
                <w:sz w:val="28"/>
                <w:szCs w:val="28"/>
              </w:rPr>
            </w:r>
          </w:p>
          <w:p>
            <w:pPr>
              <w:pStyle w:val="Normal"/>
              <w:widowControl w:val="false"/>
              <w:spacing w:lineRule="auto" w:line="240" w:before="0" w:after="0"/>
              <w:rPr>
                <w:rFonts w:ascii="Times New Roman" w:hAnsi="Times New Roman"/>
                <w:sz w:val="28"/>
                <w:szCs w:val="28"/>
              </w:rPr>
            </w:pPr>
            <w:r>
              <w:rPr>
                <w:rFonts w:cs="Times New Roman"/>
                <w:sz w:val="28"/>
                <w:szCs w:val="28"/>
              </w:rPr>
              <w:t>_________________/</w:t>
            </w:r>
            <w:r>
              <w:rPr>
                <w:rFonts w:cs="Times New Roman"/>
                <w:sz w:val="28"/>
                <w:szCs w:val="28"/>
                <w:u w:val="single"/>
              </w:rPr>
              <w:t xml:space="preserve">                      </w:t>
            </w:r>
            <w:r>
              <w:rPr>
                <w:rFonts w:cs="Times New Roman"/>
                <w:sz w:val="28"/>
                <w:szCs w:val="28"/>
              </w:rPr>
              <w:t xml:space="preserve"> /</w:t>
            </w:r>
          </w:p>
          <w:p>
            <w:pPr>
              <w:pStyle w:val="Normal"/>
              <w:widowControl w:val="false"/>
              <w:spacing w:lineRule="auto" w:line="240" w:before="0" w:after="0"/>
              <w:rPr>
                <w:rFonts w:ascii="Times New Roman" w:hAnsi="Times New Roman"/>
                <w:sz w:val="28"/>
                <w:szCs w:val="28"/>
              </w:rPr>
            </w:pPr>
            <w:r>
              <w:rPr>
                <w:rFonts w:cs="Times New Roman"/>
                <w:sz w:val="28"/>
                <w:szCs w:val="28"/>
                <w:vertAlign w:val="superscript"/>
              </w:rPr>
              <w:t xml:space="preserve">                    </w:t>
            </w:r>
            <w:r>
              <w:rPr>
                <w:rFonts w:cs="Times New Roman"/>
                <w:sz w:val="28"/>
                <w:szCs w:val="28"/>
                <w:vertAlign w:val="superscript"/>
              </w:rPr>
              <w:t>(подпись)                          (Ф.И.О.)</w:t>
            </w:r>
          </w:p>
          <w:p>
            <w:pPr>
              <w:pStyle w:val="Normal"/>
              <w:widowControl w:val="false"/>
              <w:spacing w:lineRule="auto" w:line="240" w:before="0" w:after="0"/>
              <w:rPr>
                <w:rFonts w:ascii="Times New Roman" w:hAnsi="Times New Roman"/>
                <w:sz w:val="28"/>
                <w:szCs w:val="28"/>
              </w:rPr>
            </w:pPr>
            <w:r>
              <w:rPr>
                <w:rFonts w:cs="Times New Roman"/>
                <w:sz w:val="28"/>
                <w:szCs w:val="28"/>
              </w:rPr>
              <w:t>М.П.</w:t>
            </w:r>
          </w:p>
        </w:tc>
        <w:tc>
          <w:tcPr>
            <w:tcW w:w="5092" w:type="dxa"/>
            <w:tcBorders/>
          </w:tcPr>
          <w:p>
            <w:pPr>
              <w:pStyle w:val="Normal"/>
              <w:widowControl w:val="false"/>
              <w:spacing w:lineRule="auto" w:line="240" w:before="0" w:after="0"/>
              <w:rPr>
                <w:rFonts w:ascii="Times New Roman" w:hAnsi="Times New Roman" w:cs="Times New Roman"/>
                <w:sz w:val="28"/>
                <w:szCs w:val="28"/>
              </w:rPr>
            </w:pPr>
            <w:r>
              <w:rPr>
                <w:rFonts w:cs="Times New Roman"/>
                <w:sz w:val="28"/>
                <w:szCs w:val="28"/>
              </w:rPr>
            </w:r>
          </w:p>
          <w:p>
            <w:pPr>
              <w:pStyle w:val="Normal"/>
              <w:widowControl w:val="false"/>
              <w:spacing w:lineRule="auto" w:line="240" w:before="0" w:after="0"/>
              <w:rPr>
                <w:rFonts w:ascii="Times New Roman" w:hAnsi="Times New Roman"/>
                <w:sz w:val="28"/>
                <w:szCs w:val="28"/>
              </w:rPr>
            </w:pPr>
            <w:r>
              <w:rPr>
                <w:rFonts w:cs="Times New Roman"/>
                <w:sz w:val="28"/>
                <w:szCs w:val="28"/>
              </w:rPr>
              <w:t xml:space="preserve">____________________/ </w:t>
            </w:r>
            <w:r>
              <w:rPr>
                <w:rFonts w:cs="Times New Roman"/>
                <w:sz w:val="28"/>
                <w:szCs w:val="28"/>
                <w:u w:val="single"/>
              </w:rPr>
              <w:t xml:space="preserve">                         </w:t>
            </w:r>
            <w:r>
              <w:rPr>
                <w:rFonts w:cs="Times New Roman"/>
                <w:sz w:val="28"/>
                <w:szCs w:val="28"/>
              </w:rPr>
              <w:t xml:space="preserve"> /</w:t>
            </w:r>
          </w:p>
          <w:p>
            <w:pPr>
              <w:pStyle w:val="Normal"/>
              <w:widowControl w:val="false"/>
              <w:spacing w:lineRule="auto" w:line="240" w:before="0" w:after="0"/>
              <w:rPr>
                <w:rFonts w:ascii="Times New Roman" w:hAnsi="Times New Roman"/>
                <w:sz w:val="28"/>
                <w:szCs w:val="28"/>
              </w:rPr>
            </w:pPr>
            <w:r>
              <w:rPr>
                <w:rFonts w:cs="Times New Roman"/>
                <w:sz w:val="28"/>
                <w:szCs w:val="28"/>
                <w:vertAlign w:val="superscript"/>
              </w:rPr>
              <w:t xml:space="preserve">                   </w:t>
            </w:r>
            <w:r>
              <w:rPr>
                <w:rFonts w:cs="Times New Roman"/>
                <w:sz w:val="28"/>
                <w:szCs w:val="28"/>
                <w:vertAlign w:val="superscript"/>
              </w:rPr>
              <w:t>(подпись)                                      (Ф.И.О.)</w:t>
            </w:r>
          </w:p>
          <w:p>
            <w:pPr>
              <w:pStyle w:val="Normal"/>
              <w:widowControl w:val="false"/>
              <w:spacing w:lineRule="auto" w:line="240" w:before="0" w:after="0"/>
              <w:rPr>
                <w:rFonts w:ascii="Times New Roman" w:hAnsi="Times New Roman"/>
                <w:sz w:val="28"/>
                <w:szCs w:val="28"/>
              </w:rPr>
            </w:pPr>
            <w:r>
              <w:rPr>
                <w:rFonts w:cs="Times New Roman"/>
                <w:sz w:val="28"/>
                <w:szCs w:val="28"/>
              </w:rPr>
              <w:t>М.П.</w:t>
            </w:r>
          </w:p>
        </w:tc>
      </w:tr>
    </w:tbl>
    <w:p>
      <w:pPr>
        <w:pStyle w:val="ConsPlusNormal1"/>
        <w:ind w:firstLine="540"/>
        <w:jc w:val="both"/>
        <w:rPr>
          <w:rFonts w:ascii="Times New Roman" w:hAnsi="Times New Roman"/>
          <w:sz w:val="28"/>
          <w:szCs w:val="28"/>
        </w:rPr>
      </w:pPr>
      <w:r>
        <w:rPr>
          <w:rFonts w:ascii="Times New Roman" w:hAnsi="Times New Roman"/>
          <w:sz w:val="28"/>
          <w:szCs w:val="28"/>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900" w:right="581" w:gutter="0" w:header="360" w:top="919" w:footer="153" w:bottom="604"/>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Cambria">
    <w:charset w:val="01"/>
    <w:family w:val="roman"/>
    <w:pitch w:val="default"/>
  </w:font>
  <w:font w:name="Courier New">
    <w:charset w:val="01"/>
    <w:family w:val="roman"/>
    <w:pitch w:val="default"/>
  </w:font>
  <w:font w:name="Tahoma">
    <w:charset w:val="01"/>
    <w:family w:val="roman"/>
    <w:pitch w:val="default"/>
  </w:font>
  <w:font w:name="Century Schoolbook">
    <w:charset w:val="01"/>
    <w:family w:val="roman"/>
    <w:pitch w:val="default"/>
  </w:font>
  <w:font w:name="Sylfaen">
    <w:charset w:val="01"/>
    <w:family w:val="roman"/>
    <w:pitch w:val="default"/>
  </w:font>
  <w:font w:name="Calibri Light">
    <w:charset w:val="01"/>
    <w:family w:val="roman"/>
    <w:pitch w:val="default"/>
  </w:font>
  <w:font w:name="Monotype Corsiva">
    <w:charset w:val="01"/>
    <w:family w:val="roman"/>
    <w:pitch w:val="default"/>
  </w:font>
  <w:font w:name="OpenSymbol">
    <w:altName w:val="Arial Unicode MS"/>
    <w:charset w:val="01"/>
    <w:family w:val="auto"/>
    <w:pitch w:val="default"/>
  </w:font>
  <w:font w:name="PT Astra Serif">
    <w:charset w:val="01"/>
    <w:family w:val="roman"/>
    <w:pitch w:val="default"/>
  </w:font>
  <w:font w:name="PT Sans">
    <w:charset w:val="01"/>
    <w:family w:val="roman"/>
    <w:pitch w:val="default"/>
  </w:font>
  <w:font w:name="Arial Narrow">
    <w:charset w:val="01"/>
    <w:family w:val="roman"/>
    <w:pitch w:val="default"/>
  </w:font>
  <w:font w:name="SchoolBookC">
    <w:charset w:val="01"/>
    <w:family w:val="roman"/>
    <w:pitch w:val="default"/>
  </w:font>
  <w:font w:name="Gelvetsky 12pt">
    <w:charset w:val="01"/>
    <w:family w:val="roman"/>
    <w:pitch w:val="default"/>
  </w:font>
  <w:font w:name="NTHelvetica/Cyrillic">
    <w:charset w:val="01"/>
    <w:family w:val="roman"/>
    <w:pitch w:val="default"/>
  </w:font>
  <w:font w:name="GaramondC">
    <w:charset w:val="01"/>
    <w:family w:val="roman"/>
    <w:pitch w:val="default"/>
  </w:font>
  <w:font w:name="Peterburg">
    <w:altName w:val="Times New Roman"/>
    <w:charset w:val="01"/>
    <w:family w:val="roman"/>
    <w:pitch w:val="default"/>
  </w:font>
  <w:font w:name="Verdana">
    <w:charset w:val="01"/>
    <w:family w:val="roman"/>
    <w:pitch w:val="default"/>
  </w:font>
  <w:font w:name="Liberation Mono">
    <w:altName w:val="Courier New"/>
    <w:charset w:val="01"/>
    <w:family w:val="roman"/>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0" w:name="PageNumWizard_HEADER_Базовый9_Копия_3"/>
    <w:bookmarkStart w:id="1" w:name="PageNumWizard_HEADER_Базовый9"/>
    <w:r>
      <w:rPr/>
      <w:fldChar w:fldCharType="begin"/>
    </w:r>
    <w:r>
      <w:rPr/>
      <w:instrText xml:space="preserve"> PAGE </w:instrText>
    </w:r>
    <w:r>
      <w:rPr/>
      <w:fldChar w:fldCharType="separate"/>
    </w:r>
    <w:r>
      <w:rPr/>
      <w:t>10</w:t>
    </w:r>
    <w:r>
      <w:rPr/>
      <w:fldChar w:fldCharType="end"/>
    </w:r>
    <w:bookmarkEnd w:id="0"/>
    <w:bookmarkEnd w:id="1"/>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bookmarkStart w:id="2" w:name="PageNumWizard_HEADER_Базовый9_Копия_3_Ко"/>
    <w:bookmarkStart w:id="3" w:name="PageNumWizard_HEADER_Базовый9_Копия_3_Ко"/>
    <w:bookmarkEnd w:id="3"/>
  </w:p>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pStyle w:val="Heading2"/>
      <w:numFmt w:val="decimal"/>
      <w:lvlText w:val="%2."/>
      <w:lvlJc w:val="left"/>
      <w:pPr>
        <w:tabs>
          <w:tab w:val="num" w:pos="360"/>
        </w:tabs>
        <w:ind w:left="360" w:hanging="360"/>
      </w:pPr>
      <w:rPr>
        <w:sz w:val="24"/>
        <w:b w:val="false"/>
        <w:szCs w:val="24"/>
      </w:rPr>
    </w:lvl>
    <w:lvl w:ilvl="2">
      <w:start w:val="1"/>
      <w:pStyle w:val="Heading3"/>
      <w:numFmt w:val="decimal"/>
      <w:lvlText w:val="%2.%3"/>
      <w:lvlJc w:val="left"/>
      <w:pPr>
        <w:tabs>
          <w:tab w:val="num" w:pos="720"/>
        </w:tabs>
        <w:ind w:left="720" w:hanging="720"/>
      </w:pPr>
      <w:rPr/>
    </w:lvl>
    <w:lvl w:ilvl="3">
      <w:start w:val="1"/>
      <w:pStyle w:val="Heading4"/>
      <w:numFmt w:val="decimal"/>
      <w:lvlText w:val="%2.%3.%4"/>
      <w:lvlJc w:val="left"/>
      <w:pPr>
        <w:tabs>
          <w:tab w:val="num" w:pos="864"/>
        </w:tabs>
        <w:ind w:left="864" w:hanging="864"/>
      </w:pPr>
      <w:rPr/>
    </w:lvl>
    <w:lvl w:ilvl="4">
      <w:start w:val="1"/>
      <w:pStyle w:val="Heading5"/>
      <w:numFmt w:val="decimal"/>
      <w:lvlText w:val="%2.%3.%4.%5"/>
      <w:lvlJc w:val="left"/>
      <w:pPr>
        <w:tabs>
          <w:tab w:val="num" w:pos="1008"/>
        </w:tabs>
        <w:ind w:left="1008" w:hanging="1008"/>
      </w:pPr>
      <w:rPr/>
    </w:lvl>
    <w:lvl w:ilvl="5">
      <w:start w:val="1"/>
      <w:pStyle w:val="Heading6"/>
      <w:numFmt w:val="decimal"/>
      <w:lvlText w:val="%2.%3.%4.%5.%6"/>
      <w:lvlJc w:val="left"/>
      <w:pPr>
        <w:tabs>
          <w:tab w:val="num" w:pos="1152"/>
        </w:tabs>
        <w:ind w:left="1152" w:hanging="1152"/>
      </w:pPr>
      <w:rPr/>
    </w:lvl>
    <w:lvl w:ilvl="6">
      <w:start w:val="1"/>
      <w:pStyle w:val="Heading7"/>
      <w:numFmt w:val="decimal"/>
      <w:lvlText w:val="%2.%3.%4.%5.%6.%7"/>
      <w:lvlJc w:val="left"/>
      <w:pPr>
        <w:tabs>
          <w:tab w:val="num" w:pos="1296"/>
        </w:tabs>
        <w:ind w:left="1296" w:hanging="1296"/>
      </w:pPr>
      <w:rPr/>
    </w:lvl>
    <w:lvl w:ilvl="7">
      <w:start w:val="1"/>
      <w:pStyle w:val="Heading8"/>
      <w:numFmt w:val="decimal"/>
      <w:lvlText w:val="%2.%3.%4.%5.%6.%7.%8"/>
      <w:lvlJc w:val="left"/>
      <w:pPr>
        <w:tabs>
          <w:tab w:val="num" w:pos="1440"/>
        </w:tabs>
        <w:ind w:left="1440" w:hanging="1440"/>
      </w:pPr>
      <w:rPr/>
    </w:lvl>
    <w:lvl w:ilvl="8">
      <w:start w:val="1"/>
      <w:pStyle w:val="Heading9"/>
      <w:numFmt w:val="decimal"/>
      <w:lvlText w:val="%2.%3.%4.%5.%6.%7.%8.%9"/>
      <w:lvlJc w:val="left"/>
      <w:pPr>
        <w:tabs>
          <w:tab w:val="num" w:pos="1584"/>
        </w:tabs>
        <w:ind w:left="1584" w:hanging="1584"/>
      </w:pPr>
      <w:rPr/>
    </w:lvl>
  </w:abstractNum>
  <w:abstractNum w:abstractNumId="2">
    <w:lvl w:ilvl="0">
      <w:start w:val="5"/>
      <w:numFmt w:val="decimal"/>
      <w:lvlText w:val="%1."/>
      <w:lvlJc w:val="left"/>
      <w:pPr>
        <w:tabs>
          <w:tab w:val="num" w:pos="0"/>
        </w:tabs>
        <w:ind w:left="360" w:hanging="360"/>
      </w:pPr>
      <w:rPr>
        <w:rFonts w:ascii="Times New Roman" w:hAnsi="Times New Roman"/>
      </w:rPr>
    </w:lvl>
    <w:lvl w:ilvl="1">
      <w:start w:val="1"/>
      <w:numFmt w:val="decimal"/>
      <w:lvlText w:val="%1.%2."/>
      <w:lvlJc w:val="left"/>
      <w:pPr>
        <w:tabs>
          <w:tab w:val="num" w:pos="0"/>
        </w:tabs>
        <w:ind w:left="709" w:firstLine="1"/>
      </w:pPr>
      <w:rPr>
        <w:sz w:val="26"/>
        <w:b w:val="false"/>
        <w:szCs w:val="26"/>
        <w:rFonts w:ascii="Times New Roman" w:hAnsi="Times New Roman"/>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3">
    <w:lvl w:ilvl="0">
      <w:start w:val="1"/>
      <w:numFmt w:val="decimal"/>
      <w:lvlText w:val="%1."/>
      <w:lvlJc w:val="left"/>
      <w:pPr>
        <w:tabs>
          <w:tab w:val="num" w:pos="0"/>
        </w:tabs>
        <w:ind w:left="927" w:hanging="360"/>
      </w:pPr>
      <w:rPr/>
    </w:lvl>
    <w:lvl w:ilvl="1">
      <w:start w:val="4"/>
      <w:numFmt w:val="decimal"/>
      <w:lvlText w:val="%1.%2."/>
      <w:lvlJc w:val="left"/>
      <w:pPr>
        <w:tabs>
          <w:tab w:val="num" w:pos="0"/>
        </w:tabs>
        <w:ind w:left="987" w:hanging="4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4">
    <w:lvl w:ilvl="0">
      <w:start w:val="3"/>
      <w:numFmt w:val="decimal"/>
      <w:lvlText w:val="%1."/>
      <w:lvlJc w:val="left"/>
      <w:pPr>
        <w:tabs>
          <w:tab w:val="num" w:pos="0"/>
        </w:tabs>
        <w:ind w:left="360" w:hanging="360"/>
      </w:pPr>
      <w:rPr/>
    </w:lvl>
    <w:lvl w:ilvl="1">
      <w:start w:val="8"/>
      <w:numFmt w:val="decimal"/>
      <w:lvlText w:val="%1.%2."/>
      <w:lvlJc w:val="left"/>
      <w:pPr>
        <w:tabs>
          <w:tab w:val="num" w:pos="0"/>
        </w:tabs>
        <w:ind w:left="360" w:hanging="360"/>
      </w:pPr>
      <w:rPr>
        <w:sz w:val="26"/>
        <w:szCs w:val="26"/>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5">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sz w:val="26"/>
        <w:szCs w:val="26"/>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6">
    <w:lvl w:ilvl="0">
      <w:start w:val="3"/>
      <w:numFmt w:val="decimal"/>
      <w:lvlText w:val="%1"/>
      <w:lvlJc w:val="left"/>
      <w:pPr>
        <w:tabs>
          <w:tab w:val="num" w:pos="720"/>
        </w:tabs>
        <w:ind w:left="720" w:hanging="360"/>
      </w:pPr>
      <w:rPr>
        <w:rFonts w:ascii="Times New Roman" w:hAnsi="Times New Roman"/>
      </w:rPr>
    </w:lvl>
    <w:lvl w:ilvl="1">
      <w:start w:val="1"/>
      <w:numFmt w:val="decimal"/>
      <w:lvlText w:val="%1.%2"/>
      <w:lvlJc w:val="left"/>
      <w:pPr>
        <w:tabs>
          <w:tab w:val="num" w:pos="0"/>
        </w:tabs>
        <w:ind w:left="720" w:hanging="0"/>
      </w:pPr>
      <w:rPr>
        <w:rFonts w:ascii="Times New Roman" w:hAnsi="Times New Roman"/>
      </w:rPr>
    </w:lvl>
    <w:lvl w:ilvl="2">
      <w:start w:val="1"/>
      <w:numFmt w:val="decimal"/>
      <w:lvlText w:val="%1.%2.%3"/>
      <w:lvlJc w:val="left"/>
      <w:pPr>
        <w:tabs>
          <w:tab w:val="num" w:pos="1440"/>
        </w:tabs>
        <w:ind w:left="1440" w:hanging="360"/>
      </w:pPr>
      <w:rPr>
        <w:rFonts w:ascii="Times New Roman" w:hAnsi="Times New Roman"/>
      </w:rPr>
    </w:lvl>
    <w:lvl w:ilvl="3">
      <w:start w:val="1"/>
      <w:numFmt w:val="decimal"/>
      <w:lvlText w:val="%1.%2.%3.%4"/>
      <w:lvlJc w:val="left"/>
      <w:pPr>
        <w:tabs>
          <w:tab w:val="num" w:pos="1800"/>
        </w:tabs>
        <w:ind w:left="1800" w:hanging="360"/>
      </w:pPr>
      <w:rPr>
        <w:rFonts w:ascii="Times New Roman" w:hAnsi="Times New Roman"/>
      </w:rPr>
    </w:lvl>
    <w:lvl w:ilvl="4">
      <w:start w:val="1"/>
      <w:numFmt w:val="decimal"/>
      <w:lvlText w:val="%1.%2.%3.%4.%5"/>
      <w:lvlJc w:val="left"/>
      <w:pPr>
        <w:tabs>
          <w:tab w:val="num" w:pos="2160"/>
        </w:tabs>
        <w:ind w:left="2160" w:hanging="360"/>
      </w:pPr>
      <w:rPr>
        <w:rFonts w:ascii="Times New Roman" w:hAnsi="Times New Roman"/>
      </w:rPr>
    </w:lvl>
    <w:lvl w:ilvl="5">
      <w:start w:val="1"/>
      <w:numFmt w:val="decimal"/>
      <w:lvlText w:val="%1.%2.%3.%4.%5.%6"/>
      <w:lvlJc w:val="left"/>
      <w:pPr>
        <w:tabs>
          <w:tab w:val="num" w:pos="2520"/>
        </w:tabs>
        <w:ind w:left="2520" w:hanging="360"/>
      </w:pPr>
      <w:rPr>
        <w:rFonts w:ascii="Times New Roman" w:hAnsi="Times New Roman"/>
      </w:rPr>
    </w:lvl>
    <w:lvl w:ilvl="6">
      <w:start w:val="1"/>
      <w:numFmt w:val="decimal"/>
      <w:lvlText w:val="%1.%2.%3.%4.%5.%6.%7"/>
      <w:lvlJc w:val="left"/>
      <w:pPr>
        <w:tabs>
          <w:tab w:val="num" w:pos="2880"/>
        </w:tabs>
        <w:ind w:left="2880" w:hanging="360"/>
      </w:pPr>
      <w:rPr>
        <w:rFonts w:ascii="Times New Roman" w:hAnsi="Times New Roman"/>
      </w:rPr>
    </w:lvl>
    <w:lvl w:ilvl="7">
      <w:start w:val="1"/>
      <w:numFmt w:val="decimal"/>
      <w:lvlText w:val="%1.%2.%3.%4.%5.%6.%7.%8"/>
      <w:lvlJc w:val="left"/>
      <w:pPr>
        <w:tabs>
          <w:tab w:val="num" w:pos="3240"/>
        </w:tabs>
        <w:ind w:left="3240" w:hanging="360"/>
      </w:pPr>
      <w:rPr>
        <w:rFonts w:ascii="Times New Roman" w:hAnsi="Times New Roman"/>
      </w:rPr>
    </w:lvl>
    <w:lvl w:ilvl="8">
      <w:start w:val="1"/>
      <w:numFmt w:val="decimal"/>
      <w:lvlText w:val="%1.%2.%3.%4.%5.%6.%7.%8.%9"/>
      <w:lvlJc w:val="left"/>
      <w:pPr>
        <w:tabs>
          <w:tab w:val="num" w:pos="3600"/>
        </w:tabs>
        <w:ind w:left="3600" w:hanging="360"/>
      </w:pPr>
      <w:rPr>
        <w:rFonts w:ascii="Times New Roman" w:hAnsi="Times New Roman"/>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9"/>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39" w:semiHidden="1" w:unhideWhenUsed="1"/>
    <w:lsdException w:name="toc 7" w:uiPriority="0" w:semiHidden="1" w:unhideWhenUsed="1"/>
    <w:lsdException w:name="toc 8" w:uiPriority="0" w:semiHidden="1" w:unhideWhenUsed="1"/>
    <w:lsdException w:name="toc 9" w:uiPriority="0" w:semiHidden="1" w:unhideWhenUsed="1"/>
    <w:lsdException w:name="Normal Indent" w:uiPriority="0"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uiPriority="0" w:semiHidden="1" w:unhideWhenUsed="1" w:qFormat="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qFormat="1"/>
    <w:lsdException w:name="List Number" w:uiPriority="0"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e0479"/>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link w:val="13"/>
    <w:qFormat/>
    <w:rsid w:val="00245782"/>
    <w:pPr>
      <w:keepNext w:val="true"/>
      <w:spacing w:before="240" w:after="60"/>
      <w:jc w:val="center"/>
      <w:outlineLvl w:val="0"/>
    </w:pPr>
    <w:rPr>
      <w:b/>
      <w:kern w:val="2"/>
      <w:sz w:val="36"/>
      <w:szCs w:val="20"/>
    </w:rPr>
  </w:style>
  <w:style w:type="paragraph" w:styleId="Heading2">
    <w:name w:val="heading 2"/>
    <w:basedOn w:val="Normal"/>
    <w:link w:val="2"/>
    <w:qFormat/>
    <w:rsid w:val="00245782"/>
    <w:pPr>
      <w:keepNext w:val="true"/>
      <w:numPr>
        <w:ilvl w:val="1"/>
        <w:numId w:val="1"/>
      </w:numPr>
      <w:jc w:val="center"/>
      <w:outlineLvl w:val="1"/>
    </w:pPr>
    <w:rPr>
      <w:b/>
      <w:bCs/>
    </w:rPr>
  </w:style>
  <w:style w:type="paragraph" w:styleId="Heading3">
    <w:name w:val="heading 3"/>
    <w:basedOn w:val="Normal"/>
    <w:link w:val="3"/>
    <w:qFormat/>
    <w:rsid w:val="00245782"/>
    <w:pPr>
      <w:keepNext w:val="true"/>
      <w:numPr>
        <w:ilvl w:val="2"/>
        <w:numId w:val="1"/>
      </w:numPr>
      <w:spacing w:before="240" w:after="60"/>
      <w:outlineLvl w:val="2"/>
    </w:pPr>
    <w:rPr>
      <w:rFonts w:ascii="Arial" w:hAnsi="Arial"/>
      <w:b/>
      <w:szCs w:val="20"/>
    </w:rPr>
  </w:style>
  <w:style w:type="paragraph" w:styleId="Heading4">
    <w:name w:val="heading 4"/>
    <w:basedOn w:val="Normal"/>
    <w:link w:val="4"/>
    <w:qFormat/>
    <w:rsid w:val="00245782"/>
    <w:pPr>
      <w:keepNext w:val="true"/>
      <w:numPr>
        <w:ilvl w:val="3"/>
        <w:numId w:val="1"/>
      </w:numPr>
      <w:spacing w:before="240" w:after="60"/>
      <w:outlineLvl w:val="3"/>
    </w:pPr>
    <w:rPr>
      <w:rFonts w:ascii="Arial" w:hAnsi="Arial"/>
      <w:szCs w:val="20"/>
    </w:rPr>
  </w:style>
  <w:style w:type="paragraph" w:styleId="Heading5">
    <w:name w:val="heading 5"/>
    <w:basedOn w:val="Normal"/>
    <w:qFormat/>
    <w:rsid w:val="00245782"/>
    <w:pPr>
      <w:numPr>
        <w:ilvl w:val="4"/>
        <w:numId w:val="1"/>
      </w:numPr>
      <w:spacing w:before="240" w:after="60"/>
      <w:outlineLvl w:val="4"/>
    </w:pPr>
    <w:rPr>
      <w:sz w:val="22"/>
      <w:szCs w:val="20"/>
    </w:rPr>
  </w:style>
  <w:style w:type="paragraph" w:styleId="Heading6">
    <w:name w:val="heading 6"/>
    <w:basedOn w:val="Normal"/>
    <w:link w:val="6"/>
    <w:qFormat/>
    <w:rsid w:val="00245782"/>
    <w:pPr>
      <w:numPr>
        <w:ilvl w:val="5"/>
        <w:numId w:val="1"/>
      </w:numPr>
      <w:spacing w:before="240" w:after="60"/>
      <w:outlineLvl w:val="5"/>
    </w:pPr>
    <w:rPr>
      <w:i/>
      <w:sz w:val="22"/>
      <w:szCs w:val="20"/>
    </w:rPr>
  </w:style>
  <w:style w:type="paragraph" w:styleId="Heading7">
    <w:name w:val="heading 7"/>
    <w:basedOn w:val="Normal"/>
    <w:link w:val="7"/>
    <w:qFormat/>
    <w:rsid w:val="00245782"/>
    <w:pPr>
      <w:numPr>
        <w:ilvl w:val="6"/>
        <w:numId w:val="1"/>
      </w:numPr>
      <w:spacing w:before="240" w:after="60"/>
      <w:outlineLvl w:val="6"/>
    </w:pPr>
    <w:rPr>
      <w:rFonts w:ascii="Arial" w:hAnsi="Arial"/>
      <w:sz w:val="20"/>
      <w:szCs w:val="20"/>
    </w:rPr>
  </w:style>
  <w:style w:type="paragraph" w:styleId="Heading8">
    <w:name w:val="heading 8"/>
    <w:basedOn w:val="Normal"/>
    <w:link w:val="8"/>
    <w:qFormat/>
    <w:rsid w:val="00245782"/>
    <w:pPr>
      <w:numPr>
        <w:ilvl w:val="7"/>
        <w:numId w:val="1"/>
      </w:numPr>
      <w:spacing w:before="240" w:after="60"/>
      <w:outlineLvl w:val="7"/>
    </w:pPr>
    <w:rPr>
      <w:rFonts w:ascii="Arial" w:hAnsi="Arial"/>
      <w:i/>
      <w:sz w:val="20"/>
      <w:szCs w:val="20"/>
    </w:rPr>
  </w:style>
  <w:style w:type="paragraph" w:styleId="Heading9">
    <w:name w:val="heading 9"/>
    <w:basedOn w:val="Normal"/>
    <w:link w:val="9"/>
    <w:qFormat/>
    <w:rsid w:val="00245782"/>
    <w:pPr>
      <w:numPr>
        <w:ilvl w:val="8"/>
        <w:numId w:val="1"/>
      </w:numPr>
      <w:spacing w:before="240" w:after="60"/>
      <w:outlineLvl w:val="8"/>
    </w:pPr>
    <w:rPr>
      <w:rFonts w:ascii="Arial" w:hAnsi="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245782"/>
    <w:rPr>
      <w:rFonts w:ascii="Times New Roman" w:hAnsi="Times New Roman" w:eastAsia="Times New Roman"/>
      <w:b/>
      <w:kern w:val="2"/>
      <w:sz w:val="36"/>
    </w:rPr>
  </w:style>
  <w:style w:type="character" w:styleId="2" w:customStyle="1">
    <w:name w:val="Заголовок 2 Знак"/>
    <w:qFormat/>
    <w:rsid w:val="00245782"/>
    <w:rPr>
      <w:rFonts w:ascii="Times New Roman" w:hAnsi="Times New Roman" w:eastAsia="Times New Roman"/>
      <w:b/>
      <w:bCs/>
      <w:sz w:val="24"/>
      <w:szCs w:val="24"/>
    </w:rPr>
  </w:style>
  <w:style w:type="character" w:styleId="31" w:customStyle="1">
    <w:name w:val="Заголовок 3 Знак1"/>
    <w:qFormat/>
    <w:rsid w:val="00245782"/>
    <w:rPr>
      <w:rFonts w:ascii="Arial" w:hAnsi="Arial" w:eastAsia="Times New Roman"/>
      <w:b/>
      <w:sz w:val="24"/>
    </w:rPr>
  </w:style>
  <w:style w:type="character" w:styleId="4" w:customStyle="1">
    <w:name w:val="Заголовок 4 Знак"/>
    <w:qFormat/>
    <w:rsid w:val="00245782"/>
    <w:rPr>
      <w:rFonts w:ascii="Arial" w:hAnsi="Arial" w:eastAsia="Times New Roman"/>
      <w:sz w:val="24"/>
    </w:rPr>
  </w:style>
  <w:style w:type="character" w:styleId="5" w:customStyle="1">
    <w:name w:val="Заголовок 5 Знак"/>
    <w:qFormat/>
    <w:rsid w:val="00245782"/>
    <w:rPr>
      <w:rFonts w:ascii="Times New Roman" w:hAnsi="Times New Roman" w:eastAsia="Times New Roman"/>
      <w:sz w:val="22"/>
    </w:rPr>
  </w:style>
  <w:style w:type="character" w:styleId="6" w:customStyle="1">
    <w:name w:val="Заголовок 6 Знак"/>
    <w:qFormat/>
    <w:rsid w:val="00245782"/>
    <w:rPr>
      <w:rFonts w:ascii="Times New Roman" w:hAnsi="Times New Roman" w:eastAsia="Times New Roman"/>
      <w:i/>
      <w:sz w:val="22"/>
    </w:rPr>
  </w:style>
  <w:style w:type="character" w:styleId="7" w:customStyle="1">
    <w:name w:val="Заголовок 7 Знак"/>
    <w:qFormat/>
    <w:rsid w:val="00245782"/>
    <w:rPr>
      <w:rFonts w:ascii="Arial" w:hAnsi="Arial" w:eastAsia="Times New Roman"/>
    </w:rPr>
  </w:style>
  <w:style w:type="character" w:styleId="8" w:customStyle="1">
    <w:name w:val="Заголовок 8 Знак"/>
    <w:qFormat/>
    <w:rsid w:val="00245782"/>
    <w:rPr>
      <w:rFonts w:ascii="Arial" w:hAnsi="Arial" w:eastAsia="Times New Roman"/>
      <w:i/>
    </w:rPr>
  </w:style>
  <w:style w:type="character" w:styleId="9" w:customStyle="1">
    <w:name w:val="Заголовок 9 Знак"/>
    <w:qFormat/>
    <w:rsid w:val="00245782"/>
    <w:rPr>
      <w:rFonts w:ascii="Arial" w:hAnsi="Arial" w:eastAsia="Times New Roman"/>
      <w:b/>
      <w:i/>
      <w:sz w:val="18"/>
    </w:rPr>
  </w:style>
  <w:style w:type="character" w:styleId="3" w:customStyle="1">
    <w:name w:val="Заголовок 3 Знак"/>
    <w:qFormat/>
    <w:rsid w:val="00245782"/>
    <w:rPr>
      <w:rFonts w:ascii="Cambria" w:hAnsi="Cambria" w:eastAsia="Times New Roman" w:cs="Times New Roman"/>
      <w:b/>
      <w:bCs/>
      <w:color w:val="4F81BD"/>
      <w:sz w:val="24"/>
      <w:szCs w:val="24"/>
      <w:lang w:eastAsia="ru-RU"/>
    </w:rPr>
  </w:style>
  <w:style w:type="character" w:styleId="Style5" w:customStyle="1">
    <w:name w:val="Основной текст с отступом Знак"/>
    <w:qFormat/>
    <w:rsid w:val="00245782"/>
    <w:rPr>
      <w:rFonts w:ascii="Times New Roman" w:hAnsi="Times New Roman" w:eastAsia="Times New Roman" w:cs="Times New Roman"/>
      <w:sz w:val="24"/>
      <w:szCs w:val="24"/>
      <w:lang w:eastAsia="ru-RU"/>
    </w:rPr>
  </w:style>
  <w:style w:type="character" w:styleId="21" w:customStyle="1">
    <w:name w:val="Основной текст с отступом 2 Знак"/>
    <w:qFormat/>
    <w:rsid w:val="00245782"/>
    <w:rPr>
      <w:rFonts w:ascii="Times New Roman" w:hAnsi="Times New Roman" w:eastAsia="Times New Roman" w:cs="Times New Roman"/>
      <w:sz w:val="24"/>
      <w:szCs w:val="24"/>
      <w:lang w:eastAsia="ru-RU"/>
    </w:rPr>
  </w:style>
  <w:style w:type="character" w:styleId="311" w:customStyle="1">
    <w:name w:val="Стиль3 Знак Знак1"/>
    <w:qFormat/>
    <w:rsid w:val="00245782"/>
    <w:rPr>
      <w:rFonts w:ascii="Times New Roman" w:hAnsi="Times New Roman" w:eastAsia="Times New Roman"/>
      <w:sz w:val="24"/>
    </w:rPr>
  </w:style>
  <w:style w:type="character" w:styleId="32" w:customStyle="1">
    <w:name w:val="Основной текст с отступом 3 Знак"/>
    <w:qFormat/>
    <w:rsid w:val="00245782"/>
    <w:rPr>
      <w:rFonts w:ascii="Times New Roman" w:hAnsi="Times New Roman" w:eastAsia="Times New Roman" w:cs="Times New Roman"/>
      <w:sz w:val="24"/>
      <w:szCs w:val="24"/>
      <w:lang w:eastAsia="ru-RU"/>
    </w:rPr>
  </w:style>
  <w:style w:type="character" w:styleId="Style6" w:customStyle="1">
    <w:name w:val="Текст Знак"/>
    <w:qFormat/>
    <w:rsid w:val="00245782"/>
    <w:rPr>
      <w:rFonts w:ascii="Courier New" w:hAnsi="Courier New" w:eastAsia="Times New Roman" w:cs="Courier New"/>
      <w:sz w:val="20"/>
      <w:szCs w:val="20"/>
      <w:lang w:eastAsia="ru-RU"/>
    </w:rPr>
  </w:style>
  <w:style w:type="character" w:styleId="22" w:customStyle="1">
    <w:name w:val="Основной текст 2 Знак"/>
    <w:qFormat/>
    <w:rsid w:val="00245782"/>
    <w:rPr>
      <w:rFonts w:ascii="Times New Roman" w:hAnsi="Times New Roman" w:eastAsia="Times New Roman"/>
      <w:sz w:val="24"/>
    </w:rPr>
  </w:style>
  <w:style w:type="character" w:styleId="PageNumber">
    <w:name w:val="page number"/>
    <w:qFormat/>
    <w:rsid w:val="00245782"/>
    <w:rPr>
      <w:rFonts w:ascii="Times New Roman" w:hAnsi="Times New Roman"/>
    </w:rPr>
  </w:style>
  <w:style w:type="character" w:styleId="211" w:customStyle="1">
    <w:name w:val="Заголовок 2 Знак1"/>
    <w:basedOn w:val="2"/>
    <w:qFormat/>
    <w:rsid w:val="00245782"/>
    <w:rPr>
      <w:rFonts w:ascii="Times New Roman" w:hAnsi="Times New Roman" w:eastAsia="Times New Roman"/>
      <w:b w:val="false"/>
      <w:bCs/>
      <w:sz w:val="24"/>
      <w:szCs w:val="24"/>
    </w:rPr>
  </w:style>
  <w:style w:type="character" w:styleId="33" w:customStyle="1">
    <w:name w:val="Заголовок 3 со списком Знак"/>
    <w:qFormat/>
    <w:rsid w:val="00245782"/>
    <w:rPr>
      <w:rFonts w:ascii="Arial" w:hAnsi="Arial" w:eastAsia="Times New Roman"/>
      <w:b/>
      <w:sz w:val="24"/>
    </w:rPr>
  </w:style>
  <w:style w:type="character" w:styleId="Style7" w:customStyle="1">
    <w:name w:val="Нижний колонтитул Знак"/>
    <w:uiPriority w:val="99"/>
    <w:qFormat/>
    <w:rsid w:val="00245782"/>
    <w:rPr>
      <w:rFonts w:ascii="Times New Roman" w:hAnsi="Times New Roman" w:eastAsia="Times New Roman"/>
      <w:sz w:val="24"/>
      <w:szCs w:val="24"/>
    </w:rPr>
  </w:style>
  <w:style w:type="character" w:styleId="Style8" w:customStyle="1">
    <w:name w:val="Верхний колонтитул Знак"/>
    <w:uiPriority w:val="99"/>
    <w:qFormat/>
    <w:rsid w:val="00245782"/>
    <w:rPr>
      <w:rFonts w:ascii="Times New Roman" w:hAnsi="Times New Roman" w:eastAsia="Times New Roman" w:cs="Times New Roman"/>
      <w:sz w:val="24"/>
      <w:szCs w:val="24"/>
      <w:lang w:eastAsia="ru-RU"/>
    </w:rPr>
  </w:style>
  <w:style w:type="character" w:styleId="Style9" w:customStyle="1">
    <w:name w:val="Основной текст Знак"/>
    <w:uiPriority w:val="99"/>
    <w:qFormat/>
    <w:rsid w:val="00245782"/>
    <w:rPr>
      <w:rFonts w:ascii="Times New Roman" w:hAnsi="Times New Roman" w:eastAsia="Times New Roman" w:cs="Times New Roman"/>
      <w:sz w:val="24"/>
      <w:szCs w:val="24"/>
      <w:lang w:eastAsia="ru-RU"/>
    </w:rPr>
  </w:style>
  <w:style w:type="character" w:styleId="34" w:customStyle="1">
    <w:name w:val="Основной текст 3 Знак"/>
    <w:qFormat/>
    <w:rsid w:val="00245782"/>
    <w:rPr>
      <w:rFonts w:ascii="Times New Roman" w:hAnsi="Times New Roman" w:eastAsia="Times New Roman" w:cs="Times New Roman"/>
      <w:b/>
      <w:i/>
      <w:szCs w:val="24"/>
      <w:lang w:eastAsia="ru-RU"/>
    </w:rPr>
  </w:style>
  <w:style w:type="character" w:styleId="Style10" w:customStyle="1">
    <w:name w:val="Основной шрифт"/>
    <w:semiHidden/>
    <w:qFormat/>
    <w:rsid w:val="00245782"/>
    <w:rPr/>
  </w:style>
  <w:style w:type="character" w:styleId="Style11" w:customStyle="1">
    <w:name w:val="ТЛ_Заказчик Знак"/>
    <w:qFormat/>
    <w:rsid w:val="00245782"/>
    <w:rPr>
      <w:rFonts w:ascii="Times New Roman" w:hAnsi="Times New Roman" w:eastAsia="Times New Roman" w:cs="Times New Roman"/>
      <w:sz w:val="28"/>
      <w:szCs w:val="28"/>
      <w:lang w:eastAsia="ru-RU"/>
    </w:rPr>
  </w:style>
  <w:style w:type="character" w:styleId="Style12" w:customStyle="1">
    <w:name w:val="ТЛ_Утверждаю Знак"/>
    <w:qFormat/>
    <w:rsid w:val="00245782"/>
    <w:rPr>
      <w:rFonts w:ascii="Times New Roman" w:hAnsi="Times New Roman" w:eastAsia="Times New Roman" w:cs="Times New Roman"/>
      <w:sz w:val="28"/>
      <w:szCs w:val="28"/>
      <w:lang w:eastAsia="ru-RU"/>
    </w:rPr>
  </w:style>
  <w:style w:type="character" w:styleId="Style13" w:customStyle="1">
    <w:name w:val="ТЛ_Название Знак"/>
    <w:qFormat/>
    <w:rsid w:val="00245782"/>
    <w:rPr>
      <w:rFonts w:ascii="Times New Roman" w:hAnsi="Times New Roman" w:eastAsia="Times New Roman" w:cs="Times New Roman"/>
      <w:b/>
      <w:sz w:val="28"/>
      <w:szCs w:val="28"/>
      <w:lang w:eastAsia="ru-RU"/>
    </w:rPr>
  </w:style>
  <w:style w:type="character" w:styleId="Style14" w:customStyle="1">
    <w:name w:val="ТЛ_Город и Дата Знак"/>
    <w:qFormat/>
    <w:rsid w:val="00245782"/>
    <w:rPr>
      <w:rFonts w:ascii="Times New Roman" w:hAnsi="Times New Roman" w:eastAsia="Times New Roman" w:cs="Times New Roman"/>
      <w:sz w:val="28"/>
      <w:szCs w:val="28"/>
      <w:lang w:eastAsia="ru-RU"/>
    </w:rPr>
  </w:style>
  <w:style w:type="character" w:styleId="Style15" w:customStyle="1">
    <w:name w:val="АД_Наименование Разделов Знак"/>
    <w:qFormat/>
    <w:rsid w:val="00245782"/>
    <w:rPr>
      <w:rFonts w:ascii="Times New Roman" w:hAnsi="Times New Roman" w:eastAsia="Times New Roman"/>
      <w:b/>
      <w:kern w:val="2"/>
      <w:sz w:val="28"/>
    </w:rPr>
  </w:style>
  <w:style w:type="character" w:styleId="Style16" w:customStyle="1">
    <w:name w:val="АД_Глава Знак"/>
    <w:qFormat/>
    <w:rsid w:val="00245782"/>
    <w:rPr>
      <w:rFonts w:ascii="Times New Roman" w:hAnsi="Times New Roman" w:eastAsia="Times New Roman"/>
      <w:b/>
      <w:bCs/>
      <w:sz w:val="24"/>
      <w:szCs w:val="24"/>
    </w:rPr>
  </w:style>
  <w:style w:type="character" w:styleId="Style17" w:customStyle="1">
    <w:name w:val="АД_Наименование главы без нумерации Знак"/>
    <w:basedOn w:val="2"/>
    <w:qFormat/>
    <w:rsid w:val="00245782"/>
    <w:rPr>
      <w:rFonts w:ascii="Times New Roman" w:hAnsi="Times New Roman" w:eastAsia="Times New Roman"/>
      <w:b/>
      <w:bCs/>
      <w:sz w:val="24"/>
      <w:szCs w:val="24"/>
    </w:rPr>
  </w:style>
  <w:style w:type="character" w:styleId="Style18" w:customStyle="1">
    <w:name w:val="АД_Нумерованный пункт Знак"/>
    <w:qFormat/>
    <w:rsid w:val="00245782"/>
    <w:rPr>
      <w:rFonts w:ascii="Times New Roman" w:hAnsi="Times New Roman" w:eastAsia="Times New Roman"/>
      <w:b/>
      <w:sz w:val="24"/>
    </w:rPr>
  </w:style>
  <w:style w:type="character" w:styleId="Style19" w:customStyle="1">
    <w:name w:val="АД_Нумерованный подпункт Знак"/>
    <w:qFormat/>
    <w:rsid w:val="00245782"/>
    <w:rPr>
      <w:rFonts w:ascii="Times New Roman" w:hAnsi="Times New Roman" w:eastAsia="Times New Roman"/>
      <w:sz w:val="24"/>
      <w:szCs w:val="24"/>
    </w:rPr>
  </w:style>
  <w:style w:type="character" w:styleId="Style20" w:customStyle="1">
    <w:name w:val="АД_Основной текст Знак"/>
    <w:qFormat/>
    <w:rsid w:val="00245782"/>
    <w:rPr>
      <w:rFonts w:ascii="Times New Roman" w:hAnsi="Times New Roman" w:eastAsia="Times New Roman"/>
      <w:sz w:val="24"/>
      <w:szCs w:val="24"/>
    </w:rPr>
  </w:style>
  <w:style w:type="character" w:styleId="Style21" w:customStyle="1">
    <w:name w:val="Текст выноски Знак"/>
    <w:uiPriority w:val="99"/>
    <w:qFormat/>
    <w:rsid w:val="00245782"/>
    <w:rPr>
      <w:rFonts w:ascii="Tahoma" w:hAnsi="Tahoma" w:eastAsia="Times New Roman" w:cs="Tahoma"/>
      <w:sz w:val="16"/>
      <w:szCs w:val="16"/>
      <w:lang w:eastAsia="ru-RU"/>
    </w:rPr>
  </w:style>
  <w:style w:type="character" w:styleId="Style22" w:customStyle="1">
    <w:name w:val="АД_Основной текст по центру полужирный Знак"/>
    <w:qFormat/>
    <w:rsid w:val="00245782"/>
    <w:rPr>
      <w:rFonts w:ascii="Times New Roman" w:hAnsi="Times New Roman" w:eastAsia="Times New Roman" w:cs="Times New Roman"/>
      <w:b/>
      <w:sz w:val="24"/>
      <w:szCs w:val="24"/>
      <w:lang w:eastAsia="ru-RU"/>
    </w:rPr>
  </w:style>
  <w:style w:type="character" w:styleId="321" w:customStyle="1">
    <w:name w:val="Основной текст с отступом 3 Знак2"/>
    <w:link w:val="36"/>
    <w:qFormat/>
    <w:rsid w:val="00245782"/>
    <w:rPr>
      <w:rFonts w:ascii="Times New Roman" w:hAnsi="Times New Roman" w:eastAsia="Times New Roman" w:cs="Times New Roman"/>
      <w:sz w:val="24"/>
      <w:szCs w:val="24"/>
      <w:lang w:eastAsia="ru-RU"/>
    </w:rPr>
  </w:style>
  <w:style w:type="character" w:styleId="41" w:customStyle="1">
    <w:name w:val="Заголовок 4 Знак1"/>
    <w:basedOn w:val="Style19"/>
    <w:qFormat/>
    <w:rsid w:val="00245782"/>
    <w:rPr>
      <w:rFonts w:ascii="Times New Roman" w:hAnsi="Times New Roman" w:eastAsia="Times New Roman"/>
      <w:sz w:val="24"/>
      <w:szCs w:val="24"/>
    </w:rPr>
  </w:style>
  <w:style w:type="character" w:styleId="Normal1" w:customStyle="1">
    <w:name w:val="Normal Знак"/>
    <w:qFormat/>
    <w:rsid w:val="00245782"/>
    <w:rPr>
      <w:rFonts w:ascii="Times New Roman" w:hAnsi="Times New Roman" w:eastAsia="Times New Roman"/>
      <w:sz w:val="24"/>
      <w:lang w:val="ru-RU" w:eastAsia="ru-RU" w:bidi="ar-SA"/>
    </w:rPr>
  </w:style>
  <w:style w:type="character" w:styleId="ConsPlusNormal" w:customStyle="1">
    <w:name w:val="ConsPlusNormal Знак"/>
    <w:qFormat/>
    <w:locked/>
    <w:rsid w:val="00c6279b"/>
    <w:rPr>
      <w:rFonts w:ascii="Arial" w:hAnsi="Arial" w:eastAsia="Times New Roman" w:cs="Arial"/>
      <w:lang w:val="ru-RU" w:eastAsia="ru-RU" w:bidi="ar-SA"/>
    </w:rPr>
  </w:style>
  <w:style w:type="character" w:styleId="Style23" w:customStyle="1">
    <w:name w:val="Текст сноски Знак"/>
    <w:qFormat/>
    <w:rsid w:val="00245782"/>
    <w:rPr>
      <w:rFonts w:ascii="Times New Roman" w:hAnsi="Times New Roman" w:eastAsia="Times New Roman" w:cs="Times New Roman"/>
      <w:sz w:val="20"/>
      <w:szCs w:val="20"/>
      <w:lang w:eastAsia="ru-RU"/>
    </w:rPr>
  </w:style>
  <w:style w:type="character" w:styleId="35" w:customStyle="1">
    <w:name w:val="Стиль3 Знак Знак Знак"/>
    <w:qFormat/>
    <w:rsid w:val="00245782"/>
    <w:rPr>
      <w:rFonts w:ascii="Times New Roman" w:hAnsi="Times New Roman" w:eastAsia="Times New Roman" w:cs="Times New Roman"/>
      <w:sz w:val="24"/>
      <w:szCs w:val="20"/>
      <w:lang w:eastAsia="ru-RU"/>
    </w:rPr>
  </w:style>
  <w:style w:type="character" w:styleId="13" w:customStyle="1">
    <w:name w:val="Заголовок 1 Знак3"/>
    <w:qFormat/>
    <w:rsid w:val="00245782"/>
    <w:rPr>
      <w:rFonts w:ascii="Times New Roman" w:hAnsi="Times New Roman" w:eastAsia="Times New Roman" w:cs="Times New Roman"/>
      <w:color w:val="000000"/>
      <w:spacing w:val="13"/>
      <w:sz w:val="24"/>
      <w:shd w:fill="FFFFFF" w:val="clear"/>
      <w:lang w:eastAsia="ru-RU"/>
    </w:rPr>
  </w:style>
  <w:style w:type="character" w:styleId="Style24" w:customStyle="1">
    <w:name w:val="Текст примечания Знак"/>
    <w:semiHidden/>
    <w:qFormat/>
    <w:rsid w:val="00245782"/>
    <w:rPr>
      <w:rFonts w:ascii="Times New Roman" w:hAnsi="Times New Roman" w:eastAsia="Times New Roman" w:cs="Times New Roman"/>
      <w:sz w:val="20"/>
      <w:szCs w:val="20"/>
      <w:lang w:eastAsia="ru-RU"/>
    </w:rPr>
  </w:style>
  <w:style w:type="character" w:styleId="Style25" w:customStyle="1">
    <w:name w:val="Тема примечания Знак"/>
    <w:semiHidden/>
    <w:qFormat/>
    <w:rsid w:val="00245782"/>
    <w:rPr>
      <w:rFonts w:ascii="Times New Roman" w:hAnsi="Times New Roman" w:eastAsia="Times New Roman" w:cs="Times New Roman"/>
      <w:b/>
      <w:bCs/>
      <w:sz w:val="20"/>
      <w:szCs w:val="20"/>
      <w:lang w:eastAsia="ru-RU"/>
    </w:rPr>
  </w:style>
  <w:style w:type="character" w:styleId="Strong">
    <w:name w:val="Strong"/>
    <w:qFormat/>
    <w:rsid w:val="00245782"/>
    <w:rPr>
      <w:b/>
      <w:bCs/>
    </w:rPr>
  </w:style>
  <w:style w:type="character" w:styleId="Style26"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9a2df9"/>
    <w:rPr>
      <w:vertAlign w:val="superscript"/>
    </w:rPr>
  </w:style>
  <w:style w:type="character" w:styleId="Hyperlink" w:customStyle="1">
    <w:name w:val="Hyperlink"/>
    <w:basedOn w:val="DefaultParagraphFont"/>
    <w:uiPriority w:val="99"/>
    <w:unhideWhenUsed/>
    <w:rsid w:val="00043c74"/>
    <w:rPr>
      <w:color w:themeColor="hyperlink" w:val="0000FF"/>
      <w:u w:val="single"/>
    </w:rPr>
  </w:style>
  <w:style w:type="character" w:styleId="ConsNonformat" w:customStyle="1">
    <w:name w:val="ConsNonformat Знак"/>
    <w:qFormat/>
    <w:locked/>
    <w:rsid w:val="00b66dd9"/>
    <w:rPr>
      <w:rFonts w:ascii="Courier New" w:hAnsi="Courier New" w:eastAsia="Times New Roman" w:cs="Courier New"/>
      <w:lang w:val="ru-RU" w:eastAsia="ru-RU" w:bidi="ar-SA"/>
    </w:rPr>
  </w:style>
  <w:style w:type="character" w:styleId="Calibri" w:customStyle="1">
    <w:name w:val="Обычный + Calibri Знак"/>
    <w:qFormat/>
    <w:locked/>
    <w:rsid w:val="000602f0"/>
    <w:rPr>
      <w:rFonts w:ascii="Times New Roman" w:hAnsi="Times New Roman" w:eastAsia="Times New Roman"/>
      <w:b/>
      <w:bCs/>
      <w:sz w:val="18"/>
      <w:szCs w:val="18"/>
    </w:rPr>
  </w:style>
  <w:style w:type="character" w:styleId="blk" w:customStyle="1">
    <w:name w:val="blk"/>
    <w:basedOn w:val="DefaultParagraphFont"/>
    <w:qFormat/>
    <w:rsid w:val="00d066cf"/>
    <w:rPr/>
  </w:style>
  <w:style w:type="character" w:styleId="r" w:customStyle="1">
    <w:name w:val="r"/>
    <w:basedOn w:val="DefaultParagraphFont"/>
    <w:qFormat/>
    <w:rsid w:val="00620c1d"/>
    <w:rPr/>
  </w:style>
  <w:style w:type="character" w:styleId="11" w:customStyle="1">
    <w:name w:val="Заголовок 1 Знак1"/>
    <w:basedOn w:val="DefaultParagraphFont"/>
    <w:uiPriority w:val="99"/>
    <w:qFormat/>
    <w:rsid w:val="00ec2910"/>
    <w:rPr>
      <w:rFonts w:ascii="Times New Roman" w:hAnsi="Times New Roman" w:eastAsia="Times New Roman" w:cs="Times New Roman"/>
      <w:b/>
      <w:kern w:val="2"/>
      <w:sz w:val="32"/>
      <w:szCs w:val="20"/>
      <w:lang w:eastAsia="ru-RU"/>
    </w:rPr>
  </w:style>
  <w:style w:type="character" w:styleId="FollowedHyperlink">
    <w:name w:val="FollowedHyperlink"/>
    <w:basedOn w:val="DefaultParagraphFont"/>
    <w:uiPriority w:val="99"/>
    <w:unhideWhenUsed/>
    <w:qFormat/>
    <w:rsid w:val="00c80ba6"/>
    <w:rPr>
      <w:color w:val="800080"/>
      <w:u w:val="single"/>
    </w:rPr>
  </w:style>
  <w:style w:type="character" w:styleId="ConsNormal" w:customStyle="1">
    <w:name w:val="ConsNormal Знак"/>
    <w:qFormat/>
    <w:locked/>
    <w:rsid w:val="00d24e6a"/>
    <w:rPr>
      <w:rFonts w:ascii="Arial" w:hAnsi="Arial" w:eastAsia="Times New Roman" w:cs="Arial"/>
    </w:rPr>
  </w:style>
  <w:style w:type="character" w:styleId="312" w:customStyle="1">
    <w:name w:val="Знак Знак31"/>
    <w:qFormat/>
    <w:locked/>
    <w:rsid w:val="00d24e6a"/>
    <w:rPr>
      <w:rFonts w:ascii="Arial" w:hAnsi="Arial" w:cs="Arial"/>
      <w:b/>
      <w:bCs/>
      <w:kern w:val="2"/>
      <w:sz w:val="32"/>
      <w:szCs w:val="32"/>
      <w:lang w:val="ru-RU" w:eastAsia="ru-RU" w:bidi="ar-SA"/>
    </w:rPr>
  </w:style>
  <w:style w:type="character" w:styleId="FontStyle16" w:customStyle="1">
    <w:name w:val="Font Style16"/>
    <w:qFormat/>
    <w:rsid w:val="00bc4797"/>
    <w:rPr>
      <w:rFonts w:ascii="Times New Roman" w:hAnsi="Times New Roman" w:cs="Times New Roman"/>
      <w:b/>
      <w:bCs/>
      <w:sz w:val="20"/>
      <w:szCs w:val="20"/>
    </w:rPr>
  </w:style>
  <w:style w:type="character" w:styleId="12" w:customStyle="1">
    <w:name w:val="Заголовок 1 Знак2"/>
    <w:qFormat/>
    <w:rsid w:val="00ea6ab8"/>
    <w:rPr>
      <w:rFonts w:ascii="Courier New" w:hAnsi="Courier New"/>
    </w:rPr>
  </w:style>
  <w:style w:type="character" w:styleId="label" w:customStyle="1">
    <w:name w:val="label"/>
    <w:qFormat/>
    <w:rsid w:val="00e0798b"/>
    <w:rPr/>
  </w:style>
  <w:style w:type="character" w:styleId="Default" w:customStyle="1">
    <w:name w:val="Default Знак"/>
    <w:link w:val="Default1"/>
    <w:qFormat/>
    <w:locked/>
    <w:rsid w:val="004b27dd"/>
    <w:rPr>
      <w:color w:val="000000"/>
      <w:sz w:val="24"/>
      <w:szCs w:val="24"/>
      <w:lang w:eastAsia="en-US"/>
    </w:rPr>
  </w:style>
  <w:style w:type="character" w:styleId="14" w:customStyle="1">
    <w:name w:val="Основной шрифт абзаца1"/>
    <w:qFormat/>
    <w:rsid w:val="004b27dd"/>
    <w:rPr/>
  </w:style>
  <w:style w:type="character" w:styleId="CommentReference">
    <w:name w:val="annotation reference"/>
    <w:uiPriority w:val="99"/>
    <w:semiHidden/>
    <w:qFormat/>
    <w:rsid w:val="0057746d"/>
    <w:rPr>
      <w:sz w:val="16"/>
      <w:szCs w:val="16"/>
    </w:rPr>
  </w:style>
  <w:style w:type="character" w:styleId="WW-Absatz-Standardschriftart11111111111111111111111111111" w:customStyle="1">
    <w:name w:val="WW-Absatz-Standardschriftart11111111111111111111111111111"/>
    <w:qFormat/>
    <w:rsid w:val="0057746d"/>
    <w:rPr/>
  </w:style>
  <w:style w:type="character" w:styleId="Style27" w:customStyle="1">
    <w:name w:val="текст Знак Знак"/>
    <w:qFormat/>
    <w:locked/>
    <w:rsid w:val="0057746d"/>
    <w:rPr>
      <w:rFonts w:eastAsia="Calibri"/>
      <w:sz w:val="24"/>
      <w:szCs w:val="24"/>
      <w:lang w:val="ru-RU" w:eastAsia="ru-RU" w:bidi="ar-SA"/>
    </w:rPr>
  </w:style>
  <w:style w:type="character" w:styleId="23" w:customStyle="1">
    <w:name w:val="Название Знак2"/>
    <w:qFormat/>
    <w:locked/>
    <w:rsid w:val="0064365d"/>
    <w:rPr>
      <w:rFonts w:eastAsia="Calibri"/>
      <w:sz w:val="24"/>
      <w:szCs w:val="24"/>
      <w:lang w:val="ru-RU" w:eastAsia="ru-RU" w:bidi="ar-SA"/>
    </w:rPr>
  </w:style>
  <w:style w:type="character" w:styleId="FontStyle47" w:customStyle="1">
    <w:name w:val="Font Style47"/>
    <w:qFormat/>
    <w:rsid w:val="0057746d"/>
    <w:rPr>
      <w:rFonts w:ascii="Times New Roman" w:hAnsi="Times New Roman" w:cs="Times New Roman"/>
      <w:sz w:val="24"/>
      <w:szCs w:val="24"/>
    </w:rPr>
  </w:style>
  <w:style w:type="character" w:styleId="content" w:customStyle="1">
    <w:name w:val="content"/>
    <w:basedOn w:val="DefaultParagraphFont"/>
    <w:qFormat/>
    <w:rsid w:val="0057746d"/>
    <w:rPr/>
  </w:style>
  <w:style w:type="character" w:styleId="opisanie1" w:customStyle="1">
    <w:name w:val="opisanie1"/>
    <w:qFormat/>
    <w:rsid w:val="0057746d"/>
    <w:rPr>
      <w:b/>
      <w:bCs/>
      <w:sz w:val="18"/>
      <w:szCs w:val="18"/>
    </w:rPr>
  </w:style>
  <w:style w:type="character" w:styleId="24" w:customStyle="1">
    <w:name w:val="текст Знак Знак2"/>
    <w:qFormat/>
    <w:locked/>
    <w:rsid w:val="0057746d"/>
    <w:rPr>
      <w:rFonts w:ascii="Times New Roman" w:hAnsi="Times New Roman" w:cs="Times New Roman"/>
      <w:sz w:val="24"/>
      <w:szCs w:val="24"/>
      <w:lang w:eastAsia="ru-RU"/>
    </w:rPr>
  </w:style>
  <w:style w:type="character" w:styleId="10" w:customStyle="1">
    <w:name w:val="Знак Знак10"/>
    <w:qFormat/>
    <w:locked/>
    <w:rsid w:val="0064365d"/>
    <w:rPr>
      <w:rFonts w:ascii="Times New Roman" w:hAnsi="Times New Roman" w:cs="Times New Roman"/>
      <w:sz w:val="24"/>
      <w:szCs w:val="24"/>
      <w:lang w:val="x-none" w:eastAsia="ru-RU"/>
    </w:rPr>
  </w:style>
  <w:style w:type="character" w:styleId="61" w:customStyle="1">
    <w:name w:val="Знак Знак6"/>
    <w:qFormat/>
    <w:locked/>
    <w:rsid w:val="0064365d"/>
    <w:rPr>
      <w:rFonts w:ascii="Times New Roman" w:hAnsi="Times New Roman" w:cs="Times New Roman"/>
      <w:sz w:val="24"/>
      <w:szCs w:val="24"/>
      <w:lang w:eastAsia="ru-RU"/>
    </w:rPr>
  </w:style>
  <w:style w:type="character" w:styleId="WW-Absatz-Standardschriftart111111111111111111111" w:customStyle="1">
    <w:name w:val="WW-Absatz-Standardschriftart111111111111111111111"/>
    <w:qFormat/>
    <w:rsid w:val="0057746d"/>
    <w:rPr/>
  </w:style>
  <w:style w:type="character" w:styleId="FontStyle27" w:customStyle="1">
    <w:name w:val="Font Style27"/>
    <w:qFormat/>
    <w:rsid w:val="0057746d"/>
    <w:rPr>
      <w:rFonts w:ascii="Times New Roman" w:hAnsi="Times New Roman"/>
      <w:b/>
      <w:spacing w:val="10"/>
      <w:sz w:val="24"/>
    </w:rPr>
  </w:style>
  <w:style w:type="character" w:styleId="TitleChar" w:customStyle="1">
    <w:name w:val="Title Char"/>
    <w:qFormat/>
    <w:locked/>
    <w:rsid w:val="0057746d"/>
    <w:rPr>
      <w:rFonts w:eastAsia="Times New Roman" w:cs="Times New Roman"/>
      <w:b/>
    </w:rPr>
  </w:style>
  <w:style w:type="character" w:styleId="iceouttxt1" w:customStyle="1">
    <w:name w:val="iceouttxt1"/>
    <w:qFormat/>
    <w:rsid w:val="0057746d"/>
    <w:rPr>
      <w:rFonts w:ascii="Arial" w:hAnsi="Arial"/>
      <w:color w:val="666666"/>
      <w:sz w:val="18"/>
    </w:rPr>
  </w:style>
  <w:style w:type="character" w:styleId="FontStyle11" w:customStyle="1">
    <w:name w:val="Font Style11"/>
    <w:qFormat/>
    <w:rsid w:val="0057746d"/>
    <w:rPr>
      <w:rFonts w:ascii="Century Schoolbook" w:hAnsi="Century Schoolbook" w:cs="Century Schoolbook"/>
      <w:sz w:val="22"/>
      <w:szCs w:val="22"/>
    </w:rPr>
  </w:style>
  <w:style w:type="character" w:styleId="FontStyle14" w:customStyle="1">
    <w:name w:val="Font Style14"/>
    <w:qFormat/>
    <w:rsid w:val="0057746d"/>
    <w:rPr>
      <w:rFonts w:ascii="Times New Roman" w:hAnsi="Times New Roman" w:cs="Times New Roman"/>
      <w:sz w:val="20"/>
      <w:szCs w:val="20"/>
    </w:rPr>
  </w:style>
  <w:style w:type="character" w:styleId="15" w:customStyle="1">
    <w:name w:val="Обычный1 Знак"/>
    <w:qFormat/>
    <w:rsid w:val="0057746d"/>
    <w:rPr>
      <w:rFonts w:ascii="Arial" w:hAnsi="Arial" w:eastAsia="Arial" w:cs="Mangal"/>
      <w:kern w:val="2"/>
      <w:sz w:val="24"/>
      <w:szCs w:val="24"/>
      <w:lang w:eastAsia="hi-IN" w:bidi="hi-IN"/>
    </w:rPr>
  </w:style>
  <w:style w:type="character" w:styleId="Style28" w:customStyle="1">
    <w:name w:val="Основной текст_"/>
    <w:qFormat/>
    <w:rsid w:val="0057746d"/>
    <w:rPr>
      <w:sz w:val="24"/>
      <w:szCs w:val="24"/>
      <w:shd w:fill="FFFFFF" w:val="clear"/>
    </w:rPr>
  </w:style>
  <w:style w:type="character" w:styleId="Style29" w:customStyle="1">
    <w:name w:val="Основной текст + Полужирный"/>
    <w:qFormat/>
    <w:rsid w:val="0057746d"/>
    <w:rPr>
      <w:rFonts w:ascii="Times New Roman" w:hAnsi="Times New Roman" w:eastAsia="Times New Roman" w:cs="Times New Roman"/>
      <w:i w:val="false"/>
      <w:iCs w:val="false"/>
      <w:caps w:val="false"/>
      <w:smallCaps w:val="false"/>
      <w:spacing w:val="0"/>
      <w:sz w:val="24"/>
      <w:szCs w:val="24"/>
      <w:shd w:fill="FFFFFF" w:val="clear"/>
    </w:rPr>
  </w:style>
  <w:style w:type="character" w:styleId="TimesNewRoman115pt" w:customStyle="1">
    <w:name w:val="Основной текст + Times New Roman;11;5 pt;Полужирный"/>
    <w:qFormat/>
    <w:rsid w:val="0057746d"/>
    <w:rPr>
      <w:rFonts w:ascii="Times New Roman" w:hAnsi="Times New Roman" w:eastAsia="Times New Roman" w:cs="Times New Roman"/>
      <w:i w:val="false"/>
      <w:iCs w:val="false"/>
      <w:caps w:val="false"/>
      <w:smallCaps w:val="false"/>
      <w:spacing w:val="0"/>
      <w:sz w:val="23"/>
      <w:szCs w:val="23"/>
      <w:shd w:fill="FFFFFF" w:val="clear"/>
    </w:rPr>
  </w:style>
  <w:style w:type="character" w:styleId="Style30" w:customStyle="1">
    <w:name w:val="Подпись к таблице_"/>
    <w:qFormat/>
    <w:rsid w:val="0057746d"/>
    <w:rPr>
      <w:rFonts w:ascii="Sylfaen" w:hAnsi="Sylfaen" w:eastAsia="Sylfaen" w:cs="Sylfaen"/>
      <w:shd w:fill="FFFFFF" w:val="clear"/>
    </w:rPr>
  </w:style>
  <w:style w:type="character" w:styleId="51" w:customStyle="1">
    <w:name w:val="Основной текст (5)_"/>
    <w:qFormat/>
    <w:rsid w:val="0057746d"/>
    <w:rPr>
      <w:rFonts w:ascii="Sylfaen" w:hAnsi="Sylfaen" w:eastAsia="Sylfaen" w:cs="Sylfaen"/>
      <w:sz w:val="23"/>
      <w:szCs w:val="23"/>
      <w:shd w:fill="FFFFFF" w:val="clear"/>
    </w:rPr>
  </w:style>
  <w:style w:type="character" w:styleId="16" w:customStyle="1">
    <w:name w:val="Заголовок №1_"/>
    <w:uiPriority w:val="99"/>
    <w:qFormat/>
    <w:locked/>
    <w:rsid w:val="0057746d"/>
    <w:rPr>
      <w:shd w:fill="FFFFFF" w:val="clear"/>
    </w:rPr>
  </w:style>
  <w:style w:type="character" w:styleId="List1" w:customStyle="1">
    <w:name w:val="List1 Знак Знак"/>
    <w:qFormat/>
    <w:locked/>
    <w:rsid w:val="0057746d"/>
    <w:rPr>
      <w:rFonts w:ascii="Times New Roman" w:hAnsi="Times New Roman" w:eastAsia="Times New Roman"/>
      <w:sz w:val="24"/>
      <w:szCs w:val="24"/>
      <w:lang w:val="x-none" w:eastAsia="x-none"/>
    </w:rPr>
  </w:style>
  <w:style w:type="character" w:styleId="Style31" w:customStyle="1">
    <w:name w:val="Подзаголовок Знак"/>
    <w:basedOn w:val="DefaultParagraphFont"/>
    <w:qFormat/>
    <w:rsid w:val="0057746d"/>
    <w:rPr>
      <w:rFonts w:ascii="Cambria" w:hAnsi="Cambria" w:eastAsia="Times New Roman"/>
      <w:sz w:val="24"/>
      <w:szCs w:val="24"/>
      <w:lang w:val="x-none" w:eastAsia="x-none"/>
    </w:rPr>
  </w:style>
  <w:style w:type="character" w:styleId="descrlistvalue" w:customStyle="1">
    <w:name w:val="descr_list_value"/>
    <w:qFormat/>
    <w:rsid w:val="0057746d"/>
    <w:rPr/>
  </w:style>
  <w:style w:type="character" w:styleId="descrlistname" w:customStyle="1">
    <w:name w:val="descr_list_name"/>
    <w:qFormat/>
    <w:rsid w:val="0057746d"/>
    <w:rPr/>
  </w:style>
  <w:style w:type="character" w:styleId="apple-converted-space" w:customStyle="1">
    <w:name w:val="apple-converted-space"/>
    <w:qFormat/>
    <w:rsid w:val="0057746d"/>
    <w:rPr/>
  </w:style>
  <w:style w:type="character" w:styleId="Style32" w:customStyle="1">
    <w:name w:val="Перечисление Знак Знак"/>
    <w:qFormat/>
    <w:locked/>
    <w:rsid w:val="0057746d"/>
    <w:rPr>
      <w:rFonts w:ascii="Times New Roman" w:hAnsi="Times New Roman" w:eastAsia="MS Mincho"/>
      <w:sz w:val="24"/>
      <w:szCs w:val="24"/>
      <w:lang w:val="x-none" w:eastAsia="x-none"/>
    </w:rPr>
  </w:style>
  <w:style w:type="character" w:styleId="apple-style-span" w:customStyle="1">
    <w:name w:val="apple-style-span"/>
    <w:qFormat/>
    <w:rsid w:val="0057746d"/>
    <w:rPr/>
  </w:style>
  <w:style w:type="character" w:styleId="iceouttxt51" w:customStyle="1">
    <w:name w:val="iceouttxt51"/>
    <w:qFormat/>
    <w:rsid w:val="0057746d"/>
    <w:rPr>
      <w:rFonts w:ascii="Arial" w:hAnsi="Arial" w:cs="Arial"/>
      <w:color w:val="666666"/>
      <w:sz w:val="17"/>
      <w:szCs w:val="17"/>
    </w:rPr>
  </w:style>
  <w:style w:type="character" w:styleId="BodyTextChar" w:customStyle="1">
    <w:name w:val="Body Text Char"/>
    <w:qFormat/>
    <w:locked/>
    <w:rsid w:val="0057746d"/>
    <w:rPr>
      <w:rFonts w:eastAsia="Calibri"/>
      <w:sz w:val="24"/>
      <w:szCs w:val="24"/>
      <w:lang w:val="ru-RU" w:eastAsia="ru-RU" w:bidi="ar-SA"/>
    </w:rPr>
  </w:style>
  <w:style w:type="character" w:styleId="HeaderChar" w:customStyle="1">
    <w:name w:val="Header Char"/>
    <w:qFormat/>
    <w:locked/>
    <w:rsid w:val="0057746d"/>
    <w:rPr>
      <w:rFonts w:eastAsia="Calibri"/>
      <w:sz w:val="24"/>
      <w:szCs w:val="24"/>
      <w:lang w:val="ru-RU" w:eastAsia="ru-RU" w:bidi="ar-SA"/>
    </w:rPr>
  </w:style>
  <w:style w:type="character" w:styleId="Style33" w:customStyle="1">
    <w:name w:val="Маркированный список Знак"/>
    <w:qFormat/>
    <w:locked/>
    <w:rsid w:val="0057746d"/>
    <w:rPr>
      <w:rFonts w:ascii="Times New Roman" w:hAnsi="Times New Roman" w:eastAsia="Times New Roman"/>
      <w:sz w:val="24"/>
      <w:szCs w:val="24"/>
    </w:rPr>
  </w:style>
  <w:style w:type="character" w:styleId="FontStyle174" w:customStyle="1">
    <w:name w:val="Font Style174"/>
    <w:uiPriority w:val="99"/>
    <w:qFormat/>
    <w:rsid w:val="0057746d"/>
    <w:rPr>
      <w:rFonts w:ascii="Times New Roman" w:hAnsi="Times New Roman"/>
      <w:b/>
      <w:sz w:val="22"/>
    </w:rPr>
  </w:style>
  <w:style w:type="character" w:styleId="FontStyle90" w:customStyle="1">
    <w:name w:val="Font Style90"/>
    <w:uiPriority w:val="99"/>
    <w:qFormat/>
    <w:rsid w:val="0057746d"/>
    <w:rPr>
      <w:rFonts w:ascii="Times New Roman" w:hAnsi="Times New Roman" w:cs="Times New Roman"/>
      <w:sz w:val="26"/>
      <w:szCs w:val="26"/>
    </w:rPr>
  </w:style>
  <w:style w:type="character" w:styleId="Style34" w:customStyle="1">
    <w:name w:val="Заголовок Знак"/>
    <w:uiPriority w:val="10"/>
    <w:qFormat/>
    <w:rsid w:val="0057746d"/>
    <w:rPr>
      <w:rFonts w:ascii="Calibri Light" w:hAnsi="Calibri Light" w:eastAsia="Times New Roman" w:cs="Times New Roman"/>
      <w:b/>
      <w:bCs/>
      <w:kern w:val="2"/>
      <w:sz w:val="32"/>
      <w:szCs w:val="32"/>
    </w:rPr>
  </w:style>
  <w:style w:type="character" w:styleId="Emphasis">
    <w:name w:val="Emphasis"/>
    <w:uiPriority w:val="20"/>
    <w:qFormat/>
    <w:rsid w:val="0057746d"/>
    <w:rPr>
      <w:rFonts w:ascii="Calibri" w:hAnsi="Calibri"/>
      <w:b/>
      <w:i/>
      <w:iCs/>
    </w:rPr>
  </w:style>
  <w:style w:type="character" w:styleId="212" w:customStyle="1">
    <w:name w:val="Основной текст с отступом 2 Знак1"/>
    <w:basedOn w:val="DefaultParagraphFont"/>
    <w:uiPriority w:val="29"/>
    <w:qFormat/>
    <w:rsid w:val="0057746d"/>
    <w:rPr>
      <w:rFonts w:eastAsia="Times New Roman"/>
      <w:i/>
      <w:sz w:val="24"/>
      <w:szCs w:val="24"/>
      <w:lang w:val="x-none" w:eastAsia="en-US"/>
    </w:rPr>
  </w:style>
  <w:style w:type="character" w:styleId="Style35" w:customStyle="1">
    <w:name w:val="Выделенная цитата Знак"/>
    <w:basedOn w:val="DefaultParagraphFont"/>
    <w:uiPriority w:val="30"/>
    <w:qFormat/>
    <w:rsid w:val="0057746d"/>
    <w:rPr>
      <w:rFonts w:eastAsia="Times New Roman"/>
      <w:b/>
      <w:i/>
      <w:sz w:val="24"/>
      <w:szCs w:val="22"/>
      <w:lang w:val="x-none" w:eastAsia="en-US"/>
    </w:rPr>
  </w:style>
  <w:style w:type="character" w:styleId="SubtleEmphasis">
    <w:name w:val="Subtle Emphasis"/>
    <w:uiPriority w:val="19"/>
    <w:qFormat/>
    <w:rsid w:val="0057746d"/>
    <w:rPr>
      <w:i/>
      <w:color w:val="5A5A5A"/>
    </w:rPr>
  </w:style>
  <w:style w:type="character" w:styleId="IntenseEmphasis">
    <w:name w:val="Intense Emphasis"/>
    <w:uiPriority w:val="21"/>
    <w:qFormat/>
    <w:rsid w:val="0057746d"/>
    <w:rPr>
      <w:b/>
      <w:i/>
      <w:sz w:val="24"/>
      <w:szCs w:val="24"/>
      <w:u w:val="single"/>
    </w:rPr>
  </w:style>
  <w:style w:type="character" w:styleId="SubtleReference">
    <w:name w:val="Subtle Reference"/>
    <w:uiPriority w:val="31"/>
    <w:qFormat/>
    <w:rsid w:val="0057746d"/>
    <w:rPr>
      <w:sz w:val="24"/>
      <w:szCs w:val="24"/>
      <w:u w:val="single"/>
    </w:rPr>
  </w:style>
  <w:style w:type="character" w:styleId="IntenseReference">
    <w:name w:val="Intense Reference"/>
    <w:uiPriority w:val="32"/>
    <w:qFormat/>
    <w:rsid w:val="0057746d"/>
    <w:rPr>
      <w:b/>
      <w:sz w:val="24"/>
      <w:u w:val="single"/>
    </w:rPr>
  </w:style>
  <w:style w:type="character" w:styleId="BookTitle">
    <w:name w:val="Book Title"/>
    <w:uiPriority w:val="33"/>
    <w:qFormat/>
    <w:rsid w:val="0057746d"/>
    <w:rPr>
      <w:rFonts w:ascii="Calibri Light" w:hAnsi="Calibri Light" w:eastAsia="Times New Roman"/>
      <w:b/>
      <w:i/>
      <w:sz w:val="24"/>
      <w:szCs w:val="24"/>
    </w:rPr>
  </w:style>
  <w:style w:type="character" w:styleId="17" w:customStyle="1">
    <w:name w:val="Название Знак1"/>
    <w:uiPriority w:val="10"/>
    <w:qFormat/>
    <w:rsid w:val="0057746d"/>
    <w:rPr>
      <w:rFonts w:ascii="Calibri Light" w:hAnsi="Calibri Light" w:eastAsia="Times New Roman" w:cs="Times New Roman"/>
      <w:b/>
      <w:bCs/>
      <w:kern w:val="2"/>
      <w:sz w:val="32"/>
      <w:szCs w:val="32"/>
    </w:rPr>
  </w:style>
  <w:style w:type="character" w:styleId="match" w:customStyle="1">
    <w:name w:val="match"/>
    <w:qFormat/>
    <w:rsid w:val="0057746d"/>
    <w:rPr/>
  </w:style>
  <w:style w:type="character" w:styleId="comment" w:customStyle="1">
    <w:name w:val="comment"/>
    <w:qFormat/>
    <w:rsid w:val="0057746d"/>
    <w:rPr/>
  </w:style>
  <w:style w:type="character" w:styleId="HTMLTypewriter">
    <w:name w:val="HTML Typewriter"/>
    <w:qFormat/>
    <w:rsid w:val="0057746d"/>
    <w:rPr>
      <w:rFonts w:ascii="Courier New" w:hAnsi="Courier New" w:cs="Courier New"/>
      <w:sz w:val="20"/>
      <w:szCs w:val="20"/>
    </w:rPr>
  </w:style>
  <w:style w:type="character" w:styleId="ConsNormal1" w:customStyle="1">
    <w:name w:val="ConsNormal Знак Знак"/>
    <w:qFormat/>
    <w:rsid w:val="0057746d"/>
    <w:rPr>
      <w:rFonts w:ascii="Arial" w:hAnsi="Arial"/>
      <w:sz w:val="24"/>
    </w:rPr>
  </w:style>
  <w:style w:type="character" w:styleId="13pt" w:customStyle="1">
    <w:name w:val="Основной текст + 13 pt"/>
    <w:qFormat/>
    <w:rsid w:val="0057746d"/>
    <w:rPr>
      <w:rFonts w:ascii="Times New Roman" w:hAnsi="Times New Roman" w:eastAsia="Times New Roman" w:cs="Times New Roman"/>
      <w:color w:val="000000"/>
      <w:spacing w:val="0"/>
      <w:w w:val="100"/>
      <w:sz w:val="26"/>
      <w:szCs w:val="26"/>
      <w:shd w:fill="FFFFFF" w:val="clear"/>
      <w:lang w:val="ru-RU" w:eastAsia="ru-RU" w:bidi="ru-RU"/>
    </w:rPr>
  </w:style>
  <w:style w:type="character" w:styleId="Style36" w:customStyle="1">
    <w:name w:val="Схема документа Знак"/>
    <w:basedOn w:val="DefaultParagraphFont"/>
    <w:uiPriority w:val="99"/>
    <w:qFormat/>
    <w:rsid w:val="0057746d"/>
    <w:rPr>
      <w:rFonts w:ascii="Tahoma" w:hAnsi="Tahoma" w:eastAsia="Times New Roman"/>
      <w:sz w:val="16"/>
      <w:szCs w:val="16"/>
      <w:lang w:val="x-none" w:eastAsia="x-none"/>
    </w:rPr>
  </w:style>
  <w:style w:type="character" w:styleId="Style37" w:customStyle="1">
    <w:name w:val="Без интервала Знак"/>
    <w:uiPriority w:val="1"/>
    <w:qFormat/>
    <w:locked/>
    <w:rsid w:val="0057746d"/>
    <w:rPr>
      <w:rFonts w:ascii="Monotype Corsiva" w:hAnsi="Monotype Corsiva" w:eastAsia="Calibri" w:cs="" w:cstheme="minorBidi" w:eastAsiaTheme="minorHAnsi"/>
      <w:sz w:val="28"/>
      <w:szCs w:val="22"/>
      <w:lang w:eastAsia="en-US"/>
    </w:rPr>
  </w:style>
  <w:style w:type="character" w:styleId="18" w:customStyle="1">
    <w:name w:val="Сф_1урСписка Знак"/>
    <w:qFormat/>
    <w:rsid w:val="0057746d"/>
    <w:rPr>
      <w:rFonts w:ascii="Times New Roman" w:hAnsi="Times New Roman" w:eastAsia="Times New Roman"/>
      <w:kern w:val="2"/>
      <w:sz w:val="26"/>
      <w:lang w:val="x-none" w:eastAsia="x-none"/>
    </w:rPr>
  </w:style>
  <w:style w:type="character" w:styleId="19" w:customStyle="1">
    <w:name w:val="Текст примечания Знак1"/>
    <w:uiPriority w:val="99"/>
    <w:semiHidden/>
    <w:qFormat/>
    <w:rsid w:val="0057746d"/>
    <w:rPr>
      <w:rFonts w:ascii="Times New Roman" w:hAnsi="Times New Roman" w:eastAsia="Times New Roman" w:cs="Times New Roman"/>
      <w:sz w:val="20"/>
      <w:szCs w:val="20"/>
      <w:lang w:eastAsia="ru-RU"/>
    </w:rPr>
  </w:style>
  <w:style w:type="character" w:styleId="110" w:customStyle="1">
    <w:name w:val="Тема примечания Знак1"/>
    <w:uiPriority w:val="99"/>
    <w:semiHidden/>
    <w:qFormat/>
    <w:rsid w:val="0057746d"/>
    <w:rPr>
      <w:rFonts w:ascii="Times New Roman" w:hAnsi="Times New Roman" w:eastAsia="Times New Roman" w:cs="Times New Roman"/>
      <w:b/>
      <w:bCs/>
      <w:sz w:val="20"/>
      <w:szCs w:val="20"/>
      <w:lang w:eastAsia="ru-RU"/>
    </w:rPr>
  </w:style>
  <w:style w:type="character" w:styleId="221" w:customStyle="1">
    <w:name w:val="Основной текст 2 Знак2"/>
    <w:qFormat/>
    <w:locked/>
    <w:rsid w:val="0057746d"/>
    <w:rPr>
      <w:shd w:fill="FFFFFF" w:val="clear"/>
    </w:rPr>
  </w:style>
  <w:style w:type="character" w:styleId="111" w:customStyle="1">
    <w:name w:val="Заголовок Знак1"/>
    <w:qFormat/>
    <w:rsid w:val="0057746d"/>
    <w:rPr>
      <w:rFonts w:ascii="Times New Roman" w:hAnsi="Times New Roman" w:cs="Times New Roman"/>
      <w:b w:val="false"/>
      <w:bCs w:val="false"/>
      <w:color w:val="000000"/>
      <w:w w:val="100"/>
      <w:sz w:val="22"/>
      <w:szCs w:val="22"/>
      <w:u w:val="none"/>
      <w:lang w:val="ru-RU" w:eastAsia="ru-RU" w:bidi="ar-SA"/>
    </w:rPr>
  </w:style>
  <w:style w:type="character" w:styleId="0pt" w:customStyle="1">
    <w:name w:val="Основной текст + Интервал 0 pt"/>
    <w:qFormat/>
    <w:rsid w:val="0057746d"/>
    <w:rPr>
      <w:rFonts w:ascii="Times New Roman" w:hAnsi="Times New Roman" w:cs="Times New Roman"/>
      <w:color w:val="000000"/>
      <w:spacing w:val="-2"/>
      <w:w w:val="100"/>
      <w:sz w:val="22"/>
      <w:szCs w:val="22"/>
      <w:u w:val="none"/>
      <w:lang w:val="ru-RU" w:eastAsia="ru-RU" w:bidi="ar-SA"/>
    </w:rPr>
  </w:style>
  <w:style w:type="character" w:styleId="Style38" w:customStyle="1">
    <w:name w:val="прим Знак"/>
    <w:qFormat/>
    <w:rsid w:val="0057746d"/>
    <w:rPr>
      <w:rFonts w:ascii="Times New Roman" w:hAnsi="Times New Roman" w:eastAsia="Times New Roman"/>
      <w:i/>
      <w:sz w:val="24"/>
    </w:rPr>
  </w:style>
  <w:style w:type="character" w:styleId="outer" w:customStyle="1">
    <w:name w:val="outer"/>
    <w:qFormat/>
    <w:rsid w:val="0057746d"/>
    <w:rPr/>
  </w:style>
  <w:style w:type="character" w:styleId="z-" w:customStyle="1">
    <w:name w:val="z-Начало формы Знак"/>
    <w:basedOn w:val="DefaultParagraphFont"/>
    <w:uiPriority w:val="99"/>
    <w:qFormat/>
    <w:rsid w:val="0057746d"/>
    <w:rPr>
      <w:rFonts w:ascii="Arial" w:hAnsi="Arial" w:eastAsia="Times New Roman"/>
      <w:vanish/>
      <w:sz w:val="16"/>
      <w:szCs w:val="16"/>
      <w:lang w:val="x-none" w:eastAsia="x-none"/>
    </w:rPr>
  </w:style>
  <w:style w:type="character" w:styleId="z-1" w:customStyle="1">
    <w:name w:val="z-Конец формы Знак"/>
    <w:basedOn w:val="DefaultParagraphFont"/>
    <w:uiPriority w:val="99"/>
    <w:qFormat/>
    <w:rsid w:val="0057746d"/>
    <w:rPr>
      <w:rFonts w:ascii="Arial" w:hAnsi="Arial" w:eastAsia="Times New Roman"/>
      <w:vanish/>
      <w:sz w:val="16"/>
      <w:szCs w:val="16"/>
      <w:lang w:val="x-none" w:eastAsia="x-none"/>
    </w:rPr>
  </w:style>
  <w:style w:type="character" w:styleId="112" w:customStyle="1">
    <w:name w:val="Стиль1 Знак1"/>
    <w:qFormat/>
    <w:locked/>
    <w:rsid w:val="0057746d"/>
    <w:rPr>
      <w:rFonts w:ascii="Times New Roman" w:hAnsi="Times New Roman" w:eastAsia="Times New Roman"/>
      <w:b/>
      <w:sz w:val="28"/>
      <w:szCs w:val="24"/>
    </w:rPr>
  </w:style>
  <w:style w:type="character" w:styleId="Style39" w:customStyle="1">
    <w:name w:val="Название Знак"/>
    <w:qFormat/>
    <w:rsid w:val="0064365d"/>
    <w:rPr>
      <w:rFonts w:ascii="Cambria" w:hAnsi="Cambria" w:cs="Calibri"/>
      <w:b/>
      <w:bCs/>
      <w:kern w:val="2"/>
      <w:sz w:val="32"/>
      <w:szCs w:val="32"/>
      <w:lang w:eastAsia="ar-SA"/>
    </w:rPr>
  </w:style>
  <w:style w:type="character" w:styleId="313" w:customStyle="1">
    <w:name w:val="Основной текст с отступом 3 Знак1"/>
    <w:basedOn w:val="DefaultParagraphFont"/>
    <w:uiPriority w:val="99"/>
    <w:semiHidden/>
    <w:qFormat/>
    <w:rsid w:val="00fd6362"/>
    <w:rPr>
      <w:rFonts w:ascii="Times New Roman" w:hAnsi="Times New Roman" w:eastAsia="Times New Roman"/>
      <w:sz w:val="16"/>
      <w:szCs w:val="16"/>
    </w:rPr>
  </w:style>
  <w:style w:type="character" w:styleId="213" w:customStyle="1">
    <w:name w:val="Основной текст 2 Знак1"/>
    <w:basedOn w:val="DefaultParagraphFont"/>
    <w:semiHidden/>
    <w:qFormat/>
    <w:rsid w:val="00fd6362"/>
    <w:rPr>
      <w:rFonts w:ascii="Times New Roman" w:hAnsi="Times New Roman" w:eastAsia="Times New Roman"/>
      <w:sz w:val="24"/>
      <w:szCs w:val="24"/>
    </w:rPr>
  </w:style>
  <w:style w:type="character" w:styleId="113" w:customStyle="1">
    <w:name w:val="Верхний колонтитул Знак1"/>
    <w:basedOn w:val="DefaultParagraphFont"/>
    <w:uiPriority w:val="99"/>
    <w:semiHidden/>
    <w:qFormat/>
    <w:rsid w:val="00fd6362"/>
    <w:rPr>
      <w:rFonts w:ascii="Times New Roman" w:hAnsi="Times New Roman" w:eastAsia="Times New Roman"/>
      <w:sz w:val="24"/>
      <w:szCs w:val="24"/>
    </w:rPr>
  </w:style>
  <w:style w:type="character" w:styleId="114" w:customStyle="1">
    <w:name w:val="Основной текст Знак1"/>
    <w:basedOn w:val="DefaultParagraphFont"/>
    <w:qFormat/>
    <w:rsid w:val="00fd6362"/>
    <w:rPr>
      <w:rFonts w:ascii="Times New Roman" w:hAnsi="Times New Roman" w:eastAsia="Times New Roman"/>
      <w:sz w:val="24"/>
      <w:szCs w:val="24"/>
    </w:rPr>
  </w:style>
  <w:style w:type="character" w:styleId="314" w:customStyle="1">
    <w:name w:val="Основной текст 3 Знак1"/>
    <w:basedOn w:val="DefaultParagraphFont"/>
    <w:uiPriority w:val="99"/>
    <w:semiHidden/>
    <w:qFormat/>
    <w:rsid w:val="00fd6362"/>
    <w:rPr>
      <w:rFonts w:ascii="Times New Roman" w:hAnsi="Times New Roman" w:eastAsia="Times New Roman"/>
      <w:sz w:val="16"/>
      <w:szCs w:val="16"/>
    </w:rPr>
  </w:style>
  <w:style w:type="character" w:styleId="115" w:customStyle="1">
    <w:name w:val="Текст выноски Знак1"/>
    <w:basedOn w:val="DefaultParagraphFont"/>
    <w:uiPriority w:val="99"/>
    <w:semiHidden/>
    <w:qFormat/>
    <w:rsid w:val="00fd6362"/>
    <w:rPr>
      <w:rFonts w:ascii="Tahoma" w:hAnsi="Tahoma" w:eastAsia="Times New Roman" w:cs="Tahoma"/>
      <w:sz w:val="16"/>
      <w:szCs w:val="16"/>
    </w:rPr>
  </w:style>
  <w:style w:type="character" w:styleId="txt2" w:customStyle="1">
    <w:name w:val="txt2"/>
    <w:basedOn w:val="DefaultParagraphFont"/>
    <w:qFormat/>
    <w:rsid w:val="00190db4"/>
    <w:rPr/>
  </w:style>
  <w:style w:type="character" w:styleId="25" w:customStyle="1">
    <w:name w:val="Основной текст Знак2"/>
    <w:basedOn w:val="DefaultParagraphFont"/>
    <w:uiPriority w:val="99"/>
    <w:semiHidden/>
    <w:qFormat/>
    <w:rsid w:val="00594f39"/>
    <w:rPr>
      <w:rFonts w:ascii="Times New Roman" w:hAnsi="Times New Roman" w:cs="Times New Roman"/>
      <w:sz w:val="22"/>
    </w:rPr>
  </w:style>
  <w:style w:type="character" w:styleId="Style40">
    <w:name w:val="Символ нумерации"/>
    <w:qFormat/>
    <w:rPr>
      <w:rFonts w:ascii="Times New Roman" w:hAnsi="Times New Roman"/>
    </w:rPr>
  </w:style>
  <w:style w:type="character" w:styleId="Style41">
    <w:name w:val="Маркеры"/>
    <w:qFormat/>
    <w:rPr>
      <w:rFonts w:ascii="OpenSymbol" w:hAnsi="OpenSymbol" w:eastAsia="OpenSymbol" w:cs="OpenSymbol"/>
    </w:rPr>
  </w:style>
  <w:style w:type="paragraph" w:styleId="Style42">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rsid w:val="00245782"/>
    <w:pPr>
      <w:spacing w:before="0" w:after="120"/>
    </w:pPr>
    <w:rPr/>
  </w:style>
  <w:style w:type="paragraph" w:styleId="List">
    <w:name w:val="List"/>
    <w:basedOn w:val="Normal"/>
    <w:rsid w:val="0057746d"/>
    <w:pPr>
      <w:suppressAutoHyphens w:val="true"/>
      <w:spacing w:before="0" w:after="0"/>
      <w:ind w:hanging="283" w:left="283"/>
      <w:contextualSpacing/>
      <w:jc w:val="left"/>
    </w:pPr>
    <w:rPr>
      <w:rFonts w:eastAsia="Calibri"/>
      <w:sz w:val="20"/>
      <w:szCs w:val="20"/>
      <w:lang w:eastAsia="ar-SA"/>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43">
    <w:name w:val="Указатель"/>
    <w:basedOn w:val="Normal"/>
    <w:qFormat/>
    <w:pPr>
      <w:suppressLineNumbers/>
    </w:pPr>
    <w:rPr>
      <w:rFonts w:ascii="PT Astra Serif" w:hAnsi="PT Astra Serif" w:cs="Noto Sans Devanagari"/>
    </w:rPr>
  </w:style>
  <w:style w:type="paragraph" w:styleId="Title">
    <w:name w:val="Title"/>
    <w:basedOn w:val="Normal"/>
    <w:next w:val="BodyText"/>
    <w:qFormat/>
    <w:rsid w:val="00245782"/>
    <w:pPr>
      <w:widowControl w:val="false"/>
      <w:shd w:val="clear" w:color="auto" w:fill="FFFFFF"/>
      <w:ind w:left="72"/>
      <w:jc w:val="center"/>
    </w:pPr>
    <w:rPr>
      <w:bCs/>
      <w:color w:val="000000"/>
      <w:spacing w:val="13"/>
      <w:szCs w:val="22"/>
    </w:rPr>
  </w:style>
  <w:style w:type="paragraph" w:styleId="caption1">
    <w:name w:val="caption1"/>
    <w:basedOn w:val="Normal"/>
    <w:qFormat/>
    <w:rsid w:val="00bc4797"/>
    <w:pPr>
      <w:widowControl w:val="false"/>
      <w:spacing w:before="120" w:after="120"/>
      <w:jc w:val="left"/>
    </w:pPr>
    <w:rPr>
      <w:b/>
      <w:bCs/>
      <w:sz w:val="20"/>
      <w:szCs w:val="20"/>
    </w:rPr>
  </w:style>
  <w:style w:type="paragraph" w:styleId="indexheading1">
    <w:name w:val="index heading1"/>
    <w:basedOn w:val="Normal"/>
    <w:qFormat/>
    <w:rsid w:val="00594f39"/>
    <w:pPr>
      <w:suppressLineNumbers/>
      <w:spacing w:lineRule="auto" w:line="276" w:before="0" w:after="200"/>
      <w:jc w:val="left"/>
    </w:pPr>
    <w:rPr>
      <w:rFonts w:ascii="PT Sans" w:hAnsi="PT Sans" w:eastAsia="Calibri" w:cs="Noto Sans Devanagari" w:eastAsiaTheme="minorHAnsi"/>
      <w:sz w:val="22"/>
      <w:szCs w:val="22"/>
      <w:lang w:eastAsia="en-US"/>
    </w:rPr>
  </w:style>
  <w:style w:type="paragraph" w:styleId="116" w:customStyle="1">
    <w:name w:val="Заголовок1"/>
    <w:basedOn w:val="Normal"/>
    <w:qFormat/>
    <w:rsid w:val="00594f39"/>
    <w:pPr>
      <w:keepNext w:val="true"/>
      <w:spacing w:lineRule="auto" w:line="276" w:before="240" w:after="120"/>
      <w:jc w:val="left"/>
    </w:pPr>
    <w:rPr>
      <w:rFonts w:ascii="PT Sans" w:hAnsi="PT Sans" w:eastAsia="Tahoma" w:cs="Noto Sans Devanagari"/>
      <w:sz w:val="28"/>
      <w:szCs w:val="28"/>
      <w:lang w:eastAsia="en-US"/>
    </w:rPr>
  </w:style>
  <w:style w:type="paragraph" w:styleId="BodyTextIndent">
    <w:name w:val="Body Text Indent"/>
    <w:basedOn w:val="Normal"/>
    <w:rsid w:val="00245782"/>
    <w:pPr>
      <w:ind w:left="5760"/>
    </w:pPr>
    <w:rPr/>
  </w:style>
  <w:style w:type="paragraph" w:styleId="117" w:customStyle="1">
    <w:name w:val="Стиль1"/>
    <w:basedOn w:val="Normal"/>
    <w:qFormat/>
    <w:rsid w:val="00245782"/>
    <w:pPr>
      <w:keepNext w:val="true"/>
      <w:keepLines/>
      <w:widowControl w:val="false"/>
      <w:suppressLineNumbers/>
      <w:suppressAutoHyphens w:val="true"/>
      <w:spacing w:before="0" w:after="60"/>
    </w:pPr>
    <w:rPr>
      <w:b/>
      <w:sz w:val="28"/>
    </w:rPr>
  </w:style>
  <w:style w:type="paragraph" w:styleId="26" w:customStyle="1">
    <w:name w:val="Стиль2"/>
    <w:basedOn w:val="ListNumber2"/>
    <w:qFormat/>
    <w:rsid w:val="00245782"/>
    <w:pPr>
      <w:keepNext w:val="true"/>
      <w:keepLines/>
      <w:widowControl w:val="false"/>
      <w:suppressLineNumbers/>
      <w:suppressAutoHyphens w:val="true"/>
      <w:spacing w:before="0" w:after="60"/>
      <w:contextualSpacing/>
    </w:pPr>
    <w:rPr>
      <w:b/>
      <w:szCs w:val="20"/>
    </w:rPr>
  </w:style>
  <w:style w:type="paragraph" w:styleId="ListNumber2">
    <w:name w:val="List Number 2"/>
    <w:basedOn w:val="Normal"/>
    <w:qFormat/>
    <w:rsid w:val="00245782"/>
    <w:pPr/>
    <w:rPr/>
  </w:style>
  <w:style w:type="paragraph" w:styleId="36" w:customStyle="1">
    <w:name w:val="Стиль3 Знак"/>
    <w:basedOn w:val="BodyTextIndent2"/>
    <w:link w:val="321"/>
    <w:qFormat/>
    <w:rsid w:val="00245782"/>
    <w:pPr>
      <w:widowControl w:val="false"/>
      <w:spacing w:lineRule="auto" w:line="240" w:before="0" w:after="0"/>
      <w:textAlignment w:val="baseline"/>
    </w:pPr>
    <w:rPr>
      <w:szCs w:val="20"/>
    </w:rPr>
  </w:style>
  <w:style w:type="paragraph" w:styleId="BodyTextIndent2">
    <w:name w:val="Body Text Indent 2"/>
    <w:basedOn w:val="Normal"/>
    <w:qFormat/>
    <w:rsid w:val="00245782"/>
    <w:pPr>
      <w:spacing w:lineRule="auto" w:line="480" w:before="0" w:after="120"/>
      <w:ind w:left="283"/>
    </w:pPr>
    <w:rPr/>
  </w:style>
  <w:style w:type="paragraph" w:styleId="ConsNormal2" w:customStyle="1">
    <w:name w:val="ConsNormal"/>
    <w:qFormat/>
    <w:rsid w:val="00245782"/>
    <w:pPr>
      <w:widowControl w:val="false"/>
      <w:suppressAutoHyphens w:val="true"/>
      <w:bidi w:val="0"/>
      <w:spacing w:before="0" w:after="0"/>
      <w:ind w:firstLine="720" w:left="709" w:right="19772"/>
      <w:jc w:val="both"/>
    </w:pPr>
    <w:rPr>
      <w:rFonts w:ascii="Arial" w:hAnsi="Arial" w:eastAsia="Times New Roman" w:cs="Arial"/>
      <w:color w:val="auto"/>
      <w:kern w:val="0"/>
      <w:sz w:val="24"/>
      <w:szCs w:val="20"/>
      <w:lang w:val="ru-RU" w:eastAsia="ru-RU" w:bidi="ar-SA"/>
    </w:rPr>
  </w:style>
  <w:style w:type="paragraph" w:styleId="ListBullet2">
    <w:name w:val="List Bullet 2"/>
    <w:basedOn w:val="Normal"/>
    <w:autoRedefine/>
    <w:qFormat/>
    <w:rsid w:val="00245782"/>
    <w:pPr>
      <w:spacing w:before="0" w:after="60"/>
    </w:pPr>
    <w:rPr>
      <w:szCs w:val="20"/>
    </w:rPr>
  </w:style>
  <w:style w:type="paragraph" w:styleId="BodyTextIndent3">
    <w:name w:val="Body Text Indent 3"/>
    <w:basedOn w:val="Normal"/>
    <w:qFormat/>
    <w:rsid w:val="00245782"/>
    <w:pPr>
      <w:keepNext w:val="true"/>
      <w:keepLines/>
      <w:widowControl w:val="false"/>
      <w:suppressLineNumbers/>
      <w:tabs>
        <w:tab w:val="clear" w:pos="709"/>
        <w:tab w:val="left" w:pos="252" w:leader="none"/>
      </w:tabs>
      <w:suppressAutoHyphens w:val="true"/>
      <w:ind w:left="720"/>
    </w:pPr>
    <w:rPr/>
  </w:style>
  <w:style w:type="paragraph" w:styleId="PlainText">
    <w:name w:val="Plain Text"/>
    <w:basedOn w:val="Normal"/>
    <w:qFormat/>
    <w:rsid w:val="00245782"/>
    <w:pPr/>
    <w:rPr>
      <w:rFonts w:ascii="Courier New" w:hAnsi="Courier New" w:cs="Courier New"/>
      <w:sz w:val="20"/>
      <w:szCs w:val="20"/>
    </w:rPr>
  </w:style>
  <w:style w:type="paragraph" w:styleId="BodyText2">
    <w:name w:val="Body Text 2"/>
    <w:basedOn w:val="Normal"/>
    <w:qFormat/>
    <w:rsid w:val="00245782"/>
    <w:pPr>
      <w:tabs>
        <w:tab w:val="clear" w:pos="709"/>
        <w:tab w:val="left" w:pos="1418" w:leader="none"/>
      </w:tabs>
      <w:spacing w:before="0" w:after="60"/>
      <w:ind w:hanging="567" w:left="1418"/>
    </w:pPr>
    <w:rPr>
      <w:szCs w:val="20"/>
    </w:rPr>
  </w:style>
  <w:style w:type="paragraph" w:styleId="ListBullet3">
    <w:name w:val="List Bullet 3"/>
    <w:basedOn w:val="Normal"/>
    <w:autoRedefine/>
    <w:unhideWhenUsed/>
    <w:qFormat/>
    <w:rsid w:val="0057746d"/>
    <w:pPr>
      <w:suppressAutoHyphens w:val="true"/>
      <w:spacing w:before="0" w:after="0"/>
      <w:ind w:hanging="283" w:left="566"/>
      <w:contextualSpacing/>
      <w:jc w:val="left"/>
    </w:pPr>
    <w:rPr>
      <w:rFonts w:ascii="Calibri" w:hAnsi="Calibri" w:cs="Calibri"/>
      <w:sz w:val="20"/>
      <w:szCs w:val="20"/>
      <w:lang w:eastAsia="ar-SA"/>
    </w:rPr>
  </w:style>
  <w:style w:type="paragraph" w:styleId="ListNumber">
    <w:name w:val="List Number"/>
    <w:basedOn w:val="Normal"/>
    <w:qFormat/>
    <w:rsid w:val="00245782"/>
    <w:pPr>
      <w:tabs>
        <w:tab w:val="clear" w:pos="709"/>
        <w:tab w:val="left" w:pos="360" w:leader="none"/>
      </w:tabs>
      <w:spacing w:before="0" w:after="60"/>
      <w:ind w:left="360"/>
    </w:pPr>
    <w:rPr>
      <w:szCs w:val="20"/>
    </w:rPr>
  </w:style>
  <w:style w:type="paragraph" w:styleId="ListNumber3">
    <w:name w:val="List Number 3"/>
    <w:basedOn w:val="Normal"/>
    <w:qFormat/>
    <w:rsid w:val="00245782"/>
    <w:pPr>
      <w:tabs>
        <w:tab w:val="clear" w:pos="709"/>
        <w:tab w:val="left" w:pos="926" w:leader="none"/>
      </w:tabs>
      <w:spacing w:before="0" w:after="60"/>
      <w:ind w:left="926"/>
    </w:pPr>
    <w:rPr>
      <w:szCs w:val="20"/>
    </w:rPr>
  </w:style>
  <w:style w:type="paragraph" w:styleId="ListNumber4">
    <w:name w:val="List Number 4"/>
    <w:basedOn w:val="Normal"/>
    <w:qFormat/>
    <w:rsid w:val="00245782"/>
    <w:pPr>
      <w:tabs>
        <w:tab w:val="clear" w:pos="709"/>
        <w:tab w:val="left" w:pos="1209" w:leader="none"/>
      </w:tabs>
      <w:spacing w:before="0" w:after="60"/>
      <w:ind w:left="1209"/>
    </w:pPr>
    <w:rPr>
      <w:szCs w:val="20"/>
    </w:rPr>
  </w:style>
  <w:style w:type="paragraph" w:styleId="ListNumber5">
    <w:name w:val="List Number 5"/>
    <w:basedOn w:val="Normal"/>
    <w:qFormat/>
    <w:rsid w:val="00245782"/>
    <w:pPr>
      <w:tabs>
        <w:tab w:val="clear" w:pos="709"/>
        <w:tab w:val="left" w:pos="1492" w:leader="none"/>
      </w:tabs>
      <w:spacing w:before="0" w:after="60"/>
      <w:ind w:left="1492"/>
    </w:pPr>
    <w:rPr>
      <w:szCs w:val="20"/>
    </w:rPr>
  </w:style>
  <w:style w:type="paragraph" w:styleId="Style44" w:customStyle="1">
    <w:name w:val="Раздел"/>
    <w:basedOn w:val="Normal"/>
    <w:semiHidden/>
    <w:qFormat/>
    <w:rsid w:val="00245782"/>
    <w:pPr>
      <w:tabs>
        <w:tab w:val="clear" w:pos="709"/>
        <w:tab w:val="left" w:pos="1440" w:leader="none"/>
      </w:tabs>
      <w:spacing w:before="120" w:after="120"/>
      <w:ind w:hanging="720" w:left="720"/>
      <w:jc w:val="center"/>
    </w:pPr>
    <w:rPr>
      <w:rFonts w:ascii="Arial Narrow" w:hAnsi="Arial Narrow"/>
      <w:b/>
      <w:sz w:val="28"/>
      <w:szCs w:val="20"/>
    </w:rPr>
  </w:style>
  <w:style w:type="paragraph" w:styleId="37" w:customStyle="1">
    <w:name w:val="Раздел 3"/>
    <w:basedOn w:val="Normal"/>
    <w:semiHidden/>
    <w:qFormat/>
    <w:rsid w:val="00245782"/>
    <w:pPr>
      <w:tabs>
        <w:tab w:val="clear" w:pos="709"/>
        <w:tab w:val="left" w:pos="360" w:leader="none"/>
      </w:tabs>
      <w:spacing w:before="120" w:after="120"/>
      <w:ind w:left="360"/>
      <w:jc w:val="center"/>
    </w:pPr>
    <w:rPr>
      <w:b/>
      <w:szCs w:val="20"/>
    </w:rPr>
  </w:style>
  <w:style w:type="paragraph" w:styleId="Style45" w:customStyle="1">
    <w:name w:val="Условия контракта"/>
    <w:basedOn w:val="Normal"/>
    <w:semiHidden/>
    <w:qFormat/>
    <w:rsid w:val="00245782"/>
    <w:pPr>
      <w:tabs>
        <w:tab w:val="clear" w:pos="709"/>
        <w:tab w:val="left" w:pos="567" w:leader="none"/>
      </w:tabs>
      <w:spacing w:before="240" w:after="120"/>
      <w:ind w:hanging="567" w:left="567"/>
    </w:pPr>
    <w:rPr>
      <w:b/>
      <w:szCs w:val="20"/>
    </w:rPr>
  </w:style>
  <w:style w:type="paragraph" w:styleId="Instruction" w:customStyle="1">
    <w:name w:val="Instruction"/>
    <w:basedOn w:val="BodyText2"/>
    <w:semiHidden/>
    <w:qFormat/>
    <w:rsid w:val="00245782"/>
    <w:pPr>
      <w:tabs>
        <w:tab w:val="left" w:pos="360" w:leader="none"/>
        <w:tab w:val="left" w:pos="1418" w:leader="none"/>
      </w:tabs>
      <w:spacing w:before="180" w:after="60"/>
      <w:ind w:hanging="360" w:left="360"/>
    </w:pPr>
    <w:rPr>
      <w:b/>
    </w:rPr>
  </w:style>
  <w:style w:type="paragraph" w:styleId="322" w:customStyle="1">
    <w:name w:val="Заголовок 3 Знак2"/>
    <w:basedOn w:val="BodyTextIndent2"/>
    <w:qFormat/>
    <w:rsid w:val="00245782"/>
    <w:pPr>
      <w:widowControl w:val="false"/>
      <w:spacing w:lineRule="auto" w:line="240" w:before="0" w:after="0"/>
      <w:textAlignment w:val="baseline"/>
    </w:pPr>
    <w:rPr>
      <w:szCs w:val="20"/>
    </w:rPr>
  </w:style>
  <w:style w:type="paragraph" w:styleId="27" w:customStyle="1">
    <w:name w:val="Заголовок 2 со списком"/>
    <w:basedOn w:val="Heading2"/>
    <w:qFormat/>
    <w:rsid w:val="00245782"/>
    <w:pPr>
      <w:numPr>
        <w:ilvl w:val="0"/>
        <w:numId w:val="0"/>
      </w:numPr>
      <w:spacing w:lineRule="auto" w:line="360"/>
    </w:pPr>
    <w:rPr>
      <w:b w:val="false"/>
    </w:rPr>
  </w:style>
  <w:style w:type="paragraph" w:styleId="38" w:customStyle="1">
    <w:name w:val="Заголовок 3 со списком"/>
    <w:basedOn w:val="Heading3"/>
    <w:qFormat/>
    <w:rsid w:val="00245782"/>
    <w:pPr>
      <w:numPr>
        <w:ilvl w:val="0"/>
        <w:numId w:val="0"/>
      </w:numPr>
      <w:tabs>
        <w:tab w:val="clear" w:pos="709"/>
        <w:tab w:val="left" w:pos="972" w:leader="none"/>
      </w:tabs>
      <w:ind w:hanging="432" w:left="972"/>
    </w:pPr>
    <w:rPr/>
  </w:style>
  <w:style w:type="paragraph" w:styleId="Style46">
    <w:name w:val="Колонтитул"/>
    <w:basedOn w:val="Normal"/>
    <w:qFormat/>
    <w:pPr/>
    <w:rPr/>
  </w:style>
  <w:style w:type="paragraph" w:styleId="HeaderandFooter">
    <w:name w:val="Header and Footer"/>
    <w:basedOn w:val="Normal"/>
    <w:qFormat/>
    <w:pPr/>
    <w:rPr/>
  </w:style>
  <w:style w:type="paragraph" w:styleId="Footer">
    <w:name w:val="footer"/>
    <w:basedOn w:val="Normal"/>
    <w:uiPriority w:val="99"/>
    <w:rsid w:val="00245782"/>
    <w:pPr>
      <w:tabs>
        <w:tab w:val="clear" w:pos="709"/>
        <w:tab w:val="center" w:pos="4677" w:leader="none"/>
        <w:tab w:val="right" w:pos="9355" w:leader="none"/>
      </w:tabs>
    </w:pPr>
    <w:rPr/>
  </w:style>
  <w:style w:type="paragraph" w:styleId="Header">
    <w:name w:val="header"/>
    <w:basedOn w:val="Normal"/>
    <w:uiPriority w:val="99"/>
    <w:rsid w:val="00245782"/>
    <w:pPr>
      <w:tabs>
        <w:tab w:val="clear" w:pos="709"/>
        <w:tab w:val="center" w:pos="4677" w:leader="none"/>
        <w:tab w:val="right" w:pos="9355" w:leader="none"/>
      </w:tabs>
    </w:pPr>
    <w:rPr/>
  </w:style>
  <w:style w:type="paragraph" w:styleId="BodyText3">
    <w:name w:val="Body Text 3"/>
    <w:basedOn w:val="Normal"/>
    <w:qFormat/>
    <w:rsid w:val="00245782"/>
    <w:pPr>
      <w:keepNext w:val="true"/>
      <w:keepLines/>
      <w:widowControl w:val="false"/>
      <w:suppressLineNumbers/>
      <w:tabs>
        <w:tab w:val="clear" w:pos="709"/>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pPr>
    <w:rPr>
      <w:b/>
      <w:i/>
      <w:sz w:val="22"/>
    </w:rPr>
  </w:style>
  <w:style w:type="paragraph" w:styleId="Style47" w:customStyle="1">
    <w:name w:val="ТЛ_Заказчик"/>
    <w:basedOn w:val="Normal"/>
    <w:qFormat/>
    <w:rsid w:val="00245782"/>
    <w:pPr>
      <w:jc w:val="center"/>
    </w:pPr>
    <w:rPr>
      <w:sz w:val="28"/>
      <w:szCs w:val="28"/>
    </w:rPr>
  </w:style>
  <w:style w:type="paragraph" w:styleId="Style48" w:customStyle="1">
    <w:name w:val="ТЛ_Утверждаю"/>
    <w:basedOn w:val="Normal"/>
    <w:qFormat/>
    <w:rsid w:val="00245782"/>
    <w:pPr>
      <w:ind w:left="4860"/>
      <w:jc w:val="center"/>
    </w:pPr>
    <w:rPr>
      <w:sz w:val="28"/>
      <w:szCs w:val="28"/>
    </w:rPr>
  </w:style>
  <w:style w:type="paragraph" w:styleId="Style49" w:customStyle="1">
    <w:name w:val="ТЛ_Название"/>
    <w:basedOn w:val="Normal"/>
    <w:qFormat/>
    <w:rsid w:val="00245782"/>
    <w:pPr>
      <w:jc w:val="center"/>
    </w:pPr>
    <w:rPr>
      <w:b/>
      <w:sz w:val="28"/>
      <w:szCs w:val="28"/>
    </w:rPr>
  </w:style>
  <w:style w:type="paragraph" w:styleId="Style50" w:customStyle="1">
    <w:name w:val="ТЛ_Город и Дата"/>
    <w:basedOn w:val="Normal"/>
    <w:qFormat/>
    <w:rsid w:val="00245782"/>
    <w:pPr>
      <w:jc w:val="center"/>
    </w:pPr>
    <w:rPr>
      <w:sz w:val="28"/>
      <w:szCs w:val="28"/>
    </w:rPr>
  </w:style>
  <w:style w:type="paragraph" w:styleId="Style51" w:customStyle="1">
    <w:name w:val="АД_Наименование Разделов"/>
    <w:basedOn w:val="Heading1"/>
    <w:qFormat/>
    <w:rsid w:val="00245782"/>
    <w:pPr/>
    <w:rPr>
      <w:sz w:val="28"/>
    </w:rPr>
  </w:style>
  <w:style w:type="paragraph" w:styleId="Style52" w:customStyle="1">
    <w:name w:val="АД_Наименование главы с нумерацией"/>
    <w:basedOn w:val="27"/>
    <w:qFormat/>
    <w:rsid w:val="00245782"/>
    <w:pPr/>
    <w:rPr>
      <w:b/>
    </w:rPr>
  </w:style>
  <w:style w:type="paragraph" w:styleId="Style53" w:customStyle="1">
    <w:name w:val="АД_Наименование главы без нумерации"/>
    <w:basedOn w:val="Heading2"/>
    <w:qFormat/>
    <w:rsid w:val="00245782"/>
    <w:pPr>
      <w:numPr>
        <w:ilvl w:val="0"/>
        <w:numId w:val="0"/>
      </w:numPr>
    </w:pPr>
    <w:rPr/>
  </w:style>
  <w:style w:type="paragraph" w:styleId="Style54" w:customStyle="1">
    <w:name w:val="АД_Нумерованный пункт"/>
    <w:basedOn w:val="38"/>
    <w:qFormat/>
    <w:rsid w:val="00245782"/>
    <w:pPr>
      <w:tabs>
        <w:tab w:val="left" w:pos="720" w:leader="none"/>
        <w:tab w:val="left" w:pos="972" w:leader="none"/>
      </w:tabs>
      <w:ind w:hanging="720" w:left="720"/>
    </w:pPr>
    <w:rPr>
      <w:rFonts w:ascii="Times New Roman" w:hAnsi="Times New Roman"/>
    </w:rPr>
  </w:style>
  <w:style w:type="paragraph" w:styleId="Style55" w:customStyle="1">
    <w:name w:val="АД_Нумерованный подпункт"/>
    <w:basedOn w:val="Normal"/>
    <w:qFormat/>
    <w:rsid w:val="00245782"/>
    <w:pPr>
      <w:tabs>
        <w:tab w:val="clear" w:pos="709"/>
        <w:tab w:val="left" w:pos="720" w:leader="none"/>
      </w:tabs>
      <w:ind w:hanging="720" w:left="720"/>
    </w:pPr>
    <w:rPr/>
  </w:style>
  <w:style w:type="paragraph" w:styleId="Style56" w:customStyle="1">
    <w:name w:val="АД_Основной текст"/>
    <w:basedOn w:val="Normal"/>
    <w:qFormat/>
    <w:rsid w:val="00245782"/>
    <w:pPr>
      <w:ind w:firstLine="567"/>
    </w:pPr>
    <w:rPr/>
  </w:style>
  <w:style w:type="paragraph" w:styleId="Style57" w:customStyle="1">
    <w:name w:val="АД_Заголовки таблиц"/>
    <w:basedOn w:val="Normal"/>
    <w:qFormat/>
    <w:rsid w:val="00245782"/>
    <w:pPr>
      <w:jc w:val="center"/>
    </w:pPr>
    <w:rPr>
      <w:b/>
      <w:bCs/>
    </w:rPr>
  </w:style>
  <w:style w:type="paragraph" w:styleId="IndexHeading">
    <w:name w:val="index heading"/>
    <w:basedOn w:val="Style42"/>
    <w:pPr/>
    <w:rPr/>
  </w:style>
  <w:style w:type="paragraph" w:styleId="TOCHeading">
    <w:name w:val="TOC Heading"/>
    <w:basedOn w:val="Heading1"/>
    <w:uiPriority w:val="39"/>
    <w:qFormat/>
    <w:rsid w:val="00245782"/>
    <w:pPr>
      <w:keepLines/>
      <w:spacing w:lineRule="auto" w:line="276" w:before="480" w:after="0"/>
      <w:jc w:val="left"/>
    </w:pPr>
    <w:rPr>
      <w:rFonts w:ascii="Cambria" w:hAnsi="Cambria"/>
      <w:bCs/>
      <w:color w:val="365F91"/>
      <w:kern w:val="0"/>
      <w:sz w:val="28"/>
      <w:szCs w:val="28"/>
      <w:lang w:eastAsia="en-US"/>
    </w:rPr>
  </w:style>
  <w:style w:type="paragraph" w:styleId="BalloonText">
    <w:name w:val="Balloon Text"/>
    <w:basedOn w:val="Normal"/>
    <w:uiPriority w:val="99"/>
    <w:qFormat/>
    <w:rsid w:val="00245782"/>
    <w:pPr/>
    <w:rPr>
      <w:rFonts w:ascii="Tahoma" w:hAnsi="Tahoma" w:cs="Tahoma"/>
      <w:sz w:val="16"/>
      <w:szCs w:val="16"/>
    </w:rPr>
  </w:style>
  <w:style w:type="paragraph" w:styleId="Style58" w:customStyle="1">
    <w:name w:val="АД_Основной текст по центру полужирный"/>
    <w:basedOn w:val="Normal"/>
    <w:qFormat/>
    <w:rsid w:val="00245782"/>
    <w:pPr>
      <w:ind w:firstLine="567"/>
      <w:jc w:val="center"/>
    </w:pPr>
    <w:rPr>
      <w:b/>
    </w:rPr>
  </w:style>
  <w:style w:type="paragraph" w:styleId="39" w:customStyle="1">
    <w:name w:val="АД_Текст отступ 3"/>
    <w:basedOn w:val="Normal"/>
    <w:qFormat/>
    <w:rsid w:val="00245782"/>
    <w:pPr>
      <w:ind w:left="1418"/>
    </w:pPr>
    <w:rPr/>
  </w:style>
  <w:style w:type="paragraph" w:styleId="42" w:customStyle="1">
    <w:name w:val="АД_Нумерованный подпункт 4 уровня"/>
    <w:basedOn w:val="Style55"/>
    <w:qFormat/>
    <w:rsid w:val="00245782"/>
    <w:pPr>
      <w:tabs>
        <w:tab w:val="left" w:pos="720" w:leader="none"/>
        <w:tab w:val="left" w:pos="993" w:leader="none"/>
      </w:tabs>
      <w:ind w:hanging="993" w:left="993"/>
    </w:pPr>
    <w:rPr/>
  </w:style>
  <w:style w:type="paragraph" w:styleId="Style59" w:customStyle="1">
    <w:name w:val="АД_Список абв"/>
    <w:basedOn w:val="Normal"/>
    <w:qFormat/>
    <w:rsid w:val="00245782"/>
    <w:pPr/>
    <w:rPr/>
  </w:style>
  <w:style w:type="paragraph" w:styleId="118" w:customStyle="1">
    <w:name w:val="Обычный1"/>
    <w:qFormat/>
    <w:rsid w:val="0024578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60" w:customStyle="1">
    <w:name w:val="Список нум."/>
    <w:basedOn w:val="Normal"/>
    <w:qFormat/>
    <w:rsid w:val="00245782"/>
    <w:pPr>
      <w:keepNext w:val="true"/>
      <w:tabs>
        <w:tab w:val="clear" w:pos="709"/>
        <w:tab w:val="left" w:pos="1701" w:leader="none"/>
      </w:tabs>
      <w:spacing w:lineRule="auto" w:line="360" w:before="120" w:after="120"/>
      <w:jc w:val="left"/>
    </w:pPr>
    <w:rPr>
      <w:rFonts w:ascii="Arial" w:hAnsi="Arial"/>
      <w:szCs w:val="20"/>
    </w:rPr>
  </w:style>
  <w:style w:type="paragraph" w:styleId="FR1" w:customStyle="1">
    <w:name w:val="FR1"/>
    <w:qFormat/>
    <w:rsid w:val="00245782"/>
    <w:pPr>
      <w:widowControl w:val="false"/>
      <w:suppressAutoHyphens w:val="true"/>
      <w:bidi w:val="0"/>
      <w:spacing w:before="200" w:after="0"/>
      <w:ind w:firstLine="680" w:left="40"/>
      <w:jc w:val="both"/>
    </w:pPr>
    <w:rPr>
      <w:rFonts w:ascii="Arial" w:hAnsi="Arial" w:eastAsia="Times New Roman" w:cs="Times New Roman"/>
      <w:color w:val="auto"/>
      <w:kern w:val="0"/>
      <w:sz w:val="24"/>
      <w:szCs w:val="20"/>
      <w:lang w:val="ru-RU" w:eastAsia="ru-RU" w:bidi="ar-SA"/>
    </w:rPr>
  </w:style>
  <w:style w:type="paragraph" w:styleId="ConsPlusNormal1" w:customStyle="1">
    <w:name w:val="ConsPlusNormal"/>
    <w:qFormat/>
    <w:rsid w:val="00245782"/>
    <w:pPr>
      <w:widowControl w:val="false"/>
      <w:suppressAutoHyphens w:val="true"/>
      <w:bidi w:val="0"/>
      <w:spacing w:before="0" w:after="0"/>
      <w:ind w:firstLine="720"/>
      <w:jc w:val="left"/>
    </w:pPr>
    <w:rPr>
      <w:rFonts w:ascii="Arial" w:hAnsi="Arial" w:eastAsia="Times New Roman" w:cs="Arial"/>
      <w:color w:val="auto"/>
      <w:kern w:val="0"/>
      <w:sz w:val="24"/>
      <w:szCs w:val="20"/>
      <w:lang w:val="ru-RU" w:eastAsia="ru-RU" w:bidi="ar-SA"/>
    </w:rPr>
  </w:style>
  <w:style w:type="paragraph" w:styleId="FR2" w:customStyle="1">
    <w:name w:val="FR2"/>
    <w:qFormat/>
    <w:rsid w:val="00245782"/>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FootnoteText">
    <w:name w:val="footnote text"/>
    <w:basedOn w:val="Normal"/>
    <w:rsid w:val="00245782"/>
    <w:pPr>
      <w:jc w:val="left"/>
    </w:pPr>
    <w:rPr>
      <w:sz w:val="20"/>
      <w:szCs w:val="20"/>
    </w:rPr>
  </w:style>
  <w:style w:type="paragraph" w:styleId="310" w:customStyle="1">
    <w:name w:val="Стиль3 Знак Знак"/>
    <w:basedOn w:val="BodyTextIndent2"/>
    <w:qFormat/>
    <w:rsid w:val="00245782"/>
    <w:pPr>
      <w:widowControl w:val="false"/>
      <w:tabs>
        <w:tab w:val="clear" w:pos="709"/>
        <w:tab w:val="left" w:pos="227" w:leader="none"/>
      </w:tabs>
      <w:spacing w:lineRule="auto" w:line="240" w:before="0" w:after="0"/>
      <w:ind w:left="0"/>
      <w:textAlignment w:val="baseline"/>
    </w:pPr>
    <w:rPr>
      <w:szCs w:val="20"/>
    </w:rPr>
  </w:style>
  <w:style w:type="paragraph" w:styleId="Style61" w:customStyle="1">
    <w:name w:val="текст"/>
    <w:qFormat/>
    <w:rsid w:val="00245782"/>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119" w:customStyle="1">
    <w:name w:val="текст1"/>
    <w:qFormat/>
    <w:rsid w:val="00245782"/>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Document1" w:customStyle="1">
    <w:name w:val="Document 1"/>
    <w:qFormat/>
    <w:rsid w:val="00245782"/>
    <w:pPr>
      <w:keepNext w:val="true"/>
      <w:keepLines/>
      <w:widowControl/>
      <w:tabs>
        <w:tab w:val="clear" w:pos="709"/>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CommentText">
    <w:name w:val="annotation text"/>
    <w:basedOn w:val="Normal"/>
    <w:semiHidden/>
    <w:qFormat/>
    <w:rsid w:val="00245782"/>
    <w:pPr/>
    <w:rPr>
      <w:sz w:val="20"/>
      <w:szCs w:val="20"/>
    </w:rPr>
  </w:style>
  <w:style w:type="paragraph" w:styleId="annotationsubject">
    <w:name w:val="annotation subject"/>
    <w:basedOn w:val="CommentText"/>
    <w:semiHidden/>
    <w:qFormat/>
    <w:rsid w:val="00245782"/>
    <w:pPr/>
    <w:rPr>
      <w:b/>
      <w:bCs/>
    </w:rPr>
  </w:style>
  <w:style w:type="paragraph" w:styleId="Normal11" w:customStyle="1">
    <w:name w:val="Normal1"/>
    <w:qFormat/>
    <w:rsid w:val="00245782"/>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1110" w:customStyle="1">
    <w:name w:val="Обычный11"/>
    <w:qFormat/>
    <w:rsid w:val="00245782"/>
    <w:pPr>
      <w:widowControl/>
      <w:suppressAutoHyphens w:val="true"/>
      <w:bidi w:val="0"/>
      <w:spacing w:before="0" w:after="0"/>
      <w:jc w:val="left"/>
    </w:pPr>
    <w:rPr>
      <w:rFonts w:ascii="NTHelvetica/Cyrillic" w:hAnsi="NTHelvetica/Cyrillic" w:eastAsia="Times New Roman" w:cs="Times New Roman"/>
      <w:color w:val="000080"/>
      <w:kern w:val="0"/>
      <w:sz w:val="16"/>
      <w:szCs w:val="20"/>
      <w:lang w:val="ru-RU" w:eastAsia="ru-RU" w:bidi="ar-SA"/>
    </w:rPr>
  </w:style>
  <w:style w:type="paragraph" w:styleId="120" w:customStyle="1">
    <w:name w:val="_Титульный 1"/>
    <w:qFormat/>
    <w:rsid w:val="00245782"/>
    <w:pPr>
      <w:widowControl/>
      <w:tabs>
        <w:tab w:val="clear" w:pos="709"/>
        <w:tab w:val="left" w:pos="720" w:leader="none"/>
      </w:tabs>
      <w:suppressAutoHyphens w:val="true"/>
      <w:bidi w:val="0"/>
      <w:spacing w:before="0" w:after="0"/>
      <w:jc w:val="center"/>
    </w:pPr>
    <w:rPr>
      <w:rFonts w:ascii="Times New Roman" w:hAnsi="Times New Roman" w:eastAsia="Times New Roman" w:cs="Times New Roman"/>
      <w:b/>
      <w:color w:val="auto"/>
      <w:kern w:val="2"/>
      <w:sz w:val="28"/>
      <w:szCs w:val="28"/>
      <w:lang w:val="ru-RU" w:eastAsia="ru-RU" w:bidi="ar-SA"/>
    </w:rPr>
  </w:style>
  <w:style w:type="paragraph" w:styleId="TOC2">
    <w:name w:val="toc 2"/>
    <w:basedOn w:val="Normal"/>
    <w:autoRedefine/>
    <w:uiPriority w:val="39"/>
    <w:unhideWhenUsed/>
    <w:rsid w:val="00ad5c43"/>
    <w:pPr>
      <w:tabs>
        <w:tab w:val="clear" w:pos="709"/>
        <w:tab w:val="left" w:pos="660" w:leader="none"/>
        <w:tab w:val="right" w:pos="9627" w:leader="dot"/>
      </w:tabs>
      <w:ind w:left="240"/>
    </w:pPr>
    <w:rPr>
      <w:sz w:val="22"/>
      <w:szCs w:val="22"/>
    </w:rPr>
  </w:style>
  <w:style w:type="paragraph" w:styleId="TOC3">
    <w:name w:val="toc 3"/>
    <w:basedOn w:val="Normal"/>
    <w:autoRedefine/>
    <w:uiPriority w:val="39"/>
    <w:unhideWhenUsed/>
    <w:rsid w:val="00c11b9f"/>
    <w:pPr/>
    <w:rPr/>
  </w:style>
  <w:style w:type="paragraph" w:styleId="ConsNonformat1" w:customStyle="1">
    <w:name w:val="ConsNonformat"/>
    <w:qFormat/>
    <w:rsid w:val="00ad5c43"/>
    <w:pPr>
      <w:widowControl w:val="false"/>
      <w:suppressAutoHyphens w:val="true"/>
      <w:bidi w:val="0"/>
      <w:spacing w:before="0" w:after="0"/>
      <w:jc w:val="left"/>
    </w:pPr>
    <w:rPr>
      <w:rFonts w:ascii="Courier New" w:hAnsi="Courier New" w:eastAsia="Times New Roman" w:cs="Courier New"/>
      <w:color w:val="auto"/>
      <w:kern w:val="0"/>
      <w:sz w:val="24"/>
      <w:szCs w:val="20"/>
      <w:lang w:val="ru-RU" w:eastAsia="ru-RU" w:bidi="ar-SA"/>
    </w:rPr>
  </w:style>
  <w:style w:type="paragraph" w:styleId="WW-Default" w:customStyle="1">
    <w:name w:val="WW-Default"/>
    <w:qFormat/>
    <w:rsid w:val="00ad5c43"/>
    <w:pPr>
      <w:widowControl w:val="false"/>
      <w:suppressAutoHyphens w:val="true"/>
      <w:bidi w:val="0"/>
      <w:spacing w:before="0" w:after="0"/>
      <w:jc w:val="left"/>
    </w:pPr>
    <w:rPr>
      <w:rFonts w:ascii="GaramondC" w:hAnsi="GaramondC" w:eastAsia="Arial" w:cs="GaramondC"/>
      <w:color w:val="000000"/>
      <w:kern w:val="0"/>
      <w:sz w:val="24"/>
      <w:szCs w:val="24"/>
      <w:lang w:val="ru-RU" w:eastAsia="ar-SA" w:bidi="ar-SA"/>
    </w:rPr>
  </w:style>
  <w:style w:type="paragraph" w:styleId="Style62" w:customStyle="1">
    <w:name w:val="Содержимое таблицы"/>
    <w:basedOn w:val="Normal"/>
    <w:qFormat/>
    <w:rsid w:val="00b26f72"/>
    <w:pPr>
      <w:widowControl w:val="false"/>
      <w:suppressLineNumbers/>
      <w:suppressAutoHyphens w:val="true"/>
      <w:jc w:val="left"/>
    </w:pPr>
    <w:rPr>
      <w:rFonts w:cs="Tahoma"/>
      <w:color w:val="000000"/>
      <w:lang w:val="en-US" w:eastAsia="en-US"/>
    </w:rPr>
  </w:style>
  <w:style w:type="paragraph" w:styleId="NormalWeb">
    <w:name w:val="Normal (Web)"/>
    <w:basedOn w:val="Normal"/>
    <w:uiPriority w:val="1"/>
    <w:unhideWhenUsed/>
    <w:qFormat/>
    <w:rsid w:val="00b26f72"/>
    <w:pPr>
      <w:spacing w:beforeAutospacing="1" w:afterAutospacing="1"/>
      <w:jc w:val="left"/>
    </w:pPr>
    <w:rPr/>
  </w:style>
  <w:style w:type="paragraph" w:styleId="Style63" w:customStyle="1">
    <w:name w:val="Нормальный"/>
    <w:qFormat/>
    <w:rsid w:val="0086627e"/>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64" w:customStyle="1">
    <w:name w:val="Îáû÷íûé"/>
    <w:qFormat/>
    <w:rsid w:val="00b338e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PlusCell" w:customStyle="1">
    <w:name w:val="ConsPlusCell"/>
    <w:qFormat/>
    <w:rsid w:val="002c713e"/>
    <w:pPr>
      <w:widowControl/>
      <w:suppressAutoHyphens w:val="true"/>
      <w:bidi w:val="0"/>
      <w:spacing w:before="0" w:after="0"/>
      <w:jc w:val="left"/>
    </w:pPr>
    <w:rPr>
      <w:rFonts w:ascii="Arial" w:hAnsi="Arial" w:eastAsia="Times New Roman" w:cs="Arial"/>
      <w:color w:val="auto"/>
      <w:kern w:val="0"/>
      <w:sz w:val="24"/>
      <w:szCs w:val="20"/>
      <w:lang w:val="ru-RU" w:eastAsia="ru-RU" w:bidi="ar-SA"/>
    </w:rPr>
  </w:style>
  <w:style w:type="paragraph" w:styleId="Number" w:customStyle="1">
    <w:name w:val="Number"/>
    <w:basedOn w:val="Normal"/>
    <w:qFormat/>
    <w:rsid w:val="00c6279b"/>
    <w:pPr>
      <w:spacing w:before="0" w:after="60"/>
      <w:jc w:val="right"/>
    </w:pPr>
    <w:rPr>
      <w:szCs w:val="20"/>
    </w:rPr>
  </w:style>
  <w:style w:type="paragraph" w:styleId="121" w:customStyle="1">
    <w:name w:val="Без интервала1"/>
    <w:qFormat/>
    <w:rsid w:val="00c6279b"/>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ListBullet">
    <w:name w:val="List Bullet"/>
    <w:basedOn w:val="Normal"/>
    <w:unhideWhenUsed/>
    <w:qFormat/>
    <w:rsid w:val="00804b92"/>
    <w:pPr>
      <w:spacing w:before="0" w:after="0"/>
      <w:contextualSpacing/>
    </w:pPr>
    <w:rPr/>
  </w:style>
  <w:style w:type="paragraph" w:styleId="ConsCell" w:customStyle="1">
    <w:name w:val="ConsCell"/>
    <w:qFormat/>
    <w:rsid w:val="000602f0"/>
    <w:pPr>
      <w:widowControl w:val="false"/>
      <w:suppressAutoHyphens w:val="true"/>
      <w:bidi w:val="0"/>
      <w:spacing w:before="0" w:after="0"/>
      <w:ind w:right="19772"/>
      <w:jc w:val="left"/>
    </w:pPr>
    <w:rPr>
      <w:rFonts w:ascii="Arial" w:hAnsi="Arial" w:eastAsia="Times New Roman" w:cs="Arial"/>
      <w:color w:val="auto"/>
      <w:kern w:val="0"/>
      <w:sz w:val="24"/>
      <w:szCs w:val="20"/>
      <w:lang w:val="ru-RU" w:eastAsia="ar-SA" w:bidi="ar-SA"/>
    </w:rPr>
  </w:style>
  <w:style w:type="paragraph" w:styleId="Calibri1" w:customStyle="1">
    <w:name w:val="Обычный + Calibri"/>
    <w:basedOn w:val="Heading6"/>
    <w:qFormat/>
    <w:rsid w:val="000602f0"/>
    <w:pPr>
      <w:keepNext w:val="true"/>
      <w:numPr>
        <w:ilvl w:val="0"/>
        <w:numId w:val="0"/>
      </w:numPr>
      <w:spacing w:lineRule="atLeast" w:line="18" w:before="0" w:after="0"/>
      <w:jc w:val="left"/>
    </w:pPr>
    <w:rPr>
      <w:b/>
      <w:bCs/>
      <w:i w:val="false"/>
      <w:sz w:val="18"/>
      <w:szCs w:val="18"/>
    </w:rPr>
  </w:style>
  <w:style w:type="paragraph" w:styleId="Style65" w:customStyle="1">
    <w:name w:val="Style6"/>
    <w:basedOn w:val="Normal"/>
    <w:uiPriority w:val="99"/>
    <w:qFormat/>
    <w:rsid w:val="00fc7a43"/>
    <w:pPr>
      <w:widowControl w:val="false"/>
      <w:jc w:val="left"/>
    </w:pPr>
    <w:rPr/>
  </w:style>
  <w:style w:type="paragraph" w:styleId="ListParagraph">
    <w:name w:val="List Paragraph"/>
    <w:basedOn w:val="Normal"/>
    <w:uiPriority w:val="34"/>
    <w:qFormat/>
    <w:rsid w:val="0042099f"/>
    <w:pPr>
      <w:spacing w:before="0" w:after="0"/>
      <w:ind w:left="720"/>
      <w:contextualSpacing/>
    </w:pPr>
    <w:rPr/>
  </w:style>
  <w:style w:type="paragraph" w:styleId="RSText" w:customStyle="1">
    <w:name w:val="RSText"/>
    <w:basedOn w:val="Normal"/>
    <w:qFormat/>
    <w:rsid w:val="007e2c7e"/>
    <w:pPr>
      <w:suppressAutoHyphens w:val="true"/>
      <w:spacing w:before="0" w:after="60"/>
    </w:pPr>
    <w:rPr>
      <w:rFonts w:ascii="Peterburg;Times New Roman" w:hAnsi="Peterburg;Times New Roman" w:cs="Peterburg;Times New Roman"/>
      <w:szCs w:val="20"/>
      <w:lang w:eastAsia="zh-CN"/>
    </w:rPr>
  </w:style>
  <w:style w:type="paragraph" w:styleId="Style66" w:customStyle="1">
    <w:name w:val="Знак Знак Знак"/>
    <w:basedOn w:val="Normal"/>
    <w:qFormat/>
    <w:rsid w:val="00ea54af"/>
    <w:pPr>
      <w:widowControl w:val="false"/>
      <w:spacing w:lineRule="exact" w:line="240" w:before="0" w:after="160"/>
      <w:jc w:val="right"/>
    </w:pPr>
    <w:rPr>
      <w:sz w:val="28"/>
      <w:szCs w:val="20"/>
      <w:lang w:val="en-GB" w:eastAsia="en-US"/>
    </w:rPr>
  </w:style>
  <w:style w:type="paragraph" w:styleId="28" w:customStyle="1">
    <w:name w:val="Знак Знак2 Знак Знак Знак Знак Знак Знак Знак Знак"/>
    <w:basedOn w:val="Normal"/>
    <w:autoRedefine/>
    <w:qFormat/>
    <w:rsid w:val="0064365d"/>
    <w:pPr>
      <w:spacing w:lineRule="exact" w:line="240" w:before="0" w:after="160"/>
      <w:jc w:val="left"/>
    </w:pPr>
    <w:rPr>
      <w:rFonts w:ascii="Calibri" w:hAnsi="Calibri" w:cs="Calibri"/>
      <w:lang w:val="en-US" w:eastAsia="en-US"/>
    </w:rPr>
  </w:style>
  <w:style w:type="paragraph" w:styleId="NoSpacing">
    <w:name w:val="No Spacing"/>
    <w:uiPriority w:val="1"/>
    <w:qFormat/>
    <w:rsid w:val="004112a1"/>
    <w:pPr>
      <w:widowControl/>
      <w:suppressAutoHyphens w:val="true"/>
      <w:bidi w:val="0"/>
      <w:spacing w:before="0" w:after="0"/>
      <w:jc w:val="both"/>
    </w:pPr>
    <w:rPr>
      <w:rFonts w:ascii="Monotype Corsiva" w:hAnsi="Monotype Corsiva" w:eastAsia="Calibri" w:cs="" w:cstheme="minorBidi" w:eastAsiaTheme="minorHAnsi"/>
      <w:color w:val="auto"/>
      <w:kern w:val="0"/>
      <w:sz w:val="28"/>
      <w:szCs w:val="22"/>
      <w:lang w:val="ru-RU" w:eastAsia="en-US" w:bidi="ar-SA"/>
    </w:rPr>
  </w:style>
  <w:style w:type="paragraph" w:styleId="xl60" w:customStyle="1">
    <w:name w:val="xl60"/>
    <w:basedOn w:val="Normal"/>
    <w:qFormat/>
    <w:rsid w:val="004112a1"/>
    <w:pPr>
      <w:pBdr>
        <w:top w:val="single" w:sz="4" w:space="0" w:color="000000"/>
        <w:left w:val="single" w:sz="4" w:space="0" w:color="000000"/>
        <w:bottom w:val="single" w:sz="4" w:space="0" w:color="000000"/>
        <w:right w:val="single" w:sz="4" w:space="0" w:color="000000"/>
      </w:pBdr>
      <w:spacing w:beforeAutospacing="1" w:afterAutospacing="1"/>
      <w:jc w:val="left"/>
    </w:pPr>
    <w:rPr/>
  </w:style>
  <w:style w:type="paragraph" w:styleId="xl61" w:customStyle="1">
    <w:name w:val="xl61"/>
    <w:basedOn w:val="Normal"/>
    <w:qFormat/>
    <w:rsid w:val="004112a1"/>
    <w:pPr>
      <w:pBdr>
        <w:bottom w:val="single" w:sz="8" w:space="0" w:color="000000"/>
        <w:right w:val="single" w:sz="8" w:space="0" w:color="000000"/>
      </w:pBdr>
      <w:spacing w:beforeAutospacing="1" w:afterAutospacing="1"/>
      <w:jc w:val="center"/>
    </w:pPr>
    <w:rPr/>
  </w:style>
  <w:style w:type="paragraph" w:styleId="xl62" w:customStyle="1">
    <w:name w:val="xl62"/>
    <w:basedOn w:val="Normal"/>
    <w:qFormat/>
    <w:rsid w:val="004112a1"/>
    <w:pPr>
      <w:pBdr>
        <w:bottom w:val="single" w:sz="8" w:space="0" w:color="000000"/>
        <w:right w:val="single" w:sz="8" w:space="0" w:color="000000"/>
      </w:pBdr>
      <w:spacing w:beforeAutospacing="1" w:afterAutospacing="1"/>
      <w:jc w:val="right"/>
    </w:pPr>
    <w:rPr/>
  </w:style>
  <w:style w:type="paragraph" w:styleId="xl63" w:customStyle="1">
    <w:name w:val="xl63"/>
    <w:basedOn w:val="Normal"/>
    <w:qFormat/>
    <w:rsid w:val="004112a1"/>
    <w:pPr>
      <w:pBdr>
        <w:bottom w:val="single" w:sz="8" w:space="0" w:color="000000"/>
        <w:right w:val="single" w:sz="8" w:space="0" w:color="000000"/>
      </w:pBdr>
      <w:spacing w:beforeAutospacing="1" w:afterAutospacing="1"/>
      <w:jc w:val="left"/>
    </w:pPr>
    <w:rPr/>
  </w:style>
  <w:style w:type="paragraph" w:styleId="xl64" w:customStyle="1">
    <w:name w:val="xl64"/>
    <w:basedOn w:val="Normal"/>
    <w:qFormat/>
    <w:rsid w:val="004112a1"/>
    <w:pPr>
      <w:pBdr>
        <w:bottom w:val="single" w:sz="8" w:space="0" w:color="000000"/>
        <w:right w:val="single" w:sz="8" w:space="0" w:color="000000"/>
      </w:pBdr>
      <w:spacing w:beforeAutospacing="1" w:afterAutospacing="1"/>
      <w:jc w:val="left"/>
    </w:pPr>
    <w:rPr/>
  </w:style>
  <w:style w:type="paragraph" w:styleId="xl65" w:customStyle="1">
    <w:name w:val="xl65"/>
    <w:basedOn w:val="Normal"/>
    <w:qFormat/>
    <w:rsid w:val="004112a1"/>
    <w:pPr>
      <w:pBdr>
        <w:top w:val="single" w:sz="8" w:space="0" w:color="000000"/>
        <w:bottom w:val="single" w:sz="8" w:space="0" w:color="000000"/>
        <w:right w:val="single" w:sz="8" w:space="0" w:color="000000"/>
      </w:pBdr>
      <w:spacing w:beforeAutospacing="1" w:afterAutospacing="1"/>
      <w:jc w:val="center"/>
    </w:pPr>
    <w:rPr/>
  </w:style>
  <w:style w:type="paragraph" w:styleId="xl66" w:customStyle="1">
    <w:name w:val="xl66"/>
    <w:basedOn w:val="Normal"/>
    <w:qFormat/>
    <w:rsid w:val="004112a1"/>
    <w:pPr>
      <w:shd w:val="clear" w:color="000000" w:fill="FFFFFF"/>
      <w:spacing w:beforeAutospacing="1" w:afterAutospacing="1"/>
      <w:jc w:val="left"/>
    </w:pPr>
    <w:rPr/>
  </w:style>
  <w:style w:type="paragraph" w:styleId="xl67" w:customStyle="1">
    <w:name w:val="xl67"/>
    <w:basedOn w:val="Normal"/>
    <w:qFormat/>
    <w:rsid w:val="004112a1"/>
    <w:pPr>
      <w:pBdr>
        <w:right w:val="single" w:sz="8" w:space="0" w:color="000000"/>
      </w:pBdr>
      <w:spacing w:beforeAutospacing="1" w:afterAutospacing="1"/>
      <w:jc w:val="right"/>
    </w:pPr>
    <w:rPr/>
  </w:style>
  <w:style w:type="paragraph" w:styleId="xl68" w:customStyle="1">
    <w:name w:val="xl68"/>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left"/>
      <w:textAlignment w:val="center"/>
    </w:pPr>
    <w:rPr>
      <w:b/>
      <w:bCs/>
      <w:sz w:val="20"/>
      <w:szCs w:val="20"/>
    </w:rPr>
  </w:style>
  <w:style w:type="paragraph" w:styleId="xl69" w:customStyle="1">
    <w:name w:val="xl69"/>
    <w:basedOn w:val="Normal"/>
    <w:qFormat/>
    <w:rsid w:val="004112a1"/>
    <w:pPr>
      <w:pBdr>
        <w:top w:val="single" w:sz="4" w:space="0" w:color="000000"/>
        <w:bottom w:val="single" w:sz="4" w:space="0" w:color="000000"/>
      </w:pBdr>
      <w:shd w:val="clear" w:color="000000" w:fill="FFFFFF"/>
      <w:spacing w:beforeAutospacing="1" w:afterAutospacing="1"/>
      <w:jc w:val="left"/>
      <w:textAlignment w:val="center"/>
    </w:pPr>
    <w:rPr>
      <w:b/>
      <w:bCs/>
      <w:sz w:val="20"/>
      <w:szCs w:val="20"/>
    </w:rPr>
  </w:style>
  <w:style w:type="paragraph" w:styleId="xl70" w:customStyle="1">
    <w:name w:val="xl70"/>
    <w:basedOn w:val="Normal"/>
    <w:qFormat/>
    <w:rsid w:val="004112a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b/>
      <w:bCs/>
      <w:sz w:val="20"/>
      <w:szCs w:val="20"/>
    </w:rPr>
  </w:style>
  <w:style w:type="paragraph" w:styleId="xl71" w:customStyle="1">
    <w:name w:val="xl71"/>
    <w:basedOn w:val="Normal"/>
    <w:qFormat/>
    <w:rsid w:val="004112a1"/>
    <w:pPr>
      <w:pBdr>
        <w:top w:val="single" w:sz="4" w:space="0" w:color="000000"/>
        <w:left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2" w:customStyle="1">
    <w:name w:val="xl72"/>
    <w:basedOn w:val="Normal"/>
    <w:qFormat/>
    <w:rsid w:val="004112a1"/>
    <w:pPr>
      <w:pBdr>
        <w:top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3" w:customStyle="1">
    <w:name w:val="xl73"/>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xl74" w:customStyle="1">
    <w:name w:val="xl74"/>
    <w:basedOn w:val="Normal"/>
    <w:qFormat/>
    <w:rsid w:val="004112a1"/>
    <w:pPr>
      <w:pBdr>
        <w:top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122" w:customStyle="1">
    <w:name w:val="Абзац списка1"/>
    <w:basedOn w:val="Normal"/>
    <w:qFormat/>
    <w:rsid w:val="00d24e6a"/>
    <w:pPr>
      <w:ind w:left="708"/>
      <w:jc w:val="left"/>
    </w:pPr>
    <w:rPr>
      <w:rFonts w:ascii="Calibri" w:hAnsi="Calibri" w:eastAsia="Calibri" w:cs="Calibri"/>
    </w:rPr>
  </w:style>
  <w:style w:type="paragraph" w:styleId="Style67" w:customStyle="1">
    <w:name w:val="Таблица"/>
    <w:basedOn w:val="Normal"/>
    <w:qFormat/>
    <w:rsid w:val="00bc4797"/>
    <w:pPr/>
    <w:rPr>
      <w:sz w:val="26"/>
      <w:szCs w:val="20"/>
    </w:rPr>
  </w:style>
  <w:style w:type="paragraph" w:styleId="1151" w:customStyle="1">
    <w:name w:val="Стиль СОН1 + Перед:  15 пт"/>
    <w:basedOn w:val="Normal"/>
    <w:autoRedefine/>
    <w:qFormat/>
    <w:rsid w:val="00bc4797"/>
    <w:pPr>
      <w:keepNext w:val="true"/>
      <w:widowControl w:val="false"/>
      <w:suppressAutoHyphens w:val="true"/>
      <w:jc w:val="center"/>
      <w:textAlignment w:val="baseline"/>
    </w:pPr>
    <w:rPr>
      <w:b/>
      <w:bCs/>
      <w:sz w:val="28"/>
      <w:szCs w:val="28"/>
    </w:rPr>
  </w:style>
  <w:style w:type="paragraph" w:styleId="Style68" w:customStyle="1">
    <w:name w:val="Пункт"/>
    <w:basedOn w:val="Normal"/>
    <w:qFormat/>
    <w:rsid w:val="0017423a"/>
    <w:pPr>
      <w:tabs>
        <w:tab w:val="clear" w:pos="709"/>
        <w:tab w:val="left" w:pos="1980" w:leader="none"/>
      </w:tabs>
      <w:ind w:hanging="504" w:left="1404"/>
    </w:pPr>
    <w:rPr>
      <w:rFonts w:eastAsia="Calibri"/>
      <w:szCs w:val="28"/>
    </w:rPr>
  </w:style>
  <w:style w:type="paragraph" w:styleId="Style69" w:customStyle="1">
    <w:name w:val="Обычный таблица"/>
    <w:basedOn w:val="Normal"/>
    <w:qFormat/>
    <w:rsid w:val="00d54cb8"/>
    <w:pPr>
      <w:suppressAutoHyphens w:val="true"/>
      <w:spacing w:lineRule="atLeast" w:line="100"/>
      <w:jc w:val="left"/>
    </w:pPr>
    <w:rPr>
      <w:sz w:val="18"/>
      <w:szCs w:val="18"/>
      <w:lang w:eastAsia="ar-SA"/>
    </w:rPr>
  </w:style>
  <w:style w:type="paragraph" w:styleId="123" w:customStyle="1">
    <w:name w:val="Маркер1"/>
    <w:basedOn w:val="Normal"/>
    <w:qFormat/>
    <w:rsid w:val="00ed5b7d"/>
    <w:pPr>
      <w:tabs>
        <w:tab w:val="clear" w:pos="709"/>
        <w:tab w:val="left" w:pos="360" w:leader="none"/>
      </w:tabs>
      <w:suppressAutoHyphens w:val="true"/>
      <w:spacing w:lineRule="atLeast" w:line="300" w:before="120" w:after="0"/>
    </w:pPr>
    <w:rPr>
      <w:rFonts w:eastAsia="Calibri"/>
      <w:lang w:eastAsia="ar-SA"/>
    </w:rPr>
  </w:style>
  <w:style w:type="paragraph" w:styleId="mark-" w:customStyle="1">
    <w:name w:val="mark -"/>
    <w:basedOn w:val="Normal"/>
    <w:qFormat/>
    <w:rsid w:val="00ed5b7d"/>
    <w:pPr>
      <w:tabs>
        <w:tab w:val="clear" w:pos="709"/>
        <w:tab w:val="left" w:pos="1134" w:leader="none"/>
        <w:tab w:val="right" w:pos="10490" w:leader="dot"/>
      </w:tabs>
      <w:spacing w:before="0" w:after="40"/>
      <w:ind w:hanging="425" w:left="1134"/>
      <w:jc w:val="left"/>
    </w:pPr>
    <w:rPr>
      <w:rFonts w:eastAsia="Calibri"/>
    </w:rPr>
  </w:style>
  <w:style w:type="paragraph" w:styleId="Default1" w:customStyle="1">
    <w:name w:val="Default"/>
    <w:link w:val="Default"/>
    <w:qFormat/>
    <w:rsid w:val="004b27dd"/>
    <w:pPr>
      <w:widowControl/>
      <w:suppressAutoHyphens w:val="true"/>
      <w:bidi w:val="0"/>
      <w:spacing w:before="0" w:after="0"/>
      <w:jc w:val="left"/>
    </w:pPr>
    <w:rPr>
      <w:rFonts w:ascii="Calibri" w:hAnsi="Calibri" w:eastAsia="Calibri" w:cs="Times New Roman"/>
      <w:color w:val="000000"/>
      <w:kern w:val="0"/>
      <w:sz w:val="24"/>
      <w:szCs w:val="24"/>
      <w:lang w:val="ru-RU" w:eastAsia="en-US" w:bidi="ar-SA"/>
    </w:rPr>
  </w:style>
  <w:style w:type="paragraph" w:styleId="124" w:customStyle="1">
    <w:name w:val="Список1"/>
    <w:basedOn w:val="Normal"/>
    <w:qFormat/>
    <w:rsid w:val="0057746d"/>
    <w:pPr>
      <w:tabs>
        <w:tab w:val="clear" w:pos="709"/>
        <w:tab w:val="left" w:pos="643" w:leader="none"/>
        <w:tab w:val="left" w:pos="7088" w:leader="none"/>
      </w:tabs>
      <w:spacing w:lineRule="auto" w:line="360"/>
      <w:ind w:hanging="360" w:left="643"/>
      <w:jc w:val="left"/>
    </w:pPr>
    <w:rPr>
      <w:rFonts w:eastAsia="Calibri"/>
    </w:rPr>
  </w:style>
  <w:style w:type="paragraph" w:styleId="29" w:customStyle="1">
    <w:name w:val="Абзац списка2"/>
    <w:basedOn w:val="Normal"/>
    <w:qFormat/>
    <w:rsid w:val="0057746d"/>
    <w:pPr>
      <w:ind w:left="708"/>
      <w:jc w:val="left"/>
    </w:pPr>
    <w:rPr>
      <w:rFonts w:eastAsia="Calibri"/>
    </w:rPr>
  </w:style>
  <w:style w:type="paragraph" w:styleId="Style70" w:customStyle="1">
    <w:name w:val="Заголовок статьи"/>
    <w:basedOn w:val="Normal"/>
    <w:qFormat/>
    <w:rsid w:val="0057746d"/>
    <w:pPr>
      <w:ind w:hanging="892" w:left="1612"/>
    </w:pPr>
    <w:rPr>
      <w:rFonts w:ascii="Arial" w:hAnsi="Arial" w:cs="Arial"/>
    </w:rPr>
  </w:style>
  <w:style w:type="paragraph" w:styleId="315" w:customStyle="1">
    <w:name w:val="Основной текст с отступом 31"/>
    <w:basedOn w:val="Normal"/>
    <w:qFormat/>
    <w:rsid w:val="0057746d"/>
    <w:pPr>
      <w:keepNext w:val="true"/>
      <w:shd w:val="clear" w:color="auto" w:fill="FFFFFF"/>
      <w:tabs>
        <w:tab w:val="clear" w:pos="709"/>
        <w:tab w:val="left" w:pos="811" w:leader="none"/>
      </w:tabs>
      <w:suppressAutoHyphens w:val="true"/>
      <w:spacing w:lineRule="atLeast" w:line="100"/>
      <w:ind w:firstLine="709"/>
    </w:pPr>
    <w:rPr>
      <w:sz w:val="26"/>
      <w:szCs w:val="26"/>
      <w:lang w:eastAsia="ar-SA"/>
    </w:rPr>
  </w:style>
  <w:style w:type="paragraph" w:styleId="ConsPlusNonformat" w:customStyle="1">
    <w:name w:val="ConsPlusNonformat"/>
    <w:basedOn w:val="Normal"/>
    <w:uiPriority w:val="99"/>
    <w:qFormat/>
    <w:rsid w:val="0057746d"/>
    <w:pPr>
      <w:suppressAutoHyphens w:val="true"/>
      <w:jc w:val="left"/>
    </w:pPr>
    <w:rPr>
      <w:rFonts w:ascii="Courier New" w:hAnsi="Courier New" w:eastAsia="Courier New" w:cs="Courier New"/>
      <w:sz w:val="20"/>
      <w:szCs w:val="20"/>
      <w:lang w:eastAsia="ar-SA"/>
    </w:rPr>
  </w:style>
  <w:style w:type="paragraph" w:styleId="316" w:customStyle="1">
    <w:name w:val="Основной текст 31"/>
    <w:basedOn w:val="Normal"/>
    <w:qFormat/>
    <w:rsid w:val="0057746d"/>
    <w:pPr>
      <w:suppressAutoHyphens w:val="true"/>
      <w:spacing w:before="0" w:after="120"/>
      <w:jc w:val="left"/>
    </w:pPr>
    <w:rPr>
      <w:sz w:val="16"/>
      <w:szCs w:val="16"/>
      <w:lang w:eastAsia="ar-SA"/>
    </w:rPr>
  </w:style>
  <w:style w:type="paragraph" w:styleId="Style181" w:customStyle="1">
    <w:name w:val="Style18"/>
    <w:basedOn w:val="Normal"/>
    <w:qFormat/>
    <w:rsid w:val="0057746d"/>
    <w:pPr>
      <w:widowControl w:val="false"/>
      <w:spacing w:lineRule="exact" w:line="300"/>
      <w:ind w:firstLine="691"/>
    </w:pPr>
    <w:rPr/>
  </w:style>
  <w:style w:type="paragraph" w:styleId="Style71" w:customStyle="1">
    <w:name w:val="Знак Знак Знак Знак Знак Знак Знак"/>
    <w:basedOn w:val="Normal"/>
    <w:qFormat/>
    <w:rsid w:val="0064365d"/>
    <w:pPr>
      <w:spacing w:lineRule="exact" w:line="240" w:before="0" w:after="160"/>
      <w:jc w:val="left"/>
    </w:pPr>
    <w:rPr>
      <w:rFonts w:ascii="Verdana" w:hAnsi="Verdana"/>
      <w:sz w:val="20"/>
      <w:szCs w:val="20"/>
      <w:lang w:val="en-US" w:eastAsia="en-US"/>
    </w:rPr>
  </w:style>
  <w:style w:type="paragraph" w:styleId="2-11" w:customStyle="1">
    <w:name w:val="содержание2-11"/>
    <w:basedOn w:val="Normal"/>
    <w:qFormat/>
    <w:rsid w:val="0057746d"/>
    <w:pPr>
      <w:spacing w:before="0" w:after="60"/>
    </w:pPr>
    <w:rPr/>
  </w:style>
  <w:style w:type="paragraph" w:styleId="125" w:customStyle="1">
    <w:name w:val="Знак1"/>
    <w:basedOn w:val="Normal"/>
    <w:qFormat/>
    <w:rsid w:val="0064365d"/>
    <w:pPr>
      <w:spacing w:lineRule="exact" w:line="240" w:before="0" w:after="160"/>
      <w:jc w:val="left"/>
    </w:pPr>
    <w:rPr>
      <w:rFonts w:ascii="Verdana" w:hAnsi="Verdana"/>
      <w:sz w:val="20"/>
      <w:szCs w:val="20"/>
      <w:lang w:val="en-US" w:eastAsia="en-US"/>
    </w:rPr>
  </w:style>
  <w:style w:type="paragraph" w:styleId="Style72" w:customStyle="1">
    <w:name w:val="Знак"/>
    <w:basedOn w:val="Normal"/>
    <w:qFormat/>
    <w:rsid w:val="0064365d"/>
    <w:pPr>
      <w:spacing w:lineRule="exact" w:line="240" w:before="0" w:after="160"/>
      <w:jc w:val="left"/>
    </w:pPr>
    <w:rPr>
      <w:rFonts w:ascii="Verdana" w:hAnsi="Verdana"/>
      <w:sz w:val="20"/>
      <w:szCs w:val="20"/>
      <w:lang w:val="en-US" w:eastAsia="en-US"/>
    </w:rPr>
  </w:style>
  <w:style w:type="paragraph" w:styleId="Style73" w:customStyle="1">
    <w:name w:val="Знак Знак Знак Знак"/>
    <w:basedOn w:val="Normal"/>
    <w:qFormat/>
    <w:rsid w:val="0057746d"/>
    <w:pPr>
      <w:spacing w:beforeAutospacing="1" w:afterAutospacing="1"/>
      <w:jc w:val="left"/>
    </w:pPr>
    <w:rPr>
      <w:rFonts w:ascii="Tahoma" w:hAnsi="Tahoma"/>
      <w:sz w:val="20"/>
      <w:szCs w:val="20"/>
      <w:lang w:val="en-US" w:eastAsia="en-US"/>
    </w:rPr>
  </w:style>
  <w:style w:type="paragraph" w:styleId="Style201" w:customStyle="1">
    <w:name w:val="Style20"/>
    <w:basedOn w:val="Normal"/>
    <w:qFormat/>
    <w:rsid w:val="0057746d"/>
    <w:pPr>
      <w:widowControl w:val="false"/>
      <w:jc w:val="center"/>
    </w:pPr>
    <w:rPr/>
  </w:style>
  <w:style w:type="paragraph" w:styleId="Style111" w:customStyle="1">
    <w:name w:val="Style11"/>
    <w:basedOn w:val="Normal"/>
    <w:qFormat/>
    <w:rsid w:val="0057746d"/>
    <w:pPr>
      <w:widowControl w:val="false"/>
      <w:spacing w:lineRule="exact" w:line="300"/>
      <w:jc w:val="left"/>
    </w:pPr>
    <w:rPr/>
  </w:style>
  <w:style w:type="paragraph" w:styleId="Style291" w:customStyle="1">
    <w:name w:val="Style29"/>
    <w:basedOn w:val="Normal"/>
    <w:qFormat/>
    <w:rsid w:val="0057746d"/>
    <w:pPr>
      <w:widowControl w:val="false"/>
      <w:spacing w:lineRule="exact" w:line="298"/>
      <w:ind w:firstLine="1186"/>
      <w:jc w:val="left"/>
    </w:pPr>
    <w:rPr/>
  </w:style>
  <w:style w:type="paragraph" w:styleId="Style371" w:customStyle="1">
    <w:name w:val="Style37"/>
    <w:basedOn w:val="Normal"/>
    <w:qFormat/>
    <w:rsid w:val="0057746d"/>
    <w:pPr>
      <w:widowControl w:val="false"/>
      <w:spacing w:lineRule="exact" w:line="269"/>
      <w:jc w:val="left"/>
    </w:pPr>
    <w:rPr/>
  </w:style>
  <w:style w:type="paragraph" w:styleId="210" w:customStyle="1">
    <w:name w:val="Обычный2"/>
    <w:basedOn w:val="Normal"/>
    <w:qFormat/>
    <w:rsid w:val="0057746d"/>
    <w:pPr>
      <w:snapToGrid w:val="false"/>
      <w:spacing w:lineRule="auto" w:line="360"/>
      <w:ind w:firstLine="567"/>
    </w:pPr>
    <w:rPr>
      <w:sz w:val="28"/>
    </w:rPr>
  </w:style>
  <w:style w:type="paragraph" w:styleId="formattexttopleveltext" w:customStyle="1">
    <w:name w:val="formattext topleveltext"/>
    <w:basedOn w:val="Normal"/>
    <w:qFormat/>
    <w:rsid w:val="0057746d"/>
    <w:pPr>
      <w:spacing w:beforeAutospacing="1" w:afterAutospacing="1"/>
      <w:jc w:val="left"/>
    </w:pPr>
    <w:rPr/>
  </w:style>
  <w:style w:type="paragraph" w:styleId="s13" w:customStyle="1">
    <w:name w:val="s_13"/>
    <w:basedOn w:val="Normal"/>
    <w:qFormat/>
    <w:rsid w:val="0057746d"/>
    <w:pPr>
      <w:ind w:firstLine="720"/>
      <w:jc w:val="left"/>
    </w:pPr>
    <w:rPr>
      <w:sz w:val="20"/>
      <w:szCs w:val="20"/>
    </w:rPr>
  </w:style>
  <w:style w:type="paragraph" w:styleId="text" w:customStyle="1">
    <w:name w:val="text"/>
    <w:basedOn w:val="Normal"/>
    <w:qFormat/>
    <w:rsid w:val="0057746d"/>
    <w:pPr>
      <w:spacing w:beforeAutospacing="1" w:afterAutospacing="1"/>
      <w:jc w:val="left"/>
    </w:pPr>
    <w:rPr>
      <w:sz w:val="18"/>
      <w:szCs w:val="18"/>
    </w:rPr>
  </w:style>
  <w:style w:type="paragraph" w:styleId="1111" w:customStyle="1">
    <w:name w:val="заголовок 11"/>
    <w:basedOn w:val="Normal"/>
    <w:qFormat/>
    <w:rsid w:val="0057746d"/>
    <w:pPr>
      <w:keepNext w:val="true"/>
      <w:jc w:val="center"/>
    </w:pPr>
    <w:rPr/>
  </w:style>
  <w:style w:type="paragraph" w:styleId="Style74" w:customStyle="1">
    <w:name w:val="Нормальный (таблица)"/>
    <w:basedOn w:val="Normal"/>
    <w:uiPriority w:val="99"/>
    <w:qFormat/>
    <w:rsid w:val="0057746d"/>
    <w:pPr>
      <w:widowControl w:val="false"/>
    </w:pPr>
    <w:rPr>
      <w:rFonts w:ascii="Arial" w:hAnsi="Arial" w:cs="Arial"/>
    </w:rPr>
  </w:style>
  <w:style w:type="paragraph" w:styleId="126" w:customStyle="1">
    <w:name w:val="1"/>
    <w:basedOn w:val="Normal"/>
    <w:qFormat/>
    <w:rsid w:val="0057746d"/>
    <w:pPr>
      <w:spacing w:beforeAutospacing="1" w:afterAutospacing="1"/>
      <w:jc w:val="left"/>
    </w:pPr>
    <w:rPr>
      <w:rFonts w:ascii="Tahoma" w:hAnsi="Tahoma"/>
      <w:sz w:val="20"/>
      <w:szCs w:val="20"/>
      <w:lang w:val="en-US" w:eastAsia="en-US"/>
    </w:rPr>
  </w:style>
  <w:style w:type="paragraph" w:styleId="214" w:customStyle="1">
    <w:name w:val="2"/>
    <w:basedOn w:val="Normal"/>
    <w:autoRedefine/>
    <w:qFormat/>
    <w:rsid w:val="0057746d"/>
    <w:pPr>
      <w:spacing w:lineRule="exact" w:line="240" w:before="0" w:after="160"/>
      <w:jc w:val="left"/>
    </w:pPr>
    <w:rPr>
      <w:lang w:val="en-US" w:eastAsia="en-US"/>
    </w:rPr>
  </w:style>
  <w:style w:type="paragraph" w:styleId="215" w:customStyle="1">
    <w:name w:val="Основной текст с отступом 21"/>
    <w:basedOn w:val="Normal"/>
    <w:qFormat/>
    <w:rsid w:val="0057746d"/>
    <w:pPr>
      <w:suppressAutoHyphens w:val="true"/>
      <w:spacing w:lineRule="auto" w:line="480" w:before="100" w:after="120"/>
      <w:ind w:left="283"/>
    </w:pPr>
    <w:rPr>
      <w:rFonts w:ascii="Arial" w:hAnsi="Arial" w:eastAsia="Arial" w:cs="Mangal"/>
      <w:kern w:val="2"/>
      <w:szCs w:val="20"/>
      <w:lang w:eastAsia="hi-IN" w:bidi="hi-IN"/>
    </w:rPr>
  </w:style>
  <w:style w:type="paragraph" w:styleId="216" w:customStyle="1">
    <w:name w:val="Список 21"/>
    <w:basedOn w:val="Normal"/>
    <w:qFormat/>
    <w:rsid w:val="0057746d"/>
    <w:pPr>
      <w:suppressAutoHyphens w:val="true"/>
      <w:spacing w:before="100" w:after="100"/>
      <w:ind w:hanging="283" w:left="566"/>
    </w:pPr>
    <w:rPr>
      <w:rFonts w:ascii="Arial" w:hAnsi="Arial" w:eastAsia="Arial" w:cs="Mangal"/>
      <w:kern w:val="2"/>
      <w:lang w:eastAsia="hi-IN" w:bidi="hi-IN"/>
    </w:rPr>
  </w:style>
  <w:style w:type="paragraph" w:styleId="Style75" w:customStyle="1">
    <w:name w:val="Мой_текст"/>
    <w:basedOn w:val="Normal"/>
    <w:qFormat/>
    <w:rsid w:val="0057746d"/>
    <w:pPr>
      <w:tabs>
        <w:tab w:val="clear" w:pos="709"/>
        <w:tab w:val="left" w:pos="720" w:leader="none"/>
      </w:tabs>
      <w:spacing w:lineRule="auto" w:line="288" w:before="60" w:after="60"/>
      <w:ind w:firstLine="720"/>
    </w:pPr>
    <w:rPr>
      <w:rFonts w:ascii="Arial" w:hAnsi="Arial"/>
      <w:szCs w:val="20"/>
    </w:rPr>
  </w:style>
  <w:style w:type="paragraph" w:styleId="222" w:customStyle="1">
    <w:name w:val="Основной текст с отступом 22"/>
    <w:basedOn w:val="Normal"/>
    <w:qFormat/>
    <w:rsid w:val="0057746d"/>
    <w:pPr>
      <w:widowControl w:val="false"/>
      <w:suppressAutoHyphens w:val="true"/>
      <w:spacing w:lineRule="auto" w:line="480" w:before="100" w:after="120"/>
      <w:ind w:left="283"/>
      <w:jc w:val="left"/>
    </w:pPr>
    <w:rPr>
      <w:rFonts w:ascii="Arial" w:hAnsi="Arial" w:eastAsia="Lucida Sans Unicode" w:cs="Tahoma"/>
      <w:color w:val="000000"/>
      <w:kern w:val="2"/>
      <w:lang w:val="en-US" w:eastAsia="en-US" w:bidi="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57746d"/>
    <w:pPr>
      <w:tabs>
        <w:tab w:val="clear" w:pos="709"/>
        <w:tab w:val="left" w:pos="432" w:leader="none"/>
      </w:tabs>
      <w:spacing w:beforeAutospacing="1" w:afterAutospacing="1"/>
      <w:jc w:val="left"/>
    </w:pPr>
    <w:rPr>
      <w:rFonts w:ascii="Tahoma" w:hAnsi="Tahoma" w:cs="Tahoma"/>
      <w:sz w:val="20"/>
      <w:szCs w:val="20"/>
      <w:lang w:val="en-US" w:eastAsia="en-US"/>
    </w:rPr>
  </w:style>
  <w:style w:type="paragraph" w:styleId="Style210" w:customStyle="1">
    <w:name w:val="Style2"/>
    <w:basedOn w:val="Normal"/>
    <w:qFormat/>
    <w:rsid w:val="0057746d"/>
    <w:pPr>
      <w:widowControl w:val="false"/>
      <w:spacing w:lineRule="exact" w:line="323"/>
      <w:jc w:val="left"/>
    </w:pPr>
    <w:rPr>
      <w:rFonts w:ascii="Century Schoolbook" w:hAnsi="Century Schoolbook"/>
    </w:rPr>
  </w:style>
  <w:style w:type="paragraph" w:styleId="msonormalcxspmiddle" w:customStyle="1">
    <w:name w:val="msonormalcxspmiddle"/>
    <w:basedOn w:val="Normal"/>
    <w:qFormat/>
    <w:rsid w:val="0057746d"/>
    <w:pPr>
      <w:spacing w:beforeAutospacing="1" w:afterAutospacing="1"/>
      <w:jc w:val="left"/>
    </w:pPr>
    <w:rPr/>
  </w:style>
  <w:style w:type="paragraph" w:styleId="Style310" w:customStyle="1">
    <w:name w:val="Style3"/>
    <w:basedOn w:val="Normal"/>
    <w:qFormat/>
    <w:rsid w:val="0057746d"/>
    <w:pPr>
      <w:widowControl w:val="false"/>
      <w:spacing w:lineRule="exact" w:line="256"/>
      <w:ind w:firstLine="566"/>
    </w:pPr>
    <w:rPr>
      <w:rFonts w:ascii="Calibri" w:hAnsi="Calibri" w:cs="Calibri"/>
    </w:rPr>
  </w:style>
  <w:style w:type="paragraph" w:styleId="formattext" w:customStyle="1">
    <w:name w:val="formattext"/>
    <w:basedOn w:val="Normal"/>
    <w:qFormat/>
    <w:rsid w:val="0057746d"/>
    <w:pPr>
      <w:spacing w:beforeAutospacing="1" w:afterAutospacing="1"/>
      <w:jc w:val="left"/>
    </w:pPr>
    <w:rPr/>
  </w:style>
  <w:style w:type="paragraph" w:styleId="231" w:customStyle="1">
    <w:name w:val="Основной текст 2 Знак3"/>
    <w:basedOn w:val="Normal"/>
    <w:qFormat/>
    <w:rsid w:val="0057746d"/>
    <w:pPr>
      <w:shd w:val="clear" w:color="auto" w:fill="FFFFFF"/>
    </w:pPr>
    <w:rPr>
      <w:rFonts w:ascii="Sylfaen" w:hAnsi="Sylfaen" w:eastAsia="Sylfaen" w:cs="Sylfaen"/>
      <w:color w:val="000000"/>
      <w:sz w:val="22"/>
      <w:szCs w:val="22"/>
      <w:lang w:val="ru-RU"/>
    </w:rPr>
  </w:style>
  <w:style w:type="paragraph" w:styleId="Style76" w:customStyle="1">
    <w:name w:val="Подпись к таблице"/>
    <w:basedOn w:val="Normal"/>
    <w:qFormat/>
    <w:rsid w:val="0057746d"/>
    <w:pPr>
      <w:shd w:val="clear" w:color="auto" w:fill="FFFFFF"/>
      <w:jc w:val="left"/>
    </w:pPr>
    <w:rPr>
      <w:rFonts w:ascii="Sylfaen" w:hAnsi="Sylfaen" w:eastAsia="Sylfaen" w:cs="Sylfaen"/>
      <w:sz w:val="20"/>
      <w:szCs w:val="20"/>
    </w:rPr>
  </w:style>
  <w:style w:type="paragraph" w:styleId="52" w:customStyle="1">
    <w:name w:val="Основной текст (5)"/>
    <w:basedOn w:val="Normal"/>
    <w:qFormat/>
    <w:rsid w:val="0057746d"/>
    <w:pPr>
      <w:shd w:val="clear" w:color="auto" w:fill="FFFFFF"/>
      <w:spacing w:lineRule="exact" w:line="288" w:before="0" w:after="420"/>
      <w:ind w:firstLine="780"/>
    </w:pPr>
    <w:rPr>
      <w:rFonts w:ascii="Sylfaen" w:hAnsi="Sylfaen" w:eastAsia="Sylfaen" w:cs="Sylfaen"/>
      <w:sz w:val="23"/>
      <w:szCs w:val="23"/>
    </w:rPr>
  </w:style>
  <w:style w:type="paragraph" w:styleId="NormalIndent">
    <w:name w:val="Normal Indent"/>
    <w:basedOn w:val="Normal"/>
    <w:qFormat/>
    <w:rsid w:val="0057746d"/>
    <w:pPr>
      <w:spacing w:lineRule="auto" w:line="360"/>
      <w:ind w:firstLine="624"/>
    </w:pPr>
    <w:rPr>
      <w:sz w:val="26"/>
      <w:szCs w:val="20"/>
    </w:rPr>
  </w:style>
  <w:style w:type="paragraph" w:styleId="Normalunindented" w:customStyle="1">
    <w:name w:val="Normal unindented"/>
    <w:qFormat/>
    <w:rsid w:val="0057746d"/>
    <w:pPr>
      <w:widowControl/>
      <w:suppressAutoHyphens w:val="true"/>
      <w:bidi w:val="0"/>
      <w:spacing w:lineRule="auto" w:line="276" w:before="120" w:after="120"/>
      <w:jc w:val="both"/>
    </w:pPr>
    <w:rPr>
      <w:rFonts w:ascii="Calibri" w:hAnsi="Calibri" w:eastAsia="Times New Roman" w:cs="Times New Roman"/>
      <w:color w:val="auto"/>
      <w:kern w:val="0"/>
      <w:sz w:val="22"/>
      <w:szCs w:val="22"/>
      <w:lang w:val="ru-RU" w:eastAsia="ru-RU" w:bidi="ar-SA"/>
    </w:rPr>
  </w:style>
  <w:style w:type="paragraph" w:styleId="127" w:customStyle="1">
    <w:name w:val="Заголовок №1"/>
    <w:basedOn w:val="Normal"/>
    <w:uiPriority w:val="99"/>
    <w:qFormat/>
    <w:rsid w:val="0057746d"/>
    <w:pPr>
      <w:widowControl w:val="false"/>
      <w:shd w:val="clear" w:color="auto" w:fill="FFFFFF"/>
      <w:spacing w:lineRule="atLeast" w:line="240" w:before="0" w:after="240"/>
      <w:jc w:val="center"/>
      <w:outlineLvl w:val="0"/>
    </w:pPr>
    <w:rPr>
      <w:rFonts w:ascii="Calibri" w:hAnsi="Calibri" w:eastAsia="Calibri"/>
      <w:b/>
      <w:bCs/>
      <w:sz w:val="20"/>
      <w:szCs w:val="20"/>
    </w:rPr>
  </w:style>
  <w:style w:type="paragraph" w:styleId="317" w:customStyle="1">
    <w:name w:val="Основной текст3"/>
    <w:basedOn w:val="Normal"/>
    <w:uiPriority w:val="99"/>
    <w:qFormat/>
    <w:rsid w:val="0057746d"/>
    <w:pPr>
      <w:widowControl w:val="false"/>
      <w:shd w:val="clear" w:color="auto" w:fill="FFFFFF"/>
      <w:spacing w:lineRule="exact" w:line="322" w:before="0" w:after="300"/>
      <w:jc w:val="left"/>
    </w:pPr>
    <w:rPr>
      <w:rFonts w:ascii="Calibri" w:hAnsi="Calibri" w:eastAsia="Calibri"/>
      <w:spacing w:val="4"/>
      <w:sz w:val="26"/>
      <w:szCs w:val="26"/>
      <w:lang w:eastAsia="en-US"/>
    </w:rPr>
  </w:style>
  <w:style w:type="paragraph" w:styleId="Standard" w:customStyle="1">
    <w:name w:val="Standard"/>
    <w:qFormat/>
    <w:rsid w:val="0057746d"/>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List11" w:customStyle="1">
    <w:name w:val="List1"/>
    <w:basedOn w:val="Normal"/>
    <w:qFormat/>
    <w:rsid w:val="0057746d"/>
    <w:pPr>
      <w:tabs>
        <w:tab w:val="clear" w:pos="709"/>
        <w:tab w:val="left" w:pos="993" w:leader="none"/>
      </w:tabs>
      <w:spacing w:before="60" w:after="60"/>
    </w:pPr>
    <w:rPr>
      <w:lang w:val="x-none" w:eastAsia="x-none"/>
    </w:rPr>
  </w:style>
  <w:style w:type="paragraph" w:styleId="Subtitle">
    <w:name w:val="Subtitle"/>
    <w:basedOn w:val="Normal"/>
    <w:qFormat/>
    <w:rsid w:val="0057746d"/>
    <w:pPr>
      <w:spacing w:lineRule="auto" w:line="276" w:before="0" w:after="60"/>
      <w:jc w:val="center"/>
      <w:outlineLvl w:val="1"/>
    </w:pPr>
    <w:rPr>
      <w:rFonts w:ascii="Cambria" w:hAnsi="Cambria"/>
      <w:lang w:val="x-none" w:eastAsia="x-none"/>
    </w:rPr>
  </w:style>
  <w:style w:type="paragraph" w:styleId="Style77" w:customStyle="1">
    <w:name w:val="Перечисление"/>
    <w:basedOn w:val="Normal"/>
    <w:qFormat/>
    <w:rsid w:val="0057746d"/>
    <w:pPr>
      <w:tabs>
        <w:tab w:val="clear" w:pos="709"/>
        <w:tab w:val="left" w:pos="851" w:leader="none"/>
      </w:tabs>
      <w:spacing w:lineRule="auto" w:line="300" w:before="120" w:after="120"/>
    </w:pPr>
    <w:rPr>
      <w:rFonts w:eastAsia="MS Mincho"/>
      <w:lang w:val="x-none" w:eastAsia="x-none"/>
    </w:rPr>
  </w:style>
  <w:style w:type="paragraph" w:styleId="Style78" w:customStyle="1">
    <w:name w:val="Таблица текст"/>
    <w:basedOn w:val="Normal"/>
    <w:qFormat/>
    <w:rsid w:val="0057746d"/>
    <w:pPr>
      <w:spacing w:before="40" w:after="40"/>
      <w:ind w:left="57" w:right="57"/>
      <w:jc w:val="left"/>
    </w:pPr>
    <w:rPr>
      <w:sz w:val="28"/>
      <w:szCs w:val="20"/>
    </w:rPr>
  </w:style>
  <w:style w:type="paragraph" w:styleId="62" w:customStyle="1">
    <w:name w:val="çàãîëîâîê 6"/>
    <w:basedOn w:val="Style64"/>
    <w:qFormat/>
    <w:rsid w:val="0057746d"/>
    <w:pPr>
      <w:keepNext w:val="true"/>
      <w:tabs>
        <w:tab w:val="clear" w:pos="709"/>
        <w:tab w:val="left" w:pos="426" w:leader="none"/>
      </w:tabs>
      <w:spacing w:before="120" w:after="0"/>
      <w:jc w:val="center"/>
    </w:pPr>
    <w:rPr>
      <w:b/>
      <w:sz w:val="22"/>
    </w:rPr>
  </w:style>
  <w:style w:type="paragraph" w:styleId="Style79" w:customStyle="1">
    <w:name w:val="текст сноски"/>
    <w:basedOn w:val="Normal"/>
    <w:qFormat/>
    <w:rsid w:val="0057746d"/>
    <w:pPr>
      <w:widowControl w:val="false"/>
      <w:jc w:val="left"/>
    </w:pPr>
    <w:rPr>
      <w:rFonts w:ascii="Gelvetsky 12pt" w:hAnsi="Gelvetsky 12pt" w:eastAsia="Batang"/>
      <w:szCs w:val="20"/>
      <w:lang w:val="en-US"/>
    </w:rPr>
  </w:style>
  <w:style w:type="paragraph" w:styleId="331" w:customStyle="1">
    <w:name w:val="Основной текст с отступом 3 Знак3"/>
    <w:basedOn w:val="Style64"/>
    <w:qFormat/>
    <w:rsid w:val="0057746d"/>
    <w:pPr>
      <w:keepNext w:val="true"/>
      <w:spacing w:before="60" w:after="60"/>
      <w:jc w:val="center"/>
    </w:pPr>
    <w:rPr>
      <w:b/>
      <w:sz w:val="18"/>
    </w:rPr>
  </w:style>
  <w:style w:type="paragraph" w:styleId="Style80" w:customStyle="1">
    <w:name w:val="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Style81" w:customStyle="1">
    <w:name w:val="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ConsTitle" w:customStyle="1">
    <w:name w:val="ConsTitle"/>
    <w:qFormat/>
    <w:rsid w:val="0057746d"/>
    <w:pPr>
      <w:widowControl w:val="false"/>
      <w:suppressAutoHyphens w:val="true"/>
      <w:bidi w:val="0"/>
      <w:snapToGrid w:val="false"/>
      <w:spacing w:before="0" w:after="0"/>
      <w:ind w:right="19772"/>
      <w:jc w:val="left"/>
    </w:pPr>
    <w:rPr>
      <w:rFonts w:ascii="Arial" w:hAnsi="Arial" w:eastAsia="Times New Roman" w:cs="Times New Roman"/>
      <w:b/>
      <w:color w:val="auto"/>
      <w:kern w:val="0"/>
      <w:sz w:val="16"/>
      <w:szCs w:val="20"/>
      <w:lang w:val="ru-RU" w:eastAsia="ru-RU" w:bidi="ar-SA"/>
    </w:rPr>
  </w:style>
  <w:style w:type="paragraph" w:styleId="Style121" w:customStyle="1">
    <w:name w:val="Style12"/>
    <w:basedOn w:val="Normal"/>
    <w:qFormat/>
    <w:rsid w:val="0057746d"/>
    <w:pPr>
      <w:widowControl w:val="false"/>
      <w:spacing w:lineRule="exact" w:line="322"/>
    </w:pPr>
    <w:rPr/>
  </w:style>
  <w:style w:type="paragraph" w:styleId="Quote">
    <w:name w:val="Quote"/>
    <w:basedOn w:val="Normal"/>
    <w:uiPriority w:val="29"/>
    <w:qFormat/>
    <w:rsid w:val="0057746d"/>
    <w:pPr>
      <w:jc w:val="left"/>
    </w:pPr>
    <w:rPr>
      <w:rFonts w:ascii="Calibri" w:hAnsi="Calibri"/>
      <w:i/>
      <w:lang w:val="x-none" w:eastAsia="en-US"/>
    </w:rPr>
  </w:style>
  <w:style w:type="paragraph" w:styleId="IntenseQuote">
    <w:name w:val="Intense Quote"/>
    <w:basedOn w:val="Normal"/>
    <w:uiPriority w:val="30"/>
    <w:qFormat/>
    <w:rsid w:val="0057746d"/>
    <w:pPr>
      <w:ind w:left="720" w:right="720"/>
      <w:jc w:val="left"/>
    </w:pPr>
    <w:rPr>
      <w:rFonts w:ascii="Calibri" w:hAnsi="Calibri"/>
      <w:b/>
      <w:i/>
      <w:szCs w:val="22"/>
      <w:lang w:val="x-none" w:eastAsia="en-US"/>
    </w:rPr>
  </w:style>
  <w:style w:type="paragraph" w:styleId="TOC1">
    <w:name w:val="toc 1"/>
    <w:basedOn w:val="Normal"/>
    <w:autoRedefine/>
    <w:uiPriority w:val="39"/>
    <w:unhideWhenUsed/>
    <w:rsid w:val="0057746d"/>
    <w:pPr>
      <w:spacing w:before="0" w:after="100"/>
      <w:jc w:val="left"/>
    </w:pPr>
    <w:rPr>
      <w:rFonts w:ascii="Calibri" w:hAnsi="Calibri"/>
      <w:lang w:eastAsia="en-US"/>
    </w:rPr>
  </w:style>
  <w:style w:type="paragraph" w:styleId="TOC6">
    <w:name w:val="toc 6"/>
    <w:basedOn w:val="Normal"/>
    <w:autoRedefine/>
    <w:uiPriority w:val="39"/>
    <w:unhideWhenUsed/>
    <w:rsid w:val="0057746d"/>
    <w:pPr>
      <w:spacing w:lineRule="auto" w:line="276" w:before="0" w:after="160"/>
      <w:ind w:left="1050"/>
      <w:jc w:val="left"/>
    </w:pPr>
    <w:rPr>
      <w:rFonts w:ascii="Calibri" w:hAnsi="Calibri"/>
      <w:sz w:val="21"/>
      <w:szCs w:val="21"/>
    </w:rPr>
  </w:style>
  <w:style w:type="paragraph" w:styleId="131" w:customStyle="1">
    <w:name w:val="Обычный + 13 пт"/>
    <w:basedOn w:val="Normal"/>
    <w:qFormat/>
    <w:rsid w:val="0057746d"/>
    <w:pPr>
      <w:jc w:val="left"/>
    </w:pPr>
    <w:rPr>
      <w:sz w:val="26"/>
      <w:szCs w:val="26"/>
    </w:rPr>
  </w:style>
  <w:style w:type="paragraph" w:styleId="FORMATTEXT1" w:customStyle="1">
    <w:name w:val=".FORMATTEXT"/>
    <w:uiPriority w:val="99"/>
    <w:qFormat/>
    <w:rsid w:val="0057746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28" w:customStyle="1">
    <w:name w:val="Знак Знак Знак Знак Знак Знак Знак Знак Знак Знак Знак Знак1"/>
    <w:basedOn w:val="Normal"/>
    <w:qFormat/>
    <w:rsid w:val="0057746d"/>
    <w:pPr>
      <w:spacing w:lineRule="exact" w:line="240" w:before="0" w:after="160"/>
      <w:ind w:firstLine="709"/>
      <w:jc w:val="left"/>
    </w:pPr>
    <w:rPr>
      <w:rFonts w:ascii="Verdana" w:hAnsi="Verdana"/>
      <w:sz w:val="16"/>
      <w:szCs w:val="20"/>
    </w:rPr>
  </w:style>
  <w:style w:type="paragraph" w:styleId="DocumentMap">
    <w:name w:val="Document Map"/>
    <w:basedOn w:val="Normal"/>
    <w:uiPriority w:val="99"/>
    <w:unhideWhenUsed/>
    <w:qFormat/>
    <w:rsid w:val="0057746d"/>
    <w:pPr>
      <w:widowControl w:val="false"/>
      <w:snapToGrid w:val="false"/>
      <w:ind w:firstLine="400"/>
    </w:pPr>
    <w:rPr>
      <w:rFonts w:ascii="Tahoma" w:hAnsi="Tahoma"/>
      <w:sz w:val="16"/>
      <w:szCs w:val="16"/>
      <w:lang w:val="x-none" w:eastAsia="x-none"/>
    </w:rPr>
  </w:style>
  <w:style w:type="paragraph" w:styleId="Style82" w:customStyle="1">
    <w:name w:val="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29" w:customStyle="1">
    <w:name w:val="Знак Знак1 Знак"/>
    <w:basedOn w:val="Normal"/>
    <w:qFormat/>
    <w:rsid w:val="0057746d"/>
    <w:pPr>
      <w:spacing w:lineRule="exact" w:line="240" w:before="0" w:after="160"/>
      <w:ind w:firstLine="709"/>
      <w:jc w:val="left"/>
    </w:pPr>
    <w:rPr>
      <w:rFonts w:ascii="Verdana" w:hAnsi="Verdana"/>
      <w:sz w:val="16"/>
      <w:szCs w:val="20"/>
    </w:rPr>
  </w:style>
  <w:style w:type="paragraph" w:styleId="217" w:customStyle="1">
    <w:name w:val="Основной текст 21"/>
    <w:basedOn w:val="Normal"/>
    <w:qFormat/>
    <w:rsid w:val="0057746d"/>
    <w:pPr>
      <w:widowControl w:val="false"/>
      <w:suppressAutoHyphens w:val="true"/>
    </w:pPr>
    <w:rPr>
      <w:rFonts w:eastAsia="Calibri"/>
      <w:i/>
      <w:sz w:val="22"/>
      <w:szCs w:val="20"/>
      <w:lang w:val="en-US" w:eastAsia="ar-SA"/>
    </w:rPr>
  </w:style>
  <w:style w:type="paragraph" w:styleId="ConsPlusTitle" w:customStyle="1">
    <w:name w:val="ConsPlusTitle"/>
    <w:uiPriority w:val="99"/>
    <w:qFormat/>
    <w:rsid w:val="0057746d"/>
    <w:pPr>
      <w:widowControl w:val="false"/>
      <w:suppressAutoHyphens w:val="true"/>
      <w:bidi w:val="0"/>
      <w:spacing w:before="0" w:after="0"/>
      <w:jc w:val="left"/>
    </w:pPr>
    <w:rPr>
      <w:rFonts w:ascii="Arial" w:hAnsi="Arial" w:eastAsia="Times New Roman" w:cs="Arial"/>
      <w:b/>
      <w:bCs/>
      <w:color w:val="auto"/>
      <w:kern w:val="0"/>
      <w:sz w:val="16"/>
      <w:szCs w:val="16"/>
      <w:lang w:val="ru-RU" w:eastAsia="ru-RU" w:bidi="ar-SA"/>
    </w:rPr>
  </w:style>
  <w:style w:type="paragraph" w:styleId="Style83" w:customStyle="1">
    <w:name w:val="Прижатый влево"/>
    <w:basedOn w:val="Normal"/>
    <w:uiPriority w:val="99"/>
    <w:qFormat/>
    <w:rsid w:val="0057746d"/>
    <w:pPr>
      <w:jc w:val="left"/>
    </w:pPr>
    <w:rPr>
      <w:rFonts w:ascii="Arial" w:hAnsi="Arial" w:eastAsia="Calibri" w:cs="Arial"/>
    </w:rPr>
  </w:style>
  <w:style w:type="paragraph" w:styleId="1CharChar1" w:customStyle="1">
    <w:name w:val="Знак1 Char Char1"/>
    <w:basedOn w:val="Normal"/>
    <w:qFormat/>
    <w:rsid w:val="0057746d"/>
    <w:pPr>
      <w:spacing w:lineRule="exact" w:line="240" w:before="0" w:after="160"/>
      <w:jc w:val="left"/>
    </w:pPr>
    <w:rPr>
      <w:rFonts w:ascii="Tahoma" w:hAnsi="Tahoma" w:cs="Tahoma"/>
      <w:sz w:val="20"/>
      <w:szCs w:val="20"/>
      <w:lang w:val="en-US" w:eastAsia="en-US"/>
    </w:rPr>
  </w:style>
  <w:style w:type="paragraph" w:styleId="1112" w:customStyle="1">
    <w:name w:val="Знак1 Знак Знак Знак1"/>
    <w:basedOn w:val="Normal"/>
    <w:qFormat/>
    <w:rsid w:val="0057746d"/>
    <w:pPr>
      <w:spacing w:lineRule="exact" w:line="240" w:before="0" w:after="160"/>
      <w:ind w:firstLine="709"/>
      <w:jc w:val="left"/>
    </w:pPr>
    <w:rPr>
      <w:rFonts w:ascii="Verdana" w:hAnsi="Verdana"/>
      <w:sz w:val="16"/>
      <w:szCs w:val="20"/>
    </w:rPr>
  </w:style>
  <w:style w:type="paragraph" w:styleId="-11" w:customStyle="1">
    <w:name w:val="Цветной список - Акцент 11"/>
    <w:basedOn w:val="Normal"/>
    <w:qFormat/>
    <w:rsid w:val="0057746d"/>
    <w:pPr>
      <w:spacing w:lineRule="auto" w:line="276" w:before="0" w:after="200"/>
      <w:ind w:left="720"/>
      <w:contextualSpacing/>
      <w:jc w:val="left"/>
    </w:pPr>
    <w:rPr>
      <w:rFonts w:ascii="Calibri" w:hAnsi="Calibri" w:eastAsia="Calibri"/>
      <w:sz w:val="22"/>
      <w:szCs w:val="22"/>
      <w:lang w:eastAsia="en-US"/>
    </w:rPr>
  </w:style>
  <w:style w:type="paragraph" w:styleId="Style84" w:customStyle="1">
    <w:name w:val="Таблица_текст"/>
    <w:basedOn w:val="Normal"/>
    <w:qFormat/>
    <w:rsid w:val="0057746d"/>
    <w:pPr>
      <w:spacing w:beforeAutospacing="1" w:afterAutospacing="1"/>
      <w:jc w:val="left"/>
    </w:pPr>
    <w:rPr>
      <w:rFonts w:eastAsia="Calibri"/>
      <w:color w:val="000000"/>
    </w:rPr>
  </w:style>
  <w:style w:type="paragraph" w:styleId="130" w:customStyle="1">
    <w:name w:val="Сф_1урСписка"/>
    <w:basedOn w:val="Normal"/>
    <w:qFormat/>
    <w:rsid w:val="0057746d"/>
    <w:pPr>
      <w:widowControl w:val="false"/>
      <w:spacing w:lineRule="auto" w:line="288"/>
    </w:pPr>
    <w:rPr>
      <w:kern w:val="2"/>
      <w:sz w:val="26"/>
      <w:szCs w:val="20"/>
      <w:lang w:val="x-none" w:eastAsia="x-none"/>
    </w:rPr>
  </w:style>
  <w:style w:type="paragraph" w:styleId="03zagolovok2" w:customStyle="1">
    <w:name w:val="03zagolovok2"/>
    <w:basedOn w:val="Normal"/>
    <w:qFormat/>
    <w:rsid w:val="0057746d"/>
    <w:pPr>
      <w:keepNext w:val="true"/>
      <w:spacing w:lineRule="atLeast" w:line="360" w:before="360" w:after="120"/>
      <w:jc w:val="left"/>
      <w:outlineLvl w:val="1"/>
    </w:pPr>
    <w:rPr>
      <w:rFonts w:ascii="GaramondC" w:hAnsi="GaramondC"/>
      <w:b/>
      <w:color w:val="000000"/>
      <w:sz w:val="28"/>
      <w:szCs w:val="28"/>
    </w:rPr>
  </w:style>
  <w:style w:type="paragraph" w:styleId="132" w:customStyle="1">
    <w:name w:val="Знак Знак Знак Знак Знак Знак Знак Знак Знак1 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113" w:customStyle="1">
    <w:name w:val="Знак Знак Знак Знак Знак Знак Знак Знак Знак1 Знак Знак Знак Знак Знак Знак1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218" w:customStyle="1">
    <w:name w:val="Основной текст (2)"/>
    <w:basedOn w:val="Normal"/>
    <w:qFormat/>
    <w:rsid w:val="0057746d"/>
    <w:pPr>
      <w:widowControl w:val="false"/>
      <w:shd w:val="clear" w:color="auto" w:fill="FFFFFF"/>
      <w:spacing w:lineRule="atLeast" w:line="240"/>
      <w:jc w:val="left"/>
    </w:pPr>
    <w:rPr>
      <w:rFonts w:ascii="Calibri" w:hAnsi="Calibri" w:eastAsia="Calibri"/>
      <w:b/>
      <w:bCs/>
      <w:sz w:val="20"/>
      <w:szCs w:val="20"/>
    </w:rPr>
  </w:style>
  <w:style w:type="paragraph" w:styleId="Style85" w:customStyle="1">
    <w:name w:val="прим"/>
    <w:qFormat/>
    <w:rsid w:val="0057746d"/>
    <w:pPr>
      <w:widowControl/>
      <w:suppressAutoHyphens w:val="true"/>
      <w:bidi w:val="0"/>
      <w:spacing w:before="0" w:after="0"/>
      <w:ind w:firstLine="720"/>
      <w:jc w:val="both"/>
    </w:pPr>
    <w:rPr>
      <w:rFonts w:ascii="Times New Roman" w:hAnsi="Times New Roman" w:eastAsia="Times New Roman" w:cs="Times New Roman"/>
      <w:i/>
      <w:color w:val="auto"/>
      <w:kern w:val="0"/>
      <w:sz w:val="24"/>
      <w:szCs w:val="20"/>
      <w:lang w:val="ru-RU" w:eastAsia="ru-RU" w:bidi="ar-SA"/>
    </w:rPr>
  </w:style>
  <w:style w:type="paragraph" w:styleId="last-child" w:customStyle="1">
    <w:name w:val="last-child"/>
    <w:basedOn w:val="Normal"/>
    <w:qFormat/>
    <w:rsid w:val="0057746d"/>
    <w:pPr>
      <w:spacing w:beforeAutospacing="1" w:afterAutospacing="1"/>
      <w:jc w:val="left"/>
    </w:pPr>
    <w:rPr/>
  </w:style>
  <w:style w:type="paragraph" w:styleId="HTMLTopofForm">
    <w:name w:val="HTML Top of Form"/>
    <w:basedOn w:val="Normal"/>
    <w:uiPriority w:val="99"/>
    <w:unhideWhenUsed/>
    <w:qFormat/>
    <w:rsid w:val="0057746d"/>
    <w:pPr>
      <w:pBdr>
        <w:bottom w:val="single" w:sz="6" w:space="1" w:color="000000"/>
      </w:pBdr>
      <w:jc w:val="center"/>
    </w:pPr>
    <w:rPr>
      <w:rFonts w:ascii="Arial" w:hAnsi="Arial"/>
      <w:vanish/>
      <w:sz w:val="16"/>
      <w:szCs w:val="16"/>
      <w:lang w:val="x-none" w:eastAsia="x-none"/>
    </w:rPr>
  </w:style>
  <w:style w:type="paragraph" w:styleId="HTMLBottomofForm">
    <w:name w:val="HTML Bottom of Form"/>
    <w:basedOn w:val="Normal"/>
    <w:uiPriority w:val="99"/>
    <w:unhideWhenUsed/>
    <w:qFormat/>
    <w:rsid w:val="0057746d"/>
    <w:pPr>
      <w:pBdr>
        <w:top w:val="single" w:sz="6" w:space="1" w:color="000000"/>
      </w:pBdr>
      <w:jc w:val="center"/>
    </w:pPr>
    <w:rPr>
      <w:rFonts w:ascii="Arial" w:hAnsi="Arial"/>
      <w:vanish/>
      <w:sz w:val="16"/>
      <w:szCs w:val="16"/>
      <w:lang w:val="x-none" w:eastAsia="x-none"/>
    </w:rPr>
  </w:style>
  <w:style w:type="paragraph" w:styleId="h" w:customStyle="1">
    <w:name w:val="h"/>
    <w:basedOn w:val="Normal"/>
    <w:qFormat/>
    <w:rsid w:val="0057746d"/>
    <w:pPr>
      <w:spacing w:beforeAutospacing="1" w:afterAutospacing="1"/>
      <w:jc w:val="left"/>
    </w:pPr>
    <w:rPr/>
  </w:style>
  <w:style w:type="paragraph" w:styleId="p" w:customStyle="1">
    <w:name w:val="p"/>
    <w:basedOn w:val="Normal"/>
    <w:qFormat/>
    <w:rsid w:val="0057746d"/>
    <w:pPr>
      <w:spacing w:beforeAutospacing="1" w:afterAutospacing="1"/>
      <w:jc w:val="left"/>
    </w:pPr>
    <w:rPr/>
  </w:style>
  <w:style w:type="paragraph" w:styleId="headertext" w:customStyle="1">
    <w:name w:val="headertext"/>
    <w:basedOn w:val="Normal"/>
    <w:qFormat/>
    <w:rsid w:val="0057746d"/>
    <w:pPr>
      <w:spacing w:beforeAutospacing="1" w:afterAutospacing="1"/>
      <w:jc w:val="left"/>
    </w:pPr>
    <w:rPr/>
  </w:style>
  <w:style w:type="paragraph" w:styleId="219" w:customStyle="1">
    <w:name w:val="Список2"/>
    <w:basedOn w:val="Normal"/>
    <w:qFormat/>
    <w:rsid w:val="0064365d"/>
    <w:pPr>
      <w:tabs>
        <w:tab w:val="clear" w:pos="709"/>
        <w:tab w:val="left" w:pos="643" w:leader="none"/>
        <w:tab w:val="left" w:pos="7088" w:leader="none"/>
      </w:tabs>
      <w:spacing w:lineRule="auto" w:line="360"/>
      <w:ind w:hanging="360" w:left="643"/>
      <w:jc w:val="left"/>
    </w:pPr>
    <w:rPr>
      <w:rFonts w:eastAsia="Calibri"/>
    </w:rPr>
  </w:style>
  <w:style w:type="paragraph" w:styleId="318" w:customStyle="1">
    <w:name w:val="Абзац списка3"/>
    <w:basedOn w:val="Normal"/>
    <w:qFormat/>
    <w:rsid w:val="0064365d"/>
    <w:pPr>
      <w:ind w:left="708"/>
      <w:jc w:val="left"/>
    </w:pPr>
    <w:rPr>
      <w:rFonts w:eastAsia="Calibri"/>
    </w:rPr>
  </w:style>
  <w:style w:type="paragraph" w:styleId="319" w:customStyle="1">
    <w:name w:val="Обычный3"/>
    <w:basedOn w:val="Normal"/>
    <w:qFormat/>
    <w:rsid w:val="0064365d"/>
    <w:pPr>
      <w:snapToGrid w:val="false"/>
      <w:spacing w:before="100" w:after="100"/>
      <w:jc w:val="left"/>
    </w:pPr>
    <w:rPr/>
  </w:style>
  <w:style w:type="paragraph" w:styleId="Style86" w:customStyle="1">
    <w:name w:val="ГС_Основной_текст"/>
    <w:qFormat/>
    <w:rsid w:val="00a461c5"/>
    <w:pPr>
      <w:widowControl/>
      <w:tabs>
        <w:tab w:val="clear" w:pos="709"/>
        <w:tab w:val="left" w:pos="851" w:leader="none"/>
      </w:tabs>
      <w:suppressAutoHyphens w:val="true"/>
      <w:bidi w:val="0"/>
      <w:spacing w:lineRule="auto" w:line="312" w:before="0" w:after="0"/>
      <w:ind w:firstLine="720"/>
      <w:jc w:val="both"/>
    </w:pPr>
    <w:rPr>
      <w:rFonts w:ascii="Times New Roman" w:hAnsi="Times New Roman" w:eastAsia="Times New Roman" w:cs="Times New Roman"/>
      <w:color w:val="auto"/>
      <w:kern w:val="0"/>
      <w:sz w:val="24"/>
      <w:szCs w:val="24"/>
      <w:lang w:val="ru-RU" w:eastAsia="ru-RU" w:bidi="ar-SA"/>
    </w:rPr>
  </w:style>
  <w:style w:type="paragraph" w:styleId="Style87" w:customStyle="1">
    <w:name w:val="_Маском_Список"/>
    <w:basedOn w:val="Normal"/>
    <w:qFormat/>
    <w:rsid w:val="00a461c5"/>
    <w:pPr>
      <w:spacing w:lineRule="atLeast" w:line="320" w:before="60" w:after="60"/>
      <w:ind w:left="2062"/>
    </w:pPr>
    <w:rPr>
      <w:rFonts w:eastAsia="Cambria"/>
      <w:sz w:val="26"/>
    </w:rPr>
  </w:style>
  <w:style w:type="paragraph" w:styleId="font5" w:customStyle="1">
    <w:name w:val="font5"/>
    <w:basedOn w:val="Normal"/>
    <w:qFormat/>
    <w:rsid w:val="006c6af0"/>
    <w:pPr>
      <w:spacing w:beforeAutospacing="1" w:afterAutospacing="1"/>
      <w:jc w:val="left"/>
    </w:pPr>
    <w:rPr>
      <w:color w:val="000000"/>
      <w:sz w:val="22"/>
      <w:szCs w:val="22"/>
    </w:rPr>
  </w:style>
  <w:style w:type="paragraph" w:styleId="font6" w:customStyle="1">
    <w:name w:val="font6"/>
    <w:basedOn w:val="Normal"/>
    <w:qFormat/>
    <w:rsid w:val="006c6af0"/>
    <w:pPr>
      <w:spacing w:beforeAutospacing="1" w:afterAutospacing="1"/>
      <w:jc w:val="left"/>
    </w:pPr>
    <w:rPr>
      <w:sz w:val="22"/>
      <w:szCs w:val="22"/>
    </w:rPr>
  </w:style>
  <w:style w:type="paragraph" w:styleId="font7" w:customStyle="1">
    <w:name w:val="font7"/>
    <w:basedOn w:val="Normal"/>
    <w:qFormat/>
    <w:rsid w:val="006c6af0"/>
    <w:pPr>
      <w:spacing w:beforeAutospacing="1" w:afterAutospacing="1"/>
      <w:jc w:val="left"/>
    </w:pPr>
    <w:rPr>
      <w:b/>
      <w:bCs/>
      <w:sz w:val="22"/>
      <w:szCs w:val="22"/>
    </w:rPr>
  </w:style>
  <w:style w:type="paragraph" w:styleId="font8" w:customStyle="1">
    <w:name w:val="font8"/>
    <w:basedOn w:val="Normal"/>
    <w:qFormat/>
    <w:rsid w:val="006c6af0"/>
    <w:pPr>
      <w:spacing w:beforeAutospacing="1" w:afterAutospacing="1"/>
      <w:jc w:val="left"/>
    </w:pPr>
    <w:rPr>
      <w:color w:val="000000"/>
      <w:sz w:val="20"/>
      <w:szCs w:val="20"/>
    </w:rPr>
  </w:style>
  <w:style w:type="paragraph" w:styleId="font9" w:customStyle="1">
    <w:name w:val="font9"/>
    <w:basedOn w:val="Normal"/>
    <w:qFormat/>
    <w:rsid w:val="006c6af0"/>
    <w:pPr>
      <w:spacing w:beforeAutospacing="1" w:afterAutospacing="1"/>
      <w:jc w:val="left"/>
    </w:pPr>
    <w:rPr>
      <w:b/>
      <w:bCs/>
      <w:color w:val="000000"/>
      <w:sz w:val="20"/>
      <w:szCs w:val="20"/>
    </w:rPr>
  </w:style>
  <w:style w:type="paragraph" w:styleId="xl76" w:customStyle="1">
    <w:name w:val="xl76"/>
    <w:basedOn w:val="Normal"/>
    <w:qFormat/>
    <w:rsid w:val="006c6af0"/>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rPr>
  </w:style>
  <w:style w:type="paragraph" w:styleId="xl77" w:customStyle="1">
    <w:name w:val="xl77"/>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color w:val="000000"/>
      <w:sz w:val="20"/>
      <w:szCs w:val="20"/>
    </w:rPr>
  </w:style>
  <w:style w:type="paragraph" w:styleId="xl78" w:customStyle="1">
    <w:name w:val="xl78"/>
    <w:basedOn w:val="Normal"/>
    <w:qFormat/>
    <w:rsid w:val="006c6af0"/>
    <w:pPr>
      <w:spacing w:beforeAutospacing="1" w:afterAutospacing="1"/>
      <w:jc w:val="left"/>
      <w:textAlignment w:val="top"/>
    </w:pPr>
    <w:rPr/>
  </w:style>
  <w:style w:type="paragraph" w:styleId="xl79" w:customStyle="1">
    <w:name w:val="xl79"/>
    <w:basedOn w:val="Normal"/>
    <w:qFormat/>
    <w:rsid w:val="006c6af0"/>
    <w:pPr>
      <w:spacing w:beforeAutospacing="1" w:afterAutospacing="1"/>
      <w:jc w:val="left"/>
      <w:textAlignment w:val="top"/>
    </w:pPr>
    <w:rPr>
      <w:color w:val="000000"/>
    </w:rPr>
  </w:style>
  <w:style w:type="paragraph" w:styleId="xl80" w:customStyle="1">
    <w:name w:val="xl80"/>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sz w:val="20"/>
      <w:szCs w:val="20"/>
    </w:rPr>
  </w:style>
  <w:style w:type="paragraph" w:styleId="xl81" w:customStyle="1">
    <w:name w:val="xl81"/>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sz w:val="20"/>
      <w:szCs w:val="20"/>
    </w:rPr>
  </w:style>
  <w:style w:type="paragraph" w:styleId="xl82" w:customStyle="1">
    <w:name w:val="xl82"/>
    <w:basedOn w:val="Normal"/>
    <w:qFormat/>
    <w:rsid w:val="006c6af0"/>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color w:val="000000"/>
      <w:sz w:val="20"/>
      <w:szCs w:val="20"/>
    </w:rPr>
  </w:style>
  <w:style w:type="paragraph" w:styleId="Index1">
    <w:name w:val="index 1"/>
    <w:basedOn w:val="Normal"/>
    <w:autoRedefine/>
    <w:uiPriority w:val="99"/>
    <w:semiHidden/>
    <w:unhideWhenUsed/>
    <w:qFormat/>
    <w:rsid w:val="00594f39"/>
    <w:pPr>
      <w:ind w:hanging="220" w:left="220"/>
      <w:jc w:val="left"/>
    </w:pPr>
    <w:rPr>
      <w:rFonts w:eastAsia="Calibri" w:eastAsiaTheme="minorHAnsi"/>
      <w:sz w:val="22"/>
      <w:szCs w:val="22"/>
      <w:lang w:eastAsia="en-US"/>
    </w:rPr>
  </w:style>
  <w:style w:type="paragraph" w:styleId="Style88" w:customStyle="1">
    <w:name w:val="Заголовок таблицы"/>
    <w:basedOn w:val="Style62"/>
    <w:qFormat/>
    <w:rsid w:val="00d874ed"/>
    <w:pPr>
      <w:widowControl/>
      <w:suppressAutoHyphens w:val="false"/>
      <w:spacing w:lineRule="auto" w:line="276" w:before="0" w:after="200"/>
      <w:jc w:val="center"/>
    </w:pPr>
    <w:rPr>
      <w:rFonts w:eastAsia="Calibri" w:cs="Times New Roman" w:eastAsiaTheme="minorHAnsi"/>
      <w:b/>
      <w:bCs/>
      <w:color w:val="auto"/>
      <w:sz w:val="22"/>
      <w:szCs w:val="22"/>
      <w:lang w:val="ru-RU"/>
    </w:rPr>
  </w:style>
  <w:style w:type="paragraph" w:styleId="Style89">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Style90">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Style91">
    <w:name w:val="Верхний колонтитул слева"/>
    <w:basedOn w:val="Header"/>
    <w:qFormat/>
    <w:pPr>
      <w:suppressLineNumbers/>
      <w:tabs>
        <w:tab w:val="clear" w:pos="4677"/>
        <w:tab w:val="clear" w:pos="9355"/>
        <w:tab w:val="center" w:pos="5212" w:leader="none"/>
        <w:tab w:val="right" w:pos="10425" w:leader="none"/>
      </w:tabs>
    </w:pPr>
    <w:rPr/>
  </w:style>
  <w:style w:type="numbering" w:styleId="Style92" w:default="1">
    <w:name w:val="Без списка"/>
    <w:uiPriority w:val="99"/>
    <w:semiHidden/>
    <w:unhideWhenUsed/>
    <w:qFormat/>
  </w:style>
  <w:style w:type="numbering" w:styleId="133" w:customStyle="1">
    <w:name w:val="Нет списка1"/>
    <w:uiPriority w:val="99"/>
    <w:semiHidden/>
    <w:qFormat/>
    <w:rsid w:val="0057746d"/>
  </w:style>
  <w:style w:type="numbering" w:styleId="1114" w:customStyle="1">
    <w:name w:val="Нет списка11"/>
    <w:uiPriority w:val="99"/>
    <w:semiHidden/>
    <w:unhideWhenUsed/>
    <w:qFormat/>
    <w:rsid w:val="0057746d"/>
  </w:style>
  <w:style w:type="numbering" w:styleId="1115" w:customStyle="1">
    <w:name w:val="Стиль11"/>
    <w:uiPriority w:val="99"/>
    <w:qFormat/>
    <w:rsid w:val="0057746d"/>
  </w:style>
  <w:style w:type="numbering" w:styleId="1116" w:customStyle="1">
    <w:name w:val="Нет списка111"/>
    <w:semiHidden/>
    <w:unhideWhenUsed/>
    <w:qFormat/>
    <w:rsid w:val="0057746d"/>
  </w:style>
  <w:style w:type="numbering" w:styleId="220" w:customStyle="1">
    <w:name w:val="Нет списка2"/>
    <w:uiPriority w:val="99"/>
    <w:semiHidden/>
    <w:unhideWhenUsed/>
    <w:qFormat/>
    <w:rsid w:val="0057746d"/>
  </w:style>
  <w:style w:type="numbering" w:styleId="11111" w:customStyle="1">
    <w:name w:val="Нет списка1111"/>
    <w:uiPriority w:val="99"/>
    <w:semiHidden/>
    <w:unhideWhenUsed/>
    <w:qFormat/>
    <w:rsid w:val="0057746d"/>
  </w:style>
  <w:style w:type="numbering" w:styleId="320" w:customStyle="1">
    <w:name w:val="Нет списка3"/>
    <w:uiPriority w:val="99"/>
    <w:semiHidden/>
    <w:unhideWhenUsed/>
    <w:qFormat/>
    <w:rsid w:val="0057746d"/>
  </w:style>
  <w:style w:type="numbering" w:styleId="43" w:customStyle="1">
    <w:name w:val="Нет списка4"/>
    <w:uiPriority w:val="99"/>
    <w:semiHidden/>
    <w:unhideWhenUsed/>
    <w:qFormat/>
    <w:rsid w:val="0057746d"/>
  </w:style>
  <w:style w:type="numbering" w:styleId="1210" w:customStyle="1">
    <w:name w:val="Нет списка12"/>
    <w:uiPriority w:val="99"/>
    <w:semiHidden/>
    <w:unhideWhenUsed/>
    <w:qFormat/>
    <w:rsid w:val="0057746d"/>
  </w:style>
  <w:style w:type="numbering" w:styleId="2110" w:customStyle="1">
    <w:name w:val="Нет списка21"/>
    <w:uiPriority w:val="99"/>
    <w:semiHidden/>
    <w:unhideWhenUsed/>
    <w:qFormat/>
    <w:rsid w:val="0057746d"/>
  </w:style>
  <w:style w:type="numbering" w:styleId="1121" w:customStyle="1">
    <w:name w:val="Нет списка112"/>
    <w:uiPriority w:val="99"/>
    <w:semiHidden/>
    <w:unhideWhenUsed/>
    <w:qFormat/>
    <w:rsid w:val="0057746d"/>
  </w:style>
  <w:style w:type="numbering" w:styleId="3110" w:customStyle="1">
    <w:name w:val="Нет списка31"/>
    <w:uiPriority w:val="99"/>
    <w:semiHidden/>
    <w:unhideWhenUsed/>
    <w:qFormat/>
    <w:rsid w:val="0057746d"/>
  </w:style>
  <w:style w:type="numbering" w:styleId="1211" w:customStyle="1">
    <w:name w:val="Нет списка121"/>
    <w:uiPriority w:val="99"/>
    <w:semiHidden/>
    <w:unhideWhenUsed/>
    <w:qFormat/>
    <w:rsid w:val="0057746d"/>
  </w:style>
  <w:style w:type="numbering" w:styleId="2111" w:customStyle="1">
    <w:name w:val="Нет списка211"/>
    <w:uiPriority w:val="99"/>
    <w:semiHidden/>
    <w:unhideWhenUsed/>
    <w:qFormat/>
    <w:rsid w:val="0057746d"/>
  </w:style>
  <w:style w:type="numbering" w:styleId="111111" w:customStyle="1">
    <w:name w:val="Нет списка11111"/>
    <w:uiPriority w:val="99"/>
    <w:semiHidden/>
    <w:unhideWhenUsed/>
    <w:qFormat/>
    <w:rsid w:val="0057746d"/>
  </w:style>
  <w:style w:type="numbering" w:styleId="411" w:customStyle="1">
    <w:name w:val="Нет списка41"/>
    <w:uiPriority w:val="99"/>
    <w:semiHidden/>
    <w:unhideWhenUsed/>
    <w:qFormat/>
    <w:rsid w:val="0057746d"/>
  </w:style>
  <w:style w:type="numbering" w:styleId="134" w:customStyle="1">
    <w:name w:val="Нет списка13"/>
    <w:uiPriority w:val="99"/>
    <w:semiHidden/>
    <w:unhideWhenUsed/>
    <w:qFormat/>
    <w:rsid w:val="0057746d"/>
  </w:style>
  <w:style w:type="numbering" w:styleId="223" w:customStyle="1">
    <w:name w:val="Нет списка22"/>
    <w:uiPriority w:val="99"/>
    <w:semiHidden/>
    <w:unhideWhenUsed/>
    <w:qFormat/>
    <w:rsid w:val="0057746d"/>
  </w:style>
  <w:style w:type="numbering" w:styleId="3111" w:customStyle="1">
    <w:name w:val="Нет списка311"/>
    <w:uiPriority w:val="99"/>
    <w:semiHidden/>
    <w:unhideWhenUsed/>
    <w:qFormat/>
    <w:rsid w:val="0057746d"/>
  </w:style>
  <w:style w:type="numbering" w:styleId="1117" w:customStyle="1">
    <w:name w:val="Стиль111"/>
    <w:uiPriority w:val="99"/>
    <w:qFormat/>
    <w:rsid w:val="0057746d"/>
  </w:style>
  <w:style w:type="numbering" w:styleId="53" w:customStyle="1">
    <w:name w:val="Нет списка5"/>
    <w:uiPriority w:val="99"/>
    <w:semiHidden/>
    <w:unhideWhenUsed/>
    <w:qFormat/>
    <w:rsid w:val="0057746d"/>
  </w:style>
  <w:style w:type="numbering" w:styleId="141" w:customStyle="1">
    <w:name w:val="Нет списка14"/>
    <w:uiPriority w:val="99"/>
    <w:semiHidden/>
    <w:unhideWhenUsed/>
    <w:qFormat/>
    <w:rsid w:val="0057746d"/>
  </w:style>
  <w:style w:type="numbering" w:styleId="1131" w:customStyle="1">
    <w:name w:val="Нет списка113"/>
    <w:semiHidden/>
    <w:unhideWhenUsed/>
    <w:qFormat/>
    <w:rsid w:val="0057746d"/>
  </w:style>
  <w:style w:type="numbering" w:styleId="232" w:customStyle="1">
    <w:name w:val="Нет списка23"/>
    <w:uiPriority w:val="99"/>
    <w:semiHidden/>
    <w:unhideWhenUsed/>
    <w:qFormat/>
    <w:rsid w:val="0057746d"/>
  </w:style>
  <w:style w:type="numbering" w:styleId="1221" w:customStyle="1">
    <w:name w:val="Нет списка122"/>
    <w:uiPriority w:val="99"/>
    <w:semiHidden/>
    <w:unhideWhenUsed/>
    <w:qFormat/>
    <w:rsid w:val="0057746d"/>
  </w:style>
  <w:style w:type="numbering" w:styleId="2121" w:customStyle="1">
    <w:name w:val="Нет списка212"/>
    <w:uiPriority w:val="99"/>
    <w:semiHidden/>
    <w:unhideWhenUsed/>
    <w:qFormat/>
    <w:rsid w:val="0057746d"/>
  </w:style>
  <w:style w:type="numbering" w:styleId="11121" w:customStyle="1">
    <w:name w:val="Нет списка1112"/>
    <w:uiPriority w:val="99"/>
    <w:semiHidden/>
    <w:unhideWhenUsed/>
    <w:qFormat/>
    <w:rsid w:val="0057746d"/>
  </w:style>
  <w:style w:type="numbering" w:styleId="323" w:customStyle="1">
    <w:name w:val="Нет списка32"/>
    <w:uiPriority w:val="99"/>
    <w:semiHidden/>
    <w:unhideWhenUsed/>
    <w:qFormat/>
    <w:rsid w:val="0057746d"/>
  </w:style>
  <w:style w:type="numbering" w:styleId="1212" w:customStyle="1">
    <w:name w:val="Стиль12"/>
    <w:uiPriority w:val="99"/>
    <w:qFormat/>
    <w:rsid w:val="0057746d"/>
  </w:style>
  <w:style w:type="numbering" w:styleId="421" w:customStyle="1">
    <w:name w:val="Нет списка42"/>
    <w:uiPriority w:val="99"/>
    <w:semiHidden/>
    <w:unhideWhenUsed/>
    <w:qFormat/>
    <w:rsid w:val="0057746d"/>
  </w:style>
  <w:style w:type="numbering" w:styleId="1311" w:customStyle="1">
    <w:name w:val="Нет списка131"/>
    <w:uiPriority w:val="99"/>
    <w:semiHidden/>
    <w:unhideWhenUsed/>
    <w:qFormat/>
    <w:rsid w:val="0057746d"/>
  </w:style>
  <w:style w:type="numbering" w:styleId="2211" w:customStyle="1">
    <w:name w:val="Нет списка221"/>
    <w:uiPriority w:val="99"/>
    <w:semiHidden/>
    <w:unhideWhenUsed/>
    <w:qFormat/>
    <w:rsid w:val="0057746d"/>
  </w:style>
  <w:style w:type="numbering" w:styleId="11211" w:customStyle="1">
    <w:name w:val="Нет списка1121"/>
    <w:uiPriority w:val="99"/>
    <w:semiHidden/>
    <w:unhideWhenUsed/>
    <w:qFormat/>
    <w:rsid w:val="0057746d"/>
  </w:style>
  <w:style w:type="numbering" w:styleId="3121" w:customStyle="1">
    <w:name w:val="Нет списка312"/>
    <w:uiPriority w:val="99"/>
    <w:semiHidden/>
    <w:unhideWhenUsed/>
    <w:qFormat/>
    <w:rsid w:val="0057746d"/>
  </w:style>
  <w:style w:type="numbering" w:styleId="1122" w:customStyle="1">
    <w:name w:val="Стиль112"/>
    <w:uiPriority w:val="99"/>
    <w:qFormat/>
    <w:rsid w:val="0057746d"/>
  </w:style>
  <w:style w:type="numbering" w:styleId="1132" w:customStyle="1">
    <w:name w:val="Стиль113"/>
    <w:uiPriority w:val="99"/>
    <w:qFormat/>
    <w:rsid w:val="000e3109"/>
  </w:style>
  <w:style w:type="numbering" w:styleId="1213" w:customStyle="1">
    <w:name w:val="Стиль121"/>
    <w:uiPriority w:val="99"/>
    <w:qFormat/>
    <w:rsid w:val="000e3109"/>
  </w:style>
  <w:style w:type="numbering" w:styleId="63" w:customStyle="1">
    <w:name w:val="Нет списка6"/>
    <w:uiPriority w:val="99"/>
    <w:semiHidden/>
    <w:unhideWhenUsed/>
    <w:qFormat/>
    <w:rsid w:val="00190db4"/>
  </w:style>
  <w:style w:type="numbering" w:styleId="71" w:customStyle="1">
    <w:name w:val="Нет списка7"/>
    <w:uiPriority w:val="99"/>
    <w:semiHidden/>
    <w:unhideWhenUsed/>
    <w:qFormat/>
    <w:rsid w:val="00e65c24"/>
  </w:style>
  <w:style w:type="numbering" w:styleId="81" w:customStyle="1">
    <w:name w:val="Нет списка8"/>
    <w:uiPriority w:val="99"/>
    <w:semiHidden/>
    <w:unhideWhenUsed/>
    <w:qFormat/>
    <w:rsid w:val="00594f39"/>
  </w:style>
  <w:style w:type="numbering" w:styleId="91" w:customStyle="1">
    <w:name w:val="Нет списка9"/>
    <w:uiPriority w:val="99"/>
    <w:semiHidden/>
    <w:unhideWhenUsed/>
    <w:qFormat/>
    <w:rsid w:val="00d874ed"/>
  </w:style>
  <w:style w:type="table" w:default="1" w:styleId="a1">
    <w:name w:val="Normal Table"/>
    <w:uiPriority w:val="99"/>
    <w:semiHidden/>
    <w:unhideWhenUsed/>
    <w:tblPr>
      <w:tblCellMar>
        <w:top w:w="0" w:type="dxa"/>
        <w:left w:w="108" w:type="dxa"/>
        <w:bottom w:w="0" w:type="dxa"/>
        <w:right w:w="108" w:type="dxa"/>
      </w:tblCellMar>
    </w:tblPr>
  </w:style>
  <w:style w:type="table" w:styleId="afffffff2">
    <w:name w:val="Table Grid"/>
    <w:basedOn w:val="a1"/>
    <w:uiPriority w:val="59"/>
    <w:rsid w:val="000602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Основной текст с отступом Знак1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2">
    <w:name w:val="Сетка таблицы1"/>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5">
    <w:name w:val="Сетка таблицы2"/>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4">
    <w:name w:val="Сетка таблицы3"/>
    <w:basedOn w:val="a1"/>
    <w:rsid w:val="0057746d"/>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5">
    <w:name w:val="Сетка таблицы4"/>
    <w:basedOn w:val="a1"/>
    <w:uiPriority w:val="59"/>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
    <w:name w:val="Сетка таблицы11"/>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Сетка таблицы5"/>
    <w:basedOn w:val="a1"/>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4">
    <w:name w:val="Сетка таблицы12"/>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
    <w:name w:val="Сетка таблицы11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
    <w:name w:val="Сетка таблицы13"/>
    <w:basedOn w:val="a1"/>
    <w:rsid w:val="0057746d"/>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Сетка таблицы2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3">
    <w:name w:val="Сетка таблицы112"/>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
    <w:name w:val="Сетка таблицы3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
    <w:name w:val="Сетка таблицы12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
    <w:name w:val="Сетка таблицы6"/>
    <w:basedOn w:val="a1"/>
    <w:uiPriority w:val="59"/>
    <w:rsid w:val="00022eb3"/>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10064072.45011"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CBD61-7D31-4CC7-B5BC-4CCB96ECC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6994</TotalTime>
  <Application>LibreOffice/24.8.4.2$Linux_X86_64 LibreOffice_project/480$Build-2</Application>
  <AppVersion>15.0000</AppVersion>
  <Pages>10</Pages>
  <Words>3847</Words>
  <Characters>27945</Characters>
  <CharactersWithSpaces>31857</CharactersWithSpaces>
  <Paragraphs>231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2019-12-02T06:31:00Z</dcterms:created>
  <dc:creator>chza</dc:creator>
  <dc:description/>
  <dc:language>ru-RU</dc:language>
  <cp:lastModifiedBy/>
  <cp:lastPrinted>2026-08-19T09:15:21Z</cp:lastPrinted>
  <dcterms:modified xsi:type="dcterms:W3CDTF">2026-08-19T09:27:22Z</dcterms:modified>
  <cp:revision>739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