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146" w:rsidRDefault="005C4DE0">
      <w:pPr>
        <w:spacing w:after="0" w:line="240" w:lineRule="auto"/>
        <w:ind w:firstLine="540"/>
        <w:jc w:val="center"/>
        <w:rPr>
          <w:color w:val="000000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Техническое задание </w:t>
      </w:r>
    </w:p>
    <w:p w:rsidR="00A05146" w:rsidRDefault="005C4DE0">
      <w:pPr>
        <w:spacing w:after="0" w:line="240" w:lineRule="auto"/>
        <w:ind w:firstLine="540"/>
        <w:jc w:val="center"/>
        <w:outlineLvl w:val="1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на поставку канцелярских принадлежностей</w:t>
      </w:r>
    </w:p>
    <w:p w:rsidR="007C70ED" w:rsidRDefault="007C70ED">
      <w:pPr>
        <w:spacing w:after="0" w:line="240" w:lineRule="auto"/>
        <w:ind w:firstLine="540"/>
        <w:jc w:val="center"/>
        <w:outlineLvl w:val="1"/>
        <w:rPr>
          <w:color w:val="000000"/>
        </w:rPr>
      </w:pPr>
    </w:p>
    <w:tbl>
      <w:tblPr>
        <w:tblW w:w="10505" w:type="dxa"/>
        <w:jc w:val="center"/>
        <w:tblLayout w:type="fixed"/>
        <w:tblLook w:val="0000" w:firstRow="0" w:lastRow="0" w:firstColumn="0" w:lastColumn="0" w:noHBand="0" w:noVBand="0"/>
      </w:tblPr>
      <w:tblGrid>
        <w:gridCol w:w="511"/>
        <w:gridCol w:w="2324"/>
        <w:gridCol w:w="4145"/>
        <w:gridCol w:w="618"/>
        <w:gridCol w:w="671"/>
        <w:gridCol w:w="958"/>
        <w:gridCol w:w="20"/>
        <w:gridCol w:w="1258"/>
      </w:tblGrid>
      <w:tr w:rsidR="00A05146" w:rsidTr="00C025CE">
        <w:trPr>
          <w:trHeight w:val="615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146" w:rsidRDefault="005C4DE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п/п №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146" w:rsidRDefault="005C4DE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Наименование товара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146" w:rsidRDefault="005C4DE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Технические характеристики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146" w:rsidRDefault="005C4DE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Ед. изм.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5146" w:rsidRDefault="005C4DE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Кол-во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5146" w:rsidRDefault="005C4DE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Цена за ед.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146" w:rsidRDefault="005C4DE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Стоимость</w:t>
            </w:r>
          </w:p>
        </w:tc>
      </w:tr>
      <w:tr w:rsidR="00A05146" w:rsidTr="00C025CE">
        <w:trPr>
          <w:trHeight w:val="615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146" w:rsidRPr="006D4871" w:rsidRDefault="00C025CE">
            <w:pPr>
              <w:pStyle w:val="ac"/>
              <w:widowControl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D487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17B5" w:rsidRPr="006D4871" w:rsidRDefault="009717B5" w:rsidP="009717B5">
            <w:pPr>
              <w:overflowPunc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871">
              <w:rPr>
                <w:rFonts w:ascii="Times New Roman" w:hAnsi="Times New Roman"/>
                <w:sz w:val="24"/>
                <w:szCs w:val="24"/>
              </w:rPr>
              <w:t>Папка Дело со скоросшивателем</w:t>
            </w:r>
          </w:p>
          <w:p w:rsidR="00A05146" w:rsidRPr="006D4871" w:rsidRDefault="00A0514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17B5" w:rsidRPr="006D4871" w:rsidRDefault="009717B5" w:rsidP="009717B5">
            <w:pPr>
              <w:overflowPunc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871">
              <w:rPr>
                <w:rFonts w:ascii="Times New Roman" w:hAnsi="Times New Roman"/>
                <w:sz w:val="24"/>
                <w:szCs w:val="24"/>
              </w:rPr>
              <w:t>Папка-скоросшиватель, формат А4, материал картон, белый мелованный. Плотность картона не менее 400г/м2</w:t>
            </w:r>
          </w:p>
          <w:p w:rsidR="00A05146" w:rsidRPr="006D4871" w:rsidRDefault="00A0514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146" w:rsidRPr="006D4871" w:rsidRDefault="005C4DE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87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5146" w:rsidRPr="006D4871" w:rsidRDefault="009717B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871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5146" w:rsidRPr="006D4871" w:rsidRDefault="00A051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146" w:rsidRDefault="00A051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05146" w:rsidTr="00C025CE">
        <w:trPr>
          <w:trHeight w:val="315"/>
          <w:jc w:val="center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146" w:rsidRPr="006D4871" w:rsidRDefault="004A24E1">
            <w:pPr>
              <w:pStyle w:val="ac"/>
              <w:widowControl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D487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871" w:rsidRPr="006D4871" w:rsidRDefault="006D4871" w:rsidP="006D4871">
            <w:pPr>
              <w:overflowPunc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871">
              <w:rPr>
                <w:rFonts w:ascii="Times New Roman" w:hAnsi="Times New Roman"/>
                <w:sz w:val="24"/>
                <w:szCs w:val="24"/>
              </w:rPr>
              <w:t>Папка-регистратор на кольцах</w:t>
            </w:r>
          </w:p>
          <w:p w:rsidR="00A05146" w:rsidRPr="006D4871" w:rsidRDefault="00A0514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871" w:rsidRPr="006D4871" w:rsidRDefault="006D4871" w:rsidP="006D4871">
            <w:pPr>
              <w:overflowPunc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871">
              <w:rPr>
                <w:rFonts w:ascii="Times New Roman" w:hAnsi="Times New Roman"/>
                <w:sz w:val="24"/>
                <w:szCs w:val="24"/>
              </w:rPr>
              <w:t>Жесткий пластик. Кольцевой разъемный механизм, 2 кольца толщиной не менее 7 см; арочный прижимной механизм. Внутренний прозрачный карман для документов, корешок с прозрачным карманом и сменной этикеткой. Формат А4. Ширина корешка не менее 50 мм не более 55 мм. Однотонные, темного цвета. Металлическая износостойкая полоса по нижнему краю.</w:t>
            </w:r>
          </w:p>
          <w:p w:rsidR="00A05146" w:rsidRPr="006D4871" w:rsidRDefault="00A0514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146" w:rsidRPr="006D4871" w:rsidRDefault="005C4DE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87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6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5146" w:rsidRPr="006D4871" w:rsidRDefault="006D487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bookmarkStart w:id="0" w:name="_GoBack"/>
            <w:bookmarkEnd w:id="0"/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5146" w:rsidRPr="006D4871" w:rsidRDefault="00A051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146" w:rsidRDefault="00A051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05146" w:rsidTr="00C025CE">
        <w:trPr>
          <w:trHeight w:val="315"/>
          <w:jc w:val="center"/>
        </w:trPr>
        <w:tc>
          <w:tcPr>
            <w:tcW w:w="9247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5146" w:rsidRDefault="005C4DE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ИТОГО</w:t>
            </w:r>
          </w:p>
        </w:tc>
        <w:tc>
          <w:tcPr>
            <w:tcW w:w="1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146" w:rsidRDefault="00A051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:rsidR="00A05146" w:rsidRDefault="00A05146">
      <w:pPr>
        <w:spacing w:after="0" w:line="240" w:lineRule="auto"/>
        <w:contextualSpacing/>
        <w:jc w:val="both"/>
        <w:rPr>
          <w:rFonts w:ascii="Times New Roman" w:eastAsia="Batang" w:hAnsi="Times New Roman"/>
          <w:color w:val="000000"/>
          <w:sz w:val="20"/>
          <w:szCs w:val="20"/>
          <w:highlight w:val="yellow"/>
          <w:lang w:eastAsia="ko-KR"/>
        </w:rPr>
      </w:pPr>
    </w:p>
    <w:p w:rsidR="00A05146" w:rsidRDefault="00A05146">
      <w:pPr>
        <w:spacing w:after="0" w:line="240" w:lineRule="auto"/>
        <w:contextualSpacing/>
        <w:jc w:val="both"/>
        <w:rPr>
          <w:rFonts w:ascii="Times New Roman" w:eastAsia="Batang" w:hAnsi="Times New Roman"/>
          <w:color w:val="000000"/>
          <w:sz w:val="28"/>
          <w:szCs w:val="28"/>
          <w:highlight w:val="yellow"/>
          <w:lang w:eastAsia="ko-KR"/>
        </w:rPr>
      </w:pPr>
    </w:p>
    <w:p w:rsidR="00760984" w:rsidRPr="00D43766" w:rsidRDefault="00760984" w:rsidP="00760984">
      <w:pPr>
        <w:ind w:hanging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D43766">
        <w:rPr>
          <w:rFonts w:ascii="Times New Roman" w:hAnsi="Times New Roman"/>
          <w:b/>
          <w:sz w:val="24"/>
          <w:szCs w:val="24"/>
        </w:rPr>
        <w:t>. Общие требования к поставляемому Товару</w:t>
      </w:r>
    </w:p>
    <w:p w:rsidR="00760984" w:rsidRPr="00D43766" w:rsidRDefault="00760984" w:rsidP="00760984">
      <w:pPr>
        <w:ind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D43766">
        <w:rPr>
          <w:rFonts w:ascii="Times New Roman" w:hAnsi="Times New Roman"/>
          <w:sz w:val="24"/>
          <w:szCs w:val="24"/>
        </w:rPr>
        <w:t>.1. Товар должен быть новым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43766">
        <w:rPr>
          <w:rFonts w:ascii="Times New Roman" w:hAnsi="Times New Roman"/>
          <w:sz w:val="24"/>
          <w:szCs w:val="24"/>
        </w:rPr>
        <w:t xml:space="preserve">не восстановленным, не должен быть выставочным экземпляром, без дефектов материала и изготовления, не модифицированным, не переделанным, не поврежденным, допущенным к свободному обращению на территории Российской Федерации.  </w:t>
      </w:r>
    </w:p>
    <w:p w:rsidR="00760984" w:rsidRPr="00D43766" w:rsidRDefault="00760984" w:rsidP="00760984">
      <w:pPr>
        <w:ind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D43766">
        <w:rPr>
          <w:rFonts w:ascii="Times New Roman" w:hAnsi="Times New Roman"/>
          <w:sz w:val="24"/>
          <w:szCs w:val="24"/>
        </w:rPr>
        <w:t>.2. Весь предлагаемый к поставке Товар по своим техническим и качественным характеристикам, функциональным характеристикам (потребительским свойствам), эксплуатационным характеристикам, и комплектации должен соответствовать приведенным в настоящем Техническом задании требованиям к техническим и качественным характеристикам, функциональным характеристикам (потребительским свойствам), эксплуатационным характеристикам товара, к его безопасности.</w:t>
      </w:r>
    </w:p>
    <w:p w:rsidR="00760984" w:rsidRPr="00E97026" w:rsidRDefault="00760984" w:rsidP="00760984">
      <w:pPr>
        <w:ind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D43766">
        <w:rPr>
          <w:rFonts w:ascii="Times New Roman" w:hAnsi="Times New Roman"/>
          <w:sz w:val="24"/>
          <w:szCs w:val="24"/>
        </w:rPr>
        <w:t>.3. Упаковка (тара) поставляемого Товара должна соответствовать действующим требованиям ГОСТов, ТУ, нормати</w:t>
      </w:r>
      <w:r>
        <w:rPr>
          <w:rFonts w:ascii="Times New Roman" w:hAnsi="Times New Roman"/>
          <w:sz w:val="24"/>
          <w:szCs w:val="24"/>
        </w:rPr>
        <w:t>вных актов, являться целостной.</w:t>
      </w:r>
    </w:p>
    <w:p w:rsidR="00760984" w:rsidRPr="00D43766" w:rsidRDefault="00760984" w:rsidP="00760984">
      <w:pPr>
        <w:ind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E9702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4</w:t>
      </w:r>
      <w:r w:rsidRPr="00E97026">
        <w:rPr>
          <w:rFonts w:ascii="Times New Roman" w:hAnsi="Times New Roman"/>
          <w:sz w:val="24"/>
          <w:szCs w:val="24"/>
        </w:rPr>
        <w:t>. Качество поставляемого Товара должно соответствовать действу</w:t>
      </w:r>
      <w:r>
        <w:rPr>
          <w:rFonts w:ascii="Times New Roman" w:hAnsi="Times New Roman"/>
          <w:sz w:val="24"/>
          <w:szCs w:val="24"/>
        </w:rPr>
        <w:t>ющим государственным стандартам</w:t>
      </w:r>
      <w:r w:rsidRPr="00D43766">
        <w:rPr>
          <w:rFonts w:ascii="Times New Roman" w:hAnsi="Times New Roman"/>
          <w:sz w:val="24"/>
          <w:szCs w:val="24"/>
        </w:rPr>
        <w:t>.</w:t>
      </w:r>
    </w:p>
    <w:p w:rsidR="00760984" w:rsidRPr="00760984" w:rsidRDefault="00760984" w:rsidP="00760984">
      <w:pPr>
        <w:ind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D4376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5</w:t>
      </w:r>
      <w:r w:rsidRPr="00D43766">
        <w:rPr>
          <w:rFonts w:ascii="Times New Roman" w:hAnsi="Times New Roman"/>
          <w:sz w:val="24"/>
          <w:szCs w:val="24"/>
        </w:rPr>
        <w:t xml:space="preserve">. Поставка Товара должна осуществляться в целостной (не нарушенной) </w:t>
      </w:r>
      <w:r w:rsidRPr="00E97026">
        <w:rPr>
          <w:rFonts w:ascii="Times New Roman" w:hAnsi="Times New Roman"/>
          <w:sz w:val="24"/>
          <w:szCs w:val="24"/>
        </w:rPr>
        <w:t>упаковке производителя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0984">
        <w:rPr>
          <w:rFonts w:ascii="Times New Roman" w:hAnsi="Times New Roman"/>
          <w:sz w:val="24"/>
          <w:szCs w:val="24"/>
        </w:rPr>
        <w:t>и обеспечивать сохранность товара при транспортировке, погрузке, разгрузке и хранении.</w:t>
      </w:r>
    </w:p>
    <w:p w:rsidR="00760984" w:rsidRPr="00E97026" w:rsidRDefault="00760984" w:rsidP="00760984">
      <w:pPr>
        <w:ind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E9702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6</w:t>
      </w:r>
      <w:r w:rsidRPr="00E97026">
        <w:rPr>
          <w:rFonts w:ascii="Times New Roman" w:hAnsi="Times New Roman"/>
          <w:sz w:val="24"/>
          <w:szCs w:val="24"/>
        </w:rPr>
        <w:t>. В случае</w:t>
      </w:r>
      <w:r>
        <w:rPr>
          <w:rFonts w:ascii="Times New Roman" w:hAnsi="Times New Roman"/>
          <w:sz w:val="24"/>
          <w:szCs w:val="24"/>
        </w:rPr>
        <w:t>,</w:t>
      </w:r>
      <w:r w:rsidRPr="00E97026">
        <w:rPr>
          <w:rFonts w:ascii="Times New Roman" w:hAnsi="Times New Roman"/>
          <w:sz w:val="24"/>
          <w:szCs w:val="24"/>
        </w:rPr>
        <w:t xml:space="preserve"> если Товар или отдельные его составляющие произведены не в Российской Федерации, то перед поставкой Товар должен пройти все таможенные и иные процедуры, предусмотренные законодательством Российской Федерации.</w:t>
      </w:r>
    </w:p>
    <w:p w:rsidR="00760984" w:rsidRPr="00E97026" w:rsidRDefault="00760984" w:rsidP="00760984">
      <w:pPr>
        <w:ind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</w:t>
      </w:r>
      <w:r w:rsidRPr="00E97026">
        <w:rPr>
          <w:rFonts w:ascii="Times New Roman" w:hAnsi="Times New Roman"/>
          <w:sz w:val="24"/>
          <w:szCs w:val="24"/>
        </w:rPr>
        <w:t>.7. Предлагаемый к поставке Товар должен иметь надлежащим образом заверенные сертификаты соответствия, действующие на территории Российской Федерации, в случае обязательной сертификации поставляемого товара в соответствии с законодательством Российской Федерации.</w:t>
      </w:r>
    </w:p>
    <w:p w:rsidR="00760984" w:rsidRPr="00E97026" w:rsidRDefault="00760984" w:rsidP="00760984">
      <w:pPr>
        <w:ind w:hanging="567"/>
        <w:jc w:val="both"/>
        <w:rPr>
          <w:rFonts w:ascii="Times New Roman" w:hAnsi="Times New Roman"/>
          <w:sz w:val="24"/>
          <w:szCs w:val="24"/>
        </w:rPr>
      </w:pPr>
    </w:p>
    <w:p w:rsidR="00760984" w:rsidRPr="00E97026" w:rsidRDefault="00760984" w:rsidP="00760984">
      <w:pPr>
        <w:ind w:hanging="567"/>
        <w:jc w:val="both"/>
        <w:rPr>
          <w:rFonts w:ascii="Times New Roman" w:hAnsi="Times New Roman"/>
          <w:sz w:val="24"/>
          <w:szCs w:val="24"/>
        </w:rPr>
      </w:pPr>
    </w:p>
    <w:sectPr w:rsidR="00760984" w:rsidRPr="00E97026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80F81"/>
    <w:multiLevelType w:val="multilevel"/>
    <w:tmpl w:val="CFC085C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D58493B"/>
    <w:multiLevelType w:val="multilevel"/>
    <w:tmpl w:val="34DE87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A05146"/>
    <w:rsid w:val="00343494"/>
    <w:rsid w:val="004A24E1"/>
    <w:rsid w:val="00546DB3"/>
    <w:rsid w:val="005C4DE0"/>
    <w:rsid w:val="006B7A8A"/>
    <w:rsid w:val="006D4871"/>
    <w:rsid w:val="00760984"/>
    <w:rsid w:val="007C70ED"/>
    <w:rsid w:val="0088713A"/>
    <w:rsid w:val="009717B5"/>
    <w:rsid w:val="00A05146"/>
    <w:rsid w:val="00A74203"/>
    <w:rsid w:val="00A7637B"/>
    <w:rsid w:val="00A90AA6"/>
    <w:rsid w:val="00AE2F8F"/>
    <w:rsid w:val="00C025CE"/>
    <w:rsid w:val="00E068EF"/>
    <w:rsid w:val="00E44BB2"/>
    <w:rsid w:val="00F3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32B96"/>
  <w15:docId w15:val="{0A12DA20-82D2-48E1-89B1-DC0B963A3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spacing w:after="160" w:line="252" w:lineRule="auto"/>
    </w:pPr>
    <w:rPr>
      <w:rFonts w:cs="Times New Roman"/>
      <w:sz w:val="22"/>
      <w:lang w:eastAsia="zh-CN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Strong"/>
    <w:qFormat/>
    <w:rPr>
      <w:b/>
      <w:bCs/>
    </w:rPr>
  </w:style>
  <w:style w:type="character" w:customStyle="1" w:styleId="NoSpacingChar">
    <w:name w:val="No Spacing Char"/>
    <w:qFormat/>
    <w:rPr>
      <w:rFonts w:ascii="Cambria" w:eastAsia="Calibri" w:hAnsi="Cambria" w:cs="Times New Roman"/>
      <w:lang w:val="en-US"/>
    </w:rPr>
  </w:style>
  <w:style w:type="character" w:customStyle="1" w:styleId="a6">
    <w:name w:val="Маркеры списка"/>
    <w:qFormat/>
    <w:rPr>
      <w:rFonts w:ascii="OpenSymbol" w:eastAsia="OpenSymbol" w:hAnsi="OpenSymbol" w:cs="OpenSymbol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7">
    <w:name w:val="Символ нумерации"/>
    <w:qFormat/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8">
    <w:name w:val="List"/>
    <w:basedOn w:val="a1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Normal (Web)"/>
    <w:basedOn w:val="a"/>
    <w:qFormat/>
    <w:pPr>
      <w:spacing w:before="280" w:after="119" w:line="240" w:lineRule="auto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0">
    <w:name w:val="Без интервала1"/>
    <w:basedOn w:val="a"/>
    <w:qFormat/>
    <w:pPr>
      <w:suppressAutoHyphens w:val="0"/>
      <w:spacing w:after="0" w:line="240" w:lineRule="auto"/>
    </w:pPr>
    <w:rPr>
      <w:rFonts w:ascii="Cambria" w:hAnsi="Cambria"/>
      <w:lang w:val="en-US" w:eastAsia="en-US"/>
    </w:r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paragraph" w:customStyle="1" w:styleId="ae">
    <w:name w:val="Заголовок списка"/>
    <w:basedOn w:val="a"/>
    <w:next w:val="af"/>
    <w:qFormat/>
  </w:style>
  <w:style w:type="paragraph" w:customStyle="1" w:styleId="af">
    <w:name w:val="Содержимое списка"/>
    <w:basedOn w:val="a"/>
    <w:qFormat/>
    <w:pPr>
      <w:ind w:lef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2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Напреенкова</dc:creator>
  <dc:description/>
  <cp:lastModifiedBy>user</cp:lastModifiedBy>
  <cp:revision>132</cp:revision>
  <cp:lastPrinted>2020-10-19T12:16:00Z</cp:lastPrinted>
  <dcterms:created xsi:type="dcterms:W3CDTF">2019-04-30T04:53:00Z</dcterms:created>
  <dcterms:modified xsi:type="dcterms:W3CDTF">2026-08-19T05:28:00Z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