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737D" w:rsidRDefault="00A1737D" w:rsidP="00A1737D">
      <w:pPr>
        <w:jc w:val="center"/>
        <w:rPr>
          <w:b/>
          <w:bCs/>
        </w:rPr>
      </w:pPr>
      <w:r>
        <w:rPr>
          <w:b/>
          <w:bCs/>
        </w:rPr>
        <w:t>ПРОЕКТ</w:t>
      </w:r>
      <w:r w:rsidR="00416FB9">
        <w:rPr>
          <w:b/>
          <w:bCs/>
        </w:rPr>
        <w:t xml:space="preserve"> КОНТРАКТА</w:t>
      </w:r>
    </w:p>
    <w:p w:rsidR="00C926A2" w:rsidRPr="00C56876" w:rsidRDefault="00B313F3" w:rsidP="00437C56">
      <w:pPr>
        <w:jc w:val="center"/>
        <w:rPr>
          <w:b/>
          <w:bCs/>
        </w:rPr>
      </w:pPr>
      <w:r w:rsidRPr="00C56876">
        <w:rPr>
          <w:b/>
          <w:bCs/>
        </w:rPr>
        <w:t xml:space="preserve">КОНТРАКТ № </w:t>
      </w:r>
      <w:r w:rsidR="00A1737D">
        <w:rPr>
          <w:b/>
          <w:bCs/>
        </w:rPr>
        <w:t>_____</w:t>
      </w:r>
      <w:r w:rsidR="00E02BCC">
        <w:rPr>
          <w:b/>
          <w:bCs/>
        </w:rPr>
        <w:t>-ХБ</w:t>
      </w:r>
    </w:p>
    <w:p w:rsidR="00C926A2" w:rsidRPr="00C56876" w:rsidRDefault="00C926A2" w:rsidP="00C56876">
      <w:pPr>
        <w:ind w:firstLine="567"/>
        <w:jc w:val="both"/>
      </w:pPr>
    </w:p>
    <w:p w:rsidR="00C926A2" w:rsidRPr="00C56876" w:rsidRDefault="00C926A2" w:rsidP="0035654B">
      <w:pPr>
        <w:ind w:left="426"/>
        <w:jc w:val="both"/>
      </w:pPr>
      <w:r w:rsidRPr="00C56876">
        <w:t xml:space="preserve">г. </w:t>
      </w:r>
      <w:r w:rsidR="00DA58AD" w:rsidRPr="00C56876">
        <w:t>Хабаровск</w:t>
      </w:r>
      <w:r w:rsidRPr="00C56876">
        <w:tab/>
      </w:r>
      <w:r w:rsidRPr="00C56876">
        <w:tab/>
      </w:r>
      <w:r w:rsidRPr="00C56876">
        <w:tab/>
      </w:r>
      <w:r w:rsidRPr="00C56876">
        <w:tab/>
      </w:r>
      <w:r w:rsidRPr="00C56876">
        <w:tab/>
      </w:r>
      <w:r w:rsidRPr="00C56876">
        <w:tab/>
      </w:r>
      <w:r w:rsidRPr="00C56876">
        <w:tab/>
      </w:r>
      <w:r w:rsidRPr="00C56876">
        <w:tab/>
      </w:r>
      <w:r w:rsidR="00C745B3" w:rsidRPr="00C56876">
        <w:t xml:space="preserve"> </w:t>
      </w:r>
      <w:proofErr w:type="gramStart"/>
      <w:r w:rsidR="00C745B3" w:rsidRPr="00C56876">
        <w:t xml:space="preserve">   </w:t>
      </w:r>
      <w:r w:rsidRPr="00C56876">
        <w:t>«</w:t>
      </w:r>
      <w:proofErr w:type="gramEnd"/>
      <w:r w:rsidR="00A1737D">
        <w:t>____</w:t>
      </w:r>
      <w:r w:rsidRPr="00C56876">
        <w:t>»</w:t>
      </w:r>
      <w:r w:rsidR="00A1737D">
        <w:t>________</w:t>
      </w:r>
      <w:r w:rsidR="00404670">
        <w:t xml:space="preserve"> </w:t>
      </w:r>
      <w:r w:rsidR="005C6056" w:rsidRPr="00C56876">
        <w:t>20</w:t>
      </w:r>
      <w:r w:rsidR="00F56CED">
        <w:t>2</w:t>
      </w:r>
      <w:r w:rsidR="00A1737D">
        <w:t>_</w:t>
      </w:r>
      <w:r w:rsidR="00E02BCC">
        <w:t xml:space="preserve"> </w:t>
      </w:r>
      <w:r w:rsidRPr="00C56876">
        <w:t>г.</w:t>
      </w:r>
    </w:p>
    <w:p w:rsidR="00C926A2" w:rsidRPr="00C56876" w:rsidRDefault="00C926A2" w:rsidP="00E8392A">
      <w:pPr>
        <w:ind w:left="-709" w:firstLine="567"/>
        <w:jc w:val="both"/>
      </w:pPr>
    </w:p>
    <w:p w:rsidR="00C56876" w:rsidRPr="00003629" w:rsidRDefault="00006C07" w:rsidP="0035654B">
      <w:pPr>
        <w:pStyle w:val="3"/>
        <w:shd w:val="clear" w:color="auto" w:fill="FFFFFF"/>
        <w:spacing w:before="0"/>
        <w:ind w:firstLine="567"/>
        <w:jc w:val="both"/>
        <w:rPr>
          <w:rFonts w:ascii="Times New Roman" w:hAnsi="Times New Roman"/>
          <w:b w:val="0"/>
          <w:color w:val="auto"/>
          <w:sz w:val="27"/>
          <w:szCs w:val="27"/>
        </w:rPr>
      </w:pPr>
      <w:r w:rsidRPr="00003629">
        <w:rPr>
          <w:rFonts w:ascii="Times New Roman" w:hAnsi="Times New Roman"/>
          <w:b w:val="0"/>
          <w:color w:val="auto"/>
        </w:rPr>
        <w:t xml:space="preserve">КРАЕВОЕ ГОСУДАРСТВЕННОЕ КАЗЁННОЕ УЧРЕЖДЕНИЕ ''ХАБАРОВСКОЕ УПРАВЛЕНИЕ АВТОМОБИЛЬНЫХ ДОРОГ'', </w:t>
      </w:r>
      <w:r w:rsidR="00C56876" w:rsidRPr="00003629">
        <w:rPr>
          <w:rFonts w:ascii="Times New Roman" w:eastAsia="Calibri" w:hAnsi="Times New Roman"/>
          <w:b w:val="0"/>
          <w:color w:val="auto"/>
          <w:lang w:eastAsia="en-US"/>
        </w:rPr>
        <w:t xml:space="preserve">именуемое </w:t>
      </w:r>
      <w:r w:rsidR="00F56CED" w:rsidRPr="00003629">
        <w:rPr>
          <w:rFonts w:ascii="Times New Roman" w:eastAsia="Calibri" w:hAnsi="Times New Roman"/>
          <w:b w:val="0"/>
          <w:color w:val="auto"/>
          <w:lang w:eastAsia="en-US"/>
        </w:rPr>
        <w:t xml:space="preserve">в дальнейшем </w:t>
      </w:r>
      <w:r w:rsidR="0063579A" w:rsidRPr="00003629">
        <w:rPr>
          <w:rFonts w:ascii="Times New Roman" w:eastAsia="Calibri" w:hAnsi="Times New Roman"/>
          <w:b w:val="0"/>
          <w:color w:val="auto"/>
          <w:lang w:eastAsia="en-US"/>
        </w:rPr>
        <w:t>"</w:t>
      </w:r>
      <w:r w:rsidR="00F56CED" w:rsidRPr="00003629">
        <w:rPr>
          <w:rFonts w:ascii="Times New Roman" w:eastAsia="Calibri" w:hAnsi="Times New Roman"/>
          <w:b w:val="0"/>
          <w:color w:val="auto"/>
          <w:lang w:eastAsia="en-US"/>
        </w:rPr>
        <w:t>Заказчик</w:t>
      </w:r>
      <w:r w:rsidR="0063579A" w:rsidRPr="00003629">
        <w:rPr>
          <w:rFonts w:ascii="Times New Roman" w:eastAsia="Calibri" w:hAnsi="Times New Roman"/>
          <w:b w:val="0"/>
          <w:color w:val="auto"/>
          <w:lang w:eastAsia="en-US"/>
        </w:rPr>
        <w:t>"</w:t>
      </w:r>
      <w:r w:rsidR="00F56CED" w:rsidRPr="00003629">
        <w:rPr>
          <w:rFonts w:ascii="Times New Roman" w:eastAsia="Calibri" w:hAnsi="Times New Roman"/>
          <w:b w:val="0"/>
          <w:color w:val="auto"/>
          <w:lang w:eastAsia="en-US"/>
        </w:rPr>
        <w:t xml:space="preserve">, в </w:t>
      </w:r>
      <w:r w:rsidR="00F56CED" w:rsidRPr="00003629">
        <w:rPr>
          <w:rFonts w:ascii="Times New Roman" w:hAnsi="Times New Roman"/>
          <w:b w:val="0"/>
          <w:color w:val="auto"/>
        </w:rPr>
        <w:t>лице</w:t>
      </w:r>
      <w:r w:rsidR="00761112">
        <w:rPr>
          <w:rFonts w:ascii="Times New Roman" w:hAnsi="Times New Roman"/>
          <w:b w:val="0"/>
          <w:color w:val="auto"/>
        </w:rPr>
        <w:t xml:space="preserve"> </w:t>
      </w:r>
      <w:r w:rsidR="00437C56" w:rsidRPr="00003629">
        <w:rPr>
          <w:rFonts w:ascii="Times New Roman" w:hAnsi="Times New Roman"/>
          <w:b w:val="0"/>
          <w:color w:val="auto"/>
        </w:rPr>
        <w:t xml:space="preserve">начальника </w:t>
      </w:r>
      <w:r w:rsidR="00A1737D">
        <w:rPr>
          <w:rFonts w:ascii="Times New Roman" w:hAnsi="Times New Roman"/>
          <w:b w:val="0"/>
          <w:color w:val="auto"/>
        </w:rPr>
        <w:t>Паламарчука</w:t>
      </w:r>
      <w:r w:rsidR="00761112">
        <w:rPr>
          <w:rFonts w:ascii="Times New Roman" w:hAnsi="Times New Roman"/>
          <w:b w:val="0"/>
          <w:color w:val="auto"/>
        </w:rPr>
        <w:t xml:space="preserve"> </w:t>
      </w:r>
      <w:r w:rsidR="00A1737D">
        <w:rPr>
          <w:rFonts w:ascii="Times New Roman" w:hAnsi="Times New Roman"/>
          <w:b w:val="0"/>
          <w:color w:val="auto"/>
        </w:rPr>
        <w:t>Евгения Михайловича</w:t>
      </w:r>
      <w:r w:rsidR="00437C56" w:rsidRPr="00003629">
        <w:rPr>
          <w:rFonts w:ascii="Times New Roman" w:hAnsi="Times New Roman"/>
          <w:b w:val="0"/>
          <w:color w:val="auto"/>
        </w:rPr>
        <w:t xml:space="preserve">, действующей на основании </w:t>
      </w:r>
      <w:r w:rsidR="00A1737D">
        <w:rPr>
          <w:rFonts w:ascii="Times New Roman" w:hAnsi="Times New Roman"/>
          <w:b w:val="0"/>
          <w:color w:val="auto"/>
        </w:rPr>
        <w:t>Устава</w:t>
      </w:r>
      <w:r w:rsidR="00C56876" w:rsidRPr="00003629">
        <w:rPr>
          <w:rFonts w:ascii="Times New Roman" w:hAnsi="Times New Roman"/>
          <w:b w:val="0"/>
          <w:color w:val="auto"/>
        </w:rPr>
        <w:t xml:space="preserve">, с одной стороны, и </w:t>
      </w:r>
      <w:r w:rsidRPr="00003629">
        <w:rPr>
          <w:rFonts w:ascii="Times New Roman" w:hAnsi="Times New Roman"/>
          <w:b w:val="0"/>
          <w:color w:val="auto"/>
        </w:rPr>
        <w:t xml:space="preserve">одной стороны, и </w:t>
      </w:r>
      <w:r w:rsidR="00A1737D">
        <w:rPr>
          <w:rFonts w:ascii="Times New Roman" w:hAnsi="Times New Roman"/>
          <w:b w:val="0"/>
          <w:color w:val="auto"/>
        </w:rPr>
        <w:t>_______________________________________</w:t>
      </w:r>
      <w:r w:rsidRPr="00003629">
        <w:rPr>
          <w:rFonts w:ascii="Times New Roman" w:hAnsi="Times New Roman"/>
          <w:b w:val="0"/>
          <w:color w:val="auto"/>
        </w:rPr>
        <w:t>, именуемое в дальнейшем «</w:t>
      </w:r>
      <w:r w:rsidR="00F70D36" w:rsidRPr="00003629">
        <w:rPr>
          <w:rFonts w:ascii="Times New Roman" w:hAnsi="Times New Roman"/>
          <w:b w:val="0"/>
          <w:color w:val="auto"/>
        </w:rPr>
        <w:t>Исполнитель</w:t>
      </w:r>
      <w:r w:rsidRPr="00003629">
        <w:rPr>
          <w:rFonts w:ascii="Times New Roman" w:hAnsi="Times New Roman"/>
          <w:b w:val="0"/>
          <w:color w:val="auto"/>
        </w:rPr>
        <w:t xml:space="preserve">», в лице </w:t>
      </w:r>
      <w:r w:rsidR="00A1737D">
        <w:rPr>
          <w:rFonts w:ascii="Times New Roman" w:hAnsi="Times New Roman"/>
          <w:b w:val="0"/>
          <w:color w:val="000000" w:themeColor="text1"/>
        </w:rPr>
        <w:t>_____________________________</w:t>
      </w:r>
      <w:r w:rsidRPr="00003629">
        <w:rPr>
          <w:rFonts w:ascii="Times New Roman" w:hAnsi="Times New Roman"/>
          <w:b w:val="0"/>
          <w:color w:val="auto"/>
        </w:rPr>
        <w:t xml:space="preserve">, действующего на основании </w:t>
      </w:r>
      <w:r w:rsidR="00A1737D">
        <w:rPr>
          <w:rFonts w:ascii="Times New Roman" w:hAnsi="Times New Roman"/>
          <w:b w:val="0"/>
          <w:color w:val="auto"/>
        </w:rPr>
        <w:t>______________</w:t>
      </w:r>
      <w:r w:rsidR="00C56876" w:rsidRPr="00003629">
        <w:rPr>
          <w:rFonts w:ascii="Times New Roman" w:hAnsi="Times New Roman"/>
          <w:b w:val="0"/>
          <w:color w:val="auto"/>
        </w:rPr>
        <w:t xml:space="preserve">, с другой стороны, в дальнейшем вместе именуемые – </w:t>
      </w:r>
      <w:r w:rsidR="0063579A" w:rsidRPr="00003629">
        <w:rPr>
          <w:rFonts w:ascii="Times New Roman" w:hAnsi="Times New Roman"/>
          <w:b w:val="0"/>
          <w:color w:val="auto"/>
        </w:rPr>
        <w:t>"</w:t>
      </w:r>
      <w:r w:rsidR="00C56876" w:rsidRPr="00003629">
        <w:rPr>
          <w:rFonts w:ascii="Times New Roman" w:hAnsi="Times New Roman"/>
          <w:b w:val="0"/>
          <w:color w:val="auto"/>
        </w:rPr>
        <w:t>Стороны</w:t>
      </w:r>
      <w:r w:rsidR="0063579A" w:rsidRPr="00003629">
        <w:rPr>
          <w:rFonts w:ascii="Times New Roman" w:hAnsi="Times New Roman"/>
          <w:b w:val="0"/>
          <w:color w:val="auto"/>
        </w:rPr>
        <w:t>"</w:t>
      </w:r>
      <w:r w:rsidR="00C56876" w:rsidRPr="00003629">
        <w:rPr>
          <w:rFonts w:ascii="Times New Roman" w:hAnsi="Times New Roman"/>
          <w:b w:val="0"/>
          <w:color w:val="auto"/>
        </w:rPr>
        <w:t xml:space="preserve">, и каждый в отдельности </w:t>
      </w:r>
      <w:r w:rsidR="0063579A" w:rsidRPr="00003629">
        <w:rPr>
          <w:rFonts w:ascii="Times New Roman" w:hAnsi="Times New Roman"/>
          <w:b w:val="0"/>
          <w:color w:val="auto"/>
        </w:rPr>
        <w:t>"</w:t>
      </w:r>
      <w:r w:rsidR="00C56876" w:rsidRPr="00003629">
        <w:rPr>
          <w:rFonts w:ascii="Times New Roman" w:hAnsi="Times New Roman"/>
          <w:b w:val="0"/>
          <w:color w:val="auto"/>
        </w:rPr>
        <w:t>Сторона</w:t>
      </w:r>
      <w:r w:rsidR="0063579A" w:rsidRPr="00003629">
        <w:rPr>
          <w:rFonts w:ascii="Times New Roman" w:hAnsi="Times New Roman"/>
          <w:b w:val="0"/>
          <w:color w:val="auto"/>
        </w:rPr>
        <w:t>"</w:t>
      </w:r>
      <w:r w:rsidR="00C56876" w:rsidRPr="00003629">
        <w:rPr>
          <w:rFonts w:ascii="Times New Roman" w:hAnsi="Times New Roman"/>
          <w:b w:val="0"/>
          <w:color w:val="auto"/>
        </w:rPr>
        <w:t xml:space="preserve">, с соблюдением требований Гражданского кодекса Российской Федерации, на основании пункта 4 части 1 статьи 93 Федерального закона от 05.04.2013 № 44-ФЗ </w:t>
      </w:r>
      <w:r w:rsidR="0063579A" w:rsidRPr="00003629">
        <w:rPr>
          <w:rFonts w:ascii="Times New Roman" w:hAnsi="Times New Roman"/>
          <w:b w:val="0"/>
          <w:color w:val="auto"/>
        </w:rPr>
        <w:t>"</w:t>
      </w:r>
      <w:r w:rsidR="00C56876" w:rsidRPr="00003629">
        <w:rPr>
          <w:rFonts w:ascii="Times New Roman" w:hAnsi="Times New Roman"/>
          <w:b w:val="0"/>
          <w:color w:val="auto"/>
        </w:rPr>
        <w:t>О контрактной системе в сфере закупок товаров, работ, услуг для обеспечения государственных и муниципальных нужд</w:t>
      </w:r>
      <w:r w:rsidR="0063579A" w:rsidRPr="00003629">
        <w:rPr>
          <w:rFonts w:ascii="Times New Roman" w:hAnsi="Times New Roman"/>
          <w:b w:val="0"/>
          <w:color w:val="auto"/>
        </w:rPr>
        <w:t>"</w:t>
      </w:r>
      <w:r w:rsidR="00C56876" w:rsidRPr="00003629">
        <w:rPr>
          <w:rFonts w:ascii="Times New Roman" w:hAnsi="Times New Roman"/>
          <w:b w:val="0"/>
          <w:color w:val="auto"/>
        </w:rPr>
        <w:t xml:space="preserve"> (далее - Федеральный закон № 44-ФЗ), заключили настоящий контракт</w:t>
      </w:r>
      <w:r w:rsidR="0063579A" w:rsidRPr="00003629">
        <w:rPr>
          <w:rFonts w:ascii="Times New Roman" w:hAnsi="Times New Roman"/>
          <w:b w:val="0"/>
          <w:color w:val="auto"/>
        </w:rPr>
        <w:t xml:space="preserve"> на условиях, предусмотренных извещением об осуществлении закупки №</w:t>
      </w:r>
      <w:r w:rsidR="00003629" w:rsidRPr="00003629">
        <w:rPr>
          <w:rFonts w:ascii="Times New Roman" w:hAnsi="Times New Roman"/>
          <w:b w:val="0"/>
          <w:color w:val="auto"/>
        </w:rPr>
        <w:t xml:space="preserve"> </w:t>
      </w:r>
      <w:r w:rsidR="00A1737D" w:rsidRPr="00A1737D">
        <w:rPr>
          <w:rFonts w:ascii="Times New Roman" w:hAnsi="Times New Roman"/>
          <w:b w:val="0"/>
        </w:rPr>
        <w:t>________________</w:t>
      </w:r>
      <w:r w:rsidR="00003629">
        <w:rPr>
          <w:rFonts w:ascii="Times New Roman" w:hAnsi="Times New Roman"/>
          <w:b w:val="0"/>
          <w:color w:val="auto"/>
        </w:rPr>
        <w:t xml:space="preserve"> </w:t>
      </w:r>
      <w:r w:rsidR="00C56876" w:rsidRPr="00003629">
        <w:rPr>
          <w:rFonts w:ascii="Times New Roman" w:hAnsi="Times New Roman"/>
          <w:b w:val="0"/>
          <w:color w:val="auto"/>
        </w:rPr>
        <w:t xml:space="preserve">(Идентификационный код закупки </w:t>
      </w:r>
      <w:r w:rsidR="0063579A" w:rsidRPr="00003629">
        <w:rPr>
          <w:rFonts w:ascii="Times New Roman" w:hAnsi="Times New Roman"/>
          <w:b w:val="0"/>
          <w:color w:val="auto"/>
        </w:rPr>
        <w:t>262272108650527220100100010000000000</w:t>
      </w:r>
      <w:r w:rsidR="00C56876" w:rsidRPr="00003629">
        <w:rPr>
          <w:rFonts w:ascii="Times New Roman" w:hAnsi="Times New Roman"/>
          <w:b w:val="0"/>
          <w:color w:val="auto"/>
        </w:rPr>
        <w:t>) о нижеследующем:</w:t>
      </w:r>
    </w:p>
    <w:p w:rsidR="006560EB" w:rsidRDefault="006560EB" w:rsidP="0035654B">
      <w:pPr>
        <w:ind w:firstLine="567"/>
        <w:rPr>
          <w:b/>
          <w:bCs/>
        </w:rPr>
      </w:pPr>
    </w:p>
    <w:p w:rsidR="00E50CF5" w:rsidRDefault="00C926A2" w:rsidP="0035654B">
      <w:pPr>
        <w:ind w:firstLine="567"/>
        <w:jc w:val="center"/>
        <w:rPr>
          <w:b/>
          <w:bCs/>
        </w:rPr>
      </w:pPr>
      <w:r w:rsidRPr="00C56876">
        <w:rPr>
          <w:b/>
          <w:bCs/>
        </w:rPr>
        <w:t xml:space="preserve">1. ПРЕДМЕТ </w:t>
      </w:r>
      <w:r w:rsidRPr="00C56876">
        <w:rPr>
          <w:b/>
        </w:rPr>
        <w:t>КОНТРАКТ</w:t>
      </w:r>
      <w:r w:rsidRPr="00C56876">
        <w:rPr>
          <w:b/>
          <w:bCs/>
        </w:rPr>
        <w:t>А</w:t>
      </w:r>
    </w:p>
    <w:p w:rsidR="00F70D36" w:rsidRPr="005B03E3" w:rsidRDefault="00F70D36" w:rsidP="0035654B">
      <w:pPr>
        <w:ind w:firstLine="567"/>
        <w:jc w:val="center"/>
        <w:rPr>
          <w:b/>
          <w:bCs/>
        </w:rPr>
      </w:pPr>
    </w:p>
    <w:p w:rsidR="007461E5" w:rsidRDefault="00C926A2" w:rsidP="0035654B">
      <w:pPr>
        <w:keepNext/>
        <w:autoSpaceDE w:val="0"/>
        <w:ind w:firstLine="567"/>
        <w:jc w:val="both"/>
      </w:pPr>
      <w:r w:rsidRPr="00C56876">
        <w:t xml:space="preserve">1.1. </w:t>
      </w:r>
      <w:r w:rsidRPr="00006C07">
        <w:t xml:space="preserve">Предмет контракта: </w:t>
      </w:r>
      <w:r w:rsidR="00FE7A8F">
        <w:t>о</w:t>
      </w:r>
      <w:r w:rsidR="00FE7A8F" w:rsidRPr="00FE7A8F">
        <w:t xml:space="preserve">казание услуг по обследованию плит пролетных строений мостового сооружения через р. Правая на км 11+714 автомобильной дороги "Обход пос. Красная Речка – с. </w:t>
      </w:r>
      <w:proofErr w:type="spellStart"/>
      <w:r w:rsidR="00FE7A8F" w:rsidRPr="00FE7A8F">
        <w:t>Казакевичево</w:t>
      </w:r>
      <w:proofErr w:type="spellEnd"/>
      <w:r w:rsidR="00FE7A8F" w:rsidRPr="00FE7A8F">
        <w:t>"</w:t>
      </w:r>
      <w:r w:rsidR="00437C56" w:rsidRPr="00006C07">
        <w:rPr>
          <w:rFonts w:eastAsia="Calibri"/>
          <w:b/>
        </w:rPr>
        <w:t xml:space="preserve"> </w:t>
      </w:r>
      <w:r w:rsidRPr="00006C07">
        <w:t>(далее – Услуги).</w:t>
      </w:r>
      <w:r w:rsidRPr="00C56876">
        <w:rPr>
          <w:bCs/>
        </w:rPr>
        <w:t xml:space="preserve"> </w:t>
      </w:r>
      <w:r w:rsidR="007461E5" w:rsidRPr="006F700D">
        <w:t>Заказчик поручает, а Исполнитель принимает на себя обязательства оказать Услуги в соответствии с Технической частью (Приложение 1), являющимся неотъемлем</w:t>
      </w:r>
      <w:r w:rsidR="00B633EB">
        <w:t>ой</w:t>
      </w:r>
      <w:r w:rsidR="007461E5" w:rsidRPr="006F700D">
        <w:t xml:space="preserve"> част</w:t>
      </w:r>
      <w:r w:rsidR="00B633EB">
        <w:t>ью</w:t>
      </w:r>
      <w:r w:rsidR="007461E5" w:rsidRPr="006F700D">
        <w:t xml:space="preserve"> контракта, а Заказчик обязуется принять оказанные Услуги и оплатить их в порядке и на условиях, предусмотренных контрактом.</w:t>
      </w:r>
    </w:p>
    <w:p w:rsidR="00584BE2" w:rsidRPr="00584BE2" w:rsidRDefault="00584BE2" w:rsidP="0035654B">
      <w:pPr>
        <w:keepNext/>
        <w:autoSpaceDE w:val="0"/>
        <w:ind w:firstLine="567"/>
        <w:jc w:val="both"/>
      </w:pPr>
      <w:r w:rsidRPr="00584BE2">
        <w:t>1</w:t>
      </w:r>
      <w:r>
        <w:t xml:space="preserve">.1.1. Подрядчиком является </w:t>
      </w:r>
      <w:r w:rsidRPr="00584BE2">
        <w:t>О</w:t>
      </w:r>
      <w:r>
        <w:t>ОО</w:t>
      </w:r>
      <w:r w:rsidRPr="00584BE2">
        <w:t xml:space="preserve"> «Дорожная эксплуатационно-строительная компания»</w:t>
      </w:r>
      <w:r>
        <w:t xml:space="preserve">, ИНН </w:t>
      </w:r>
      <w:r w:rsidRPr="00584BE2">
        <w:t>2709014952</w:t>
      </w:r>
      <w:r>
        <w:t>.</w:t>
      </w:r>
    </w:p>
    <w:p w:rsidR="00F92049" w:rsidRDefault="00F92049" w:rsidP="0035654B">
      <w:pPr>
        <w:keepNext/>
        <w:autoSpaceDE w:val="0"/>
        <w:ind w:firstLine="567"/>
        <w:jc w:val="both"/>
        <w:rPr>
          <w:b/>
        </w:rPr>
      </w:pPr>
    </w:p>
    <w:p w:rsidR="00E50CF5" w:rsidRDefault="00C926A2" w:rsidP="0035654B">
      <w:pPr>
        <w:ind w:firstLine="567"/>
        <w:jc w:val="center"/>
        <w:rPr>
          <w:b/>
        </w:rPr>
      </w:pPr>
      <w:r w:rsidRPr="00C56876">
        <w:rPr>
          <w:b/>
        </w:rPr>
        <w:t>2. ЦЕНА КОНТРАКТА</w:t>
      </w:r>
    </w:p>
    <w:p w:rsidR="00F70D36" w:rsidRPr="00C56876" w:rsidRDefault="00F70D36" w:rsidP="0035654B">
      <w:pPr>
        <w:ind w:firstLine="567"/>
        <w:jc w:val="center"/>
        <w:rPr>
          <w:b/>
        </w:rPr>
      </w:pPr>
    </w:p>
    <w:p w:rsidR="00C926A2" w:rsidRPr="00C56876" w:rsidRDefault="00C926A2" w:rsidP="0035654B">
      <w:pPr>
        <w:ind w:firstLine="567"/>
        <w:jc w:val="both"/>
        <w:rPr>
          <w:b/>
        </w:rPr>
      </w:pPr>
      <w:r w:rsidRPr="00C56876">
        <w:t xml:space="preserve">2.1. Цена контракта составляет </w:t>
      </w:r>
      <w:r w:rsidR="00A1737D">
        <w:t>____________</w:t>
      </w:r>
      <w:r w:rsidR="00C56876" w:rsidRPr="00F92049">
        <w:t xml:space="preserve"> </w:t>
      </w:r>
      <w:r w:rsidR="00660FFD" w:rsidRPr="00F92049">
        <w:t>(</w:t>
      </w:r>
      <w:r w:rsidR="00A1737D">
        <w:rPr>
          <w:i/>
        </w:rPr>
        <w:t>______________________</w:t>
      </w:r>
      <w:r w:rsidR="00CB4A1F" w:rsidRPr="00F92049">
        <w:t>)</w:t>
      </w:r>
      <w:r w:rsidR="00C56876" w:rsidRPr="00F92049">
        <w:t xml:space="preserve"> </w:t>
      </w:r>
      <w:r w:rsidR="00660FFD" w:rsidRPr="00F92049">
        <w:t xml:space="preserve">рублей </w:t>
      </w:r>
      <w:r w:rsidR="00A1737D">
        <w:t>___</w:t>
      </w:r>
      <w:r w:rsidR="00357A2A">
        <w:rPr>
          <w:b/>
        </w:rPr>
        <w:t xml:space="preserve"> </w:t>
      </w:r>
      <w:r w:rsidR="00660FFD" w:rsidRPr="00F92049">
        <w:t>копе</w:t>
      </w:r>
      <w:r w:rsidR="00A1737D">
        <w:t>е</w:t>
      </w:r>
      <w:r w:rsidR="00660FFD" w:rsidRPr="00F92049">
        <w:t>к,</w:t>
      </w:r>
      <w:r w:rsidR="00017FEA" w:rsidRPr="00F92049">
        <w:t xml:space="preserve"> </w:t>
      </w:r>
      <w:r w:rsidR="00A1737D">
        <w:t>в том числе</w:t>
      </w:r>
      <w:r w:rsidR="0063579A">
        <w:t xml:space="preserve"> </w:t>
      </w:r>
      <w:r w:rsidR="0039593E" w:rsidRPr="00F92049">
        <w:t>НДС</w:t>
      </w:r>
      <w:r w:rsidR="00A1737D">
        <w:t xml:space="preserve"> (_________) %</w:t>
      </w:r>
      <w:r w:rsidR="00272694" w:rsidRPr="00F92049">
        <w:t>.</w:t>
      </w:r>
    </w:p>
    <w:p w:rsidR="00C926A2" w:rsidRPr="00C56876" w:rsidRDefault="00C926A2" w:rsidP="0035654B">
      <w:pPr>
        <w:ind w:firstLine="567"/>
        <w:jc w:val="both"/>
      </w:pPr>
      <w:r w:rsidRPr="00C56876">
        <w:rPr>
          <w:rFonts w:eastAsiaTheme="minorHAnsi"/>
          <w:lang w:eastAsia="en-US"/>
        </w:rPr>
        <w:t>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C56876">
        <w:t xml:space="preserve">. </w:t>
      </w:r>
    </w:p>
    <w:p w:rsidR="00C926A2" w:rsidRPr="00C56876" w:rsidRDefault="00C926A2" w:rsidP="0035654B">
      <w:pPr>
        <w:ind w:firstLine="567"/>
        <w:jc w:val="both"/>
        <w:rPr>
          <w:b/>
        </w:rPr>
      </w:pPr>
      <w:r w:rsidRPr="00C56876">
        <w:t>2.2. Валютой для установления цены контракта и расчетов с Исполнителем является Российский рубль.</w:t>
      </w:r>
    </w:p>
    <w:p w:rsidR="00C926A2" w:rsidRPr="00C56876" w:rsidRDefault="00C926A2" w:rsidP="0035654B">
      <w:pPr>
        <w:ind w:firstLine="567"/>
        <w:jc w:val="both"/>
      </w:pPr>
      <w:r w:rsidRPr="00C56876">
        <w:t xml:space="preserve">2.3. Источник финансирования </w:t>
      </w:r>
      <w:r w:rsidR="000F4F0A" w:rsidRPr="00C56876">
        <w:t>контракта: Хабаровский</w:t>
      </w:r>
      <w:r w:rsidRPr="00C56876">
        <w:t xml:space="preserve"> край - Бюджет Хабаровского края. </w:t>
      </w:r>
    </w:p>
    <w:p w:rsidR="00C926A2" w:rsidRPr="00C56876" w:rsidRDefault="00C926A2" w:rsidP="0035654B">
      <w:pPr>
        <w:ind w:firstLine="567"/>
        <w:jc w:val="both"/>
      </w:pPr>
      <w:r w:rsidRPr="00C56876">
        <w:t xml:space="preserve">2.4. Цена контракта </w:t>
      </w:r>
      <w:r w:rsidR="00A875D8" w:rsidRPr="00C56876">
        <w:t xml:space="preserve">включает в себя стоимость оказания Услуг, все затраты и издержки, а также налоги, сборы и другие обязательные платежи, взымаемые с Исполнителя в связи с исполнением контракта.   </w:t>
      </w:r>
    </w:p>
    <w:p w:rsidR="00C926A2" w:rsidRPr="00C56876" w:rsidRDefault="00C926A2" w:rsidP="0035654B">
      <w:pPr>
        <w:ind w:firstLine="567"/>
        <w:jc w:val="both"/>
        <w:rPr>
          <w:bCs/>
        </w:rPr>
      </w:pPr>
      <w:r w:rsidRPr="00C56876">
        <w:t xml:space="preserve">2.5. </w:t>
      </w:r>
      <w:r w:rsidRPr="00C56876">
        <w:rPr>
          <w:bCs/>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следующих случаев: </w:t>
      </w:r>
    </w:p>
    <w:p w:rsidR="00251376" w:rsidRDefault="00C926A2" w:rsidP="00404670">
      <w:pPr>
        <w:ind w:firstLine="567"/>
        <w:jc w:val="both"/>
        <w:rPr>
          <w:b/>
        </w:rPr>
      </w:pPr>
      <w:r w:rsidRPr="00C56876">
        <w:t xml:space="preserve">2.5.1. Цена контракта может быть снижена по соглашению Сторон без изменения предусмотренного контрактом объема Услуг, </w:t>
      </w:r>
      <w:r w:rsidRPr="00C56876">
        <w:rPr>
          <w:rFonts w:eastAsia="Calibri"/>
        </w:rPr>
        <w:t>качества оказываемых Услуг</w:t>
      </w:r>
      <w:r w:rsidRPr="00C56876">
        <w:t xml:space="preserve"> и иных условий исполнения контракта. </w:t>
      </w:r>
    </w:p>
    <w:p w:rsidR="00E50CF5" w:rsidRDefault="00C926A2" w:rsidP="0035654B">
      <w:pPr>
        <w:pStyle w:val="ab"/>
        <w:tabs>
          <w:tab w:val="left" w:pos="426"/>
        </w:tabs>
        <w:ind w:left="0" w:firstLine="567"/>
        <w:jc w:val="center"/>
        <w:rPr>
          <w:b/>
          <w:sz w:val="24"/>
          <w:szCs w:val="24"/>
        </w:rPr>
      </w:pPr>
      <w:r w:rsidRPr="00C56876">
        <w:rPr>
          <w:b/>
          <w:sz w:val="24"/>
          <w:szCs w:val="24"/>
        </w:rPr>
        <w:t>3. ПОРЯДОК РАСЧЕТОВ</w:t>
      </w:r>
    </w:p>
    <w:p w:rsidR="007461E5" w:rsidRPr="006F700D" w:rsidRDefault="007461E5" w:rsidP="0035654B">
      <w:pPr>
        <w:keepNext/>
        <w:autoSpaceDE w:val="0"/>
        <w:ind w:firstLine="567"/>
        <w:jc w:val="both"/>
      </w:pPr>
      <w:r w:rsidRPr="006F700D">
        <w:lastRenderedPageBreak/>
        <w:t>3.1. Оплата за оказанные Услуги осуществляется по цене, установленной п. 2.1 контракта.</w:t>
      </w:r>
    </w:p>
    <w:p w:rsidR="007461E5" w:rsidRPr="006F700D" w:rsidRDefault="007461E5" w:rsidP="0035654B">
      <w:pPr>
        <w:autoSpaceDE w:val="0"/>
        <w:autoSpaceDN w:val="0"/>
        <w:adjustRightInd w:val="0"/>
        <w:ind w:firstLine="567"/>
        <w:jc w:val="both"/>
      </w:pPr>
      <w:r w:rsidRPr="006F700D">
        <w:t xml:space="preserve">3.2. </w:t>
      </w:r>
      <w:r w:rsidR="0063579A" w:rsidRPr="0063579A">
        <w:t>Оплата Услуг осуществляется по безналичному расчету путем перечисления Заказчиком денежных средств на расчетный счет Исполнителя, указанный в контракте, в течение 7 рабочих дней с даты подписания Заказчиком документа о приемке.</w:t>
      </w:r>
    </w:p>
    <w:p w:rsidR="007461E5" w:rsidRPr="006F700D" w:rsidRDefault="007461E5" w:rsidP="0035654B">
      <w:pPr>
        <w:tabs>
          <w:tab w:val="left" w:pos="709"/>
        </w:tabs>
        <w:autoSpaceDE w:val="0"/>
        <w:autoSpaceDN w:val="0"/>
        <w:adjustRightInd w:val="0"/>
        <w:ind w:firstLine="567"/>
        <w:jc w:val="both"/>
      </w:pPr>
      <w:r w:rsidRPr="006F700D">
        <w:t xml:space="preserve">3.3. Обязательство Заказчика по оплате за оказанные Услуги считается исполненным с момента списания денежных средств со счета Заказчика. </w:t>
      </w:r>
    </w:p>
    <w:p w:rsidR="00484436" w:rsidRPr="005B03E3" w:rsidRDefault="007461E5" w:rsidP="0035654B">
      <w:pPr>
        <w:tabs>
          <w:tab w:val="left" w:pos="709"/>
        </w:tabs>
        <w:autoSpaceDE w:val="0"/>
        <w:autoSpaceDN w:val="0"/>
        <w:adjustRightInd w:val="0"/>
        <w:ind w:firstLine="567"/>
        <w:jc w:val="both"/>
        <w:rPr>
          <w:color w:val="00B0F0"/>
        </w:rPr>
      </w:pPr>
      <w:r w:rsidRPr="006F700D">
        <w:t>3.4. Если контрактом предусмотрены этапы оказания Услуг, Заказчиком должен быть оплачен каждый из этапов оказанных Услуг.</w:t>
      </w:r>
    </w:p>
    <w:p w:rsidR="00251376" w:rsidRDefault="00251376" w:rsidP="0035654B">
      <w:pPr>
        <w:keepNext/>
        <w:autoSpaceDE w:val="0"/>
        <w:ind w:firstLine="567"/>
        <w:jc w:val="center"/>
        <w:rPr>
          <w:b/>
        </w:rPr>
      </w:pPr>
    </w:p>
    <w:p w:rsidR="00E50CF5" w:rsidRDefault="00C926A2" w:rsidP="0035654B">
      <w:pPr>
        <w:keepNext/>
        <w:autoSpaceDE w:val="0"/>
        <w:ind w:firstLine="567"/>
        <w:jc w:val="center"/>
        <w:rPr>
          <w:b/>
        </w:rPr>
      </w:pPr>
      <w:r w:rsidRPr="00C56876">
        <w:rPr>
          <w:b/>
        </w:rPr>
        <w:t>4. ПРАВА И ОБЯЗАННОСТИ СТОРОН</w:t>
      </w:r>
    </w:p>
    <w:p w:rsidR="00C926A2" w:rsidRPr="00C56876" w:rsidRDefault="00C926A2" w:rsidP="0035654B">
      <w:pPr>
        <w:ind w:firstLine="567"/>
        <w:jc w:val="both"/>
        <w:rPr>
          <w:b/>
        </w:rPr>
      </w:pPr>
      <w:r w:rsidRPr="00C56876">
        <w:rPr>
          <w:b/>
        </w:rPr>
        <w:t>4.1. Заказчик вправе:</w:t>
      </w:r>
    </w:p>
    <w:p w:rsidR="00C926A2" w:rsidRPr="00C56876" w:rsidRDefault="00C926A2" w:rsidP="0035654B">
      <w:pPr>
        <w:ind w:firstLine="567"/>
        <w:jc w:val="both"/>
      </w:pPr>
      <w:r w:rsidRPr="00C56876">
        <w:t>4.1.1. Требовать от Исполнителя надлежащего исполнения обязательств в соответствии с условиями контракта.</w:t>
      </w:r>
    </w:p>
    <w:p w:rsidR="00C926A2" w:rsidRPr="00C56876" w:rsidRDefault="00C926A2" w:rsidP="0035654B">
      <w:pPr>
        <w:ind w:firstLine="567"/>
        <w:jc w:val="both"/>
      </w:pPr>
      <w:r w:rsidRPr="00C56876">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C926A2" w:rsidRPr="00C56876" w:rsidRDefault="00C926A2" w:rsidP="0035654B">
      <w:pPr>
        <w:ind w:firstLine="567"/>
        <w:jc w:val="both"/>
      </w:pPr>
      <w:r w:rsidRPr="00C56876">
        <w:t>4.1.3. Запрашивать у Исполнителя информацию о ходе и состоянии исполнения обязательств Исполнителя по настоящему контракту.</w:t>
      </w:r>
    </w:p>
    <w:p w:rsidR="00C926A2" w:rsidRPr="00C56876" w:rsidRDefault="00C926A2" w:rsidP="0035654B">
      <w:pPr>
        <w:ind w:firstLine="567"/>
        <w:jc w:val="both"/>
        <w:rPr>
          <w:b/>
        </w:rPr>
      </w:pPr>
      <w:r w:rsidRPr="00C56876">
        <w:rPr>
          <w:b/>
        </w:rPr>
        <w:t>4.2. Заказчик обязан:</w:t>
      </w:r>
    </w:p>
    <w:p w:rsidR="007461E5" w:rsidRPr="006F700D" w:rsidRDefault="007461E5" w:rsidP="0035654B">
      <w:pPr>
        <w:ind w:firstLine="567"/>
        <w:jc w:val="both"/>
      </w:pPr>
      <w:r w:rsidRPr="006F700D">
        <w:t>4.2.1. Своевременно принять и оплатить</w:t>
      </w:r>
      <w:r>
        <w:rPr>
          <w:rStyle w:val="afb"/>
        </w:rPr>
        <w:footnoteReference w:id="1"/>
      </w:r>
      <w:r w:rsidRPr="006F700D">
        <w:t xml:space="preserve"> оказанные Услуги в соответствии с условиями настоящего контракта.</w:t>
      </w:r>
    </w:p>
    <w:p w:rsidR="007461E5" w:rsidRPr="006F700D" w:rsidRDefault="007461E5" w:rsidP="0035654B">
      <w:pPr>
        <w:ind w:firstLine="567"/>
        <w:jc w:val="both"/>
      </w:pPr>
      <w:r w:rsidRPr="006F700D">
        <w:t>4.2.2.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rsidR="007461E5" w:rsidRPr="006F700D" w:rsidRDefault="007461E5" w:rsidP="0035654B">
      <w:pPr>
        <w:ind w:firstLine="567"/>
        <w:jc w:val="both"/>
      </w:pPr>
      <w:r w:rsidRPr="006F700D">
        <w:t>4.2.3. 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по настоящему контракту.</w:t>
      </w:r>
    </w:p>
    <w:p w:rsidR="007461E5" w:rsidRPr="006F700D" w:rsidRDefault="007461E5" w:rsidP="0035654B">
      <w:pPr>
        <w:ind w:firstLine="567"/>
        <w:jc w:val="both"/>
      </w:pPr>
      <w:r w:rsidRPr="006F700D">
        <w:t>4.2.4. В случае неуплаты Исполнителем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w:t>
      </w:r>
      <w:r w:rsidR="00266EDB" w:rsidRPr="00266EDB">
        <w:t>8</w:t>
      </w:r>
      <w:r w:rsidRPr="006F700D">
        <w:t>.6 настоящего контракта.</w:t>
      </w:r>
    </w:p>
    <w:p w:rsidR="007461E5" w:rsidRPr="00E70705" w:rsidRDefault="007461E5" w:rsidP="0035654B">
      <w:pPr>
        <w:ind w:firstLine="567"/>
        <w:jc w:val="both"/>
      </w:pPr>
      <w:r w:rsidRPr="006F700D">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w:t>
      </w:r>
      <w:r w:rsidR="00266EDB" w:rsidRPr="00266EDB">
        <w:t>8</w:t>
      </w:r>
      <w:r w:rsidRPr="006F700D">
        <w:t>.6 настоящего контракта либо отсутствовала возможность для оплаты по контракту в соответствии с п.</w:t>
      </w:r>
      <w:r w:rsidR="00266EDB" w:rsidRPr="00266EDB">
        <w:t>8</w:t>
      </w:r>
      <w:r w:rsidRPr="006F700D">
        <w:t>.6 н</w:t>
      </w:r>
      <w:r w:rsidRPr="00E70705">
        <w:t>астоящего контракта.</w:t>
      </w:r>
    </w:p>
    <w:p w:rsidR="007461E5" w:rsidRPr="00E70705" w:rsidRDefault="007461E5" w:rsidP="0035654B">
      <w:pPr>
        <w:tabs>
          <w:tab w:val="left" w:pos="709"/>
        </w:tabs>
        <w:autoSpaceDE w:val="0"/>
        <w:autoSpaceDN w:val="0"/>
        <w:adjustRightInd w:val="0"/>
        <w:ind w:firstLine="567"/>
        <w:jc w:val="both"/>
      </w:pPr>
      <w:r w:rsidRPr="00E70705">
        <w:t>4.2.6. Не допускать расторжения контракта по соглашению Сторон,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Исполнителем такая неустойка не оплачена, в том числе и в порядке, предусмотренном п.</w:t>
      </w:r>
      <w:r w:rsidR="00AB3BA2" w:rsidRPr="00AB3BA2">
        <w:t>8</w:t>
      </w:r>
      <w:r w:rsidRPr="00E70705">
        <w:t>.6 настоящего контракта.</w:t>
      </w:r>
    </w:p>
    <w:p w:rsidR="007461E5" w:rsidRPr="006F700D" w:rsidRDefault="007461E5" w:rsidP="0035654B">
      <w:pPr>
        <w:ind w:firstLine="567"/>
        <w:jc w:val="both"/>
      </w:pPr>
      <w:r w:rsidRPr="00E70705">
        <w:t>4.2.7. В случае если окончание ср</w:t>
      </w:r>
      <w:r w:rsidRPr="006F700D">
        <w:t>ока действия контракта повлекло прекращение обязательств Сторон по контракту, но при этом имеются основания требовать от Исполнителя оплаты неустойки за неисполнение или ненадлежащее исполнение обязательств по контракту:</w:t>
      </w:r>
    </w:p>
    <w:p w:rsidR="007461E5" w:rsidRPr="00E70705" w:rsidRDefault="007461E5" w:rsidP="0035654B">
      <w:pPr>
        <w:ind w:firstLine="567"/>
        <w:jc w:val="both"/>
      </w:pPr>
      <w:r w:rsidRPr="00E70705">
        <w:t>4.2.7.1. В течение 10 дней с даты окончания срока действия контракта направить Исполнителю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7461E5" w:rsidRDefault="007461E5" w:rsidP="0035654B">
      <w:pPr>
        <w:ind w:firstLine="567"/>
        <w:jc w:val="both"/>
      </w:pPr>
      <w:r w:rsidRPr="00E70705">
        <w:lastRenderedPageBreak/>
        <w:t>4.2.7.2. При неоплате в установленный срок Исполнителем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w:t>
      </w:r>
      <w:r w:rsidR="00266EDB" w:rsidRPr="00266EDB">
        <w:t>8</w:t>
      </w:r>
      <w:r w:rsidRPr="00E70705">
        <w:t>.6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7461E5" w:rsidRPr="006F700D" w:rsidRDefault="007461E5" w:rsidP="0035654B">
      <w:pPr>
        <w:ind w:firstLine="567"/>
        <w:jc w:val="both"/>
      </w:pPr>
      <w:r w:rsidRPr="006F700D">
        <w:t>4.2.8.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rsidR="007461E5" w:rsidRPr="006F700D" w:rsidRDefault="007461E5" w:rsidP="0035654B">
      <w:pPr>
        <w:ind w:firstLine="567"/>
        <w:jc w:val="both"/>
      </w:pPr>
      <w:r w:rsidRPr="006F700D">
        <w:t xml:space="preserve">4.2.9. Осуществлять контроль за исполнением Исполнителем условий контракта в соответствии с законодательством Российской Федерации. </w:t>
      </w:r>
    </w:p>
    <w:p w:rsidR="00C926A2" w:rsidRPr="00C56876" w:rsidRDefault="00C926A2" w:rsidP="0035654B">
      <w:pPr>
        <w:ind w:firstLine="567"/>
        <w:jc w:val="both"/>
        <w:rPr>
          <w:b/>
        </w:rPr>
      </w:pPr>
      <w:r w:rsidRPr="00C56876">
        <w:rPr>
          <w:b/>
        </w:rPr>
        <w:t>4.3. Исполнитель вправе:</w:t>
      </w:r>
    </w:p>
    <w:p w:rsidR="00C926A2" w:rsidRPr="00C56876" w:rsidRDefault="00C926A2" w:rsidP="0035654B">
      <w:pPr>
        <w:ind w:firstLine="567"/>
        <w:jc w:val="both"/>
      </w:pPr>
      <w:r w:rsidRPr="00C56876">
        <w:t>4.3.1. Требовать подписания в соответствии с условиями контракта Заказчиком акта оказанных Услуг по настоящему контракту.</w:t>
      </w:r>
    </w:p>
    <w:p w:rsidR="00C926A2" w:rsidRPr="00C56876" w:rsidRDefault="00C926A2" w:rsidP="0035654B">
      <w:pPr>
        <w:ind w:firstLine="567"/>
        <w:jc w:val="both"/>
      </w:pPr>
      <w:r w:rsidRPr="00C56876">
        <w:t>4.3.2. Требовать своевременной оплаты за оказываемые Услуги в соответствии с условиями настоящего контракта.</w:t>
      </w:r>
    </w:p>
    <w:p w:rsidR="00C926A2" w:rsidRPr="00C56876" w:rsidRDefault="00C926A2" w:rsidP="0035654B">
      <w:pPr>
        <w:ind w:firstLine="567"/>
        <w:jc w:val="both"/>
      </w:pPr>
      <w:r w:rsidRPr="00C56876">
        <w:t xml:space="preserve">4.3.3. Направлять Заказчику запросы и получать от него разъяснения и уточнения по вопросам оказания Услуг в рамках настоящего контракта. </w:t>
      </w:r>
    </w:p>
    <w:p w:rsidR="00C926A2" w:rsidRPr="00C56876" w:rsidRDefault="00C926A2" w:rsidP="0035654B">
      <w:pPr>
        <w:ind w:firstLine="567"/>
        <w:jc w:val="both"/>
        <w:rPr>
          <w:b/>
        </w:rPr>
      </w:pPr>
      <w:r w:rsidRPr="00C56876">
        <w:rPr>
          <w:b/>
        </w:rPr>
        <w:t>4.4. Исполнитель обязан:</w:t>
      </w:r>
    </w:p>
    <w:p w:rsidR="007461E5" w:rsidRPr="006F700D" w:rsidRDefault="007461E5" w:rsidP="0035654B">
      <w:pPr>
        <w:pStyle w:val="ConsPlusNormal"/>
        <w:widowControl/>
        <w:ind w:firstLine="567"/>
        <w:jc w:val="both"/>
        <w:rPr>
          <w:rFonts w:ascii="Times New Roman" w:hAnsi="Times New Roman" w:cs="Times New Roman"/>
          <w:sz w:val="24"/>
          <w:szCs w:val="24"/>
        </w:rPr>
      </w:pPr>
      <w:r w:rsidRPr="006F700D">
        <w:rPr>
          <w:rFonts w:ascii="Times New Roman" w:hAnsi="Times New Roman" w:cs="Times New Roman"/>
          <w:sz w:val="24"/>
          <w:szCs w:val="24"/>
        </w:rPr>
        <w:t>4.4.1. Оказать Услуги, предусмотренные настоящим контрактом, в соответствии с Технической частью и в сроки, установленные в Разделе 5 «Сроки, место и условия оказания Услуг» контракта.</w:t>
      </w:r>
    </w:p>
    <w:p w:rsidR="007461E5" w:rsidRPr="006F700D" w:rsidRDefault="007461E5" w:rsidP="0035654B">
      <w:pPr>
        <w:ind w:firstLine="567"/>
        <w:jc w:val="both"/>
      </w:pPr>
      <w:r w:rsidRPr="006F700D">
        <w:t>4.4.2.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rsidR="007461E5" w:rsidRPr="006F700D" w:rsidRDefault="007461E5" w:rsidP="0035654B">
      <w:pPr>
        <w:pStyle w:val="ConsPlusNormal"/>
        <w:widowControl/>
        <w:ind w:firstLine="567"/>
        <w:jc w:val="both"/>
        <w:rPr>
          <w:rFonts w:ascii="Times New Roman" w:hAnsi="Times New Roman" w:cs="Times New Roman"/>
          <w:sz w:val="24"/>
          <w:szCs w:val="24"/>
        </w:rPr>
      </w:pPr>
      <w:r w:rsidRPr="006F700D">
        <w:rPr>
          <w:rFonts w:ascii="Times New Roman" w:hAnsi="Times New Roman" w:cs="Times New Roman"/>
          <w:sz w:val="24"/>
          <w:szCs w:val="24"/>
        </w:rPr>
        <w:t xml:space="preserve">4.4.3. </w:t>
      </w:r>
      <w:r w:rsidR="00A60D42" w:rsidRPr="00A60D42">
        <w:rPr>
          <w:rFonts w:ascii="Times New Roman" w:hAnsi="Times New Roman" w:cs="Times New Roman"/>
          <w:sz w:val="24"/>
          <w:szCs w:val="24"/>
        </w:rPr>
        <w:t xml:space="preserve">По окончании оказания Услуг передать результаты оказанных Услуг Заказчику в порядке и в сроки, определенные Разделом 6 «Порядок сдачи-приемки Услуг» настоящего контракта </w:t>
      </w:r>
      <w:proofErr w:type="gramStart"/>
      <w:r w:rsidR="00A60D42" w:rsidRPr="00A60D42">
        <w:rPr>
          <w:rFonts w:ascii="Times New Roman" w:hAnsi="Times New Roman" w:cs="Times New Roman"/>
          <w:sz w:val="24"/>
          <w:szCs w:val="24"/>
        </w:rPr>
        <w:t>и  Технической</w:t>
      </w:r>
      <w:proofErr w:type="gramEnd"/>
      <w:r w:rsidR="00A60D42" w:rsidRPr="00A60D42">
        <w:rPr>
          <w:rFonts w:ascii="Times New Roman" w:hAnsi="Times New Roman" w:cs="Times New Roman"/>
          <w:sz w:val="24"/>
          <w:szCs w:val="24"/>
        </w:rPr>
        <w:t xml:space="preserve"> частью (Приложение 1).</w:t>
      </w:r>
    </w:p>
    <w:p w:rsidR="007461E5" w:rsidRPr="006F700D" w:rsidRDefault="007461E5" w:rsidP="0035654B">
      <w:pPr>
        <w:pStyle w:val="TextNormal"/>
        <w:tabs>
          <w:tab w:val="left" w:pos="-2977"/>
          <w:tab w:val="left" w:pos="993"/>
        </w:tabs>
        <w:spacing w:after="0"/>
        <w:ind w:left="0" w:right="0" w:firstLine="567"/>
        <w:rPr>
          <w:rFonts w:ascii="Times New Roman" w:hAnsi="Times New Roman" w:cs="Times New Roman"/>
          <w:sz w:val="24"/>
          <w:szCs w:val="24"/>
        </w:rPr>
      </w:pPr>
      <w:r w:rsidRPr="006F700D">
        <w:rPr>
          <w:rFonts w:ascii="Times New Roman" w:hAnsi="Times New Roman" w:cs="Times New Roman"/>
          <w:sz w:val="24"/>
          <w:szCs w:val="24"/>
        </w:rPr>
        <w:t>4.4.4.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7461E5" w:rsidRPr="006F700D" w:rsidRDefault="007461E5" w:rsidP="0035654B">
      <w:pPr>
        <w:ind w:firstLine="567"/>
        <w:jc w:val="both"/>
      </w:pPr>
      <w:r w:rsidRPr="006F700D">
        <w:t>4.4.</w:t>
      </w:r>
      <w:r>
        <w:t>5</w:t>
      </w:r>
      <w:r w:rsidRPr="006F700D">
        <w:t xml:space="preserve">. Гарантировать качество оказанных Услуг. </w:t>
      </w:r>
    </w:p>
    <w:p w:rsidR="007461E5" w:rsidRPr="006F700D" w:rsidRDefault="007461E5" w:rsidP="0035654B">
      <w:pPr>
        <w:ind w:firstLine="567"/>
        <w:jc w:val="both"/>
      </w:pPr>
      <w:r w:rsidRPr="006F700D">
        <w:t>4.4.</w:t>
      </w:r>
      <w:r>
        <w:t>6</w:t>
      </w:r>
      <w:r w:rsidRPr="006F700D">
        <w:t>.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7461E5" w:rsidRPr="006F700D" w:rsidRDefault="007461E5" w:rsidP="0035654B">
      <w:pPr>
        <w:autoSpaceDE w:val="0"/>
        <w:autoSpaceDN w:val="0"/>
        <w:adjustRightInd w:val="0"/>
        <w:ind w:firstLine="567"/>
        <w:jc w:val="both"/>
      </w:pPr>
      <w:bookmarkStart w:id="0" w:name="Par1"/>
      <w:bookmarkStart w:id="1" w:name="Par5"/>
      <w:bookmarkStart w:id="2" w:name="Par0"/>
      <w:bookmarkEnd w:id="0"/>
      <w:bookmarkEnd w:id="1"/>
      <w:bookmarkEnd w:id="2"/>
      <w:r w:rsidRPr="00DE7161">
        <w:t>4.4.7. П</w:t>
      </w:r>
      <w:r w:rsidRPr="00DE7161">
        <w:rPr>
          <w:rFonts w:eastAsiaTheme="minorHAnsi"/>
          <w:lang w:eastAsia="en-US"/>
        </w:rPr>
        <w:t xml:space="preserve">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в случае отзыва в соответствии с </w:t>
      </w:r>
      <w:hyperlink r:id="rId9" w:history="1">
        <w:r w:rsidRPr="00DE7161">
          <w:rPr>
            <w:rFonts w:eastAsiaTheme="minorHAnsi"/>
            <w:lang w:eastAsia="en-US"/>
          </w:rPr>
          <w:t>законодательством</w:t>
        </w:r>
      </w:hyperlink>
      <w:r w:rsidRPr="00DE7161">
        <w:rPr>
          <w:rFonts w:eastAsiaTheme="minorHAnsi"/>
          <w:lang w:eastAsia="en-US"/>
        </w:rPr>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w:t>
      </w:r>
    </w:p>
    <w:p w:rsidR="00251376" w:rsidRDefault="00251376" w:rsidP="0035654B">
      <w:pPr>
        <w:autoSpaceDE w:val="0"/>
        <w:autoSpaceDN w:val="0"/>
        <w:adjustRightInd w:val="0"/>
        <w:ind w:firstLine="567"/>
        <w:jc w:val="center"/>
        <w:rPr>
          <w:b/>
        </w:rPr>
      </w:pPr>
    </w:p>
    <w:p w:rsidR="00E50CF5" w:rsidRDefault="00C926A2" w:rsidP="0035654B">
      <w:pPr>
        <w:autoSpaceDE w:val="0"/>
        <w:autoSpaceDN w:val="0"/>
        <w:adjustRightInd w:val="0"/>
        <w:ind w:firstLine="567"/>
        <w:jc w:val="center"/>
        <w:rPr>
          <w:b/>
        </w:rPr>
      </w:pPr>
      <w:r w:rsidRPr="00C56876">
        <w:rPr>
          <w:b/>
        </w:rPr>
        <w:t>5. СРОКИ, МЕСТО И УСЛОВИЯ ОКАЗАНИЯ УСЛУГ</w:t>
      </w:r>
    </w:p>
    <w:p w:rsidR="0063579A" w:rsidRDefault="0063579A" w:rsidP="0035654B">
      <w:pPr>
        <w:ind w:firstLine="567"/>
        <w:jc w:val="both"/>
      </w:pPr>
      <w:r>
        <w:t xml:space="preserve">5.1. Срок оказания услуг: с даты заключения контракта </w:t>
      </w:r>
      <w:r w:rsidR="00FE7A8F">
        <w:t>по 31.08.2026</w:t>
      </w:r>
      <w:r>
        <w:t>.</w:t>
      </w:r>
    </w:p>
    <w:p w:rsidR="0063579A" w:rsidRDefault="0063579A" w:rsidP="0035654B">
      <w:pPr>
        <w:ind w:firstLine="567"/>
        <w:jc w:val="both"/>
      </w:pPr>
      <w:r>
        <w:t xml:space="preserve">5.1.1. Дата начала исполнения контракта: с даты заключения контракта. </w:t>
      </w:r>
      <w:r>
        <w:tab/>
      </w:r>
      <w:r>
        <w:tab/>
      </w:r>
      <w:r>
        <w:tab/>
        <w:t xml:space="preserve">Дата окончания исполнения контракта: </w:t>
      </w:r>
      <w:r w:rsidR="00FE7A8F">
        <w:t>0</w:t>
      </w:r>
      <w:r w:rsidR="004842DD">
        <w:t>6</w:t>
      </w:r>
      <w:r w:rsidR="00CD0F8C">
        <w:t>.</w:t>
      </w:r>
      <w:r w:rsidR="00FE7A8F">
        <w:t>11</w:t>
      </w:r>
      <w:r w:rsidR="00CD0F8C">
        <w:t>.2026</w:t>
      </w:r>
      <w:r>
        <w:t>.</w:t>
      </w:r>
    </w:p>
    <w:p w:rsidR="0063579A" w:rsidRDefault="0063579A" w:rsidP="0035654B">
      <w:pPr>
        <w:ind w:firstLine="567"/>
        <w:jc w:val="both"/>
        <w:rPr>
          <w:bCs/>
        </w:rPr>
      </w:pPr>
      <w:r>
        <w:t xml:space="preserve">5.2. Место оказания Услуг – Российская Федерация, </w:t>
      </w:r>
      <w:r>
        <w:rPr>
          <w:noProof/>
        </w:rPr>
        <w:t>в соответствии с Технической частью</w:t>
      </w:r>
      <w:r>
        <w:rPr>
          <w:bCs/>
        </w:rPr>
        <w:t>.</w:t>
      </w:r>
    </w:p>
    <w:p w:rsidR="0063579A" w:rsidRDefault="0063579A" w:rsidP="0035654B">
      <w:pPr>
        <w:ind w:firstLine="567"/>
        <w:jc w:val="both"/>
        <w:rPr>
          <w:rFonts w:eastAsiaTheme="minorHAnsi"/>
          <w:lang w:eastAsia="en-US"/>
        </w:rPr>
      </w:pPr>
      <w:r>
        <w:t>5.3. Условия оказания Услуг – В соответствии с Технической частью.</w:t>
      </w:r>
    </w:p>
    <w:p w:rsidR="00251376" w:rsidRDefault="00251376" w:rsidP="0035654B">
      <w:pPr>
        <w:tabs>
          <w:tab w:val="left" w:pos="0"/>
        </w:tabs>
        <w:ind w:firstLine="567"/>
        <w:jc w:val="center"/>
        <w:rPr>
          <w:b/>
        </w:rPr>
      </w:pPr>
    </w:p>
    <w:p w:rsidR="00E50CF5" w:rsidRDefault="00C926A2" w:rsidP="0035654B">
      <w:pPr>
        <w:tabs>
          <w:tab w:val="left" w:pos="0"/>
        </w:tabs>
        <w:ind w:firstLine="567"/>
        <w:jc w:val="center"/>
        <w:rPr>
          <w:b/>
        </w:rPr>
      </w:pPr>
      <w:r w:rsidRPr="00C56876">
        <w:rPr>
          <w:b/>
        </w:rPr>
        <w:t>6. ПОРЯДОК СДАЧИ-ПРИЕМКИ УСЛУГ</w:t>
      </w:r>
    </w:p>
    <w:p w:rsidR="000978B7" w:rsidRPr="000978B7" w:rsidRDefault="000978B7" w:rsidP="0035654B">
      <w:pPr>
        <w:pStyle w:val="ConsNonformat"/>
        <w:tabs>
          <w:tab w:val="left" w:pos="709"/>
        </w:tabs>
        <w:ind w:firstLine="567"/>
        <w:jc w:val="both"/>
        <w:rPr>
          <w:rFonts w:ascii="Times New Roman" w:hAnsi="Times New Roman"/>
          <w:snapToGrid/>
          <w:sz w:val="24"/>
          <w:szCs w:val="24"/>
        </w:rPr>
      </w:pPr>
      <w:r>
        <w:rPr>
          <w:rFonts w:ascii="Times New Roman" w:hAnsi="Times New Roman"/>
          <w:snapToGrid/>
          <w:sz w:val="24"/>
          <w:szCs w:val="24"/>
        </w:rPr>
        <w:t xml:space="preserve"> </w:t>
      </w:r>
      <w:r w:rsidRPr="000978B7">
        <w:rPr>
          <w:rFonts w:ascii="Times New Roman" w:hAnsi="Times New Roman"/>
          <w:snapToGrid/>
          <w:sz w:val="24"/>
          <w:szCs w:val="24"/>
        </w:rPr>
        <w:t>6.1. П</w:t>
      </w:r>
      <w:r w:rsidR="00A60D42" w:rsidRPr="00A60D42">
        <w:rPr>
          <w:rFonts w:ascii="Times New Roman" w:hAnsi="Times New Roman"/>
          <w:snapToGrid/>
          <w:sz w:val="24"/>
          <w:szCs w:val="24"/>
        </w:rPr>
        <w:t>риемка оказанных Услуг по настоящему контракту на соответствие их требованиям, установленным в настоящем контракте, осуществляется на основании акта оказанных услуг, который формируется на основе подписанного уполномоченным представителем Исполнителя заключения.</w:t>
      </w:r>
    </w:p>
    <w:p w:rsidR="000978B7" w:rsidRPr="000978B7" w:rsidRDefault="000978B7" w:rsidP="0035654B">
      <w:pPr>
        <w:pStyle w:val="ConsNonformat"/>
        <w:ind w:firstLine="567"/>
        <w:jc w:val="both"/>
        <w:rPr>
          <w:rFonts w:ascii="Times New Roman" w:hAnsi="Times New Roman"/>
          <w:snapToGrid/>
          <w:sz w:val="24"/>
          <w:szCs w:val="24"/>
        </w:rPr>
      </w:pPr>
      <w:r>
        <w:rPr>
          <w:rFonts w:ascii="Times New Roman" w:hAnsi="Times New Roman"/>
          <w:snapToGrid/>
          <w:sz w:val="24"/>
          <w:szCs w:val="24"/>
        </w:rPr>
        <w:lastRenderedPageBreak/>
        <w:t xml:space="preserve"> </w:t>
      </w:r>
      <w:r w:rsidRPr="000978B7">
        <w:rPr>
          <w:rFonts w:ascii="Times New Roman" w:hAnsi="Times New Roman"/>
          <w:snapToGrid/>
          <w:sz w:val="24"/>
          <w:szCs w:val="24"/>
        </w:rPr>
        <w:t xml:space="preserve">6.2. </w:t>
      </w:r>
      <w:r w:rsidR="00A60D42" w:rsidRPr="00A60D42">
        <w:rPr>
          <w:rFonts w:ascii="Times New Roman" w:hAnsi="Times New Roman"/>
          <w:snapToGrid/>
          <w:sz w:val="24"/>
          <w:szCs w:val="24"/>
        </w:rPr>
        <w:t>В срок не позднее 5 рабочих дней с момента окончания оказанных услуг Исполнитель представляет подписанное заключение на бумажном носителе и в электронном виде, финансовые документы (счет или счет-фактура) и подписанный Исполнителем акт оказанных услуг в 2-х экземплярах.</w:t>
      </w:r>
    </w:p>
    <w:p w:rsidR="000978B7" w:rsidRPr="000978B7" w:rsidRDefault="000978B7" w:rsidP="0035654B">
      <w:pPr>
        <w:pStyle w:val="ConsNonformat"/>
        <w:ind w:firstLine="567"/>
        <w:jc w:val="both"/>
        <w:rPr>
          <w:rFonts w:ascii="Times New Roman" w:hAnsi="Times New Roman"/>
          <w:snapToGrid/>
          <w:sz w:val="24"/>
          <w:szCs w:val="24"/>
        </w:rPr>
      </w:pPr>
      <w:r>
        <w:rPr>
          <w:rFonts w:ascii="Times New Roman" w:hAnsi="Times New Roman"/>
          <w:snapToGrid/>
          <w:sz w:val="24"/>
          <w:szCs w:val="24"/>
        </w:rPr>
        <w:t xml:space="preserve"> </w:t>
      </w:r>
      <w:r w:rsidRPr="000978B7">
        <w:rPr>
          <w:rFonts w:ascii="Times New Roman" w:hAnsi="Times New Roman"/>
          <w:snapToGrid/>
          <w:sz w:val="24"/>
          <w:szCs w:val="24"/>
        </w:rPr>
        <w:t>6.3.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0978B7" w:rsidRPr="000978B7" w:rsidRDefault="000978B7" w:rsidP="0035654B">
      <w:pPr>
        <w:pStyle w:val="ConsNonformat"/>
        <w:ind w:firstLine="567"/>
        <w:jc w:val="both"/>
        <w:rPr>
          <w:rFonts w:ascii="Times New Roman" w:hAnsi="Times New Roman"/>
          <w:snapToGrid/>
          <w:sz w:val="24"/>
          <w:szCs w:val="24"/>
        </w:rPr>
      </w:pPr>
      <w:r w:rsidRPr="000978B7">
        <w:rPr>
          <w:rFonts w:ascii="Times New Roman" w:hAnsi="Times New Roman"/>
          <w:snapToGrid/>
          <w:sz w:val="24"/>
          <w:szCs w:val="24"/>
        </w:rPr>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0978B7" w:rsidRPr="000978B7" w:rsidRDefault="000978B7" w:rsidP="0035654B">
      <w:pPr>
        <w:pStyle w:val="ConsNonformat"/>
        <w:ind w:firstLine="567"/>
        <w:jc w:val="both"/>
        <w:rPr>
          <w:rFonts w:ascii="Times New Roman" w:hAnsi="Times New Roman"/>
          <w:snapToGrid/>
          <w:sz w:val="24"/>
          <w:szCs w:val="24"/>
        </w:rPr>
      </w:pPr>
      <w:r w:rsidRPr="000978B7">
        <w:rPr>
          <w:rFonts w:ascii="Times New Roman" w:hAnsi="Times New Roman"/>
          <w:snapToGrid/>
          <w:sz w:val="24"/>
          <w:szCs w:val="24"/>
        </w:rPr>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rsidR="000978B7" w:rsidRPr="000978B7" w:rsidRDefault="000978B7" w:rsidP="0035654B">
      <w:pPr>
        <w:pStyle w:val="ConsNonformat"/>
        <w:tabs>
          <w:tab w:val="left" w:pos="709"/>
          <w:tab w:val="left" w:pos="851"/>
        </w:tabs>
        <w:ind w:firstLine="567"/>
        <w:jc w:val="both"/>
        <w:rPr>
          <w:rFonts w:ascii="Times New Roman" w:hAnsi="Times New Roman"/>
          <w:snapToGrid/>
          <w:sz w:val="24"/>
          <w:szCs w:val="24"/>
        </w:rPr>
      </w:pPr>
      <w:r>
        <w:rPr>
          <w:rFonts w:ascii="Times New Roman" w:hAnsi="Times New Roman"/>
          <w:snapToGrid/>
          <w:sz w:val="24"/>
          <w:szCs w:val="24"/>
        </w:rPr>
        <w:t xml:space="preserve"> </w:t>
      </w:r>
      <w:r w:rsidRPr="000978B7">
        <w:rPr>
          <w:rFonts w:ascii="Times New Roman" w:hAnsi="Times New Roman"/>
          <w:snapToGrid/>
          <w:sz w:val="24"/>
          <w:szCs w:val="24"/>
        </w:rPr>
        <w:t>6.4. Исправление недостатков, допущенных Исполнителем и выявленных при сдаче-приемке Услуг, осуществляется в течение 7 дней с момента их выявления и за счет Исполнителя.</w:t>
      </w:r>
    </w:p>
    <w:p w:rsidR="000978B7" w:rsidRPr="000978B7" w:rsidRDefault="000978B7" w:rsidP="0035654B">
      <w:pPr>
        <w:pStyle w:val="ConsNonformat"/>
        <w:ind w:firstLine="567"/>
        <w:jc w:val="both"/>
        <w:rPr>
          <w:rFonts w:ascii="Times New Roman" w:hAnsi="Times New Roman"/>
          <w:snapToGrid/>
          <w:sz w:val="24"/>
          <w:szCs w:val="24"/>
        </w:rPr>
      </w:pPr>
      <w:r w:rsidRPr="000978B7">
        <w:rPr>
          <w:rFonts w:ascii="Times New Roman" w:hAnsi="Times New Roman"/>
          <w:snapToGrid/>
          <w:sz w:val="24"/>
          <w:szCs w:val="24"/>
        </w:rPr>
        <w:t>6.5. По решению Заказчика для приемки оказанных Услуг может создаваться приемочная комиссия, которая состоит не менее чем из пяти человек.</w:t>
      </w:r>
    </w:p>
    <w:p w:rsidR="000978B7" w:rsidRPr="000978B7" w:rsidRDefault="000978B7" w:rsidP="0035654B">
      <w:pPr>
        <w:pStyle w:val="ConsNonformat"/>
        <w:ind w:firstLine="567"/>
        <w:jc w:val="both"/>
        <w:rPr>
          <w:rFonts w:ascii="Times New Roman" w:hAnsi="Times New Roman"/>
          <w:snapToGrid/>
          <w:sz w:val="24"/>
          <w:szCs w:val="24"/>
        </w:rPr>
      </w:pPr>
      <w:r w:rsidRPr="000978B7">
        <w:rPr>
          <w:rFonts w:ascii="Times New Roman" w:hAnsi="Times New Roman"/>
          <w:snapToGrid/>
          <w:sz w:val="24"/>
          <w:szCs w:val="24"/>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978B7" w:rsidRPr="000978B7" w:rsidRDefault="000978B7" w:rsidP="0035654B">
      <w:pPr>
        <w:pStyle w:val="ConsNonformat"/>
        <w:tabs>
          <w:tab w:val="left" w:pos="426"/>
          <w:tab w:val="left" w:pos="709"/>
        </w:tabs>
        <w:ind w:firstLine="567"/>
        <w:jc w:val="both"/>
        <w:rPr>
          <w:rFonts w:ascii="Times New Roman" w:hAnsi="Times New Roman"/>
          <w:snapToGrid/>
          <w:sz w:val="24"/>
          <w:szCs w:val="24"/>
        </w:rPr>
      </w:pPr>
      <w:r>
        <w:rPr>
          <w:rFonts w:ascii="Times New Roman" w:hAnsi="Times New Roman"/>
          <w:snapToGrid/>
          <w:sz w:val="24"/>
          <w:szCs w:val="24"/>
        </w:rPr>
        <w:t xml:space="preserve"> </w:t>
      </w:r>
      <w:r w:rsidRPr="000978B7">
        <w:rPr>
          <w:rFonts w:ascii="Times New Roman" w:hAnsi="Times New Roman"/>
          <w:snapToGrid/>
          <w:sz w:val="24"/>
          <w:szCs w:val="24"/>
        </w:rPr>
        <w:t xml:space="preserve">6.6. Заказчик принимает Услуги по объему и качеству в течение 1 (одного) дня со дня получения акта оказанных услуг и направляет Исполнителю подписанный акт оказанных услуг или мотивированный отказ от приемки Услуг с указанием перечня выявленных недостатков в оказанных Услугах, который составляется, в том числе, с учетом отраженного в заключении по результатам экспертизы оказанных Услуг предложения экспертов, экспертных организаций, если таковые привлекались для ее проведения. </w:t>
      </w:r>
    </w:p>
    <w:p w:rsidR="006560EB" w:rsidRDefault="000978B7" w:rsidP="0035654B">
      <w:pPr>
        <w:pStyle w:val="ConsNonformat"/>
        <w:tabs>
          <w:tab w:val="left" w:pos="567"/>
          <w:tab w:val="left" w:pos="709"/>
          <w:tab w:val="left" w:pos="851"/>
        </w:tabs>
        <w:ind w:firstLine="567"/>
        <w:jc w:val="both"/>
        <w:rPr>
          <w:rFonts w:ascii="Times New Roman" w:hAnsi="Times New Roman"/>
          <w:b/>
          <w:sz w:val="24"/>
          <w:szCs w:val="24"/>
        </w:rPr>
      </w:pPr>
      <w:r>
        <w:rPr>
          <w:rFonts w:ascii="Times New Roman" w:hAnsi="Times New Roman"/>
          <w:snapToGrid/>
          <w:sz w:val="24"/>
          <w:szCs w:val="24"/>
        </w:rPr>
        <w:t xml:space="preserve"> </w:t>
      </w:r>
      <w:r w:rsidRPr="000978B7">
        <w:rPr>
          <w:rFonts w:ascii="Times New Roman" w:hAnsi="Times New Roman"/>
          <w:snapToGrid/>
          <w:sz w:val="24"/>
          <w:szCs w:val="24"/>
        </w:rPr>
        <w:t>6.7. В случае если акт оказанных услуг подписан не уполномоченными лицами, отсутствует расшифровка подписей, акт оказанных услуг считается неподписанным, а Услуги непринятыми.</w:t>
      </w:r>
    </w:p>
    <w:p w:rsidR="00251376" w:rsidRDefault="00251376" w:rsidP="0035654B">
      <w:pPr>
        <w:pStyle w:val="ConsNonformat"/>
        <w:ind w:firstLine="567"/>
        <w:jc w:val="center"/>
        <w:rPr>
          <w:rFonts w:ascii="Times New Roman" w:hAnsi="Times New Roman"/>
          <w:b/>
          <w:sz w:val="24"/>
          <w:szCs w:val="24"/>
        </w:rPr>
      </w:pPr>
    </w:p>
    <w:p w:rsidR="00E50CF5" w:rsidRDefault="00C926A2" w:rsidP="0035654B">
      <w:pPr>
        <w:pStyle w:val="ConsNonformat"/>
        <w:ind w:firstLine="567"/>
        <w:jc w:val="center"/>
        <w:rPr>
          <w:rFonts w:ascii="Times New Roman" w:hAnsi="Times New Roman"/>
          <w:b/>
          <w:sz w:val="24"/>
          <w:szCs w:val="24"/>
        </w:rPr>
      </w:pPr>
      <w:r w:rsidRPr="00C56876">
        <w:rPr>
          <w:rFonts w:ascii="Times New Roman" w:hAnsi="Times New Roman"/>
          <w:b/>
          <w:sz w:val="24"/>
          <w:szCs w:val="24"/>
        </w:rPr>
        <w:t>7. ГАРАНТИЙНЫЕ ОБЯЗАТЕЛЬСТВА</w:t>
      </w:r>
    </w:p>
    <w:p w:rsidR="00B313F3" w:rsidRPr="00C56876" w:rsidRDefault="00C926A2" w:rsidP="0035654B">
      <w:pPr>
        <w:ind w:firstLine="567"/>
        <w:jc w:val="both"/>
      </w:pPr>
      <w:r w:rsidRPr="00C56876">
        <w:t>7.1. Исполнитель гарантирует соответствие качества оказанных Услуг условиям контракта.</w:t>
      </w:r>
    </w:p>
    <w:p w:rsidR="00251376" w:rsidRDefault="00251376" w:rsidP="0035654B">
      <w:pPr>
        <w:autoSpaceDE w:val="0"/>
        <w:autoSpaceDN w:val="0"/>
        <w:adjustRightInd w:val="0"/>
        <w:ind w:firstLine="567"/>
        <w:jc w:val="center"/>
        <w:rPr>
          <w:b/>
          <w:spacing w:val="-3"/>
        </w:rPr>
      </w:pPr>
    </w:p>
    <w:p w:rsidR="00E50CF5" w:rsidRDefault="009F2AF1" w:rsidP="0035654B">
      <w:pPr>
        <w:autoSpaceDE w:val="0"/>
        <w:autoSpaceDN w:val="0"/>
        <w:adjustRightInd w:val="0"/>
        <w:ind w:firstLine="567"/>
        <w:jc w:val="center"/>
        <w:rPr>
          <w:b/>
          <w:spacing w:val="-3"/>
        </w:rPr>
      </w:pPr>
      <w:r w:rsidRPr="00C56876">
        <w:rPr>
          <w:b/>
          <w:spacing w:val="-3"/>
        </w:rPr>
        <w:t>8</w:t>
      </w:r>
      <w:r w:rsidR="00C926A2" w:rsidRPr="00C56876">
        <w:rPr>
          <w:b/>
          <w:spacing w:val="-3"/>
        </w:rPr>
        <w:t>. ОТВЕТСТВЕННОСТЬ СТОРОН</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xml:space="preserve">8.2.1.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xml:space="preserve">8.2.2. Штрафы начисляются за ненадлежащее исполнение Заказчиком обязательств, </w:t>
      </w:r>
      <w:r w:rsidRPr="0092419C">
        <w:rPr>
          <w:rFonts w:ascii="Times New Roman" w:hAnsi="Times New Roman" w:cs="Times New Roman"/>
          <w:sz w:val="24"/>
          <w:szCs w:val="24"/>
        </w:rPr>
        <w:lastRenderedPageBreak/>
        <w:t xml:space="preserve">предусмотренных настоящим контрактом, за исключением просрочки исполнения обязательств, предусмотренных настоящим контрактом. </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1000 (Одна тысяча) рублей.</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8.3. В случае просрочки исполнения Исполнитель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обязательств, предусмотренных контрактом, Заказчик направляет Исполнителю требование об уплате неустоек (штрафов, пеней).</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xml:space="preserve">8.3.1.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8.3.2. Штрафы начисляются за неисполнение или ненадлежащее исполнение обязательств, предусмотренных настоящим контрактом, за исключением просрочки исполнения Исполнителем обязательств (в том числе гарантийных обязательств, если таковые установлены), предусмотренных настоящим контрактом.</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xml:space="preserve">8.3.3.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таковое установлено), предусмотренных настоящим контрактом, размер штрафа устанавливается в размере 10 (десять) процентов цены контракта (этапа). </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8.3.4. За каждый факт неисполнения или ненадлежащего исполнения Исполнителем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за исключением просрочки исполнения обязательств (в том числе гарантийного обязательства, если таковое установлены), предусмотренных настоящим контрактом, и устанавливается в следующем порядке:</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а) в случае, если цена контракта не превышает начальную (максимальную) цену контракта:</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- 10 процентов начальной (максимальной) цены контракта, если цена контракта не превышает 3 млн. рублей;</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- 5 процентов начальной (максимальной) цены контракта, если цена контракта составляет от 3 млн. рублей до 50 млн. рублей (включительно);</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- 1 процент начальной (максимальной) цены контракта, если цена контракта составляет от 50 млн. рублей до 100 млн. рублей (включительно);</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б) в случае, если цена контракта превышает начальную (максимальную) цену контракта:</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- 10 процентов цены контракта, если цена контракта не превышает 3 млн. рублей;</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- 5 процентов цены контракта, если цена контракта составляет от 3 млн. рублей до 50 млн. рублей (включительно);</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- 1 процент цены контракта, если цена контракта составляет от 50 млн. рублей до 100 млн. рублей (включительно).</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xml:space="preserve">8.3.5.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w:t>
      </w:r>
      <w:r w:rsidRPr="0092419C">
        <w:rPr>
          <w:rFonts w:ascii="Times New Roman" w:hAnsi="Times New Roman" w:cs="Times New Roman"/>
          <w:sz w:val="24"/>
          <w:szCs w:val="24"/>
        </w:rPr>
        <w:lastRenderedPageBreak/>
        <w:t>выражения, размер штрафа устанавливается (при наличии в настоящем контракте таких обязательств) в размере 1000 (Одна тысяча) рублей.</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8.4.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8.5.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8.6.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 или удержать сумму неустойки (штраф, пени) из денежных средств, внесенных в качестве обеспечения исполнения контракта.</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xml:space="preserve">8.7. В случае если Заказчик понес убытки вследствие ненадлежащего исполнения </w:t>
      </w:r>
      <w:r w:rsidR="00F70D36">
        <w:rPr>
          <w:rFonts w:ascii="Times New Roman" w:hAnsi="Times New Roman" w:cs="Times New Roman"/>
          <w:sz w:val="24"/>
          <w:szCs w:val="24"/>
        </w:rPr>
        <w:t>Исполнителем</w:t>
      </w:r>
      <w:r w:rsidRPr="0092419C">
        <w:rPr>
          <w:rFonts w:ascii="Times New Roman" w:hAnsi="Times New Roman" w:cs="Times New Roman"/>
          <w:sz w:val="24"/>
          <w:szCs w:val="24"/>
        </w:rPr>
        <w:t xml:space="preserve"> своих обязательств по настоящему контракту, Исполнитель обязан возместить такие убытки Заказчику независимо от уплаты неустойки.</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50CF5" w:rsidRPr="005B03E3" w:rsidRDefault="006A1967" w:rsidP="0035654B">
      <w:pPr>
        <w:pStyle w:val="ConsPlusNormal"/>
        <w:widowContro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8.10. В случае расторжения контракта в связи с ненадлежащим исполнением Исполнителем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п. 8.3. настоящего контракта.</w:t>
      </w:r>
    </w:p>
    <w:p w:rsidR="00251376" w:rsidRDefault="00251376" w:rsidP="0035654B">
      <w:pPr>
        <w:shd w:val="clear" w:color="auto" w:fill="FFFFFF"/>
        <w:tabs>
          <w:tab w:val="left" w:pos="284"/>
          <w:tab w:val="left" w:pos="426"/>
          <w:tab w:val="left" w:pos="9498"/>
        </w:tabs>
        <w:ind w:right="-1" w:firstLine="567"/>
        <w:jc w:val="center"/>
        <w:rPr>
          <w:b/>
          <w:bCs/>
          <w:spacing w:val="-8"/>
        </w:rPr>
      </w:pPr>
    </w:p>
    <w:p w:rsidR="00E50CF5" w:rsidRDefault="009F2AF1" w:rsidP="0035654B">
      <w:pPr>
        <w:shd w:val="clear" w:color="auto" w:fill="FFFFFF"/>
        <w:tabs>
          <w:tab w:val="left" w:pos="284"/>
          <w:tab w:val="left" w:pos="426"/>
          <w:tab w:val="left" w:pos="9498"/>
        </w:tabs>
        <w:ind w:right="-1" w:firstLine="567"/>
        <w:jc w:val="center"/>
        <w:rPr>
          <w:b/>
          <w:bCs/>
        </w:rPr>
      </w:pPr>
      <w:r w:rsidRPr="00C56876">
        <w:rPr>
          <w:b/>
          <w:bCs/>
          <w:spacing w:val="-8"/>
        </w:rPr>
        <w:t>9</w:t>
      </w:r>
      <w:r w:rsidR="00C926A2" w:rsidRPr="00C56876">
        <w:rPr>
          <w:b/>
          <w:bCs/>
          <w:spacing w:val="-8"/>
        </w:rPr>
        <w:t xml:space="preserve">. ОБСТОЯТЕЛЬСТВА </w:t>
      </w:r>
      <w:r w:rsidR="00C926A2" w:rsidRPr="00C56876">
        <w:rPr>
          <w:b/>
          <w:bCs/>
        </w:rPr>
        <w:t>НЕПРЕОДОЛИМОЙ СИЛЫ</w:t>
      </w:r>
    </w:p>
    <w:p w:rsidR="00C926A2" w:rsidRPr="00C56876" w:rsidRDefault="009F2AF1" w:rsidP="0035654B">
      <w:pPr>
        <w:tabs>
          <w:tab w:val="left" w:pos="709"/>
        </w:tabs>
        <w:autoSpaceDE w:val="0"/>
        <w:autoSpaceDN w:val="0"/>
        <w:adjustRightInd w:val="0"/>
        <w:ind w:firstLine="567"/>
        <w:jc w:val="both"/>
      </w:pPr>
      <w:r w:rsidRPr="00C56876">
        <w:t>9</w:t>
      </w:r>
      <w:r w:rsidR="00C926A2" w:rsidRPr="00C56876">
        <w:t>.1.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C926A2" w:rsidRPr="00C56876" w:rsidRDefault="009F2AF1" w:rsidP="0035654B">
      <w:pPr>
        <w:tabs>
          <w:tab w:val="left" w:pos="709"/>
        </w:tabs>
        <w:autoSpaceDE w:val="0"/>
        <w:autoSpaceDN w:val="0"/>
        <w:adjustRightInd w:val="0"/>
        <w:ind w:firstLine="567"/>
        <w:jc w:val="both"/>
      </w:pPr>
      <w:r w:rsidRPr="00C56876">
        <w:t>9</w:t>
      </w:r>
      <w:r w:rsidR="00C926A2" w:rsidRPr="00C56876">
        <w:t>.2.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rsidR="00C926A2" w:rsidRPr="00C56876" w:rsidRDefault="009F2AF1" w:rsidP="0035654B">
      <w:pPr>
        <w:tabs>
          <w:tab w:val="left" w:pos="709"/>
        </w:tabs>
        <w:autoSpaceDE w:val="0"/>
        <w:autoSpaceDN w:val="0"/>
        <w:adjustRightInd w:val="0"/>
        <w:ind w:firstLine="567"/>
        <w:jc w:val="both"/>
      </w:pPr>
      <w:r w:rsidRPr="00C56876">
        <w:t>9</w:t>
      </w:r>
      <w:r w:rsidR="00C926A2" w:rsidRPr="00C56876">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C926A2" w:rsidRPr="00C56876" w:rsidRDefault="009F2AF1" w:rsidP="0035654B">
      <w:pPr>
        <w:tabs>
          <w:tab w:val="left" w:pos="709"/>
        </w:tabs>
        <w:autoSpaceDE w:val="0"/>
        <w:autoSpaceDN w:val="0"/>
        <w:adjustRightInd w:val="0"/>
        <w:ind w:firstLine="567"/>
        <w:jc w:val="both"/>
      </w:pPr>
      <w:r w:rsidRPr="00C56876">
        <w:t>9</w:t>
      </w:r>
      <w:r w:rsidR="00C926A2" w:rsidRPr="00C56876">
        <w:t xml:space="preserve">.4. Если обстоятельства, указанные в </w:t>
      </w:r>
      <w:hyperlink r:id="rId10" w:history="1">
        <w:r w:rsidR="00C926A2" w:rsidRPr="00C56876">
          <w:t>п</w:t>
        </w:r>
        <w:r w:rsidR="00B2085A" w:rsidRPr="00C56876">
          <w:t>ункте</w:t>
        </w:r>
        <w:r w:rsidR="00C926A2" w:rsidRPr="00C56876">
          <w:t xml:space="preserve"> </w:t>
        </w:r>
        <w:r w:rsidRPr="00C56876">
          <w:t>9</w:t>
        </w:r>
        <w:r w:rsidR="00C926A2" w:rsidRPr="00C56876">
          <w:t>.1</w:t>
        </w:r>
      </w:hyperlink>
      <w:r w:rsidR="00C926A2" w:rsidRPr="00C56876">
        <w:t xml:space="preserve">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6560EB" w:rsidRDefault="009F2AF1" w:rsidP="0035654B">
      <w:pPr>
        <w:tabs>
          <w:tab w:val="left" w:pos="709"/>
        </w:tabs>
        <w:autoSpaceDE w:val="0"/>
        <w:autoSpaceDN w:val="0"/>
        <w:adjustRightInd w:val="0"/>
        <w:ind w:firstLine="567"/>
        <w:jc w:val="both"/>
      </w:pPr>
      <w:r w:rsidRPr="00C56876">
        <w:t>9</w:t>
      </w:r>
      <w:r w:rsidR="00C926A2" w:rsidRPr="00C56876">
        <w:t>.5. Не</w:t>
      </w:r>
      <w:r w:rsidR="00017FEA">
        <w:t xml:space="preserve"> </w:t>
      </w:r>
      <w:r w:rsidR="00C926A2" w:rsidRPr="00C56876">
        <w:t>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251376" w:rsidRDefault="00251376" w:rsidP="0035654B">
      <w:pPr>
        <w:ind w:firstLine="567"/>
        <w:jc w:val="center"/>
        <w:rPr>
          <w:b/>
        </w:rPr>
      </w:pPr>
    </w:p>
    <w:p w:rsidR="00E50CF5" w:rsidRDefault="009F2AF1" w:rsidP="0035654B">
      <w:pPr>
        <w:ind w:firstLine="567"/>
        <w:jc w:val="center"/>
        <w:rPr>
          <w:b/>
        </w:rPr>
      </w:pPr>
      <w:r w:rsidRPr="00C56876">
        <w:rPr>
          <w:b/>
        </w:rPr>
        <w:t>10</w:t>
      </w:r>
      <w:r w:rsidR="00C926A2" w:rsidRPr="00C56876">
        <w:rPr>
          <w:b/>
        </w:rPr>
        <w:t>. СРОК ДЕЙСТВИЯ И ПОРЯДОК ИЗМЕНЕНИЯ КОНТРАКТА</w:t>
      </w:r>
    </w:p>
    <w:p w:rsidR="00C926A2" w:rsidRPr="00867A3D" w:rsidRDefault="00C926A2" w:rsidP="0035654B">
      <w:pPr>
        <w:pStyle w:val="ConsPlusNormal"/>
        <w:ind w:firstLine="567"/>
        <w:jc w:val="both"/>
        <w:rPr>
          <w:rFonts w:ascii="Times New Roman" w:hAnsi="Times New Roman" w:cs="Times New Roman"/>
          <w:sz w:val="24"/>
          <w:szCs w:val="24"/>
        </w:rPr>
      </w:pPr>
      <w:r w:rsidRPr="00867A3D">
        <w:rPr>
          <w:rFonts w:ascii="Times New Roman" w:hAnsi="Times New Roman" w:cs="Times New Roman"/>
          <w:sz w:val="24"/>
          <w:szCs w:val="24"/>
        </w:rPr>
        <w:t>1</w:t>
      </w:r>
      <w:r w:rsidR="009F2AF1" w:rsidRPr="00867A3D">
        <w:rPr>
          <w:rFonts w:ascii="Times New Roman" w:hAnsi="Times New Roman" w:cs="Times New Roman"/>
          <w:sz w:val="24"/>
          <w:szCs w:val="24"/>
        </w:rPr>
        <w:t>0</w:t>
      </w:r>
      <w:r w:rsidRPr="00867A3D">
        <w:rPr>
          <w:rFonts w:ascii="Times New Roman" w:hAnsi="Times New Roman" w:cs="Times New Roman"/>
          <w:sz w:val="24"/>
          <w:szCs w:val="24"/>
        </w:rPr>
        <w:t xml:space="preserve">.1. Настоящий контракт вступает в действие </w:t>
      </w:r>
      <w:r w:rsidR="00A639CB">
        <w:rPr>
          <w:rFonts w:ascii="Times New Roman" w:hAnsi="Times New Roman" w:cs="Times New Roman"/>
          <w:sz w:val="24"/>
          <w:szCs w:val="24"/>
        </w:rPr>
        <w:t>с момента его подписания Сторонами</w:t>
      </w:r>
      <w:r w:rsidR="006871E2" w:rsidRPr="00867A3D">
        <w:rPr>
          <w:rFonts w:ascii="Times New Roman" w:hAnsi="Times New Roman" w:cs="Times New Roman"/>
          <w:sz w:val="24"/>
          <w:szCs w:val="24"/>
        </w:rPr>
        <w:t xml:space="preserve"> </w:t>
      </w:r>
      <w:r w:rsidRPr="00867A3D">
        <w:rPr>
          <w:rFonts w:ascii="Times New Roman" w:hAnsi="Times New Roman" w:cs="Times New Roman"/>
          <w:sz w:val="24"/>
          <w:szCs w:val="24"/>
        </w:rPr>
        <w:t xml:space="preserve">и действует </w:t>
      </w:r>
      <w:r w:rsidR="00660FFD" w:rsidRPr="00867A3D">
        <w:rPr>
          <w:rFonts w:ascii="Times New Roman" w:hAnsi="Times New Roman" w:cs="Times New Roman"/>
          <w:sz w:val="24"/>
          <w:szCs w:val="24"/>
        </w:rPr>
        <w:t>п</w:t>
      </w:r>
      <w:r w:rsidRPr="00867A3D">
        <w:rPr>
          <w:rFonts w:ascii="Times New Roman" w:hAnsi="Times New Roman" w:cs="Times New Roman"/>
          <w:sz w:val="24"/>
          <w:szCs w:val="24"/>
        </w:rPr>
        <w:t xml:space="preserve">о </w:t>
      </w:r>
      <w:r w:rsidR="00FE7A8F">
        <w:rPr>
          <w:rFonts w:ascii="Times New Roman" w:hAnsi="Times New Roman" w:cs="Times New Roman"/>
          <w:noProof/>
          <w:sz w:val="24"/>
          <w:szCs w:val="24"/>
        </w:rPr>
        <w:t>06</w:t>
      </w:r>
      <w:r w:rsidR="00CD0F8C" w:rsidRPr="00CD0F8C">
        <w:rPr>
          <w:rFonts w:ascii="Times New Roman" w:hAnsi="Times New Roman" w:cs="Times New Roman"/>
          <w:noProof/>
          <w:sz w:val="24"/>
          <w:szCs w:val="24"/>
        </w:rPr>
        <w:t>.</w:t>
      </w:r>
      <w:r w:rsidR="00FE7A8F">
        <w:rPr>
          <w:rFonts w:ascii="Times New Roman" w:hAnsi="Times New Roman" w:cs="Times New Roman"/>
          <w:noProof/>
          <w:sz w:val="24"/>
          <w:szCs w:val="24"/>
        </w:rPr>
        <w:t>11</w:t>
      </w:r>
      <w:r w:rsidR="00CD0F8C" w:rsidRPr="00CD0F8C">
        <w:rPr>
          <w:rFonts w:ascii="Times New Roman" w:hAnsi="Times New Roman" w:cs="Times New Roman"/>
          <w:noProof/>
          <w:sz w:val="24"/>
          <w:szCs w:val="24"/>
        </w:rPr>
        <w:t>.2026</w:t>
      </w:r>
      <w:r w:rsidRPr="00867A3D">
        <w:rPr>
          <w:rFonts w:ascii="Times New Roman" w:hAnsi="Times New Roman" w:cs="Times New Roman"/>
          <w:sz w:val="24"/>
          <w:szCs w:val="24"/>
        </w:rPr>
        <w:t xml:space="preserve"> включительно.</w:t>
      </w:r>
      <w:r w:rsidR="00A957B4" w:rsidRPr="00867A3D">
        <w:rPr>
          <w:rFonts w:ascii="Times New Roman" w:hAnsi="Times New Roman" w:cs="Times New Roman"/>
          <w:sz w:val="24"/>
          <w:szCs w:val="24"/>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C926A2" w:rsidRPr="00C56876" w:rsidRDefault="00C926A2" w:rsidP="0035654B">
      <w:pPr>
        <w:autoSpaceDE w:val="0"/>
        <w:autoSpaceDN w:val="0"/>
        <w:adjustRightInd w:val="0"/>
        <w:ind w:firstLine="567"/>
        <w:jc w:val="both"/>
      </w:pPr>
      <w:r w:rsidRPr="00C56876">
        <w:t>1</w:t>
      </w:r>
      <w:r w:rsidR="009F2AF1" w:rsidRPr="00C56876">
        <w:t>0</w:t>
      </w:r>
      <w:r w:rsidRPr="00C56876">
        <w:t xml:space="preserve">.2 </w:t>
      </w:r>
      <w:r w:rsidR="007461E5" w:rsidRPr="006F700D">
        <w:t xml:space="preserve">Изменение положений настоящего контракта возможны в случаях, предусмотренных </w:t>
      </w:r>
      <w:r w:rsidR="007461E5" w:rsidRPr="006F700D">
        <w:rPr>
          <w:rStyle w:val="af1"/>
          <w:rFonts w:eastAsia="Calibri"/>
          <w:color w:val="auto"/>
          <w:u w:val="none"/>
          <w:lang w:eastAsia="en-US"/>
        </w:rPr>
        <w:t>пунктом 6 статьи 161</w:t>
      </w:r>
      <w:r w:rsidR="007461E5" w:rsidRPr="006F700D">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объема Услуг и (или) об изменении сроков исполнения контракта, обеспечивает соглашение с Исполнителем новых условий контракта, в том числе цены и (или) сроков исполнения контракта и (или) объема Услуг, предусмотренных контрактом. </w:t>
      </w:r>
    </w:p>
    <w:p w:rsidR="007461E5" w:rsidRPr="006F700D" w:rsidRDefault="00C926A2" w:rsidP="0035654B">
      <w:pPr>
        <w:autoSpaceDE w:val="0"/>
        <w:autoSpaceDN w:val="0"/>
        <w:adjustRightInd w:val="0"/>
        <w:ind w:firstLine="567"/>
        <w:jc w:val="both"/>
        <w:rPr>
          <w:rFonts w:eastAsia="Calibri"/>
          <w:lang w:eastAsia="en-US"/>
        </w:rPr>
      </w:pPr>
      <w:r w:rsidRPr="00C56876">
        <w:t>1</w:t>
      </w:r>
      <w:r w:rsidR="009F2AF1" w:rsidRPr="00C56876">
        <w:t>0</w:t>
      </w:r>
      <w:r w:rsidRPr="00C56876">
        <w:t xml:space="preserve">.3. </w:t>
      </w:r>
      <w:r w:rsidR="007461E5" w:rsidRPr="006F700D">
        <w:rPr>
          <w:rFonts w:eastAsia="Calibri"/>
          <w:lang w:eastAsia="en-US"/>
        </w:rPr>
        <w:t>По соглашению Сторон при исполнении настоящего контракта допускается изменение его существенных условий:</w:t>
      </w:r>
    </w:p>
    <w:p w:rsidR="007461E5" w:rsidRPr="006F700D" w:rsidRDefault="007461E5" w:rsidP="0035654B">
      <w:pPr>
        <w:autoSpaceDE w:val="0"/>
        <w:autoSpaceDN w:val="0"/>
        <w:adjustRightInd w:val="0"/>
        <w:ind w:firstLine="567"/>
        <w:jc w:val="both"/>
        <w:rPr>
          <w:rFonts w:eastAsiaTheme="minorHAnsi"/>
          <w:lang w:eastAsia="en-US"/>
        </w:rPr>
      </w:pPr>
      <w:r w:rsidRPr="006F700D">
        <w:rPr>
          <w:rFonts w:eastAsia="Calibri"/>
          <w:lang w:eastAsia="en-US"/>
        </w:rPr>
        <w:t xml:space="preserve">- в случае </w:t>
      </w:r>
      <w:r w:rsidRPr="006F700D">
        <w:rPr>
          <w:rFonts w:eastAsiaTheme="minorHAnsi"/>
          <w:lang w:eastAsia="en-US"/>
        </w:rPr>
        <w:t>изменения в соответствии с законодательством Российской Федерации регулируемых цен (тарифов) на услуги;</w:t>
      </w:r>
    </w:p>
    <w:p w:rsidR="007461E5" w:rsidRPr="006F700D" w:rsidRDefault="007461E5" w:rsidP="0035654B">
      <w:pPr>
        <w:autoSpaceDE w:val="0"/>
        <w:autoSpaceDN w:val="0"/>
        <w:adjustRightInd w:val="0"/>
        <w:ind w:firstLine="567"/>
        <w:jc w:val="both"/>
      </w:pPr>
      <w:r w:rsidRPr="006F700D">
        <w:rPr>
          <w:rFonts w:eastAsiaTheme="minorHAnsi"/>
          <w:lang w:eastAsia="en-US"/>
        </w:rPr>
        <w:t>- в случае если при исполнении настоящего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6560EB" w:rsidRDefault="007461E5" w:rsidP="0035654B">
      <w:pPr>
        <w:ind w:firstLine="567"/>
        <w:jc w:val="both"/>
      </w:pPr>
      <w:r>
        <w:t xml:space="preserve">10.4. </w:t>
      </w:r>
      <w:r w:rsidRPr="006F700D">
        <w:t xml:space="preserve">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251376" w:rsidRDefault="00251376" w:rsidP="0035654B">
      <w:pPr>
        <w:shd w:val="clear" w:color="auto" w:fill="FFFFFF"/>
        <w:tabs>
          <w:tab w:val="left" w:pos="142"/>
          <w:tab w:val="left" w:pos="426"/>
          <w:tab w:val="left" w:pos="1152"/>
        </w:tabs>
        <w:ind w:firstLine="567"/>
        <w:jc w:val="center"/>
        <w:rPr>
          <w:b/>
          <w:bCs/>
        </w:rPr>
      </w:pPr>
    </w:p>
    <w:p w:rsidR="00E50CF5" w:rsidRDefault="009F2AF1" w:rsidP="0035654B">
      <w:pPr>
        <w:shd w:val="clear" w:color="auto" w:fill="FFFFFF"/>
        <w:tabs>
          <w:tab w:val="left" w:pos="142"/>
          <w:tab w:val="left" w:pos="426"/>
          <w:tab w:val="left" w:pos="1152"/>
        </w:tabs>
        <w:ind w:firstLine="567"/>
        <w:jc w:val="center"/>
        <w:rPr>
          <w:b/>
          <w:bCs/>
        </w:rPr>
      </w:pPr>
      <w:r w:rsidRPr="00C56876">
        <w:rPr>
          <w:b/>
          <w:bCs/>
        </w:rPr>
        <w:t>11</w:t>
      </w:r>
      <w:r w:rsidR="00C926A2" w:rsidRPr="00C56876">
        <w:rPr>
          <w:b/>
          <w:bCs/>
        </w:rPr>
        <w:t>. ПОРЯДОК УРЕГУЛИРОВАНИЯ СПОРОВ</w:t>
      </w:r>
    </w:p>
    <w:p w:rsidR="004842DD" w:rsidRDefault="004842DD" w:rsidP="0035654B">
      <w:pPr>
        <w:shd w:val="clear" w:color="auto" w:fill="FFFFFF"/>
        <w:tabs>
          <w:tab w:val="left" w:pos="142"/>
          <w:tab w:val="left" w:pos="426"/>
          <w:tab w:val="left" w:pos="1152"/>
        </w:tabs>
        <w:ind w:firstLine="567"/>
        <w:jc w:val="center"/>
        <w:rPr>
          <w:b/>
          <w:bCs/>
        </w:rPr>
      </w:pPr>
    </w:p>
    <w:p w:rsidR="00C926A2" w:rsidRPr="00C56876" w:rsidRDefault="00C926A2" w:rsidP="0035654B">
      <w:pPr>
        <w:tabs>
          <w:tab w:val="left" w:pos="709"/>
        </w:tabs>
        <w:autoSpaceDE w:val="0"/>
        <w:autoSpaceDN w:val="0"/>
        <w:adjustRightInd w:val="0"/>
        <w:ind w:firstLine="567"/>
        <w:jc w:val="both"/>
        <w:outlineLvl w:val="1"/>
      </w:pPr>
      <w:r w:rsidRPr="00C56876">
        <w:t>1</w:t>
      </w:r>
      <w:r w:rsidR="009F2AF1" w:rsidRPr="00C56876">
        <w:t>1</w:t>
      </w:r>
      <w:r w:rsidRPr="00C56876">
        <w:t>.1.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B313F3" w:rsidRPr="00C56876" w:rsidRDefault="00C926A2" w:rsidP="0035654B">
      <w:pPr>
        <w:tabs>
          <w:tab w:val="left" w:pos="709"/>
        </w:tabs>
        <w:autoSpaceDE w:val="0"/>
        <w:autoSpaceDN w:val="0"/>
        <w:adjustRightInd w:val="0"/>
        <w:ind w:firstLine="567"/>
        <w:jc w:val="both"/>
        <w:outlineLvl w:val="1"/>
        <w:rPr>
          <w:b/>
        </w:rPr>
      </w:pPr>
      <w:r w:rsidRPr="00C56876">
        <w:t>1</w:t>
      </w:r>
      <w:r w:rsidR="009F2AF1" w:rsidRPr="00C56876">
        <w:t>1</w:t>
      </w:r>
      <w:r w:rsidRPr="00C56876">
        <w:t>.2.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w:t>
      </w:r>
      <w:r w:rsidRPr="00C56876">
        <w:rPr>
          <w:b/>
        </w:rPr>
        <w:t xml:space="preserve"> </w:t>
      </w:r>
    </w:p>
    <w:p w:rsidR="00251376" w:rsidRDefault="00251376" w:rsidP="0035654B">
      <w:pPr>
        <w:shd w:val="clear" w:color="auto" w:fill="FFFFFF"/>
        <w:tabs>
          <w:tab w:val="left" w:pos="142"/>
          <w:tab w:val="left" w:pos="426"/>
        </w:tabs>
        <w:ind w:firstLine="567"/>
        <w:jc w:val="center"/>
        <w:rPr>
          <w:b/>
          <w:bCs/>
          <w:spacing w:val="-6"/>
        </w:rPr>
      </w:pPr>
    </w:p>
    <w:p w:rsidR="00E50CF5" w:rsidRDefault="00C926A2" w:rsidP="0035654B">
      <w:pPr>
        <w:shd w:val="clear" w:color="auto" w:fill="FFFFFF"/>
        <w:tabs>
          <w:tab w:val="left" w:pos="142"/>
          <w:tab w:val="left" w:pos="426"/>
        </w:tabs>
        <w:ind w:firstLine="567"/>
        <w:jc w:val="center"/>
        <w:rPr>
          <w:b/>
          <w:bCs/>
          <w:spacing w:val="-6"/>
        </w:rPr>
      </w:pPr>
      <w:r w:rsidRPr="00C56876">
        <w:rPr>
          <w:b/>
          <w:bCs/>
          <w:spacing w:val="-6"/>
        </w:rPr>
        <w:t>1</w:t>
      </w:r>
      <w:r w:rsidR="009F2AF1" w:rsidRPr="00C56876">
        <w:rPr>
          <w:b/>
          <w:bCs/>
          <w:spacing w:val="-6"/>
        </w:rPr>
        <w:t>2</w:t>
      </w:r>
      <w:r w:rsidRPr="00C56876">
        <w:rPr>
          <w:b/>
          <w:bCs/>
          <w:spacing w:val="-6"/>
        </w:rPr>
        <w:t xml:space="preserve">. </w:t>
      </w:r>
      <w:r w:rsidR="006468BB" w:rsidRPr="00C56876">
        <w:rPr>
          <w:b/>
          <w:bCs/>
          <w:spacing w:val="-6"/>
        </w:rPr>
        <w:t>ПОРЯДОК РАСТОРЖЕНИЯ</w:t>
      </w:r>
      <w:r w:rsidRPr="00C56876">
        <w:rPr>
          <w:b/>
          <w:bCs/>
          <w:spacing w:val="-6"/>
        </w:rPr>
        <w:t xml:space="preserve"> КОНТРАКТА</w:t>
      </w:r>
    </w:p>
    <w:p w:rsidR="004842DD" w:rsidRDefault="004842DD" w:rsidP="0035654B">
      <w:pPr>
        <w:shd w:val="clear" w:color="auto" w:fill="FFFFFF"/>
        <w:tabs>
          <w:tab w:val="left" w:pos="142"/>
          <w:tab w:val="left" w:pos="426"/>
        </w:tabs>
        <w:ind w:firstLine="567"/>
        <w:jc w:val="center"/>
        <w:rPr>
          <w:b/>
          <w:bCs/>
          <w:spacing w:val="-6"/>
        </w:rPr>
      </w:pPr>
    </w:p>
    <w:p w:rsidR="00C926A2" w:rsidRPr="00C56876" w:rsidRDefault="00C926A2" w:rsidP="0035654B">
      <w:pPr>
        <w:tabs>
          <w:tab w:val="left" w:pos="709"/>
        </w:tabs>
        <w:autoSpaceDE w:val="0"/>
        <w:autoSpaceDN w:val="0"/>
        <w:adjustRightInd w:val="0"/>
        <w:ind w:firstLine="567"/>
        <w:jc w:val="both"/>
      </w:pPr>
      <w:r w:rsidRPr="00C56876">
        <w:t>1</w:t>
      </w:r>
      <w:r w:rsidR="009F2AF1" w:rsidRPr="00C56876">
        <w:t>2</w:t>
      </w:r>
      <w:r w:rsidRPr="00C56876">
        <w:t>.1. Настоящий контракт может быть расторгнут:</w:t>
      </w:r>
    </w:p>
    <w:p w:rsidR="00C926A2" w:rsidRPr="00C56876" w:rsidRDefault="00C926A2" w:rsidP="0035654B">
      <w:pPr>
        <w:tabs>
          <w:tab w:val="left" w:pos="709"/>
        </w:tabs>
        <w:autoSpaceDE w:val="0"/>
        <w:autoSpaceDN w:val="0"/>
        <w:adjustRightInd w:val="0"/>
        <w:ind w:firstLine="567"/>
        <w:jc w:val="both"/>
      </w:pPr>
      <w:r w:rsidRPr="00C56876">
        <w:t>- по соглашению Сторон;</w:t>
      </w:r>
    </w:p>
    <w:p w:rsidR="00C926A2" w:rsidRPr="00C56876" w:rsidRDefault="00C926A2" w:rsidP="0035654B">
      <w:pPr>
        <w:tabs>
          <w:tab w:val="left" w:pos="709"/>
        </w:tabs>
        <w:autoSpaceDE w:val="0"/>
        <w:autoSpaceDN w:val="0"/>
        <w:adjustRightInd w:val="0"/>
        <w:ind w:firstLine="567"/>
        <w:jc w:val="both"/>
      </w:pPr>
      <w:r w:rsidRPr="00C56876">
        <w:t>- в судебном порядке;</w:t>
      </w:r>
    </w:p>
    <w:p w:rsidR="00C926A2" w:rsidRPr="00C56876" w:rsidRDefault="00C926A2" w:rsidP="0035654B">
      <w:pPr>
        <w:tabs>
          <w:tab w:val="left" w:pos="709"/>
        </w:tabs>
        <w:autoSpaceDE w:val="0"/>
        <w:autoSpaceDN w:val="0"/>
        <w:adjustRightInd w:val="0"/>
        <w:ind w:firstLine="567"/>
        <w:jc w:val="both"/>
      </w:pPr>
      <w:r w:rsidRPr="00C56876">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926A2" w:rsidRPr="00C56876" w:rsidRDefault="00C926A2" w:rsidP="0035654B">
      <w:pPr>
        <w:tabs>
          <w:tab w:val="left" w:pos="709"/>
        </w:tabs>
        <w:autoSpaceDE w:val="0"/>
        <w:autoSpaceDN w:val="0"/>
        <w:adjustRightInd w:val="0"/>
        <w:ind w:firstLine="567"/>
        <w:jc w:val="both"/>
      </w:pPr>
      <w:r w:rsidRPr="00C56876">
        <w:t>1</w:t>
      </w:r>
      <w:r w:rsidR="009F2AF1" w:rsidRPr="00C56876">
        <w:t>2</w:t>
      </w:r>
      <w:r w:rsidRPr="00C56876">
        <w:t>.2. Заказчик вправе принять решение об одностороннем отказе от исполнения контракта в следующих случаях:</w:t>
      </w:r>
    </w:p>
    <w:p w:rsidR="00C926A2" w:rsidRPr="00C56876" w:rsidRDefault="00C926A2" w:rsidP="0035654B">
      <w:pPr>
        <w:autoSpaceDE w:val="0"/>
        <w:autoSpaceDN w:val="0"/>
        <w:adjustRightInd w:val="0"/>
        <w:ind w:firstLine="567"/>
        <w:jc w:val="both"/>
      </w:pPr>
      <w:r w:rsidRPr="00C56876">
        <w:t>1</w:t>
      </w:r>
      <w:r w:rsidR="009F2AF1" w:rsidRPr="00C56876">
        <w:t>2</w:t>
      </w:r>
      <w:r w:rsidRPr="00C56876">
        <w:t xml:space="preserve">.2.1. В случае просрочки оказания Услуг Исполнителем более чем на </w:t>
      </w:r>
      <w:r w:rsidR="00A9223D" w:rsidRPr="00C56876">
        <w:t>1</w:t>
      </w:r>
      <w:r w:rsidRPr="00C56876">
        <w:t>0 дней.</w:t>
      </w:r>
    </w:p>
    <w:p w:rsidR="00C926A2" w:rsidRPr="00C56876" w:rsidRDefault="00C926A2" w:rsidP="0035654B">
      <w:pPr>
        <w:tabs>
          <w:tab w:val="left" w:pos="709"/>
        </w:tabs>
        <w:autoSpaceDE w:val="0"/>
        <w:autoSpaceDN w:val="0"/>
        <w:adjustRightInd w:val="0"/>
        <w:ind w:firstLine="567"/>
        <w:jc w:val="both"/>
      </w:pPr>
      <w:r w:rsidRPr="00C56876">
        <w:t>1</w:t>
      </w:r>
      <w:r w:rsidR="009F2AF1" w:rsidRPr="00C56876">
        <w:t>2</w:t>
      </w:r>
      <w:r w:rsidRPr="00C56876">
        <w:t>.2.2. В иных случаях, предусмотренных действующим законодательством.</w:t>
      </w:r>
    </w:p>
    <w:p w:rsidR="00C926A2" w:rsidRPr="00C56876" w:rsidRDefault="00C926A2" w:rsidP="0035654B">
      <w:pPr>
        <w:tabs>
          <w:tab w:val="left" w:pos="709"/>
        </w:tabs>
        <w:autoSpaceDE w:val="0"/>
        <w:autoSpaceDN w:val="0"/>
        <w:adjustRightInd w:val="0"/>
        <w:ind w:firstLine="567"/>
        <w:jc w:val="both"/>
      </w:pPr>
      <w:r w:rsidRPr="00C56876">
        <w:t>1</w:t>
      </w:r>
      <w:r w:rsidR="009F2AF1" w:rsidRPr="00C56876">
        <w:t>2</w:t>
      </w:r>
      <w:r w:rsidRPr="00C56876">
        <w:t>.</w:t>
      </w:r>
      <w:r w:rsidR="009F2AF1" w:rsidRPr="00C56876">
        <w:t>3</w:t>
      </w:r>
      <w:r w:rsidRPr="00C56876">
        <w:t>.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C926A2" w:rsidRPr="00C56876" w:rsidRDefault="00C926A2" w:rsidP="0035654B">
      <w:pPr>
        <w:tabs>
          <w:tab w:val="left" w:pos="709"/>
        </w:tabs>
        <w:autoSpaceDE w:val="0"/>
        <w:autoSpaceDN w:val="0"/>
        <w:adjustRightInd w:val="0"/>
        <w:ind w:firstLine="567"/>
        <w:jc w:val="both"/>
      </w:pPr>
      <w:r w:rsidRPr="00C56876">
        <w:t>1</w:t>
      </w:r>
      <w:r w:rsidR="009F2AF1" w:rsidRPr="00C56876">
        <w:t>2</w:t>
      </w:r>
      <w:r w:rsidRPr="00C56876">
        <w:t>.</w:t>
      </w:r>
      <w:r w:rsidR="009F2AF1" w:rsidRPr="00C56876">
        <w:t>4</w:t>
      </w:r>
      <w:r w:rsidRPr="00C56876">
        <w:t>. Расторжение контракта по соглашению Сторон производится Сторонами путем подписания соответствующего соглашения о расторжении.</w:t>
      </w:r>
    </w:p>
    <w:p w:rsidR="00C926A2" w:rsidRPr="00C56876" w:rsidRDefault="00C926A2" w:rsidP="0035654B">
      <w:pPr>
        <w:ind w:firstLine="567"/>
        <w:jc w:val="both"/>
      </w:pPr>
      <w:r w:rsidRPr="00C56876">
        <w:lastRenderedPageBreak/>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rsidR="00B313F3" w:rsidRPr="00C56876" w:rsidRDefault="00C926A2" w:rsidP="0035654B">
      <w:pPr>
        <w:tabs>
          <w:tab w:val="left" w:pos="709"/>
        </w:tabs>
        <w:autoSpaceDE w:val="0"/>
        <w:autoSpaceDN w:val="0"/>
        <w:adjustRightInd w:val="0"/>
        <w:ind w:firstLine="567"/>
        <w:jc w:val="both"/>
      </w:pPr>
      <w:r w:rsidRPr="00C56876">
        <w:t>1</w:t>
      </w:r>
      <w:r w:rsidR="006A2AC5" w:rsidRPr="00C56876">
        <w:t>2</w:t>
      </w:r>
      <w:r w:rsidRPr="00C56876">
        <w:t>.</w:t>
      </w:r>
      <w:r w:rsidR="006A2AC5" w:rsidRPr="00C56876">
        <w:t>5</w:t>
      </w:r>
      <w:r w:rsidRPr="00C56876">
        <w:t xml:space="preserve">. </w:t>
      </w:r>
      <w:r w:rsidR="006468BB" w:rsidRPr="00C56876">
        <w:t>Исполнитель не</w:t>
      </w:r>
      <w:r w:rsidRPr="00C56876">
        <w:t xml:space="preserve"> вправе принять решение об одностороннем расторжении настоящего контракта, если Заказчиком не нарушаются условия настоящего контракта.</w:t>
      </w:r>
    </w:p>
    <w:p w:rsidR="00251376" w:rsidRDefault="00251376" w:rsidP="0035654B">
      <w:pPr>
        <w:shd w:val="clear" w:color="auto" w:fill="FFFFFF"/>
        <w:tabs>
          <w:tab w:val="left" w:pos="284"/>
          <w:tab w:val="left" w:pos="426"/>
          <w:tab w:val="left" w:pos="1147"/>
        </w:tabs>
        <w:ind w:firstLine="567"/>
        <w:jc w:val="center"/>
        <w:rPr>
          <w:b/>
          <w:bCs/>
          <w:spacing w:val="-13"/>
        </w:rPr>
      </w:pPr>
    </w:p>
    <w:p w:rsidR="00E50CF5" w:rsidRDefault="00C926A2" w:rsidP="0035654B">
      <w:pPr>
        <w:shd w:val="clear" w:color="auto" w:fill="FFFFFF"/>
        <w:tabs>
          <w:tab w:val="left" w:pos="284"/>
          <w:tab w:val="left" w:pos="426"/>
          <w:tab w:val="left" w:pos="1147"/>
        </w:tabs>
        <w:ind w:firstLine="567"/>
        <w:jc w:val="center"/>
        <w:rPr>
          <w:b/>
          <w:bCs/>
          <w:spacing w:val="-5"/>
        </w:rPr>
      </w:pPr>
      <w:r w:rsidRPr="00C56876">
        <w:rPr>
          <w:b/>
          <w:bCs/>
          <w:spacing w:val="-13"/>
        </w:rPr>
        <w:t>1</w:t>
      </w:r>
      <w:r w:rsidR="006A2AC5" w:rsidRPr="00C56876">
        <w:rPr>
          <w:b/>
          <w:bCs/>
          <w:spacing w:val="-5"/>
        </w:rPr>
        <w:t>3</w:t>
      </w:r>
      <w:r w:rsidRPr="00C56876">
        <w:rPr>
          <w:b/>
          <w:bCs/>
          <w:spacing w:val="-5"/>
        </w:rPr>
        <w:t xml:space="preserve">. </w:t>
      </w:r>
      <w:r w:rsidRPr="00C56876">
        <w:rPr>
          <w:b/>
          <w:bCs/>
        </w:rPr>
        <w:t>ПРОЧИЕ</w:t>
      </w:r>
      <w:r w:rsidRPr="00C56876">
        <w:rPr>
          <w:b/>
          <w:bCs/>
          <w:spacing w:val="-5"/>
        </w:rPr>
        <w:t xml:space="preserve"> УСЛОВИЯ</w:t>
      </w:r>
    </w:p>
    <w:p w:rsidR="004842DD" w:rsidRDefault="004842DD" w:rsidP="0035654B">
      <w:pPr>
        <w:shd w:val="clear" w:color="auto" w:fill="FFFFFF"/>
        <w:tabs>
          <w:tab w:val="left" w:pos="284"/>
          <w:tab w:val="left" w:pos="426"/>
          <w:tab w:val="left" w:pos="1147"/>
        </w:tabs>
        <w:ind w:firstLine="567"/>
        <w:jc w:val="center"/>
        <w:rPr>
          <w:b/>
          <w:bCs/>
          <w:spacing w:val="-5"/>
        </w:rPr>
      </w:pPr>
    </w:p>
    <w:p w:rsidR="00C926A2" w:rsidRPr="00C56876" w:rsidRDefault="00C926A2" w:rsidP="0035654B">
      <w:pPr>
        <w:tabs>
          <w:tab w:val="left" w:pos="709"/>
        </w:tabs>
        <w:autoSpaceDE w:val="0"/>
        <w:autoSpaceDN w:val="0"/>
        <w:adjustRightInd w:val="0"/>
        <w:ind w:firstLine="567"/>
        <w:jc w:val="both"/>
      </w:pPr>
      <w:r w:rsidRPr="00C56876">
        <w:t>1</w:t>
      </w:r>
      <w:r w:rsidR="006A2AC5" w:rsidRPr="00C56876">
        <w:t>3</w:t>
      </w:r>
      <w:r w:rsidRPr="00C56876">
        <w:t>.1. Все Приложения к контракту являются его неотъемлемыми частями.</w:t>
      </w:r>
    </w:p>
    <w:p w:rsidR="00C926A2" w:rsidRPr="00C56876" w:rsidRDefault="00C926A2" w:rsidP="0035654B">
      <w:pPr>
        <w:tabs>
          <w:tab w:val="left" w:pos="709"/>
        </w:tabs>
        <w:autoSpaceDE w:val="0"/>
        <w:autoSpaceDN w:val="0"/>
        <w:adjustRightInd w:val="0"/>
        <w:ind w:firstLine="567"/>
        <w:jc w:val="both"/>
      </w:pPr>
      <w:r w:rsidRPr="00C56876">
        <w:t>1</w:t>
      </w:r>
      <w:r w:rsidR="006A2AC5" w:rsidRPr="00C56876">
        <w:t>3</w:t>
      </w:r>
      <w:r w:rsidRPr="00C56876">
        <w:t>.2.</w:t>
      </w:r>
      <w:r w:rsidR="0088472B" w:rsidRPr="0088472B">
        <w:t xml:space="preserve"> </w:t>
      </w:r>
      <w:r w:rsidR="005B03E3" w:rsidRPr="003F05FF">
        <w:t xml:space="preserve">Все уведомления Сторон, связанные с исполнением настоящего контракта, за исключением уведомлений, предусмотренных п. </w:t>
      </w:r>
      <w:r w:rsidR="0088472B" w:rsidRPr="0088472B">
        <w:t>16</w:t>
      </w:r>
      <w:r w:rsidR="005B03E3" w:rsidRPr="003F05FF">
        <w:t xml:space="preserve">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w:t>
      </w:r>
      <w:r w:rsidR="005B03E3">
        <w:t>ыми Стороной в день их отправки</w:t>
      </w:r>
      <w:r w:rsidRPr="00C56876">
        <w:t>.</w:t>
      </w:r>
    </w:p>
    <w:p w:rsidR="00C926A2" w:rsidRDefault="00C926A2" w:rsidP="0035654B">
      <w:pPr>
        <w:tabs>
          <w:tab w:val="left" w:pos="709"/>
        </w:tabs>
        <w:autoSpaceDE w:val="0"/>
        <w:autoSpaceDN w:val="0"/>
        <w:adjustRightInd w:val="0"/>
        <w:ind w:firstLine="567"/>
        <w:jc w:val="both"/>
      </w:pPr>
      <w:r w:rsidRPr="00C56876">
        <w:t>1</w:t>
      </w:r>
      <w:r w:rsidR="006A2AC5" w:rsidRPr="00C56876">
        <w:t>3</w:t>
      </w:r>
      <w:r w:rsidRPr="00C56876">
        <w:t>.3. Во всем, что не предусмотрено настоящим контрактом, Стороны руководствуются действующим законодательством Российской Федерации.</w:t>
      </w:r>
    </w:p>
    <w:p w:rsidR="00251376" w:rsidRDefault="00251376" w:rsidP="0035654B">
      <w:pPr>
        <w:pStyle w:val="ConsPlusNormal"/>
        <w:ind w:firstLine="567"/>
        <w:jc w:val="center"/>
        <w:outlineLvl w:val="1"/>
        <w:rPr>
          <w:rFonts w:ascii="Times New Roman" w:hAnsi="Times New Roman" w:cs="Times New Roman"/>
          <w:b/>
          <w:sz w:val="24"/>
          <w:szCs w:val="24"/>
        </w:rPr>
      </w:pPr>
    </w:p>
    <w:p w:rsidR="005B03E3" w:rsidRDefault="005B03E3" w:rsidP="0035654B">
      <w:pPr>
        <w:pStyle w:val="ConsPlusNormal"/>
        <w:ind w:firstLine="567"/>
        <w:jc w:val="center"/>
        <w:outlineLvl w:val="1"/>
        <w:rPr>
          <w:rFonts w:ascii="Times New Roman" w:hAnsi="Times New Roman" w:cs="Times New Roman"/>
          <w:b/>
          <w:sz w:val="24"/>
          <w:szCs w:val="24"/>
        </w:rPr>
      </w:pPr>
      <w:r>
        <w:rPr>
          <w:rFonts w:ascii="Times New Roman" w:hAnsi="Times New Roman" w:cs="Times New Roman"/>
          <w:b/>
          <w:sz w:val="24"/>
          <w:szCs w:val="24"/>
        </w:rPr>
        <w:t>14</w:t>
      </w:r>
      <w:r w:rsidRPr="006F700D">
        <w:rPr>
          <w:rFonts w:ascii="Times New Roman" w:hAnsi="Times New Roman" w:cs="Times New Roman"/>
          <w:b/>
          <w:sz w:val="24"/>
          <w:szCs w:val="24"/>
        </w:rPr>
        <w:t>. АНТИКОРРУПЦИОННАЯ ОГОВОРКА</w:t>
      </w:r>
    </w:p>
    <w:p w:rsidR="005B03E3" w:rsidRPr="006F700D" w:rsidRDefault="005B03E3" w:rsidP="0035654B">
      <w:pPr>
        <w:pStyle w:val="ConsPlusNormal"/>
        <w:ind w:firstLine="567"/>
        <w:jc w:val="both"/>
        <w:rPr>
          <w:rFonts w:ascii="Times New Roman" w:hAnsi="Times New Roman" w:cs="Times New Roman"/>
          <w:sz w:val="24"/>
          <w:szCs w:val="24"/>
        </w:rPr>
      </w:pPr>
      <w:r w:rsidRPr="006F700D">
        <w:rPr>
          <w:rFonts w:ascii="Times New Roman" w:hAnsi="Times New Roman" w:cs="Times New Roman"/>
          <w:sz w:val="24"/>
          <w:szCs w:val="24"/>
        </w:rPr>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5B03E3" w:rsidRPr="006F700D" w:rsidRDefault="005B03E3" w:rsidP="0035654B">
      <w:pPr>
        <w:pStyle w:val="ConsPlusNormal"/>
        <w:ind w:firstLine="567"/>
        <w:jc w:val="both"/>
        <w:rPr>
          <w:rFonts w:ascii="Times New Roman" w:hAnsi="Times New Roman" w:cs="Times New Roman"/>
          <w:sz w:val="24"/>
          <w:szCs w:val="24"/>
        </w:rPr>
      </w:pPr>
      <w:r w:rsidRPr="006F700D">
        <w:rPr>
          <w:rFonts w:ascii="Times New Roman" w:hAnsi="Times New Roman" w:cs="Times New Roman"/>
          <w:sz w:val="24"/>
          <w:szCs w:val="24"/>
        </w:rPr>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B03E3" w:rsidRPr="006F700D" w:rsidRDefault="005B03E3" w:rsidP="0035654B">
      <w:pPr>
        <w:pStyle w:val="ConsPlusNormal"/>
        <w:ind w:firstLine="567"/>
        <w:jc w:val="both"/>
        <w:rPr>
          <w:rFonts w:ascii="Times New Roman" w:hAnsi="Times New Roman" w:cs="Times New Roman"/>
          <w:sz w:val="24"/>
          <w:szCs w:val="24"/>
        </w:rPr>
      </w:pPr>
      <w:r w:rsidRPr="006F700D">
        <w:rPr>
          <w:rFonts w:ascii="Times New Roman" w:hAnsi="Times New Roman" w:cs="Times New Roman"/>
          <w:sz w:val="24"/>
          <w:szCs w:val="24"/>
        </w:rPr>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5B03E3" w:rsidRPr="006F700D" w:rsidRDefault="005B03E3" w:rsidP="0035654B">
      <w:pPr>
        <w:pStyle w:val="ConsPlusNormal"/>
        <w:ind w:firstLine="567"/>
        <w:jc w:val="both"/>
        <w:rPr>
          <w:rFonts w:ascii="Times New Roman" w:hAnsi="Times New Roman" w:cs="Times New Roman"/>
          <w:sz w:val="24"/>
          <w:szCs w:val="24"/>
        </w:rPr>
      </w:pPr>
      <w:r w:rsidRPr="006F700D">
        <w:rPr>
          <w:rFonts w:ascii="Times New Roman" w:hAnsi="Times New Roman" w:cs="Times New Roman"/>
          <w:sz w:val="24"/>
          <w:szCs w:val="24"/>
        </w:rPr>
        <w:t>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B03E3" w:rsidRPr="006F700D" w:rsidRDefault="005B03E3" w:rsidP="0035654B">
      <w:pPr>
        <w:tabs>
          <w:tab w:val="left" w:pos="709"/>
        </w:tabs>
        <w:autoSpaceDE w:val="0"/>
        <w:autoSpaceDN w:val="0"/>
        <w:adjustRightInd w:val="0"/>
        <w:ind w:firstLine="567"/>
        <w:jc w:val="both"/>
      </w:pPr>
      <w:r w:rsidRPr="006F700D">
        <w:t xml:space="preserve">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w:t>
      </w:r>
      <w:r w:rsidRPr="006F700D">
        <w:lastRenderedPageBreak/>
        <w:t>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F70D36" w:rsidRPr="006F700D" w:rsidRDefault="005B03E3" w:rsidP="0035654B">
      <w:pPr>
        <w:tabs>
          <w:tab w:val="left" w:pos="709"/>
        </w:tabs>
        <w:autoSpaceDE w:val="0"/>
        <w:autoSpaceDN w:val="0"/>
        <w:adjustRightInd w:val="0"/>
        <w:ind w:firstLine="567"/>
        <w:jc w:val="both"/>
      </w:pPr>
      <w:r w:rsidRPr="006F700D">
        <w:t>14.6.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251376" w:rsidRDefault="00251376" w:rsidP="0035654B">
      <w:pPr>
        <w:tabs>
          <w:tab w:val="left" w:pos="709"/>
        </w:tabs>
        <w:ind w:firstLine="567"/>
        <w:jc w:val="center"/>
        <w:rPr>
          <w:b/>
        </w:rPr>
      </w:pPr>
    </w:p>
    <w:p w:rsidR="00E50CF5" w:rsidRPr="00C56876" w:rsidRDefault="005B03E3" w:rsidP="0035654B">
      <w:pPr>
        <w:tabs>
          <w:tab w:val="left" w:pos="709"/>
        </w:tabs>
        <w:ind w:firstLine="567"/>
        <w:jc w:val="center"/>
        <w:rPr>
          <w:b/>
        </w:rPr>
      </w:pPr>
      <w:r w:rsidRPr="006F700D">
        <w:rPr>
          <w:b/>
        </w:rPr>
        <w:t>1</w:t>
      </w:r>
      <w:r>
        <w:rPr>
          <w:b/>
        </w:rPr>
        <w:t>5</w:t>
      </w:r>
      <w:r w:rsidRPr="006F700D">
        <w:rPr>
          <w:b/>
        </w:rPr>
        <w:t>. ПРИЛОЖЕНИЯ К КОНТРАКТУ</w:t>
      </w:r>
    </w:p>
    <w:p w:rsidR="001616B9" w:rsidRPr="00290DF3" w:rsidRDefault="001616B9" w:rsidP="0035654B">
      <w:pPr>
        <w:tabs>
          <w:tab w:val="left" w:pos="709"/>
        </w:tabs>
        <w:ind w:firstLine="567"/>
        <w:jc w:val="both"/>
      </w:pPr>
      <w:r w:rsidRPr="00290DF3">
        <w:t xml:space="preserve">16.1. Приложение 1. Техническая часть </w:t>
      </w:r>
    </w:p>
    <w:p w:rsidR="00251376" w:rsidRDefault="00251376" w:rsidP="0035654B">
      <w:pPr>
        <w:pStyle w:val="TextNormal"/>
        <w:tabs>
          <w:tab w:val="clear" w:pos="0"/>
          <w:tab w:val="left" w:pos="-2977"/>
        </w:tabs>
        <w:spacing w:after="0"/>
        <w:ind w:left="0" w:right="0" w:firstLine="567"/>
        <w:jc w:val="center"/>
        <w:rPr>
          <w:rFonts w:ascii="Times New Roman" w:hAnsi="Times New Roman" w:cs="Times New Roman"/>
          <w:b/>
          <w:bCs/>
          <w:sz w:val="24"/>
          <w:szCs w:val="24"/>
        </w:rPr>
      </w:pPr>
    </w:p>
    <w:p w:rsidR="00C926A2" w:rsidRPr="00FE5456" w:rsidRDefault="00C926A2" w:rsidP="0035654B">
      <w:pPr>
        <w:pStyle w:val="TextNormal"/>
        <w:tabs>
          <w:tab w:val="clear" w:pos="0"/>
          <w:tab w:val="left" w:pos="-2977"/>
        </w:tabs>
        <w:spacing w:after="0"/>
        <w:ind w:left="0" w:right="0" w:firstLine="567"/>
        <w:jc w:val="center"/>
        <w:rPr>
          <w:rFonts w:ascii="Times New Roman" w:hAnsi="Times New Roman" w:cs="Times New Roman"/>
          <w:b/>
          <w:bCs/>
          <w:sz w:val="24"/>
          <w:szCs w:val="24"/>
        </w:rPr>
      </w:pPr>
      <w:r w:rsidRPr="00C56876">
        <w:rPr>
          <w:rFonts w:ascii="Times New Roman" w:hAnsi="Times New Roman" w:cs="Times New Roman"/>
          <w:b/>
          <w:bCs/>
          <w:sz w:val="24"/>
          <w:szCs w:val="24"/>
        </w:rPr>
        <w:t>1</w:t>
      </w:r>
      <w:r w:rsidR="0088472B" w:rsidRPr="0088472B">
        <w:rPr>
          <w:rFonts w:ascii="Times New Roman" w:hAnsi="Times New Roman" w:cs="Times New Roman"/>
          <w:b/>
          <w:bCs/>
          <w:sz w:val="24"/>
          <w:szCs w:val="24"/>
        </w:rPr>
        <w:t>6</w:t>
      </w:r>
      <w:r w:rsidRPr="00C56876">
        <w:rPr>
          <w:rFonts w:ascii="Times New Roman" w:hAnsi="Times New Roman" w:cs="Times New Roman"/>
          <w:b/>
          <w:bCs/>
          <w:sz w:val="24"/>
          <w:szCs w:val="24"/>
        </w:rPr>
        <w:t>. МЕСТОНАХОЖДЕНИЕ И БАНКОВСКИЕ РЕКВИЗИТЫ СТОРОН</w:t>
      </w:r>
    </w:p>
    <w:p w:rsidR="00E50CF5" w:rsidRDefault="00E50CF5" w:rsidP="0035654B">
      <w:pPr>
        <w:ind w:firstLine="567"/>
        <w:jc w:val="right"/>
      </w:pPr>
    </w:p>
    <w:tbl>
      <w:tblPr>
        <w:tblW w:w="10206" w:type="dxa"/>
        <w:tblInd w:w="-567" w:type="dxa"/>
        <w:tblLook w:val="01E0" w:firstRow="1" w:lastRow="1" w:firstColumn="1" w:lastColumn="1" w:noHBand="0" w:noVBand="0"/>
      </w:tblPr>
      <w:tblGrid>
        <w:gridCol w:w="4962"/>
        <w:gridCol w:w="5244"/>
      </w:tblGrid>
      <w:tr w:rsidR="00722D15" w:rsidRPr="007C54CD" w:rsidTr="00357A2A">
        <w:tc>
          <w:tcPr>
            <w:tcW w:w="4962" w:type="dxa"/>
          </w:tcPr>
          <w:p w:rsidR="00722D15" w:rsidRPr="00A31E82" w:rsidRDefault="00722D15" w:rsidP="0035654B">
            <w:pPr>
              <w:snapToGrid w:val="0"/>
              <w:rPr>
                <w:b/>
              </w:rPr>
            </w:pPr>
            <w:r w:rsidRPr="007C54CD">
              <w:rPr>
                <w:b/>
              </w:rPr>
              <w:t>ЗАКАЗЧИК:</w:t>
            </w:r>
          </w:p>
        </w:tc>
        <w:tc>
          <w:tcPr>
            <w:tcW w:w="5244" w:type="dxa"/>
          </w:tcPr>
          <w:p w:rsidR="00722D15" w:rsidRPr="00A31E82" w:rsidRDefault="00722D15" w:rsidP="0035654B">
            <w:pPr>
              <w:snapToGrid w:val="0"/>
              <w:ind w:right="-3" w:firstLine="28"/>
              <w:rPr>
                <w:b/>
                <w:bCs/>
                <w:iCs/>
              </w:rPr>
            </w:pPr>
            <w:r w:rsidRPr="007C54CD">
              <w:rPr>
                <w:b/>
                <w:bCs/>
                <w:iCs/>
              </w:rPr>
              <w:t>ИСПОЛНИТЕЛЬ:</w:t>
            </w:r>
          </w:p>
        </w:tc>
      </w:tr>
      <w:tr w:rsidR="00722D15" w:rsidRPr="007C54CD" w:rsidTr="00357A2A">
        <w:tc>
          <w:tcPr>
            <w:tcW w:w="4962" w:type="dxa"/>
          </w:tcPr>
          <w:p w:rsidR="00722D15" w:rsidRPr="007C54CD" w:rsidRDefault="00722D15" w:rsidP="0035654B">
            <w:pPr>
              <w:snapToGrid w:val="0"/>
              <w:rPr>
                <w:b/>
              </w:rPr>
            </w:pPr>
            <w:r w:rsidRPr="007C54CD">
              <w:rPr>
                <w:b/>
              </w:rPr>
              <w:t xml:space="preserve">КГКУ </w:t>
            </w:r>
            <w:r w:rsidR="00E8392A">
              <w:rPr>
                <w:b/>
              </w:rPr>
              <w:t>"</w:t>
            </w:r>
            <w:r w:rsidRPr="007C54CD">
              <w:rPr>
                <w:b/>
              </w:rPr>
              <w:t>Хабаровскуправтодор</w:t>
            </w:r>
            <w:r w:rsidR="00E8392A">
              <w:rPr>
                <w:b/>
              </w:rPr>
              <w:t>"</w:t>
            </w:r>
          </w:p>
          <w:p w:rsidR="0063579A" w:rsidRDefault="0063579A" w:rsidP="0035654B">
            <w:pPr>
              <w:rPr>
                <w:rFonts w:eastAsia="Calibri"/>
              </w:rPr>
            </w:pPr>
            <w:r>
              <w:rPr>
                <w:rFonts w:eastAsia="Calibri"/>
              </w:rPr>
              <w:t xml:space="preserve">Юридический, почтовый адрес: 680021, </w:t>
            </w:r>
          </w:p>
          <w:p w:rsidR="0063579A" w:rsidRDefault="0063579A" w:rsidP="0035654B">
            <w:pPr>
              <w:rPr>
                <w:rFonts w:eastAsia="Calibri"/>
              </w:rPr>
            </w:pPr>
            <w:r>
              <w:rPr>
                <w:rFonts w:eastAsia="Calibri"/>
              </w:rPr>
              <w:t xml:space="preserve">г. Хабаровск, ул. Некрасова, д. 51, ИНН 2721086505 /КПП 272201001 </w:t>
            </w:r>
          </w:p>
          <w:p w:rsidR="0063579A" w:rsidRDefault="0063579A" w:rsidP="0035654B">
            <w:pPr>
              <w:rPr>
                <w:rFonts w:eastAsia="Calibri"/>
                <w:lang w:val="en-US"/>
              </w:rPr>
            </w:pPr>
            <w:r>
              <w:rPr>
                <w:rFonts w:eastAsia="Calibri"/>
                <w:lang w:val="en-US"/>
              </w:rPr>
              <w:t xml:space="preserve">e-mail: uprauto_info@khv.gov.ru, </w:t>
            </w:r>
          </w:p>
          <w:p w:rsidR="0063579A" w:rsidRDefault="0063579A" w:rsidP="0035654B">
            <w:pPr>
              <w:rPr>
                <w:rFonts w:eastAsia="Calibri"/>
              </w:rPr>
            </w:pPr>
            <w:r>
              <w:rPr>
                <w:rFonts w:eastAsia="Calibri"/>
              </w:rPr>
              <w:t>телефон: +7 (4212) 918-018, 918-020</w:t>
            </w:r>
          </w:p>
          <w:p w:rsidR="0063579A" w:rsidRDefault="0063579A" w:rsidP="0035654B">
            <w:pPr>
              <w:rPr>
                <w:rFonts w:eastAsia="Calibri"/>
              </w:rPr>
            </w:pPr>
            <w:r>
              <w:rPr>
                <w:rFonts w:eastAsia="Calibri"/>
              </w:rPr>
              <w:t xml:space="preserve">УФК по Хабаровскому краю (КГКУ "Хабаровское управление автомобильных дорог" ЛС 03222D50360) ОКЦ № 2 ДГУ Банка России//УФК по Хабаровскому краю, г. Хабаровск, БИК 010813050 Казначейский счет 03221643080000002200, </w:t>
            </w:r>
          </w:p>
          <w:p w:rsidR="0063579A" w:rsidRDefault="0063579A" w:rsidP="0035654B">
            <w:pPr>
              <w:rPr>
                <w:rFonts w:eastAsia="Calibri"/>
              </w:rPr>
            </w:pPr>
            <w:r>
              <w:rPr>
                <w:rFonts w:eastAsia="Calibri"/>
              </w:rPr>
              <w:t>Единый казначейский счет 40102810845370000014</w:t>
            </w:r>
          </w:p>
          <w:p w:rsidR="00DE34B6" w:rsidRDefault="00DE34B6" w:rsidP="0035654B">
            <w:pPr>
              <w:snapToGrid w:val="0"/>
            </w:pPr>
          </w:p>
          <w:p w:rsidR="00761112" w:rsidRDefault="00761112" w:rsidP="0035654B">
            <w:pPr>
              <w:snapToGrid w:val="0"/>
            </w:pPr>
          </w:p>
          <w:p w:rsidR="00761112" w:rsidRDefault="00761112" w:rsidP="0035654B">
            <w:pPr>
              <w:snapToGrid w:val="0"/>
            </w:pPr>
          </w:p>
          <w:p w:rsidR="00761112" w:rsidRDefault="00761112" w:rsidP="0035654B">
            <w:pPr>
              <w:snapToGrid w:val="0"/>
            </w:pPr>
          </w:p>
          <w:p w:rsidR="00761112" w:rsidRDefault="00761112" w:rsidP="0035654B">
            <w:pPr>
              <w:snapToGrid w:val="0"/>
            </w:pPr>
          </w:p>
          <w:p w:rsidR="00722D15" w:rsidRDefault="00722D15" w:rsidP="0035654B">
            <w:pPr>
              <w:snapToGrid w:val="0"/>
            </w:pPr>
          </w:p>
          <w:p w:rsidR="00F85F51" w:rsidRDefault="00357A2A" w:rsidP="0035654B">
            <w:pPr>
              <w:snapToGrid w:val="0"/>
            </w:pPr>
            <w:r>
              <w:t xml:space="preserve">Начальник </w:t>
            </w:r>
          </w:p>
          <w:p w:rsidR="009C4F73" w:rsidRDefault="009C4F73" w:rsidP="0035654B">
            <w:pPr>
              <w:snapToGrid w:val="0"/>
            </w:pPr>
            <w:r>
              <w:t>КГКУ «Хабаровскуправтодор»</w:t>
            </w:r>
          </w:p>
          <w:p w:rsidR="009C4F73" w:rsidRDefault="009C4F73" w:rsidP="0035654B">
            <w:pPr>
              <w:snapToGrid w:val="0"/>
            </w:pPr>
          </w:p>
          <w:p w:rsidR="009C4F73" w:rsidRDefault="009C4F73" w:rsidP="0035654B">
            <w:pPr>
              <w:snapToGrid w:val="0"/>
            </w:pPr>
          </w:p>
          <w:p w:rsidR="009C4F73" w:rsidRDefault="009C4F73" w:rsidP="0035654B">
            <w:pPr>
              <w:tabs>
                <w:tab w:val="left" w:pos="6120"/>
              </w:tabs>
              <w:ind w:right="-4"/>
            </w:pPr>
            <w:r>
              <w:t>___________________ /</w:t>
            </w:r>
            <w:r w:rsidR="00A1737D">
              <w:t>Е</w:t>
            </w:r>
            <w:r w:rsidR="00357A2A">
              <w:t>.</w:t>
            </w:r>
            <w:r w:rsidR="00A1737D">
              <w:t>М</w:t>
            </w:r>
            <w:r w:rsidR="00357A2A">
              <w:t xml:space="preserve">. </w:t>
            </w:r>
            <w:r w:rsidR="00A1737D">
              <w:t>Паламарчук</w:t>
            </w:r>
            <w:r>
              <w:t>/</w:t>
            </w:r>
          </w:p>
          <w:p w:rsidR="00722D15" w:rsidRPr="00DE34B6" w:rsidRDefault="00722D15" w:rsidP="0035654B">
            <w:pPr>
              <w:tabs>
                <w:tab w:val="left" w:pos="6120"/>
              </w:tabs>
              <w:ind w:right="-4"/>
              <w:rPr>
                <w:iCs/>
                <w:sz w:val="18"/>
                <w:szCs w:val="18"/>
                <w:highlight w:val="yellow"/>
              </w:rPr>
            </w:pPr>
            <w:r w:rsidRPr="00DE34B6">
              <w:rPr>
                <w:sz w:val="18"/>
                <w:szCs w:val="18"/>
              </w:rPr>
              <w:t>М.П.         (подпись)</w:t>
            </w:r>
          </w:p>
        </w:tc>
        <w:tc>
          <w:tcPr>
            <w:tcW w:w="5244" w:type="dxa"/>
          </w:tcPr>
          <w:p w:rsidR="00357A2A" w:rsidRDefault="00357A2A"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Pr="00AF7954" w:rsidRDefault="00A1737D" w:rsidP="0035654B">
            <w:pPr>
              <w:pStyle w:val="ab"/>
              <w:autoSpaceDE w:val="0"/>
              <w:autoSpaceDN w:val="0"/>
              <w:adjustRightInd w:val="0"/>
              <w:ind w:left="0" w:firstLine="28"/>
              <w:rPr>
                <w:sz w:val="24"/>
                <w:szCs w:val="24"/>
              </w:rPr>
            </w:pPr>
          </w:p>
          <w:p w:rsidR="00357A2A" w:rsidRPr="00AF7954" w:rsidRDefault="00357A2A" w:rsidP="0035654B">
            <w:pPr>
              <w:pStyle w:val="ab"/>
              <w:autoSpaceDE w:val="0"/>
              <w:autoSpaceDN w:val="0"/>
              <w:adjustRightInd w:val="0"/>
              <w:ind w:left="0" w:firstLine="28"/>
              <w:rPr>
                <w:sz w:val="24"/>
                <w:szCs w:val="24"/>
              </w:rPr>
            </w:pPr>
          </w:p>
          <w:p w:rsidR="00357A2A" w:rsidRPr="00AF7954" w:rsidRDefault="00357A2A" w:rsidP="0035654B">
            <w:pPr>
              <w:ind w:firstLine="28"/>
              <w:jc w:val="both"/>
              <w:rPr>
                <w:spacing w:val="-6"/>
              </w:rPr>
            </w:pPr>
            <w:r w:rsidRPr="00AF7954">
              <w:t>______________/</w:t>
            </w:r>
            <w:r w:rsidR="00A1737D">
              <w:t>_______________</w:t>
            </w:r>
            <w:r w:rsidRPr="00AF7954">
              <w:rPr>
                <w:spacing w:val="-6"/>
              </w:rPr>
              <w:t xml:space="preserve"> /</w:t>
            </w:r>
          </w:p>
          <w:p w:rsidR="00722D15" w:rsidRPr="009C4F73" w:rsidRDefault="00722D15" w:rsidP="0035654B">
            <w:pPr>
              <w:ind w:firstLine="28"/>
              <w:rPr>
                <w:iCs/>
                <w:color w:val="FF0000"/>
                <w:sz w:val="18"/>
                <w:szCs w:val="18"/>
              </w:rPr>
            </w:pPr>
            <w:r w:rsidRPr="00E040A5">
              <w:rPr>
                <w:iCs/>
                <w:sz w:val="18"/>
                <w:szCs w:val="18"/>
              </w:rPr>
              <w:t>М.П.</w:t>
            </w:r>
            <w:r w:rsidRPr="00E040A5">
              <w:rPr>
                <w:b/>
                <w:sz w:val="18"/>
                <w:szCs w:val="18"/>
              </w:rPr>
              <w:t xml:space="preserve">       </w:t>
            </w:r>
            <w:r w:rsidRPr="00E040A5">
              <w:rPr>
                <w:sz w:val="18"/>
                <w:szCs w:val="18"/>
              </w:rPr>
              <w:t>(подпись)</w:t>
            </w:r>
          </w:p>
        </w:tc>
      </w:tr>
    </w:tbl>
    <w:p w:rsidR="00F70D36" w:rsidRDefault="00F70D36" w:rsidP="0035654B">
      <w:pPr>
        <w:ind w:firstLine="567"/>
        <w:jc w:val="right"/>
      </w:pPr>
    </w:p>
    <w:p w:rsidR="00F70D36" w:rsidRDefault="00F70D36" w:rsidP="0035654B">
      <w:pPr>
        <w:ind w:firstLine="567"/>
        <w:jc w:val="right"/>
      </w:pPr>
    </w:p>
    <w:p w:rsidR="00E8392A" w:rsidRDefault="00E8392A" w:rsidP="0035654B">
      <w:pPr>
        <w:ind w:firstLine="567"/>
        <w:jc w:val="right"/>
      </w:pPr>
    </w:p>
    <w:p w:rsidR="00E8392A" w:rsidRDefault="00E8392A" w:rsidP="0035654B">
      <w:pPr>
        <w:ind w:firstLine="567"/>
        <w:jc w:val="right"/>
      </w:pPr>
    </w:p>
    <w:p w:rsidR="00E8392A" w:rsidRDefault="00E8392A" w:rsidP="0035654B">
      <w:pPr>
        <w:ind w:firstLine="567"/>
        <w:jc w:val="right"/>
      </w:pPr>
    </w:p>
    <w:p w:rsidR="00E8392A" w:rsidRDefault="00E8392A" w:rsidP="0035654B">
      <w:pPr>
        <w:ind w:firstLine="567"/>
        <w:jc w:val="right"/>
      </w:pPr>
    </w:p>
    <w:p w:rsidR="00357A2A" w:rsidRDefault="00357A2A" w:rsidP="0035654B">
      <w:pPr>
        <w:ind w:firstLine="567"/>
        <w:jc w:val="right"/>
      </w:pPr>
    </w:p>
    <w:p w:rsidR="00404670" w:rsidRDefault="00404670" w:rsidP="00E8392A">
      <w:pPr>
        <w:ind w:left="-709"/>
        <w:jc w:val="right"/>
      </w:pPr>
    </w:p>
    <w:p w:rsidR="00404670" w:rsidRDefault="00404670" w:rsidP="00E8392A">
      <w:pPr>
        <w:ind w:left="-709"/>
        <w:jc w:val="right"/>
      </w:pPr>
    </w:p>
    <w:p w:rsidR="00404670" w:rsidRDefault="00404670" w:rsidP="00E8392A">
      <w:pPr>
        <w:ind w:left="-709"/>
        <w:jc w:val="right"/>
      </w:pPr>
    </w:p>
    <w:p w:rsidR="00404670" w:rsidRDefault="00404670" w:rsidP="00E8392A">
      <w:pPr>
        <w:ind w:left="-709"/>
        <w:jc w:val="right"/>
      </w:pPr>
    </w:p>
    <w:p w:rsidR="00404670" w:rsidRDefault="00404670" w:rsidP="00E8392A">
      <w:pPr>
        <w:ind w:left="-709"/>
        <w:jc w:val="right"/>
      </w:pPr>
    </w:p>
    <w:p w:rsidR="00404670" w:rsidRDefault="00404670" w:rsidP="00E8392A">
      <w:pPr>
        <w:ind w:left="-709"/>
        <w:jc w:val="right"/>
      </w:pPr>
    </w:p>
    <w:p w:rsidR="00404670" w:rsidRDefault="00404670" w:rsidP="00E8392A">
      <w:pPr>
        <w:ind w:left="-709"/>
        <w:jc w:val="right"/>
      </w:pPr>
    </w:p>
    <w:p w:rsidR="00404670" w:rsidRDefault="00404670" w:rsidP="002D4720"/>
    <w:p w:rsidR="00C926A2" w:rsidRPr="00C56876" w:rsidRDefault="00C926A2" w:rsidP="00E8392A">
      <w:pPr>
        <w:ind w:left="-709"/>
        <w:jc w:val="right"/>
      </w:pPr>
      <w:r w:rsidRPr="00C56876">
        <w:lastRenderedPageBreak/>
        <w:t>Приложение 1 к контракту</w:t>
      </w:r>
    </w:p>
    <w:p w:rsidR="002D4720" w:rsidRDefault="006A2AC5" w:rsidP="002D4720">
      <w:pPr>
        <w:ind w:left="-709"/>
        <w:jc w:val="right"/>
      </w:pPr>
      <w:r w:rsidRPr="00C56876">
        <w:t>о</w:t>
      </w:r>
      <w:r w:rsidR="00C926A2" w:rsidRPr="00C56876">
        <w:t>т</w:t>
      </w:r>
      <w:r w:rsidR="004E2B7E" w:rsidRPr="00C56876">
        <w:t xml:space="preserve"> </w:t>
      </w:r>
      <w:r w:rsidR="00714839" w:rsidRPr="00C56876">
        <w:t>«</w:t>
      </w:r>
      <w:r w:rsidR="00A1737D">
        <w:t>____</w:t>
      </w:r>
      <w:r w:rsidR="00FB7278" w:rsidRPr="00C56876">
        <w:t xml:space="preserve">» </w:t>
      </w:r>
      <w:r w:rsidR="004842DD">
        <w:t>______</w:t>
      </w:r>
      <w:r w:rsidR="00404670">
        <w:t xml:space="preserve"> </w:t>
      </w:r>
      <w:r w:rsidR="00FB7278" w:rsidRPr="00C56876">
        <w:t>20</w:t>
      </w:r>
      <w:r w:rsidR="00A243BA" w:rsidRPr="00C56876">
        <w:t>2</w:t>
      </w:r>
      <w:r w:rsidR="00357A2A">
        <w:t>6</w:t>
      </w:r>
      <w:r w:rsidR="00FB7278" w:rsidRPr="00C56876">
        <w:t xml:space="preserve"> г. №</w:t>
      </w:r>
      <w:r w:rsidR="00357A2A">
        <w:t xml:space="preserve"> </w:t>
      </w:r>
      <w:r w:rsidR="00A1737D">
        <w:t>_____</w:t>
      </w:r>
      <w:r w:rsidR="00357A2A">
        <w:t>-ХБ</w:t>
      </w:r>
      <w:r w:rsidR="00E040A5">
        <w:t xml:space="preserve"> </w:t>
      </w:r>
    </w:p>
    <w:p w:rsidR="003D6AAE" w:rsidRPr="002D4720" w:rsidRDefault="00E8392A" w:rsidP="002D4720">
      <w:pPr>
        <w:ind w:left="-709"/>
        <w:jc w:val="right"/>
      </w:pPr>
      <w:r>
        <w:t xml:space="preserve"> </w:t>
      </w:r>
    </w:p>
    <w:p w:rsidR="004842DD" w:rsidRPr="003908D0" w:rsidRDefault="004842DD" w:rsidP="004842DD">
      <w:pPr>
        <w:jc w:val="center"/>
        <w:rPr>
          <w:b/>
        </w:rPr>
      </w:pPr>
      <w:r w:rsidRPr="003908D0">
        <w:rPr>
          <w:b/>
        </w:rPr>
        <w:t>Техническая часть</w:t>
      </w:r>
    </w:p>
    <w:p w:rsidR="00FE7A8F" w:rsidRPr="00FE7A8F" w:rsidRDefault="00FE7A8F" w:rsidP="00FE7A8F">
      <w:pPr>
        <w:spacing w:line="240" w:lineRule="exact"/>
        <w:contextualSpacing/>
        <w:jc w:val="center"/>
        <w:rPr>
          <w:b/>
        </w:rPr>
      </w:pPr>
      <w:r w:rsidRPr="00FE7A8F">
        <w:rPr>
          <w:b/>
        </w:rPr>
        <w:t>ОПИСАНИЕ ОБЪЕКТА ЗАКУПКИ</w:t>
      </w:r>
    </w:p>
    <w:p w:rsidR="00FE7A8F" w:rsidRPr="00FE7A8F" w:rsidRDefault="00FE7A8F" w:rsidP="00FE7A8F">
      <w:pPr>
        <w:spacing w:line="240" w:lineRule="exact"/>
        <w:contextualSpacing/>
        <w:rPr>
          <w:b/>
        </w:rPr>
      </w:pPr>
    </w:p>
    <w:tbl>
      <w:tblPr>
        <w:tblStyle w:val="af6"/>
        <w:tblW w:w="10142" w:type="dxa"/>
        <w:tblInd w:w="-567" w:type="dxa"/>
        <w:tblLayout w:type="fixed"/>
        <w:tblLook w:val="04A0" w:firstRow="1" w:lastRow="0" w:firstColumn="1" w:lastColumn="0" w:noHBand="0" w:noVBand="1"/>
      </w:tblPr>
      <w:tblGrid>
        <w:gridCol w:w="593"/>
        <w:gridCol w:w="688"/>
        <w:gridCol w:w="6257"/>
        <w:gridCol w:w="2604"/>
      </w:tblGrid>
      <w:tr w:rsidR="009C0357" w:rsidRPr="009C0357" w:rsidTr="009C0357">
        <w:trPr>
          <w:trHeight w:val="481"/>
        </w:trPr>
        <w:tc>
          <w:tcPr>
            <w:tcW w:w="593" w:type="dxa"/>
            <w:tcBorders>
              <w:top w:val="nil"/>
              <w:left w:val="nil"/>
              <w:bottom w:val="nil"/>
              <w:right w:val="single" w:sz="4" w:space="0" w:color="auto"/>
            </w:tcBorders>
            <w:tcMar>
              <w:top w:w="0" w:type="dxa"/>
              <w:left w:w="0" w:type="dxa"/>
              <w:bottom w:w="0" w:type="dxa"/>
              <w:right w:w="0" w:type="dxa"/>
            </w:tcMar>
            <w:vAlign w:val="center"/>
          </w:tcPr>
          <w:p w:rsidR="009C0357" w:rsidRPr="009C0357" w:rsidRDefault="009C0357" w:rsidP="009C0357">
            <w:pPr>
              <w:tabs>
                <w:tab w:val="left" w:pos="0"/>
              </w:tabs>
              <w:spacing w:line="240" w:lineRule="exact"/>
              <w:jc w:val="center"/>
              <w:rPr>
                <w:b/>
                <w:kern w:val="28"/>
              </w:rPr>
            </w:pPr>
          </w:p>
        </w:tc>
        <w:tc>
          <w:tcPr>
            <w:tcW w:w="68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C0357" w:rsidRPr="009C0357" w:rsidRDefault="009C0357" w:rsidP="009C0357">
            <w:pPr>
              <w:tabs>
                <w:tab w:val="left" w:pos="0"/>
              </w:tabs>
              <w:spacing w:line="240" w:lineRule="exact"/>
              <w:jc w:val="center"/>
            </w:pPr>
            <w:r w:rsidRPr="009C0357">
              <w:rPr>
                <w:b/>
                <w:kern w:val="28"/>
              </w:rPr>
              <w:t>№ п/п</w:t>
            </w:r>
          </w:p>
        </w:tc>
        <w:tc>
          <w:tcPr>
            <w:tcW w:w="625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C0357" w:rsidRPr="009C0357" w:rsidRDefault="009C0357" w:rsidP="009C0357">
            <w:pPr>
              <w:tabs>
                <w:tab w:val="left" w:pos="0"/>
              </w:tabs>
              <w:spacing w:line="240" w:lineRule="exact"/>
              <w:jc w:val="center"/>
            </w:pPr>
            <w:r w:rsidRPr="009C0357">
              <w:rPr>
                <w:rFonts w:eastAsia="Calibri"/>
                <w:b/>
              </w:rPr>
              <w:t>Наименование работы, наименование характеристики (</w:t>
            </w:r>
            <w:r w:rsidRPr="009C0357">
              <w:rPr>
                <w:rFonts w:eastAsia="Calibri"/>
                <w:b/>
                <w:bCs/>
                <w:lang w:eastAsia="en-US"/>
              </w:rPr>
              <w:t>показателя) работы</w:t>
            </w:r>
          </w:p>
        </w:tc>
        <w:tc>
          <w:tcPr>
            <w:tcW w:w="260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C0357" w:rsidRPr="009C0357" w:rsidRDefault="009C0357" w:rsidP="009C0357">
            <w:pPr>
              <w:tabs>
                <w:tab w:val="left" w:pos="0"/>
              </w:tabs>
              <w:spacing w:line="240" w:lineRule="exact"/>
              <w:jc w:val="center"/>
              <w:rPr>
                <w:b/>
              </w:rPr>
            </w:pPr>
            <w:r w:rsidRPr="009C0357">
              <w:rPr>
                <w:rFonts w:eastAsia="Calibri"/>
                <w:b/>
              </w:rPr>
              <w:t>Значение характеристики (показателя)</w:t>
            </w:r>
          </w:p>
        </w:tc>
      </w:tr>
      <w:tr w:rsidR="009C0357" w:rsidRPr="009C0357" w:rsidTr="009C0357">
        <w:trPr>
          <w:trHeight w:val="239"/>
        </w:trPr>
        <w:tc>
          <w:tcPr>
            <w:tcW w:w="593" w:type="dxa"/>
            <w:tcBorders>
              <w:top w:val="nil"/>
              <w:left w:val="nil"/>
              <w:bottom w:val="nil"/>
              <w:right w:val="single" w:sz="4" w:space="0" w:color="auto"/>
            </w:tcBorders>
            <w:tcMar>
              <w:top w:w="0" w:type="dxa"/>
              <w:left w:w="0" w:type="dxa"/>
              <w:bottom w:w="0" w:type="dxa"/>
              <w:right w:w="0" w:type="dxa"/>
            </w:tcMar>
            <w:vAlign w:val="center"/>
          </w:tcPr>
          <w:p w:rsidR="009C0357" w:rsidRPr="009C0357" w:rsidRDefault="009C0357" w:rsidP="009C0357">
            <w:pPr>
              <w:tabs>
                <w:tab w:val="left" w:pos="0"/>
              </w:tabs>
              <w:spacing w:line="240" w:lineRule="exact"/>
              <w:jc w:val="center"/>
              <w:rPr>
                <w:lang w:val="en-US"/>
              </w:rPr>
            </w:pPr>
          </w:p>
        </w:tc>
        <w:tc>
          <w:tcPr>
            <w:tcW w:w="68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C0357" w:rsidRPr="009C0357" w:rsidRDefault="009C0357" w:rsidP="009C0357">
            <w:pPr>
              <w:tabs>
                <w:tab w:val="left" w:pos="0"/>
              </w:tabs>
              <w:spacing w:line="240" w:lineRule="exact"/>
              <w:jc w:val="center"/>
              <w:rPr>
                <w:lang w:val="en-US"/>
              </w:rPr>
            </w:pPr>
            <w:r w:rsidRPr="009C0357">
              <w:rPr>
                <w:lang w:val="en-US"/>
              </w:rPr>
              <w:t>1</w:t>
            </w:r>
          </w:p>
        </w:tc>
        <w:tc>
          <w:tcPr>
            <w:tcW w:w="625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C0357" w:rsidRPr="009C0357" w:rsidRDefault="009C0357" w:rsidP="009C0357">
            <w:pPr>
              <w:tabs>
                <w:tab w:val="left" w:pos="0"/>
              </w:tabs>
              <w:spacing w:line="240" w:lineRule="exact"/>
              <w:jc w:val="center"/>
              <w:rPr>
                <w:lang w:val="en-US"/>
              </w:rPr>
            </w:pPr>
            <w:r w:rsidRPr="009C0357">
              <w:rPr>
                <w:lang w:val="en-US"/>
              </w:rPr>
              <w:t>2</w:t>
            </w:r>
          </w:p>
        </w:tc>
        <w:tc>
          <w:tcPr>
            <w:tcW w:w="260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C0357" w:rsidRPr="009C0357" w:rsidRDefault="009C0357" w:rsidP="009C0357">
            <w:pPr>
              <w:tabs>
                <w:tab w:val="left" w:pos="0"/>
              </w:tabs>
              <w:spacing w:line="240" w:lineRule="exact"/>
              <w:jc w:val="center"/>
            </w:pPr>
            <w:r w:rsidRPr="009C0357">
              <w:t>3</w:t>
            </w:r>
          </w:p>
        </w:tc>
      </w:tr>
      <w:tr w:rsidR="009C0357" w:rsidRPr="009C0357" w:rsidTr="009C0357">
        <w:trPr>
          <w:trHeight w:val="227"/>
        </w:trPr>
        <w:tc>
          <w:tcPr>
            <w:tcW w:w="593" w:type="dxa"/>
            <w:tcBorders>
              <w:top w:val="nil"/>
              <w:left w:val="nil"/>
              <w:bottom w:val="nil"/>
              <w:right w:val="single" w:sz="4" w:space="0" w:color="auto"/>
            </w:tcBorders>
            <w:vAlign w:val="center"/>
          </w:tcPr>
          <w:p w:rsidR="009C0357" w:rsidRPr="009C0357" w:rsidRDefault="009C0357" w:rsidP="009C0357">
            <w:pPr>
              <w:tabs>
                <w:tab w:val="left" w:pos="0"/>
              </w:tabs>
            </w:pPr>
          </w:p>
        </w:tc>
        <w:tc>
          <w:tcPr>
            <w:tcW w:w="9549"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tbl>
            <w:tblPr>
              <w:tblStyle w:val="af6"/>
              <w:tblW w:w="9470"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684"/>
              <w:gridCol w:w="6259"/>
              <w:gridCol w:w="2241"/>
              <w:gridCol w:w="286"/>
            </w:tblGrid>
            <w:tr w:rsidR="009C0357" w:rsidRPr="009C0357" w:rsidTr="009C0357">
              <w:trPr>
                <w:gridAfter w:val="1"/>
                <w:wAfter w:w="286" w:type="dxa"/>
                <w:trHeight w:val="227"/>
              </w:trPr>
              <w:tc>
                <w:tcPr>
                  <w:tcW w:w="684" w:type="dxa"/>
                  <w:tcBorders>
                    <w:top w:val="nil"/>
                    <w:left w:val="nil"/>
                    <w:bottom w:val="single" w:sz="4" w:space="0" w:color="auto"/>
                    <w:right w:val="single" w:sz="4" w:space="0" w:color="auto"/>
                  </w:tcBorders>
                  <w:hideMark/>
                </w:tcPr>
                <w:p w:rsidR="009C0357" w:rsidRPr="009C0357" w:rsidRDefault="009C0357" w:rsidP="009C0357">
                  <w:pPr>
                    <w:tabs>
                      <w:tab w:val="left" w:pos="0"/>
                    </w:tabs>
                    <w:spacing w:line="240" w:lineRule="exact"/>
                    <w:jc w:val="center"/>
                  </w:pPr>
                  <w:r w:rsidRPr="009C0357">
                    <w:rPr>
                      <w:noProof/>
                    </w:rPr>
                    <w:t>1</w:t>
                  </w:r>
                </w:p>
              </w:tc>
              <w:tc>
                <w:tcPr>
                  <w:tcW w:w="6259" w:type="dxa"/>
                  <w:tcBorders>
                    <w:top w:val="nil"/>
                    <w:left w:val="single" w:sz="4" w:space="0" w:color="auto"/>
                    <w:bottom w:val="single" w:sz="4" w:space="0" w:color="auto"/>
                    <w:right w:val="single" w:sz="4" w:space="0" w:color="auto"/>
                  </w:tcBorders>
                  <w:hideMark/>
                </w:tcPr>
                <w:p w:rsidR="009C0357" w:rsidRPr="009C0357" w:rsidRDefault="009C0357" w:rsidP="009C0357">
                  <w:r w:rsidRPr="009C0357">
                    <w:rPr>
                      <w:rFonts w:eastAsia="Calibri"/>
                      <w:b/>
                      <w:noProof/>
                    </w:rPr>
                    <w:t>Оказание услуг по обследованию плит пролетных строений мостового сооружения через р. Правая на км 11+714 автомобильной дороги "Обход пос. Красная Речка – с. Казакевичево"</w:t>
                  </w:r>
                </w:p>
              </w:tc>
              <w:tc>
                <w:tcPr>
                  <w:tcW w:w="2241" w:type="dxa"/>
                  <w:tcBorders>
                    <w:top w:val="nil"/>
                    <w:left w:val="single" w:sz="4" w:space="0" w:color="auto"/>
                    <w:bottom w:val="single" w:sz="4" w:space="0" w:color="auto"/>
                    <w:right w:val="nil"/>
                  </w:tcBorders>
                </w:tcPr>
                <w:p w:rsidR="009C0357" w:rsidRPr="009C0357" w:rsidRDefault="009C0357" w:rsidP="009C0357"/>
              </w:tc>
            </w:tr>
            <w:tr w:rsidR="009C0357" w:rsidRPr="009C0357" w:rsidTr="009C0357">
              <w:trPr>
                <w:trHeight w:val="227"/>
              </w:trPr>
              <w:tc>
                <w:tcPr>
                  <w:tcW w:w="684" w:type="dxa"/>
                  <w:tcBorders>
                    <w:top w:val="single" w:sz="4" w:space="0" w:color="auto"/>
                    <w:left w:val="nil"/>
                    <w:bottom w:val="single" w:sz="4" w:space="0" w:color="auto"/>
                    <w:right w:val="single" w:sz="4" w:space="0" w:color="auto"/>
                  </w:tcBorders>
                  <w:hideMark/>
                </w:tcPr>
                <w:p w:rsidR="009C0357" w:rsidRPr="009C0357" w:rsidRDefault="009C0357" w:rsidP="009C0357">
                  <w:pPr>
                    <w:tabs>
                      <w:tab w:val="left" w:pos="0"/>
                    </w:tabs>
                    <w:spacing w:line="240" w:lineRule="exact"/>
                    <w:jc w:val="center"/>
                    <w:rPr>
                      <w:noProof/>
                    </w:rPr>
                  </w:pPr>
                  <w:r w:rsidRPr="009C0357">
                    <w:rPr>
                      <w:noProof/>
                    </w:rPr>
                    <w:t>1.1</w:t>
                  </w:r>
                </w:p>
              </w:tc>
              <w:tc>
                <w:tcPr>
                  <w:tcW w:w="6259" w:type="dxa"/>
                  <w:tcBorders>
                    <w:top w:val="single" w:sz="4" w:space="0" w:color="auto"/>
                    <w:left w:val="single" w:sz="4" w:space="0" w:color="auto"/>
                    <w:bottom w:val="single" w:sz="4" w:space="0" w:color="auto"/>
                    <w:right w:val="single" w:sz="4" w:space="0" w:color="auto"/>
                  </w:tcBorders>
                  <w:hideMark/>
                </w:tcPr>
                <w:p w:rsidR="009C0357" w:rsidRPr="009C0357" w:rsidRDefault="009C0357" w:rsidP="009C0357">
                  <w:r w:rsidRPr="009C0357">
                    <w:rPr>
                      <w:bCs/>
                      <w:noProof/>
                    </w:rPr>
                    <w:t xml:space="preserve">Услуги по обследованию плит пролетных строений мостового сооружения через р. Правая на км 11+714 автомобильной дороги "Обход пос. Красная Речка – с. Казакевичево" оказываются в соответствии с требованиями, указанными </w:t>
                  </w:r>
                  <w:r w:rsidRPr="009C0357">
                    <w:rPr>
                      <w:bCs/>
                      <w:noProof/>
                    </w:rPr>
                    <w:br/>
                    <w:t>в приложении к Технической части</w:t>
                  </w:r>
                </w:p>
              </w:tc>
              <w:tc>
                <w:tcPr>
                  <w:tcW w:w="2527" w:type="dxa"/>
                  <w:gridSpan w:val="2"/>
                  <w:tcBorders>
                    <w:top w:val="single" w:sz="4" w:space="0" w:color="auto"/>
                    <w:left w:val="single" w:sz="4" w:space="0" w:color="auto"/>
                    <w:bottom w:val="single" w:sz="4" w:space="0" w:color="auto"/>
                    <w:right w:val="nil"/>
                  </w:tcBorders>
                  <w:vAlign w:val="center"/>
                  <w:hideMark/>
                </w:tcPr>
                <w:p w:rsidR="009C0357" w:rsidRPr="009C0357" w:rsidRDefault="009C0357" w:rsidP="009C0357">
                  <w:pPr>
                    <w:jc w:val="center"/>
                  </w:pPr>
                  <w:r w:rsidRPr="009C0357">
                    <w:rPr>
                      <w:noProof/>
                    </w:rPr>
                    <w:t>Да</w:t>
                  </w:r>
                </w:p>
              </w:tc>
            </w:tr>
          </w:tbl>
          <w:p w:rsidR="009C0357" w:rsidRPr="009C0357" w:rsidRDefault="009C0357" w:rsidP="009C0357"/>
        </w:tc>
      </w:tr>
    </w:tbl>
    <w:p w:rsidR="00FE7A8F" w:rsidRPr="00FE7A8F" w:rsidRDefault="00FE7A8F" w:rsidP="009C0357">
      <w:pPr>
        <w:spacing w:line="240" w:lineRule="exact"/>
        <w:jc w:val="both"/>
        <w:rPr>
          <w:i/>
        </w:rPr>
      </w:pPr>
    </w:p>
    <w:p w:rsidR="00FE7A8F" w:rsidRDefault="00FE7A8F" w:rsidP="00FE7A8F">
      <w:pPr>
        <w:autoSpaceDE w:val="0"/>
        <w:autoSpaceDN w:val="0"/>
        <w:adjustRightInd w:val="0"/>
        <w:rPr>
          <w:b/>
        </w:rPr>
      </w:pPr>
      <w:r w:rsidRPr="00FE7A8F">
        <w:rPr>
          <w:rFonts w:eastAsia="Calibri"/>
          <w:noProof/>
        </w:rPr>
        <w:t>Приложение к Технической части: требования к работам</w:t>
      </w:r>
    </w:p>
    <w:p w:rsidR="004842DD" w:rsidRDefault="004842DD" w:rsidP="004842DD">
      <w:pPr>
        <w:autoSpaceDE w:val="0"/>
        <w:autoSpaceDN w:val="0"/>
        <w:adjustRightInd w:val="0"/>
        <w:jc w:val="center"/>
      </w:pPr>
    </w:p>
    <w:p w:rsidR="004842DD" w:rsidRDefault="004842DD" w:rsidP="004842DD">
      <w:pPr>
        <w:jc w:val="center"/>
        <w:rPr>
          <w:b/>
          <w:szCs w:val="22"/>
        </w:rPr>
      </w:pPr>
    </w:p>
    <w:p w:rsidR="004842DD" w:rsidRDefault="004842DD" w:rsidP="004842DD">
      <w:pPr>
        <w:jc w:val="center"/>
        <w:rPr>
          <w:b/>
          <w:szCs w:val="22"/>
        </w:rPr>
      </w:pPr>
    </w:p>
    <w:p w:rsidR="004842DD" w:rsidRDefault="004842DD" w:rsidP="004842DD"/>
    <w:p w:rsidR="00FE5456" w:rsidRDefault="00FE5456" w:rsidP="004842DD">
      <w:pPr>
        <w:autoSpaceDE w:val="0"/>
        <w:autoSpaceDN w:val="0"/>
        <w:adjustRightInd w:val="0"/>
        <w:jc w:val="both"/>
        <w:outlineLvl w:val="0"/>
        <w:rPr>
          <w:rFonts w:eastAsia="Calibri"/>
        </w:rPr>
      </w:pPr>
    </w:p>
    <w:tbl>
      <w:tblPr>
        <w:tblpPr w:leftFromText="180" w:rightFromText="180" w:vertAnchor="text" w:horzAnchor="margin" w:tblpY="123"/>
        <w:tblW w:w="4400" w:type="pct"/>
        <w:tblLook w:val="04A0" w:firstRow="1" w:lastRow="0" w:firstColumn="1" w:lastColumn="0" w:noHBand="0" w:noVBand="1"/>
      </w:tblPr>
      <w:tblGrid>
        <w:gridCol w:w="4106"/>
        <w:gridCol w:w="775"/>
        <w:gridCol w:w="3715"/>
      </w:tblGrid>
      <w:tr w:rsidR="00357A2A" w:rsidRPr="008F73CE" w:rsidTr="00357A2A">
        <w:trPr>
          <w:trHeight w:val="270"/>
        </w:trPr>
        <w:tc>
          <w:tcPr>
            <w:tcW w:w="2388" w:type="pct"/>
          </w:tcPr>
          <w:p w:rsidR="00357A2A" w:rsidRPr="008F73CE" w:rsidRDefault="00357A2A" w:rsidP="00357A2A">
            <w:pPr>
              <w:autoSpaceDE w:val="0"/>
              <w:autoSpaceDN w:val="0"/>
              <w:adjustRightInd w:val="0"/>
              <w:contextualSpacing/>
            </w:pPr>
            <w:r w:rsidRPr="008F73CE">
              <w:t>Заказчик:</w:t>
            </w:r>
          </w:p>
          <w:p w:rsidR="00357A2A" w:rsidRPr="008F73CE" w:rsidRDefault="00357A2A" w:rsidP="00357A2A">
            <w:pPr>
              <w:autoSpaceDE w:val="0"/>
              <w:autoSpaceDN w:val="0"/>
              <w:adjustRightInd w:val="0"/>
              <w:contextualSpacing/>
            </w:pPr>
            <w:r w:rsidRPr="008F73CE">
              <w:t>Начальник</w:t>
            </w:r>
          </w:p>
          <w:p w:rsidR="00357A2A" w:rsidRDefault="00357A2A" w:rsidP="00357A2A">
            <w:pPr>
              <w:autoSpaceDE w:val="0"/>
              <w:autoSpaceDN w:val="0"/>
              <w:adjustRightInd w:val="0"/>
              <w:contextualSpacing/>
            </w:pPr>
            <w:r w:rsidRPr="008F73CE">
              <w:t>КГКУ "Хабаровскуправтодор"</w:t>
            </w:r>
          </w:p>
          <w:p w:rsidR="00357A2A" w:rsidRDefault="00357A2A" w:rsidP="00357A2A">
            <w:pPr>
              <w:autoSpaceDE w:val="0"/>
              <w:autoSpaceDN w:val="0"/>
              <w:adjustRightInd w:val="0"/>
              <w:contextualSpacing/>
            </w:pPr>
          </w:p>
          <w:p w:rsidR="00357A2A" w:rsidRPr="008F73CE" w:rsidRDefault="00357A2A" w:rsidP="00357A2A">
            <w:pPr>
              <w:autoSpaceDE w:val="0"/>
              <w:autoSpaceDN w:val="0"/>
              <w:adjustRightInd w:val="0"/>
              <w:contextualSpacing/>
            </w:pPr>
          </w:p>
          <w:p w:rsidR="00357A2A" w:rsidRPr="004842DD" w:rsidRDefault="00357A2A" w:rsidP="004842DD">
            <w:pPr>
              <w:rPr>
                <w:spacing w:val="-6"/>
              </w:rPr>
            </w:pPr>
            <w:r w:rsidRPr="008F73CE">
              <w:t>______________/Е.М. Паламарчук/</w:t>
            </w:r>
          </w:p>
        </w:tc>
        <w:tc>
          <w:tcPr>
            <w:tcW w:w="451" w:type="pct"/>
          </w:tcPr>
          <w:p w:rsidR="00357A2A" w:rsidRPr="008F73CE" w:rsidRDefault="00357A2A" w:rsidP="00357A2A">
            <w:pPr>
              <w:autoSpaceDE w:val="0"/>
              <w:autoSpaceDN w:val="0"/>
              <w:adjustRightInd w:val="0"/>
              <w:contextualSpacing/>
              <w:jc w:val="center"/>
            </w:pPr>
          </w:p>
        </w:tc>
        <w:tc>
          <w:tcPr>
            <w:tcW w:w="2161" w:type="pct"/>
          </w:tcPr>
          <w:p w:rsidR="00357A2A" w:rsidRPr="008F73CE" w:rsidRDefault="00357A2A" w:rsidP="00357A2A">
            <w:pPr>
              <w:snapToGrid w:val="0"/>
              <w:ind w:right="-3"/>
              <w:rPr>
                <w:bCs/>
                <w:iCs/>
              </w:rPr>
            </w:pPr>
            <w:r>
              <w:rPr>
                <w:bCs/>
                <w:iCs/>
              </w:rPr>
              <w:t>Исполнитель</w:t>
            </w:r>
            <w:r w:rsidRPr="008F73CE">
              <w:rPr>
                <w:bCs/>
                <w:iCs/>
              </w:rPr>
              <w:t>:</w:t>
            </w:r>
          </w:p>
          <w:p w:rsidR="00357A2A" w:rsidRDefault="00357A2A" w:rsidP="00357A2A">
            <w:pPr>
              <w:pStyle w:val="ab"/>
              <w:autoSpaceDE w:val="0"/>
              <w:autoSpaceDN w:val="0"/>
              <w:adjustRightInd w:val="0"/>
              <w:ind w:left="0"/>
              <w:rPr>
                <w:sz w:val="24"/>
                <w:szCs w:val="24"/>
              </w:rPr>
            </w:pPr>
          </w:p>
          <w:p w:rsidR="00A1737D" w:rsidRDefault="00A1737D" w:rsidP="00357A2A">
            <w:pPr>
              <w:pStyle w:val="ab"/>
              <w:autoSpaceDE w:val="0"/>
              <w:autoSpaceDN w:val="0"/>
              <w:adjustRightInd w:val="0"/>
              <w:ind w:left="0"/>
              <w:rPr>
                <w:sz w:val="24"/>
                <w:szCs w:val="24"/>
              </w:rPr>
            </w:pPr>
          </w:p>
          <w:p w:rsidR="00A1737D" w:rsidRDefault="00A1737D" w:rsidP="00357A2A">
            <w:pPr>
              <w:pStyle w:val="ab"/>
              <w:autoSpaceDE w:val="0"/>
              <w:autoSpaceDN w:val="0"/>
              <w:adjustRightInd w:val="0"/>
              <w:ind w:left="0"/>
              <w:rPr>
                <w:sz w:val="24"/>
                <w:szCs w:val="24"/>
              </w:rPr>
            </w:pPr>
          </w:p>
          <w:p w:rsidR="00357A2A" w:rsidRPr="00AF7954" w:rsidRDefault="00357A2A" w:rsidP="00357A2A">
            <w:pPr>
              <w:pStyle w:val="ab"/>
              <w:autoSpaceDE w:val="0"/>
              <w:autoSpaceDN w:val="0"/>
              <w:adjustRightInd w:val="0"/>
              <w:ind w:left="0"/>
              <w:rPr>
                <w:sz w:val="24"/>
                <w:szCs w:val="24"/>
              </w:rPr>
            </w:pPr>
          </w:p>
          <w:p w:rsidR="00357A2A" w:rsidRPr="004842DD" w:rsidRDefault="00357A2A" w:rsidP="004842DD">
            <w:pPr>
              <w:jc w:val="both"/>
              <w:rPr>
                <w:spacing w:val="-6"/>
              </w:rPr>
            </w:pPr>
            <w:r w:rsidRPr="00AF7954">
              <w:t>______________/</w:t>
            </w:r>
            <w:r w:rsidR="00A1737D">
              <w:t>____________</w:t>
            </w:r>
            <w:r w:rsidRPr="008F73CE">
              <w:rPr>
                <w:spacing w:val="-6"/>
              </w:rPr>
              <w:t>/</w:t>
            </w:r>
          </w:p>
        </w:tc>
      </w:tr>
    </w:tbl>
    <w:p w:rsidR="00FE5456" w:rsidRDefault="00FE5456" w:rsidP="00E8392A">
      <w:pPr>
        <w:autoSpaceDE w:val="0"/>
        <w:autoSpaceDN w:val="0"/>
        <w:adjustRightInd w:val="0"/>
        <w:ind w:left="-709" w:firstLine="709"/>
        <w:jc w:val="both"/>
        <w:outlineLvl w:val="0"/>
      </w:pPr>
    </w:p>
    <w:p w:rsidR="00017FEA" w:rsidRDefault="00017FEA" w:rsidP="00E8392A">
      <w:pPr>
        <w:ind w:left="-709"/>
        <w:jc w:val="right"/>
      </w:pPr>
    </w:p>
    <w:p w:rsidR="000147CA" w:rsidRDefault="000147CA" w:rsidP="00E8392A">
      <w:pPr>
        <w:ind w:left="-709"/>
        <w:jc w:val="right"/>
      </w:pPr>
    </w:p>
    <w:p w:rsidR="00CB4A1F" w:rsidRDefault="00CB4A1F" w:rsidP="00E8392A">
      <w:pPr>
        <w:ind w:left="-709"/>
        <w:jc w:val="right"/>
      </w:pPr>
    </w:p>
    <w:p w:rsidR="00CB4A1F" w:rsidRDefault="00CB4A1F" w:rsidP="00E8392A">
      <w:pPr>
        <w:ind w:left="-709"/>
        <w:jc w:val="right"/>
      </w:pPr>
    </w:p>
    <w:p w:rsidR="00CB4A1F" w:rsidRDefault="00CB4A1F" w:rsidP="00E8392A">
      <w:pPr>
        <w:ind w:left="-709"/>
        <w:jc w:val="right"/>
      </w:pPr>
    </w:p>
    <w:p w:rsidR="00CB4A1F" w:rsidRDefault="00CB4A1F" w:rsidP="00E8392A">
      <w:pPr>
        <w:ind w:left="-709"/>
        <w:jc w:val="right"/>
      </w:pPr>
    </w:p>
    <w:p w:rsidR="00CB4A1F" w:rsidRDefault="00CB4A1F" w:rsidP="00E8392A">
      <w:pPr>
        <w:ind w:left="-709"/>
        <w:jc w:val="right"/>
      </w:pPr>
    </w:p>
    <w:p w:rsidR="001616B9" w:rsidRDefault="001616B9" w:rsidP="004842DD">
      <w:pPr>
        <w:jc w:val="both"/>
      </w:pPr>
    </w:p>
    <w:p w:rsidR="009C0357" w:rsidRDefault="009C0357" w:rsidP="004842DD">
      <w:pPr>
        <w:jc w:val="both"/>
      </w:pPr>
    </w:p>
    <w:p w:rsidR="009C0357" w:rsidRDefault="009C0357" w:rsidP="004842DD">
      <w:pPr>
        <w:jc w:val="both"/>
      </w:pPr>
    </w:p>
    <w:p w:rsidR="009C0357" w:rsidRDefault="009C0357" w:rsidP="004842DD">
      <w:pPr>
        <w:jc w:val="both"/>
      </w:pPr>
    </w:p>
    <w:p w:rsidR="009C0357" w:rsidRDefault="009C0357" w:rsidP="004842DD">
      <w:pPr>
        <w:jc w:val="both"/>
      </w:pPr>
    </w:p>
    <w:p w:rsidR="009C0357" w:rsidRDefault="009C0357" w:rsidP="004842DD">
      <w:pPr>
        <w:jc w:val="both"/>
      </w:pPr>
    </w:p>
    <w:p w:rsidR="009C0357" w:rsidRDefault="009C0357" w:rsidP="004842DD">
      <w:pPr>
        <w:jc w:val="both"/>
      </w:pPr>
    </w:p>
    <w:p w:rsidR="009C0357" w:rsidRDefault="009C0357" w:rsidP="004842DD">
      <w:pPr>
        <w:jc w:val="both"/>
      </w:pPr>
    </w:p>
    <w:p w:rsidR="009C0357" w:rsidRDefault="009C0357" w:rsidP="004842DD">
      <w:pPr>
        <w:jc w:val="both"/>
      </w:pPr>
    </w:p>
    <w:p w:rsidR="009C0357" w:rsidRDefault="009C0357" w:rsidP="004842DD">
      <w:pPr>
        <w:jc w:val="both"/>
      </w:pPr>
    </w:p>
    <w:p w:rsidR="009C0357" w:rsidRDefault="009C0357" w:rsidP="004842DD">
      <w:pPr>
        <w:jc w:val="both"/>
      </w:pPr>
    </w:p>
    <w:p w:rsidR="009C0357" w:rsidRDefault="009C0357" w:rsidP="004842DD">
      <w:pPr>
        <w:jc w:val="both"/>
      </w:pPr>
    </w:p>
    <w:p w:rsidR="009C0357" w:rsidRDefault="009C0357" w:rsidP="004842DD">
      <w:pPr>
        <w:jc w:val="both"/>
      </w:pPr>
    </w:p>
    <w:p w:rsidR="009C0357" w:rsidRDefault="009C0357" w:rsidP="004842DD">
      <w:pPr>
        <w:jc w:val="both"/>
      </w:pPr>
    </w:p>
    <w:p w:rsidR="009C0357" w:rsidRDefault="009C0357" w:rsidP="004842DD">
      <w:pPr>
        <w:jc w:val="both"/>
      </w:pPr>
    </w:p>
    <w:p w:rsidR="009C0357" w:rsidRDefault="009C0357" w:rsidP="004842DD">
      <w:pPr>
        <w:jc w:val="both"/>
      </w:pPr>
    </w:p>
    <w:p w:rsidR="009C0357" w:rsidRDefault="009C0357" w:rsidP="004842DD">
      <w:pPr>
        <w:jc w:val="both"/>
      </w:pPr>
    </w:p>
    <w:p w:rsidR="009C0357" w:rsidRDefault="009C0357" w:rsidP="004842DD">
      <w:pPr>
        <w:jc w:val="both"/>
      </w:pPr>
    </w:p>
    <w:p w:rsidR="009C0357" w:rsidRDefault="009C0357" w:rsidP="004842DD">
      <w:pPr>
        <w:jc w:val="both"/>
      </w:pPr>
    </w:p>
    <w:p w:rsidR="009C0357" w:rsidRPr="009C0357" w:rsidRDefault="009C0357" w:rsidP="009C0357">
      <w:pPr>
        <w:autoSpaceDE w:val="0"/>
        <w:autoSpaceDN w:val="0"/>
        <w:adjustRightInd w:val="0"/>
        <w:ind w:firstLine="540"/>
        <w:jc w:val="right"/>
        <w:outlineLvl w:val="0"/>
        <w:rPr>
          <w:bCs/>
        </w:rPr>
      </w:pPr>
      <w:r w:rsidRPr="009C0357">
        <w:rPr>
          <w:bCs/>
        </w:rPr>
        <w:lastRenderedPageBreak/>
        <w:t>Приложение к Технической части</w:t>
      </w:r>
    </w:p>
    <w:p w:rsidR="009C0357" w:rsidRPr="009C0357" w:rsidRDefault="009C0357" w:rsidP="009C0357">
      <w:pPr>
        <w:autoSpaceDE w:val="0"/>
        <w:autoSpaceDN w:val="0"/>
        <w:adjustRightInd w:val="0"/>
        <w:ind w:firstLine="540"/>
        <w:jc w:val="right"/>
        <w:outlineLvl w:val="0"/>
        <w:rPr>
          <w:bCs/>
        </w:rPr>
      </w:pPr>
    </w:p>
    <w:p w:rsidR="009C0357" w:rsidRPr="009C0357" w:rsidRDefault="009C0357" w:rsidP="009C0357">
      <w:pPr>
        <w:autoSpaceDE w:val="0"/>
        <w:autoSpaceDN w:val="0"/>
        <w:adjustRightInd w:val="0"/>
        <w:ind w:firstLine="540"/>
        <w:jc w:val="center"/>
        <w:outlineLvl w:val="0"/>
        <w:rPr>
          <w:bCs/>
        </w:rPr>
      </w:pPr>
      <w:r w:rsidRPr="009C0357">
        <w:rPr>
          <w:b/>
          <w:shd w:val="clear" w:color="auto" w:fill="FFFFFF"/>
        </w:rPr>
        <w:t>Общие требования к услугам</w:t>
      </w:r>
    </w:p>
    <w:p w:rsidR="009C0357" w:rsidRPr="009C0357" w:rsidRDefault="009C0357" w:rsidP="009C0357">
      <w:pPr>
        <w:ind w:firstLine="709"/>
        <w:jc w:val="both"/>
      </w:pPr>
    </w:p>
    <w:p w:rsidR="009C0357" w:rsidRPr="009C0357" w:rsidRDefault="009C0357" w:rsidP="009C0357">
      <w:pPr>
        <w:autoSpaceDE w:val="0"/>
        <w:autoSpaceDN w:val="0"/>
        <w:adjustRightInd w:val="0"/>
        <w:ind w:firstLine="709"/>
        <w:jc w:val="both"/>
        <w:rPr>
          <w:rFonts w:eastAsia="Calibri"/>
          <w:b/>
        </w:rPr>
      </w:pPr>
      <w:r w:rsidRPr="009C0357">
        <w:rPr>
          <w:rFonts w:eastAsia="Calibri"/>
          <w:b/>
        </w:rPr>
        <w:t>Порядок и условия оказания услуг</w:t>
      </w:r>
    </w:p>
    <w:p w:rsidR="009C0357" w:rsidRPr="009C0357" w:rsidRDefault="009C0357" w:rsidP="009C0357">
      <w:pPr>
        <w:tabs>
          <w:tab w:val="left" w:pos="426"/>
        </w:tabs>
        <w:jc w:val="both"/>
        <w:rPr>
          <w:color w:val="000000"/>
          <w:highlight w:val="yellow"/>
        </w:rPr>
      </w:pPr>
      <w:r w:rsidRPr="009C0357">
        <w:rPr>
          <w:rFonts w:cs="Calibri"/>
          <w:bCs/>
          <w:lang w:eastAsia="ar-SA"/>
        </w:rPr>
        <w:tab/>
      </w:r>
      <w:r w:rsidRPr="009C0357">
        <w:rPr>
          <w:rFonts w:cs="Calibri"/>
          <w:bCs/>
          <w:lang w:eastAsia="ar-SA"/>
        </w:rPr>
        <w:tab/>
      </w:r>
      <w:r w:rsidRPr="009C0357">
        <w:rPr>
          <w:iCs/>
        </w:rPr>
        <w:t xml:space="preserve">Полный перечень и объем оказываемых указан в </w:t>
      </w:r>
      <w:r w:rsidRPr="009C0357">
        <w:rPr>
          <w:iCs/>
          <w:color w:val="000000"/>
        </w:rPr>
        <w:t xml:space="preserve">Задании </w:t>
      </w:r>
      <w:r w:rsidRPr="009C0357">
        <w:t xml:space="preserve">оказание услуг по обследованию плит пролетных строений мостового сооружения через р. Правая на км 11+714 автомобильной дороги "Обход пос. Красная Речка – с. </w:t>
      </w:r>
      <w:proofErr w:type="spellStart"/>
      <w:r w:rsidRPr="009C0357">
        <w:t>Казакевичево</w:t>
      </w:r>
      <w:proofErr w:type="spellEnd"/>
      <w:r w:rsidRPr="009C0357">
        <w:t>"</w:t>
      </w:r>
      <w:r w:rsidRPr="009C0357">
        <w:rPr>
          <w:iCs/>
          <w:color w:val="000000"/>
        </w:rPr>
        <w:t xml:space="preserve"> (далее по тексту - </w:t>
      </w:r>
      <w:r>
        <w:rPr>
          <w:iCs/>
          <w:color w:val="000000"/>
        </w:rPr>
        <w:t>Задание</w:t>
      </w:r>
      <w:r w:rsidRPr="009C0357">
        <w:rPr>
          <w:iCs/>
          <w:color w:val="000000"/>
        </w:rPr>
        <w:t>) (Приложение 1).</w:t>
      </w:r>
    </w:p>
    <w:p w:rsidR="009C0357" w:rsidRPr="009C0357" w:rsidRDefault="009C0357" w:rsidP="009C0357">
      <w:pPr>
        <w:autoSpaceDE w:val="0"/>
        <w:autoSpaceDN w:val="0"/>
        <w:adjustRightInd w:val="0"/>
        <w:ind w:firstLine="709"/>
        <w:jc w:val="both"/>
        <w:outlineLvl w:val="0"/>
        <w:rPr>
          <w:bCs/>
        </w:rPr>
      </w:pPr>
      <w:r w:rsidRPr="009C0357">
        <w:rPr>
          <w:bCs/>
        </w:rPr>
        <w:t>Услуги оказываются в соответствии с Заданием</w:t>
      </w:r>
      <w:bookmarkStart w:id="3" w:name="_GoBack"/>
      <w:bookmarkEnd w:id="3"/>
      <w:r w:rsidRPr="009C0357">
        <w:rPr>
          <w:bCs/>
        </w:rPr>
        <w:t>.</w:t>
      </w:r>
    </w:p>
    <w:p w:rsidR="009C0357" w:rsidRPr="009C0357" w:rsidRDefault="009C0357" w:rsidP="009C0357">
      <w:pPr>
        <w:autoSpaceDE w:val="0"/>
        <w:autoSpaceDN w:val="0"/>
        <w:adjustRightInd w:val="0"/>
        <w:ind w:firstLine="709"/>
        <w:jc w:val="both"/>
        <w:outlineLvl w:val="0"/>
        <w:rPr>
          <w:bCs/>
        </w:rPr>
      </w:pPr>
      <w:r w:rsidRPr="009C0357">
        <w:rPr>
          <w:bCs/>
        </w:rPr>
        <w:t>Состав и комплектность материалов установлены в Задании.</w:t>
      </w:r>
    </w:p>
    <w:p w:rsidR="009C0357" w:rsidRPr="009C0357" w:rsidRDefault="009C0357" w:rsidP="009C0357">
      <w:pPr>
        <w:autoSpaceDE w:val="0"/>
        <w:autoSpaceDN w:val="0"/>
        <w:adjustRightInd w:val="0"/>
        <w:jc w:val="both"/>
      </w:pPr>
      <w:bookmarkStart w:id="4" w:name="_Hlk36553082"/>
    </w:p>
    <w:bookmarkEnd w:id="4"/>
    <w:p w:rsidR="009C0357" w:rsidRPr="009C0357" w:rsidRDefault="009C0357" w:rsidP="009C0357">
      <w:pPr>
        <w:tabs>
          <w:tab w:val="left" w:pos="360"/>
          <w:tab w:val="left" w:pos="2370"/>
        </w:tabs>
        <w:ind w:firstLine="567"/>
        <w:jc w:val="both"/>
        <w:rPr>
          <w:b/>
        </w:rPr>
      </w:pPr>
      <w:r w:rsidRPr="009C0357">
        <w:rPr>
          <w:b/>
        </w:rPr>
        <w:t>Перечень правовых актов, нормативной документации, используемых Исполнителем при оказании услуг</w:t>
      </w:r>
    </w:p>
    <w:p w:rsidR="009C0357" w:rsidRPr="009C0357" w:rsidRDefault="009C0357" w:rsidP="009C0357">
      <w:pPr>
        <w:autoSpaceDE w:val="0"/>
        <w:autoSpaceDN w:val="0"/>
        <w:adjustRightInd w:val="0"/>
        <w:ind w:firstLine="709"/>
        <w:jc w:val="both"/>
        <w:rPr>
          <w:iCs/>
        </w:rPr>
      </w:pPr>
      <w:r w:rsidRPr="009C0357">
        <w:rPr>
          <w:iCs/>
        </w:rPr>
        <w:t xml:space="preserve">услуги должны быть оказаны в соответствии с </w:t>
      </w:r>
      <w:r w:rsidRPr="009C0357">
        <w:rPr>
          <w:bCs/>
          <w:iCs/>
        </w:rPr>
        <w:t>настоящей Технической частью</w:t>
      </w:r>
      <w:r w:rsidRPr="009C0357">
        <w:rPr>
          <w:iCs/>
        </w:rPr>
        <w:t xml:space="preserve">, а также требованиями действующих в области дорожного строительства государственных стандартов (ГОСТ), строительных норм и правил (СНиП), сводов правил (СП), </w:t>
      </w:r>
      <w:r w:rsidRPr="009C0357">
        <w:t>отраслевых дорожных методических документов (</w:t>
      </w:r>
      <w:r w:rsidRPr="009C0357">
        <w:rPr>
          <w:iCs/>
        </w:rPr>
        <w:t>ОДМ)</w:t>
      </w:r>
      <w:r w:rsidRPr="009C0357">
        <w:t xml:space="preserve">, </w:t>
      </w:r>
      <w:r w:rsidRPr="009C0357">
        <w:rPr>
          <w:bCs/>
        </w:rPr>
        <w:t xml:space="preserve">отраслевых дорожных норм (ОДН), </w:t>
      </w:r>
      <w:r w:rsidRPr="009C0357">
        <w:rPr>
          <w:iCs/>
        </w:rPr>
        <w:t>ведомственных строительных норм (ВСН).</w:t>
      </w:r>
    </w:p>
    <w:p w:rsidR="009C0357" w:rsidRPr="009C0357" w:rsidRDefault="009C0357" w:rsidP="009C0357">
      <w:pPr>
        <w:autoSpaceDE w:val="0"/>
        <w:autoSpaceDN w:val="0"/>
        <w:adjustRightInd w:val="0"/>
        <w:ind w:firstLine="709"/>
        <w:jc w:val="both"/>
        <w:rPr>
          <w:color w:val="000000"/>
        </w:rPr>
      </w:pPr>
      <w:r w:rsidRPr="009C0357">
        <w:rPr>
          <w:color w:val="000000"/>
        </w:rPr>
        <w:t>Федеральный закон от 10.12.1995 № 196-ФЗ "О безопасности дорожного движения";</w:t>
      </w:r>
    </w:p>
    <w:p w:rsidR="009C0357" w:rsidRPr="009C0357" w:rsidRDefault="009C0357" w:rsidP="009C0357">
      <w:pPr>
        <w:autoSpaceDE w:val="0"/>
        <w:autoSpaceDN w:val="0"/>
        <w:adjustRightInd w:val="0"/>
        <w:ind w:firstLine="709"/>
        <w:jc w:val="both"/>
        <w:rPr>
          <w:rFonts w:eastAsia="Calibri"/>
          <w:iCs/>
        </w:rPr>
      </w:pPr>
      <w:r w:rsidRPr="009C0357">
        <w:t>Федеральный закон от 08.11.2007 № 257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9C0357" w:rsidRPr="009C0357" w:rsidRDefault="009C0357" w:rsidP="009C0357">
      <w:pPr>
        <w:autoSpaceDE w:val="0"/>
        <w:autoSpaceDN w:val="0"/>
        <w:adjustRightInd w:val="0"/>
        <w:ind w:firstLine="709"/>
        <w:jc w:val="both"/>
        <w:rPr>
          <w:rFonts w:eastAsia="Calibri"/>
          <w:iCs/>
        </w:rPr>
      </w:pPr>
      <w:r w:rsidRPr="009C0357">
        <w:t xml:space="preserve">Федеральный закон от 29.12.2017 № 443 </w:t>
      </w:r>
      <w:r w:rsidRPr="009C0357">
        <w:rPr>
          <w:spacing w:val="-1"/>
        </w:rPr>
        <w:t>"</w:t>
      </w:r>
      <w:r w:rsidRPr="009C0357">
        <w:t>Об организации дорожного движения в российской федерации и о внесении изменений в отдельные законодательные акты российской федерации</w:t>
      </w:r>
      <w:r w:rsidRPr="009C0357">
        <w:rPr>
          <w:spacing w:val="-1"/>
        </w:rPr>
        <w:t>";</w:t>
      </w:r>
    </w:p>
    <w:p w:rsidR="009C0357" w:rsidRPr="009C0357" w:rsidRDefault="009C0357" w:rsidP="009C0357">
      <w:pPr>
        <w:ind w:firstLine="709"/>
        <w:jc w:val="both"/>
        <w:rPr>
          <w:spacing w:val="-1"/>
        </w:rPr>
      </w:pPr>
      <w:r w:rsidRPr="009C0357">
        <w:rPr>
          <w:spacing w:val="-1"/>
        </w:rPr>
        <w:t>Приказ Минтранса России от 07.08.2020 № 288 "О порядке проведения оценки технического состояния автомобильных дорог";</w:t>
      </w:r>
    </w:p>
    <w:p w:rsidR="009C0357" w:rsidRPr="009C0357" w:rsidRDefault="009C0357" w:rsidP="009C0357">
      <w:pPr>
        <w:tabs>
          <w:tab w:val="center" w:pos="4677"/>
          <w:tab w:val="right" w:pos="9355"/>
        </w:tabs>
        <w:ind w:firstLine="709"/>
        <w:jc w:val="both"/>
        <w:rPr>
          <w:spacing w:val="-1"/>
        </w:rPr>
      </w:pPr>
      <w:r w:rsidRPr="009C0357">
        <w:rPr>
          <w:spacing w:val="-1"/>
        </w:rPr>
        <w:t xml:space="preserve">Приказ Министерства транспорта Российской Федерации от 18 февраля 2025 г. № 49 </w:t>
      </w:r>
      <w:r w:rsidRPr="009C0357">
        <w:rPr>
          <w:spacing w:val="-1"/>
        </w:rPr>
        <w:br/>
        <w:t>"Об установлении требований к составу и содержанию документации по организации дорожного движения";</w:t>
      </w:r>
    </w:p>
    <w:p w:rsidR="009C0357" w:rsidRPr="009C0357" w:rsidRDefault="009C0357" w:rsidP="009C0357">
      <w:pPr>
        <w:autoSpaceDE w:val="0"/>
        <w:autoSpaceDN w:val="0"/>
        <w:adjustRightInd w:val="0"/>
        <w:ind w:firstLine="709"/>
        <w:jc w:val="both"/>
        <w:outlineLvl w:val="0"/>
        <w:rPr>
          <w:color w:val="000000"/>
        </w:rPr>
      </w:pPr>
      <w:r w:rsidRPr="009C0357">
        <w:rPr>
          <w:color w:val="000000"/>
        </w:rPr>
        <w:t>Письмо МВД России от 02.08.2006 №13/6-3853, Росавтодора от 07.08.2006 № 01-29/5313 "О порядке разработки и утверждения проектов организации дорожного движения на автомобильных дорогах";</w:t>
      </w:r>
    </w:p>
    <w:p w:rsidR="009C0357" w:rsidRPr="009C0357" w:rsidRDefault="009C0357" w:rsidP="009C0357">
      <w:pPr>
        <w:tabs>
          <w:tab w:val="center" w:pos="4677"/>
          <w:tab w:val="right" w:pos="9355"/>
        </w:tabs>
        <w:ind w:firstLine="709"/>
        <w:jc w:val="both"/>
      </w:pPr>
      <w:r w:rsidRPr="009C0357">
        <w:t>ГОСТ Р 52282-2004 "Технические средства организации дорожного движения. Светофоры дорожные. Типы и основные параметры. Общие технические требования. Методы испытаний";</w:t>
      </w:r>
    </w:p>
    <w:p w:rsidR="009C0357" w:rsidRPr="009C0357" w:rsidRDefault="009C0357" w:rsidP="009C0357">
      <w:pPr>
        <w:tabs>
          <w:tab w:val="center" w:pos="4677"/>
          <w:tab w:val="right" w:pos="9355"/>
        </w:tabs>
        <w:ind w:firstLine="709"/>
        <w:jc w:val="both"/>
      </w:pPr>
      <w:r w:rsidRPr="009C0357">
        <w:t>ГОСТ Р 52290-2024"Технические средства организации дорожного движения. Знаки дорожные. Общие технические требования";</w:t>
      </w:r>
    </w:p>
    <w:p w:rsidR="009C0357" w:rsidRPr="009C0357" w:rsidRDefault="009C0357" w:rsidP="009C0357">
      <w:pPr>
        <w:tabs>
          <w:tab w:val="center" w:pos="4677"/>
          <w:tab w:val="right" w:pos="9355"/>
        </w:tabs>
        <w:ind w:firstLine="709"/>
        <w:jc w:val="both"/>
      </w:pPr>
      <w:r w:rsidRPr="009C0357">
        <w:t>ГОСТ Р 52577-2006 "Дороги автомобильные общего пользования. Методы определения параметров геометрических элементов автомобильных дорог";</w:t>
      </w:r>
    </w:p>
    <w:p w:rsidR="009C0357" w:rsidRPr="009C0357" w:rsidRDefault="009C0357" w:rsidP="009C0357">
      <w:pPr>
        <w:ind w:firstLine="709"/>
        <w:jc w:val="both"/>
        <w:rPr>
          <w:spacing w:val="-1"/>
        </w:rPr>
      </w:pPr>
      <w:r w:rsidRPr="009C0357">
        <w:rPr>
          <w:spacing w:val="-1"/>
        </w:rPr>
        <w:t>ГОСТ Р 52766-2007 "Дороги автомобильные общего пользования. Элементы обустройства. Общие требования";</w:t>
      </w:r>
    </w:p>
    <w:p w:rsidR="009C0357" w:rsidRPr="009C0357" w:rsidRDefault="009C0357" w:rsidP="009C0357">
      <w:pPr>
        <w:tabs>
          <w:tab w:val="center" w:pos="4677"/>
          <w:tab w:val="right" w:pos="9355"/>
        </w:tabs>
        <w:ind w:firstLine="709"/>
        <w:jc w:val="both"/>
      </w:pPr>
      <w:r w:rsidRPr="009C0357">
        <w:t>ГОСТ Р 50970-2011 "Технические средства организации дорожного движения. Столбики сигнальные дорожные. Общие технические требования. Правила применения";</w:t>
      </w:r>
    </w:p>
    <w:p w:rsidR="009C0357" w:rsidRPr="009C0357" w:rsidRDefault="009C0357" w:rsidP="009C0357">
      <w:pPr>
        <w:tabs>
          <w:tab w:val="center" w:pos="4677"/>
          <w:tab w:val="right" w:pos="9355"/>
        </w:tabs>
        <w:ind w:firstLine="709"/>
        <w:jc w:val="both"/>
      </w:pPr>
      <w:r w:rsidRPr="009C0357">
        <w:t xml:space="preserve">ГОСТ Р 50971-2011 "Технические средства организации дорожного движения. </w:t>
      </w:r>
      <w:proofErr w:type="spellStart"/>
      <w:r w:rsidRPr="009C0357">
        <w:t>Световозвращатели</w:t>
      </w:r>
      <w:proofErr w:type="spellEnd"/>
      <w:r w:rsidRPr="009C0357">
        <w:t xml:space="preserve"> дорожные. Общие технические требования. Правила применения";</w:t>
      </w:r>
    </w:p>
    <w:p w:rsidR="009C0357" w:rsidRPr="009C0357" w:rsidRDefault="009C0357" w:rsidP="009C0357">
      <w:pPr>
        <w:tabs>
          <w:tab w:val="center" w:pos="4677"/>
          <w:tab w:val="right" w:pos="9355"/>
        </w:tabs>
        <w:ind w:firstLine="709"/>
        <w:jc w:val="both"/>
      </w:pPr>
      <w:r w:rsidRPr="009C0357">
        <w:t>ГОСТ 32729-2014 "Дороги автомобильные общего пользования. Метод измерения упругого прогиба нежестких дорожных одежд для определения прочности";</w:t>
      </w:r>
    </w:p>
    <w:p w:rsidR="009C0357" w:rsidRPr="009C0357" w:rsidRDefault="009C0357" w:rsidP="009C0357">
      <w:pPr>
        <w:tabs>
          <w:tab w:val="center" w:pos="4677"/>
          <w:tab w:val="right" w:pos="9355"/>
        </w:tabs>
        <w:ind w:firstLine="709"/>
        <w:jc w:val="both"/>
      </w:pPr>
      <w:r w:rsidRPr="009C0357">
        <w:t>ГОСТ 33101-2014 "Дороги автомобильные общего пользования. Покрытия дорожные. Методы измерения ровности";</w:t>
      </w:r>
    </w:p>
    <w:p w:rsidR="009C0357" w:rsidRPr="009C0357" w:rsidRDefault="009C0357" w:rsidP="009C0357">
      <w:pPr>
        <w:widowControl w:val="0"/>
        <w:autoSpaceDE w:val="0"/>
        <w:autoSpaceDN w:val="0"/>
        <w:adjustRightInd w:val="0"/>
        <w:ind w:firstLine="709"/>
        <w:contextualSpacing/>
        <w:jc w:val="both"/>
        <w:rPr>
          <w:lang w:val="x-none" w:eastAsia="x-none"/>
        </w:rPr>
      </w:pPr>
      <w:r w:rsidRPr="009C0357">
        <w:rPr>
          <w:lang w:val="x-none" w:eastAsia="x-none"/>
        </w:rPr>
        <w:t>ГОСТ 33146-2014 "Дороги автомобильные общего пользования. Трубы дорожные водопропускные. Методы контроля";</w:t>
      </w:r>
    </w:p>
    <w:p w:rsidR="009C0357" w:rsidRPr="009C0357" w:rsidRDefault="009C0357" w:rsidP="009C0357">
      <w:pPr>
        <w:tabs>
          <w:tab w:val="center" w:pos="4677"/>
          <w:tab w:val="right" w:pos="9355"/>
        </w:tabs>
        <w:ind w:firstLine="709"/>
        <w:jc w:val="both"/>
      </w:pPr>
      <w:r w:rsidRPr="009C0357">
        <w:lastRenderedPageBreak/>
        <w:t>ГОСТ 33151-2014 "Дороги автомобильные общего пользования. Элементы обустройства. Технические требования. Правила применения";</w:t>
      </w:r>
    </w:p>
    <w:p w:rsidR="009C0357" w:rsidRPr="009C0357" w:rsidRDefault="009C0357" w:rsidP="009C0357">
      <w:pPr>
        <w:tabs>
          <w:tab w:val="center" w:pos="4677"/>
          <w:tab w:val="right" w:pos="9355"/>
        </w:tabs>
        <w:ind w:firstLine="709"/>
        <w:jc w:val="both"/>
      </w:pPr>
      <w:r w:rsidRPr="009C0357">
        <w:t>ГОСТ 33161-2014 "Дороги автомобильные общего пользования. Требования к проведению диагностики и паспортизации искусственных сооружений на автомобильных дорогах";</w:t>
      </w:r>
    </w:p>
    <w:p w:rsidR="009C0357" w:rsidRPr="009C0357" w:rsidRDefault="009C0357" w:rsidP="009C0357">
      <w:pPr>
        <w:tabs>
          <w:tab w:val="center" w:pos="4677"/>
          <w:tab w:val="right" w:pos="9355"/>
        </w:tabs>
        <w:ind w:firstLine="709"/>
        <w:jc w:val="both"/>
      </w:pPr>
      <w:r w:rsidRPr="009C0357">
        <w:t>ГОСТ 33078-2014 "Дороги автомобильные общего пользования. Методы измерения сцепления колеса автомобиля с покрытием";</w:t>
      </w:r>
    </w:p>
    <w:p w:rsidR="009C0357" w:rsidRPr="009C0357" w:rsidRDefault="009C0357" w:rsidP="009C0357">
      <w:pPr>
        <w:tabs>
          <w:tab w:val="center" w:pos="4677"/>
          <w:tab w:val="right" w:pos="9355"/>
        </w:tabs>
        <w:ind w:firstLine="709"/>
        <w:jc w:val="both"/>
      </w:pPr>
      <w:r w:rsidRPr="009C0357">
        <w:t>ГОСТ 33178-2014 "Дороги автомобильные общего пользования. Классификация мостов";</w:t>
      </w:r>
    </w:p>
    <w:p w:rsidR="009C0357" w:rsidRPr="009C0357" w:rsidRDefault="009C0357" w:rsidP="009C0357">
      <w:pPr>
        <w:tabs>
          <w:tab w:val="center" w:pos="4677"/>
          <w:tab w:val="right" w:pos="9355"/>
        </w:tabs>
        <w:ind w:firstLine="709"/>
        <w:jc w:val="both"/>
      </w:pPr>
      <w:r w:rsidRPr="009C0357">
        <w:t>ГОСТ 32825-2014 "Дороги автомобильные общего пользования. Дорожные покрытия. Методы измерения геометрических размеров повреждений";</w:t>
      </w:r>
    </w:p>
    <w:p w:rsidR="009C0357" w:rsidRPr="009C0357" w:rsidRDefault="009C0357" w:rsidP="009C0357">
      <w:pPr>
        <w:tabs>
          <w:tab w:val="center" w:pos="4677"/>
          <w:tab w:val="right" w:pos="9355"/>
        </w:tabs>
        <w:ind w:firstLine="709"/>
        <w:jc w:val="both"/>
      </w:pPr>
      <w:r w:rsidRPr="009C0357">
        <w:t>ГОСТ 32871-2014 "Дороги автомобильные общего пользования. Трубы дорожные водопропускные. Технические требования";</w:t>
      </w:r>
    </w:p>
    <w:p w:rsidR="009C0357" w:rsidRPr="009C0357" w:rsidRDefault="009C0357" w:rsidP="009C0357">
      <w:pPr>
        <w:tabs>
          <w:tab w:val="center" w:pos="4677"/>
          <w:tab w:val="right" w:pos="9355"/>
        </w:tabs>
        <w:ind w:firstLine="709"/>
        <w:jc w:val="both"/>
      </w:pPr>
      <w:r w:rsidRPr="009C0357">
        <w:t>ГОСТ 32963-2014 "Дороги автомобильные общего пользования. Расстояние видимости. Методы измерений";</w:t>
      </w:r>
    </w:p>
    <w:p w:rsidR="009C0357" w:rsidRPr="009C0357" w:rsidRDefault="009C0357" w:rsidP="009C0357">
      <w:pPr>
        <w:ind w:firstLine="709"/>
        <w:jc w:val="both"/>
      </w:pPr>
      <w:r w:rsidRPr="009C0357">
        <w:t>ГОСТ 22690-2015 "Бетоны. Определение прочности механическими методами неразрушающего контроля";</w:t>
      </w:r>
    </w:p>
    <w:p w:rsidR="009C0357" w:rsidRPr="009C0357" w:rsidRDefault="009C0357" w:rsidP="009C0357">
      <w:pPr>
        <w:tabs>
          <w:tab w:val="center" w:pos="4677"/>
          <w:tab w:val="right" w:pos="9355"/>
        </w:tabs>
        <w:ind w:firstLine="709"/>
        <w:jc w:val="both"/>
      </w:pPr>
      <w:r w:rsidRPr="009C0357">
        <w:t>ГОСТ 33220-2015 "Дороги автомобильные общего пользования. Требования к эксплуатационному состоянию";</w:t>
      </w:r>
    </w:p>
    <w:p w:rsidR="009C0357" w:rsidRPr="009C0357" w:rsidRDefault="009C0357" w:rsidP="009C0357">
      <w:pPr>
        <w:tabs>
          <w:tab w:val="center" w:pos="4677"/>
          <w:tab w:val="right" w:pos="9355"/>
        </w:tabs>
        <w:ind w:firstLine="709"/>
        <w:jc w:val="both"/>
      </w:pPr>
      <w:r w:rsidRPr="009C0357">
        <w:t>ГОСТ 33382-2015 "Дороги автомобильные общего пользования. Техническая классификация";</w:t>
      </w:r>
    </w:p>
    <w:p w:rsidR="009C0357" w:rsidRPr="009C0357" w:rsidRDefault="009C0357" w:rsidP="009C0357">
      <w:pPr>
        <w:tabs>
          <w:tab w:val="center" w:pos="4677"/>
          <w:tab w:val="right" w:pos="9355"/>
        </w:tabs>
        <w:ind w:firstLine="709"/>
        <w:jc w:val="both"/>
      </w:pPr>
      <w:r w:rsidRPr="009C0357">
        <w:t>ГОСТ 33383-2015 "Дороги автомобильные общего пользования. Геометрические элементы. Методы определения параметров";</w:t>
      </w:r>
    </w:p>
    <w:p w:rsidR="009C0357" w:rsidRPr="009C0357" w:rsidRDefault="009C0357" w:rsidP="009C0357">
      <w:pPr>
        <w:ind w:firstLine="709"/>
        <w:jc w:val="both"/>
        <w:rPr>
          <w:spacing w:val="-1"/>
        </w:rPr>
      </w:pPr>
      <w:r w:rsidRPr="009C0357">
        <w:rPr>
          <w:color w:val="000000"/>
        </w:rPr>
        <w:t>ГОСТ 33388-2015 "Дороги автомобильные общего пользования. Требования к проведению диагностики и паспортизации";</w:t>
      </w:r>
    </w:p>
    <w:p w:rsidR="009C0357" w:rsidRPr="009C0357" w:rsidRDefault="009C0357" w:rsidP="009C0357">
      <w:pPr>
        <w:tabs>
          <w:tab w:val="center" w:pos="4677"/>
          <w:tab w:val="right" w:pos="9355"/>
        </w:tabs>
        <w:ind w:firstLine="709"/>
        <w:jc w:val="both"/>
      </w:pPr>
      <w:r w:rsidRPr="009C0357">
        <w:t>ГОСТ 33475-2015 "Дороги автомобильные общего пользования. Геометрические элементы. Технические требования";</w:t>
      </w:r>
    </w:p>
    <w:p w:rsidR="009C0357" w:rsidRPr="009C0357" w:rsidRDefault="009C0357" w:rsidP="009C0357">
      <w:pPr>
        <w:tabs>
          <w:tab w:val="center" w:pos="4677"/>
          <w:tab w:val="right" w:pos="9355"/>
        </w:tabs>
        <w:ind w:firstLine="709"/>
        <w:jc w:val="both"/>
      </w:pPr>
      <w:r w:rsidRPr="009C0357">
        <w:t>ГОСТ Р 56925-2016 "Дороги автомобильные и аэродромы. Методы измерения неровностей оснований и покрытий";</w:t>
      </w:r>
    </w:p>
    <w:p w:rsidR="009C0357" w:rsidRPr="009C0357" w:rsidRDefault="009C0357" w:rsidP="009C0357">
      <w:pPr>
        <w:tabs>
          <w:tab w:val="center" w:pos="4677"/>
          <w:tab w:val="right" w:pos="9355"/>
        </w:tabs>
        <w:ind w:firstLine="709"/>
        <w:jc w:val="both"/>
      </w:pPr>
      <w:r w:rsidRPr="009C0357">
        <w:t>ГОСТ Р 50597-2017 "Требования к эксплуатационному состоянию, допустимому по условиям обеспечения безопасности дорожного движения. Методы контроля";</w:t>
      </w:r>
    </w:p>
    <w:p w:rsidR="009C0357" w:rsidRPr="009C0357" w:rsidRDefault="009C0357" w:rsidP="009C0357">
      <w:pPr>
        <w:tabs>
          <w:tab w:val="center" w:pos="4677"/>
          <w:tab w:val="right" w:pos="9355"/>
        </w:tabs>
        <w:ind w:firstLine="709"/>
        <w:jc w:val="both"/>
      </w:pPr>
      <w:r w:rsidRPr="009C0357">
        <w:t>ГОСТ Р 51256-2018 "Технические средства организации дорожного движения. Разметка дорожная. Классификация. Технические требования";</w:t>
      </w:r>
    </w:p>
    <w:p w:rsidR="009C0357" w:rsidRPr="009C0357" w:rsidRDefault="009C0357" w:rsidP="009C0357">
      <w:pPr>
        <w:tabs>
          <w:tab w:val="center" w:pos="4677"/>
          <w:tab w:val="right" w:pos="9355"/>
        </w:tabs>
        <w:ind w:firstLine="709"/>
        <w:jc w:val="both"/>
      </w:pPr>
      <w:r w:rsidRPr="009C0357">
        <w:t>ГОСТ Р 52289-2019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9C0357" w:rsidRPr="009C0357" w:rsidRDefault="009C0357" w:rsidP="009C0357">
      <w:pPr>
        <w:tabs>
          <w:tab w:val="center" w:pos="4677"/>
          <w:tab w:val="right" w:pos="9355"/>
        </w:tabs>
        <w:ind w:firstLine="709"/>
        <w:jc w:val="both"/>
      </w:pPr>
      <w:r w:rsidRPr="009C0357">
        <w:t>ГОСТ Р 59918-2021 "Дороги автомобильные общего пользования. Нежесткие дорожные одежды. Методики оценки прочности";</w:t>
      </w:r>
    </w:p>
    <w:p w:rsidR="009C0357" w:rsidRPr="009C0357" w:rsidRDefault="009C0357" w:rsidP="009C0357">
      <w:pPr>
        <w:autoSpaceDE w:val="0"/>
        <w:autoSpaceDN w:val="0"/>
        <w:adjustRightInd w:val="0"/>
        <w:ind w:firstLine="709"/>
        <w:jc w:val="both"/>
        <w:outlineLvl w:val="0"/>
        <w:rPr>
          <w:color w:val="000000"/>
        </w:rPr>
      </w:pPr>
      <w:r w:rsidRPr="009C0357">
        <w:t>СП 34.13330.2021 "Автомобильные дороги. СНиП 2.05.02-85"</w:t>
      </w:r>
      <w:r w:rsidRPr="009C0357">
        <w:rPr>
          <w:color w:val="000000"/>
        </w:rPr>
        <w:t>;</w:t>
      </w:r>
    </w:p>
    <w:p w:rsidR="009C0357" w:rsidRPr="009C0357" w:rsidRDefault="009C0357" w:rsidP="009C0357">
      <w:pPr>
        <w:tabs>
          <w:tab w:val="center" w:pos="4677"/>
          <w:tab w:val="right" w:pos="9355"/>
        </w:tabs>
        <w:ind w:firstLine="709"/>
        <w:jc w:val="both"/>
      </w:pPr>
      <w:r w:rsidRPr="009C0357">
        <w:t>СП 42.13330.2016 "Градостроительство. Планировка и застройка городских и сельских поселений";</w:t>
      </w:r>
    </w:p>
    <w:p w:rsidR="009C0357" w:rsidRPr="009C0357" w:rsidRDefault="009C0357" w:rsidP="009C0357">
      <w:pPr>
        <w:widowControl w:val="0"/>
        <w:autoSpaceDE w:val="0"/>
        <w:autoSpaceDN w:val="0"/>
        <w:adjustRightInd w:val="0"/>
        <w:ind w:firstLine="709"/>
        <w:contextualSpacing/>
        <w:jc w:val="both"/>
        <w:rPr>
          <w:lang w:val="x-none" w:eastAsia="x-none"/>
        </w:rPr>
      </w:pPr>
      <w:r w:rsidRPr="009C0357">
        <w:rPr>
          <w:lang w:val="x-none" w:eastAsia="x-none"/>
        </w:rPr>
        <w:t>СП 46.13330.2012 "Мосты и трубы. Актуализированная редакция СНиП 3.06.04-91";</w:t>
      </w:r>
    </w:p>
    <w:p w:rsidR="009C0357" w:rsidRPr="009C0357" w:rsidRDefault="009C0357" w:rsidP="009C0357">
      <w:pPr>
        <w:widowControl w:val="0"/>
        <w:autoSpaceDE w:val="0"/>
        <w:autoSpaceDN w:val="0"/>
        <w:adjustRightInd w:val="0"/>
        <w:ind w:firstLine="709"/>
        <w:contextualSpacing/>
        <w:jc w:val="both"/>
        <w:rPr>
          <w:lang w:val="x-none" w:eastAsia="x-none"/>
        </w:rPr>
      </w:pPr>
      <w:r w:rsidRPr="009C0357">
        <w:rPr>
          <w:lang w:val="x-none" w:eastAsia="x-none"/>
        </w:rPr>
        <w:t>СП 78.13330.2012 "Автомобильные дороги. Актуализированная редакция СНиП 3.06.03-85";</w:t>
      </w:r>
    </w:p>
    <w:p w:rsidR="009C0357" w:rsidRPr="009C0357" w:rsidRDefault="009C0357" w:rsidP="009C0357">
      <w:pPr>
        <w:autoSpaceDE w:val="0"/>
        <w:autoSpaceDN w:val="0"/>
        <w:adjustRightInd w:val="0"/>
        <w:ind w:firstLine="709"/>
        <w:jc w:val="both"/>
        <w:outlineLvl w:val="0"/>
        <w:rPr>
          <w:color w:val="000000"/>
        </w:rPr>
      </w:pPr>
      <w:r w:rsidRPr="009C0357">
        <w:rPr>
          <w:spacing w:val="-1"/>
        </w:rPr>
        <w:t>СП 79.13330.2012 "Мосты и трубы. Правила обследований и испытаний. Актуализированная редакция СНиП 3.06.07-86";</w:t>
      </w:r>
    </w:p>
    <w:p w:rsidR="009C0357" w:rsidRPr="009C0357" w:rsidRDefault="009C0357" w:rsidP="009C0357">
      <w:pPr>
        <w:widowControl w:val="0"/>
        <w:autoSpaceDE w:val="0"/>
        <w:autoSpaceDN w:val="0"/>
        <w:adjustRightInd w:val="0"/>
        <w:ind w:firstLine="709"/>
        <w:contextualSpacing/>
        <w:jc w:val="both"/>
        <w:rPr>
          <w:lang w:val="x-none" w:eastAsia="x-none"/>
        </w:rPr>
      </w:pPr>
      <w:r w:rsidRPr="009C0357">
        <w:rPr>
          <w:lang w:val="x-none" w:eastAsia="x-none"/>
        </w:rPr>
        <w:t>ОДМ 218.3.005-2010 "Методические рекомендации по измерению протяженности автомобильных дорог";</w:t>
      </w:r>
    </w:p>
    <w:p w:rsidR="009C0357" w:rsidRPr="009C0357" w:rsidRDefault="009C0357" w:rsidP="009C0357">
      <w:pPr>
        <w:widowControl w:val="0"/>
        <w:autoSpaceDE w:val="0"/>
        <w:autoSpaceDN w:val="0"/>
        <w:adjustRightInd w:val="0"/>
        <w:ind w:firstLine="709"/>
        <w:contextualSpacing/>
        <w:jc w:val="both"/>
        <w:rPr>
          <w:lang w:val="x-none" w:eastAsia="x-none"/>
        </w:rPr>
      </w:pPr>
      <w:r w:rsidRPr="009C0357">
        <w:rPr>
          <w:lang w:val="x-none" w:eastAsia="x-none"/>
        </w:rPr>
        <w:t>ОДМ 218.2.044-2014 "Рекомендации по выполнению приборных и инструментальных измерений при оценке технического состояния мостовых сооружений на автомобильных дорогах";</w:t>
      </w:r>
    </w:p>
    <w:p w:rsidR="009C0357" w:rsidRPr="009C0357" w:rsidRDefault="009C0357" w:rsidP="009C0357">
      <w:pPr>
        <w:autoSpaceDE w:val="0"/>
        <w:autoSpaceDN w:val="0"/>
        <w:adjustRightInd w:val="0"/>
        <w:ind w:firstLine="709"/>
        <w:jc w:val="both"/>
        <w:outlineLvl w:val="0"/>
      </w:pPr>
      <w:r w:rsidRPr="009C0357">
        <w:t>ОДМ 218.3.014-2011 "Методика оценки технического состояния мостовых сооружений на автомобильных дорогах";</w:t>
      </w:r>
    </w:p>
    <w:p w:rsidR="009C0357" w:rsidRPr="009C0357" w:rsidRDefault="009C0357" w:rsidP="009C0357">
      <w:pPr>
        <w:autoSpaceDE w:val="0"/>
        <w:autoSpaceDN w:val="0"/>
        <w:adjustRightInd w:val="0"/>
        <w:ind w:firstLine="709"/>
        <w:jc w:val="both"/>
        <w:outlineLvl w:val="0"/>
        <w:rPr>
          <w:color w:val="000000"/>
        </w:rPr>
      </w:pPr>
      <w:r w:rsidRPr="009C0357">
        <w:rPr>
          <w:color w:val="000000"/>
        </w:rPr>
        <w:lastRenderedPageBreak/>
        <w:t>ОДМ 218.6.002-2010 "Методические рекомендации по определению допустимых осевых нагрузок автотранспортных средств в весенний период на основании результатов диагностики автомобильных дорог общего пользования федерального значения";</w:t>
      </w:r>
    </w:p>
    <w:p w:rsidR="009C0357" w:rsidRPr="009C0357" w:rsidRDefault="009C0357" w:rsidP="009C0357">
      <w:pPr>
        <w:widowControl w:val="0"/>
        <w:autoSpaceDE w:val="0"/>
        <w:autoSpaceDN w:val="0"/>
        <w:adjustRightInd w:val="0"/>
        <w:ind w:firstLine="709"/>
        <w:contextualSpacing/>
        <w:jc w:val="both"/>
        <w:rPr>
          <w:lang w:val="x-none" w:eastAsia="x-none"/>
        </w:rPr>
      </w:pPr>
      <w:r w:rsidRPr="009C0357">
        <w:rPr>
          <w:lang w:val="x-none" w:eastAsia="x-none"/>
        </w:rPr>
        <w:t>ОДМ 218.2.024-2012 "Методические рекомендации по оценке прочности нежестких дорожных одежд";</w:t>
      </w:r>
    </w:p>
    <w:p w:rsidR="009C0357" w:rsidRPr="009C0357" w:rsidRDefault="009C0357" w:rsidP="009C0357">
      <w:pPr>
        <w:widowControl w:val="0"/>
        <w:autoSpaceDE w:val="0"/>
        <w:autoSpaceDN w:val="0"/>
        <w:adjustRightInd w:val="0"/>
        <w:ind w:firstLine="709"/>
        <w:contextualSpacing/>
        <w:jc w:val="both"/>
        <w:rPr>
          <w:lang w:val="x-none" w:eastAsia="x-none"/>
        </w:rPr>
      </w:pPr>
      <w:r w:rsidRPr="009C0357">
        <w:rPr>
          <w:lang w:val="x-none" w:eastAsia="x-none"/>
        </w:rPr>
        <w:t>ОДМ 218.4.039-2018 "Рекомендации по диагностике и оценке технического состояния автомобильных дорог";</w:t>
      </w:r>
    </w:p>
    <w:p w:rsidR="009C0357" w:rsidRPr="009C0357" w:rsidRDefault="009C0357" w:rsidP="009C0357">
      <w:pPr>
        <w:widowControl w:val="0"/>
        <w:autoSpaceDE w:val="0"/>
        <w:autoSpaceDN w:val="0"/>
        <w:adjustRightInd w:val="0"/>
        <w:ind w:firstLine="709"/>
        <w:contextualSpacing/>
        <w:jc w:val="both"/>
        <w:rPr>
          <w:lang w:eastAsia="x-none"/>
        </w:rPr>
      </w:pPr>
      <w:r w:rsidRPr="009C0357">
        <w:rPr>
          <w:lang w:val="x-none" w:eastAsia="x-none"/>
        </w:rPr>
        <w:t>ОДН 218.017-2003 "Руководство по оценке транспортно-эксплуатационного состояния мостовых конструкций"</w:t>
      </w:r>
      <w:r w:rsidRPr="009C0357">
        <w:rPr>
          <w:lang w:eastAsia="x-none"/>
        </w:rPr>
        <w:t>.</w:t>
      </w:r>
    </w:p>
    <w:p w:rsidR="009C0357" w:rsidRPr="009C0357" w:rsidRDefault="009C0357" w:rsidP="009C0357">
      <w:pPr>
        <w:ind w:firstLine="709"/>
        <w:jc w:val="both"/>
        <w:rPr>
          <w:shd w:val="clear" w:color="auto" w:fill="FFFFFF"/>
        </w:rPr>
      </w:pPr>
      <w:r w:rsidRPr="009C0357">
        <w:rPr>
          <w:shd w:val="clear" w:color="auto" w:fill="FFFFFF"/>
        </w:rPr>
        <w:t>Во всех случаях, когда в настоящей Технической части или в приложениях к ней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w:t>
      </w:r>
    </w:p>
    <w:p w:rsidR="009C0357" w:rsidRPr="009C0357" w:rsidRDefault="009C0357" w:rsidP="009C0357">
      <w:pPr>
        <w:autoSpaceDE w:val="0"/>
        <w:autoSpaceDN w:val="0"/>
        <w:adjustRightInd w:val="0"/>
        <w:ind w:firstLine="709"/>
        <w:jc w:val="both"/>
        <w:outlineLvl w:val="0"/>
        <w:rPr>
          <w:color w:val="000000"/>
        </w:rPr>
      </w:pPr>
      <w:r w:rsidRPr="009C0357">
        <w:rPr>
          <w:shd w:val="clear" w:color="auto" w:fill="FFFFFF"/>
        </w:rPr>
        <w:t>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rsidR="009C0357" w:rsidRPr="009C0357" w:rsidRDefault="009C0357" w:rsidP="009C0357">
      <w:pPr>
        <w:autoSpaceDE w:val="0"/>
        <w:autoSpaceDN w:val="0"/>
        <w:adjustRightInd w:val="0"/>
        <w:outlineLvl w:val="0"/>
        <w:rPr>
          <w:b/>
          <w:bCs/>
        </w:rPr>
      </w:pPr>
    </w:p>
    <w:p w:rsidR="009C0357" w:rsidRPr="009C0357" w:rsidRDefault="009C0357" w:rsidP="009C0357">
      <w:pPr>
        <w:autoSpaceDE w:val="0"/>
        <w:autoSpaceDN w:val="0"/>
        <w:adjustRightInd w:val="0"/>
        <w:jc w:val="center"/>
        <w:outlineLvl w:val="0"/>
        <w:rPr>
          <w:b/>
          <w:bCs/>
        </w:rPr>
      </w:pPr>
      <w:r w:rsidRPr="009C0357">
        <w:rPr>
          <w:b/>
          <w:bCs/>
        </w:rPr>
        <w:t>Требования к результатам закупки</w:t>
      </w:r>
    </w:p>
    <w:p w:rsidR="009C0357" w:rsidRPr="009C0357" w:rsidRDefault="009C0357" w:rsidP="009C0357">
      <w:pPr>
        <w:ind w:firstLine="709"/>
        <w:jc w:val="both"/>
        <w:rPr>
          <w:iCs/>
        </w:rPr>
      </w:pPr>
      <w:r w:rsidRPr="009C0357">
        <w:t xml:space="preserve">Результатом закупки являются </w:t>
      </w:r>
      <w:r w:rsidRPr="009C0357">
        <w:rPr>
          <w:rFonts w:cs="Calibri"/>
          <w:bCs/>
          <w:lang w:eastAsia="ar-SA"/>
        </w:rPr>
        <w:t xml:space="preserve">оказанные услуги </w:t>
      </w:r>
      <w:r w:rsidRPr="009C0357">
        <w:t xml:space="preserve">по обследованию плит пролетных строений мостового сооружения через р. Правая на км 11+714 автомобильной дороги "Обход пос. Красная Речка – с. </w:t>
      </w:r>
      <w:proofErr w:type="spellStart"/>
      <w:r w:rsidRPr="009C0357">
        <w:t>Казакевичево</w:t>
      </w:r>
      <w:proofErr w:type="spellEnd"/>
      <w:r w:rsidRPr="009C0357">
        <w:t xml:space="preserve">" в полном объеме </w:t>
      </w:r>
      <w:r w:rsidRPr="009C0357">
        <w:rPr>
          <w:bCs/>
          <w:iCs/>
        </w:rPr>
        <w:t>в соответствии с Технической частью.</w:t>
      </w:r>
    </w:p>
    <w:p w:rsidR="009C0357" w:rsidRPr="009C0357" w:rsidRDefault="009C0357" w:rsidP="009C0357">
      <w:pPr>
        <w:autoSpaceDE w:val="0"/>
        <w:autoSpaceDN w:val="0"/>
        <w:adjustRightInd w:val="0"/>
        <w:ind w:firstLine="709"/>
        <w:jc w:val="both"/>
      </w:pPr>
    </w:p>
    <w:p w:rsidR="009C0357" w:rsidRPr="009C0357" w:rsidRDefault="009C0357" w:rsidP="009C0357">
      <w:pPr>
        <w:autoSpaceDE w:val="0"/>
        <w:autoSpaceDN w:val="0"/>
        <w:adjustRightInd w:val="0"/>
        <w:jc w:val="center"/>
        <w:rPr>
          <w:b/>
        </w:rPr>
      </w:pPr>
      <w:r w:rsidRPr="009C0357">
        <w:rPr>
          <w:b/>
        </w:rPr>
        <w:t>ПРИЛОЖЕНИЕ:</w:t>
      </w:r>
    </w:p>
    <w:p w:rsidR="009C0357" w:rsidRPr="009C0357" w:rsidRDefault="009C0357" w:rsidP="009C0357">
      <w:pPr>
        <w:numPr>
          <w:ilvl w:val="0"/>
          <w:numId w:val="34"/>
        </w:numPr>
        <w:autoSpaceDE w:val="0"/>
        <w:autoSpaceDN w:val="0"/>
        <w:adjustRightInd w:val="0"/>
        <w:ind w:left="0" w:firstLine="708"/>
        <w:jc w:val="both"/>
      </w:pPr>
      <w:r w:rsidRPr="009C0357">
        <w:t xml:space="preserve">Задание на оказание услуг по обследованию плит пролетных строений мостового сооружения через р. Правая на км 11+714 автомобильной дороги "Обход пос. Красная Речка – </w:t>
      </w:r>
      <w:r w:rsidRPr="009C0357">
        <w:br/>
        <w:t xml:space="preserve">с. </w:t>
      </w:r>
      <w:proofErr w:type="spellStart"/>
      <w:r w:rsidRPr="009C0357">
        <w:t>Казакевичево</w:t>
      </w:r>
      <w:proofErr w:type="spellEnd"/>
      <w:r w:rsidRPr="009C0357">
        <w:t>"</w:t>
      </w:r>
    </w:p>
    <w:p w:rsidR="009C0357" w:rsidRPr="00C56876" w:rsidRDefault="009C0357" w:rsidP="004842DD">
      <w:pPr>
        <w:jc w:val="both"/>
      </w:pPr>
    </w:p>
    <w:sectPr w:rsidR="009C0357" w:rsidRPr="00C56876" w:rsidSect="0035654B">
      <w:headerReference w:type="default" r:id="rId11"/>
      <w:footerReference w:type="even" r:id="rId12"/>
      <w:footerReference w:type="default" r:id="rId13"/>
      <w:pgSz w:w="11906" w:h="16838"/>
      <w:pgMar w:top="678" w:right="720" w:bottom="720" w:left="1418"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4310" w:rsidRDefault="00DE4310">
      <w:r>
        <w:separator/>
      </w:r>
    </w:p>
  </w:endnote>
  <w:endnote w:type="continuationSeparator" w:id="0">
    <w:p w:rsidR="00DE4310" w:rsidRDefault="00DE4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4310" w:rsidRDefault="00DE4310">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rsidR="00DE4310" w:rsidRDefault="00DE4310">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4310" w:rsidRDefault="00DE4310">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4310" w:rsidRDefault="00DE4310">
      <w:r>
        <w:separator/>
      </w:r>
    </w:p>
  </w:footnote>
  <w:footnote w:type="continuationSeparator" w:id="0">
    <w:p w:rsidR="00DE4310" w:rsidRDefault="00DE4310">
      <w:r>
        <w:continuationSeparator/>
      </w:r>
    </w:p>
  </w:footnote>
  <w:footnote w:id="1">
    <w:p w:rsidR="00DE4310" w:rsidRPr="0077165C" w:rsidRDefault="00DE4310" w:rsidP="007461E5">
      <w:pPr>
        <w:pStyle w:val="af9"/>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4310" w:rsidRDefault="009C0357">
    <w:r>
      <w:pict>
        <v:shape id="_x0000_s22529" style="position:absolute;margin-left:-20pt;margin-top:-20pt;width:520pt;height:230pt;z-index:251658752" coordsize="" o:spt="100" adj="0,,0" path="">
          <v:stroke joinstyle="round"/>
          <v:formulas/>
          <v:path o:connecttype="segments"/>
          <v:textbox>
            <w:txbxContent>
              <w:p w:rsidR="00DE4310" w:rsidRDefault="00DE4310"/>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201E5"/>
    <w:multiLevelType w:val="hybridMultilevel"/>
    <w:tmpl w:val="2762473E"/>
    <w:lvl w:ilvl="0" w:tplc="F4029862">
      <w:start w:val="1"/>
      <w:numFmt w:val="decimal"/>
      <w:lvlText w:val="12.%1."/>
      <w:lvlJc w:val="left"/>
      <w:pPr>
        <w:ind w:left="1287" w:hanging="360"/>
      </w:pPr>
      <w:rPr>
        <w:rFonts w:eastAsia="Times New Roman" w:hint="default"/>
        <w:b w:val="0"/>
        <w:color w:val="auto"/>
        <w:sz w:val="24"/>
        <w:szCs w:val="22"/>
      </w:rPr>
    </w:lvl>
    <w:lvl w:ilvl="1" w:tplc="78C6BB10" w:tentative="1">
      <w:start w:val="1"/>
      <w:numFmt w:val="lowerLetter"/>
      <w:lvlText w:val="%2."/>
      <w:lvlJc w:val="left"/>
      <w:pPr>
        <w:ind w:left="2007" w:hanging="360"/>
      </w:pPr>
    </w:lvl>
    <w:lvl w:ilvl="2" w:tplc="0F0EEEB2" w:tentative="1">
      <w:start w:val="1"/>
      <w:numFmt w:val="lowerRoman"/>
      <w:lvlText w:val="%3."/>
      <w:lvlJc w:val="right"/>
      <w:pPr>
        <w:ind w:left="2727" w:hanging="180"/>
      </w:pPr>
    </w:lvl>
    <w:lvl w:ilvl="3" w:tplc="C262B55C" w:tentative="1">
      <w:start w:val="1"/>
      <w:numFmt w:val="decimal"/>
      <w:lvlText w:val="%4."/>
      <w:lvlJc w:val="left"/>
      <w:pPr>
        <w:ind w:left="3447" w:hanging="360"/>
      </w:pPr>
    </w:lvl>
    <w:lvl w:ilvl="4" w:tplc="09D47212" w:tentative="1">
      <w:start w:val="1"/>
      <w:numFmt w:val="lowerLetter"/>
      <w:lvlText w:val="%5."/>
      <w:lvlJc w:val="left"/>
      <w:pPr>
        <w:ind w:left="4167" w:hanging="360"/>
      </w:pPr>
    </w:lvl>
    <w:lvl w:ilvl="5" w:tplc="80ACBAF8" w:tentative="1">
      <w:start w:val="1"/>
      <w:numFmt w:val="lowerRoman"/>
      <w:lvlText w:val="%6."/>
      <w:lvlJc w:val="right"/>
      <w:pPr>
        <w:ind w:left="4887" w:hanging="180"/>
      </w:pPr>
    </w:lvl>
    <w:lvl w:ilvl="6" w:tplc="66CE694A" w:tentative="1">
      <w:start w:val="1"/>
      <w:numFmt w:val="decimal"/>
      <w:lvlText w:val="%7."/>
      <w:lvlJc w:val="left"/>
      <w:pPr>
        <w:ind w:left="5607" w:hanging="360"/>
      </w:pPr>
    </w:lvl>
    <w:lvl w:ilvl="7" w:tplc="94700F80" w:tentative="1">
      <w:start w:val="1"/>
      <w:numFmt w:val="lowerLetter"/>
      <w:lvlText w:val="%8."/>
      <w:lvlJc w:val="left"/>
      <w:pPr>
        <w:ind w:left="6327" w:hanging="360"/>
      </w:pPr>
    </w:lvl>
    <w:lvl w:ilvl="8" w:tplc="0762964A" w:tentative="1">
      <w:start w:val="1"/>
      <w:numFmt w:val="lowerRoman"/>
      <w:lvlText w:val="%9."/>
      <w:lvlJc w:val="right"/>
      <w:pPr>
        <w:ind w:left="7047" w:hanging="180"/>
      </w:pPr>
    </w:lvl>
  </w:abstractNum>
  <w:abstractNum w:abstractNumId="1" w15:restartNumberingAfterBreak="0">
    <w:nsid w:val="06231244"/>
    <w:multiLevelType w:val="hybridMultilevel"/>
    <w:tmpl w:val="009EEF52"/>
    <w:lvl w:ilvl="0" w:tplc="C59A1EAA">
      <w:start w:val="1"/>
      <w:numFmt w:val="decimal"/>
      <w:lvlText w:val="13.%1."/>
      <w:lvlJc w:val="right"/>
      <w:pPr>
        <w:ind w:left="1070" w:hanging="360"/>
      </w:pPr>
      <w:rPr>
        <w:rFonts w:hint="default"/>
        <w:b w:val="0"/>
        <w:sz w:val="24"/>
        <w:szCs w:val="24"/>
      </w:rPr>
    </w:lvl>
    <w:lvl w:ilvl="1" w:tplc="BCB4E026" w:tentative="1">
      <w:start w:val="1"/>
      <w:numFmt w:val="lowerLetter"/>
      <w:lvlText w:val="%2."/>
      <w:lvlJc w:val="left"/>
      <w:pPr>
        <w:ind w:left="1790" w:hanging="360"/>
      </w:pPr>
    </w:lvl>
    <w:lvl w:ilvl="2" w:tplc="C0B69618" w:tentative="1">
      <w:start w:val="1"/>
      <w:numFmt w:val="lowerRoman"/>
      <w:lvlText w:val="%3."/>
      <w:lvlJc w:val="right"/>
      <w:pPr>
        <w:ind w:left="2510" w:hanging="180"/>
      </w:pPr>
    </w:lvl>
    <w:lvl w:ilvl="3" w:tplc="A51E07EC" w:tentative="1">
      <w:start w:val="1"/>
      <w:numFmt w:val="decimal"/>
      <w:lvlText w:val="%4."/>
      <w:lvlJc w:val="left"/>
      <w:pPr>
        <w:ind w:left="3230" w:hanging="360"/>
      </w:pPr>
    </w:lvl>
    <w:lvl w:ilvl="4" w:tplc="389C213C" w:tentative="1">
      <w:start w:val="1"/>
      <w:numFmt w:val="lowerLetter"/>
      <w:lvlText w:val="%5."/>
      <w:lvlJc w:val="left"/>
      <w:pPr>
        <w:ind w:left="3950" w:hanging="360"/>
      </w:pPr>
    </w:lvl>
    <w:lvl w:ilvl="5" w:tplc="4776F520" w:tentative="1">
      <w:start w:val="1"/>
      <w:numFmt w:val="lowerRoman"/>
      <w:lvlText w:val="%6."/>
      <w:lvlJc w:val="right"/>
      <w:pPr>
        <w:ind w:left="4670" w:hanging="180"/>
      </w:pPr>
    </w:lvl>
    <w:lvl w:ilvl="6" w:tplc="500681B2" w:tentative="1">
      <w:start w:val="1"/>
      <w:numFmt w:val="decimal"/>
      <w:lvlText w:val="%7."/>
      <w:lvlJc w:val="left"/>
      <w:pPr>
        <w:ind w:left="5390" w:hanging="360"/>
      </w:pPr>
    </w:lvl>
    <w:lvl w:ilvl="7" w:tplc="11C072A2" w:tentative="1">
      <w:start w:val="1"/>
      <w:numFmt w:val="lowerLetter"/>
      <w:lvlText w:val="%8."/>
      <w:lvlJc w:val="left"/>
      <w:pPr>
        <w:ind w:left="6110" w:hanging="360"/>
      </w:pPr>
    </w:lvl>
    <w:lvl w:ilvl="8" w:tplc="0C06B036" w:tentative="1">
      <w:start w:val="1"/>
      <w:numFmt w:val="lowerRoman"/>
      <w:lvlText w:val="%9."/>
      <w:lvlJc w:val="right"/>
      <w:pPr>
        <w:ind w:left="6830" w:hanging="180"/>
      </w:pPr>
    </w:lvl>
  </w:abstractNum>
  <w:abstractNum w:abstractNumId="2" w15:restartNumberingAfterBreak="0">
    <w:nsid w:val="0AFB600D"/>
    <w:multiLevelType w:val="hybridMultilevel"/>
    <w:tmpl w:val="61046AC8"/>
    <w:lvl w:ilvl="0" w:tplc="4288DF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17D1417"/>
    <w:multiLevelType w:val="hybridMultilevel"/>
    <w:tmpl w:val="C98A56E6"/>
    <w:lvl w:ilvl="0" w:tplc="4288DF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42514DF"/>
    <w:multiLevelType w:val="hybridMultilevel"/>
    <w:tmpl w:val="E3F00D54"/>
    <w:lvl w:ilvl="0" w:tplc="4288DF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88B4BCB"/>
    <w:multiLevelType w:val="multilevel"/>
    <w:tmpl w:val="03D67070"/>
    <w:lvl w:ilvl="0">
      <w:start w:val="1"/>
      <w:numFmt w:val="decimal"/>
      <w:lvlText w:val="%1."/>
      <w:lvlJc w:val="left"/>
      <w:pPr>
        <w:tabs>
          <w:tab w:val="num" w:pos="357"/>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8A33906"/>
    <w:multiLevelType w:val="hybridMultilevel"/>
    <w:tmpl w:val="BBFE88A2"/>
    <w:lvl w:ilvl="0" w:tplc="9F8A0806">
      <w:start w:val="1"/>
      <w:numFmt w:val="decimal"/>
      <w:lvlText w:val="%1."/>
      <w:lvlJc w:val="left"/>
      <w:pPr>
        <w:tabs>
          <w:tab w:val="num" w:pos="644"/>
        </w:tabs>
        <w:ind w:left="644" w:hanging="360"/>
      </w:pPr>
      <w:rPr>
        <w:rFonts w:hint="default"/>
        <w:b/>
        <w:bCs/>
        <w:sz w:val="24"/>
        <w:szCs w:val="28"/>
      </w:rPr>
    </w:lvl>
    <w:lvl w:ilvl="1" w:tplc="04190019" w:tentative="1">
      <w:start w:val="1"/>
      <w:numFmt w:val="lowerLetter"/>
      <w:lvlText w:val="%2."/>
      <w:lvlJc w:val="left"/>
      <w:pPr>
        <w:tabs>
          <w:tab w:val="num" w:pos="1299"/>
        </w:tabs>
        <w:ind w:left="1299" w:hanging="360"/>
      </w:pPr>
    </w:lvl>
    <w:lvl w:ilvl="2" w:tplc="0419001B" w:tentative="1">
      <w:start w:val="1"/>
      <w:numFmt w:val="lowerRoman"/>
      <w:lvlText w:val="%3."/>
      <w:lvlJc w:val="right"/>
      <w:pPr>
        <w:tabs>
          <w:tab w:val="num" w:pos="2019"/>
        </w:tabs>
        <w:ind w:left="2019" w:hanging="180"/>
      </w:pPr>
    </w:lvl>
    <w:lvl w:ilvl="3" w:tplc="D442906C">
      <w:start w:val="1"/>
      <w:numFmt w:val="decimal"/>
      <w:lvlText w:val="%4."/>
      <w:lvlJc w:val="left"/>
      <w:pPr>
        <w:tabs>
          <w:tab w:val="num" w:pos="2739"/>
        </w:tabs>
        <w:ind w:left="2739" w:hanging="360"/>
      </w:pPr>
      <w:rPr>
        <w:rFonts w:hint="default"/>
        <w:sz w:val="24"/>
        <w:szCs w:val="24"/>
      </w:rPr>
    </w:lvl>
    <w:lvl w:ilvl="4" w:tplc="04190019" w:tentative="1">
      <w:start w:val="1"/>
      <w:numFmt w:val="lowerLetter"/>
      <w:lvlText w:val="%5."/>
      <w:lvlJc w:val="left"/>
      <w:pPr>
        <w:tabs>
          <w:tab w:val="num" w:pos="3459"/>
        </w:tabs>
        <w:ind w:left="3459" w:hanging="360"/>
      </w:pPr>
    </w:lvl>
    <w:lvl w:ilvl="5" w:tplc="0419001B" w:tentative="1">
      <w:start w:val="1"/>
      <w:numFmt w:val="lowerRoman"/>
      <w:lvlText w:val="%6."/>
      <w:lvlJc w:val="right"/>
      <w:pPr>
        <w:tabs>
          <w:tab w:val="num" w:pos="4179"/>
        </w:tabs>
        <w:ind w:left="4179" w:hanging="180"/>
      </w:pPr>
    </w:lvl>
    <w:lvl w:ilvl="6" w:tplc="0419000F" w:tentative="1">
      <w:start w:val="1"/>
      <w:numFmt w:val="decimal"/>
      <w:lvlText w:val="%7."/>
      <w:lvlJc w:val="left"/>
      <w:pPr>
        <w:tabs>
          <w:tab w:val="num" w:pos="4899"/>
        </w:tabs>
        <w:ind w:left="4899" w:hanging="360"/>
      </w:pPr>
    </w:lvl>
    <w:lvl w:ilvl="7" w:tplc="04190019" w:tentative="1">
      <w:start w:val="1"/>
      <w:numFmt w:val="lowerLetter"/>
      <w:lvlText w:val="%8."/>
      <w:lvlJc w:val="left"/>
      <w:pPr>
        <w:tabs>
          <w:tab w:val="num" w:pos="5619"/>
        </w:tabs>
        <w:ind w:left="5619" w:hanging="360"/>
      </w:pPr>
    </w:lvl>
    <w:lvl w:ilvl="8" w:tplc="0419001B" w:tentative="1">
      <w:start w:val="1"/>
      <w:numFmt w:val="lowerRoman"/>
      <w:lvlText w:val="%9."/>
      <w:lvlJc w:val="right"/>
      <w:pPr>
        <w:tabs>
          <w:tab w:val="num" w:pos="6339"/>
        </w:tabs>
        <w:ind w:left="6339" w:hanging="180"/>
      </w:pPr>
    </w:lvl>
  </w:abstractNum>
  <w:abstractNum w:abstractNumId="7" w15:restartNumberingAfterBreak="0">
    <w:nsid w:val="2A012BEF"/>
    <w:multiLevelType w:val="hybridMultilevel"/>
    <w:tmpl w:val="CF0A3E4E"/>
    <w:lvl w:ilvl="0" w:tplc="BD20EC44">
      <w:start w:val="1"/>
      <w:numFmt w:val="decimal"/>
      <w:lvlText w:val="11.%1."/>
      <w:lvlJc w:val="right"/>
      <w:pPr>
        <w:ind w:left="1428" w:hanging="360"/>
      </w:pPr>
      <w:rPr>
        <w:rFonts w:hint="default"/>
        <w:b w:val="0"/>
        <w:bCs w:val="0"/>
        <w:sz w:val="24"/>
        <w:szCs w:val="24"/>
      </w:rPr>
    </w:lvl>
    <w:lvl w:ilvl="1" w:tplc="A1549220">
      <w:start w:val="1"/>
      <w:numFmt w:val="lowerLetter"/>
      <w:lvlText w:val="%2."/>
      <w:lvlJc w:val="left"/>
      <w:pPr>
        <w:ind w:left="1440" w:hanging="360"/>
      </w:pPr>
    </w:lvl>
    <w:lvl w:ilvl="2" w:tplc="4DE6D96A">
      <w:start w:val="1"/>
      <w:numFmt w:val="lowerRoman"/>
      <w:lvlText w:val="%3."/>
      <w:lvlJc w:val="right"/>
      <w:pPr>
        <w:ind w:left="2160" w:hanging="180"/>
      </w:pPr>
    </w:lvl>
    <w:lvl w:ilvl="3" w:tplc="5A362FEA">
      <w:start w:val="1"/>
      <w:numFmt w:val="decimal"/>
      <w:lvlText w:val="%4."/>
      <w:lvlJc w:val="left"/>
      <w:pPr>
        <w:ind w:left="2880" w:hanging="360"/>
      </w:pPr>
    </w:lvl>
    <w:lvl w:ilvl="4" w:tplc="74660B34">
      <w:start w:val="1"/>
      <w:numFmt w:val="lowerLetter"/>
      <w:lvlText w:val="%5."/>
      <w:lvlJc w:val="left"/>
      <w:pPr>
        <w:ind w:left="3600" w:hanging="360"/>
      </w:pPr>
    </w:lvl>
    <w:lvl w:ilvl="5" w:tplc="46CC8032">
      <w:start w:val="1"/>
      <w:numFmt w:val="lowerRoman"/>
      <w:lvlText w:val="%6."/>
      <w:lvlJc w:val="right"/>
      <w:pPr>
        <w:ind w:left="4320" w:hanging="180"/>
      </w:pPr>
    </w:lvl>
    <w:lvl w:ilvl="6" w:tplc="64709444">
      <w:start w:val="1"/>
      <w:numFmt w:val="decimal"/>
      <w:lvlText w:val="%7."/>
      <w:lvlJc w:val="left"/>
      <w:pPr>
        <w:ind w:left="5040" w:hanging="360"/>
      </w:pPr>
    </w:lvl>
    <w:lvl w:ilvl="7" w:tplc="667888DE">
      <w:start w:val="1"/>
      <w:numFmt w:val="lowerLetter"/>
      <w:lvlText w:val="%8."/>
      <w:lvlJc w:val="left"/>
      <w:pPr>
        <w:ind w:left="5760" w:hanging="360"/>
      </w:pPr>
    </w:lvl>
    <w:lvl w:ilvl="8" w:tplc="4F583F42">
      <w:start w:val="1"/>
      <w:numFmt w:val="lowerRoman"/>
      <w:lvlText w:val="%9."/>
      <w:lvlJc w:val="right"/>
      <w:pPr>
        <w:ind w:left="6480" w:hanging="180"/>
      </w:pPr>
    </w:lvl>
  </w:abstractNum>
  <w:abstractNum w:abstractNumId="8" w15:restartNumberingAfterBreak="0">
    <w:nsid w:val="2F494968"/>
    <w:multiLevelType w:val="hybridMultilevel"/>
    <w:tmpl w:val="024A25C0"/>
    <w:lvl w:ilvl="0" w:tplc="48F44052">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6D95E87"/>
    <w:multiLevelType w:val="hybridMultilevel"/>
    <w:tmpl w:val="6994CF60"/>
    <w:lvl w:ilvl="0" w:tplc="4288DF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8920A95"/>
    <w:multiLevelType w:val="hybridMultilevel"/>
    <w:tmpl w:val="64360AF4"/>
    <w:lvl w:ilvl="0" w:tplc="E84E751A">
      <w:start w:val="1"/>
      <w:numFmt w:val="decimal"/>
      <w:lvlText w:val="10.%1."/>
      <w:lvlJc w:val="left"/>
      <w:pPr>
        <w:ind w:left="1429" w:hanging="360"/>
      </w:pPr>
      <w:rPr>
        <w:rFonts w:hint="default"/>
        <w:b w:val="0"/>
        <w:sz w:val="24"/>
        <w:szCs w:val="24"/>
      </w:rPr>
    </w:lvl>
    <w:lvl w:ilvl="1" w:tplc="FEDE0F48" w:tentative="1">
      <w:start w:val="1"/>
      <w:numFmt w:val="lowerLetter"/>
      <w:lvlText w:val="%2."/>
      <w:lvlJc w:val="left"/>
      <w:pPr>
        <w:ind w:left="2149" w:hanging="360"/>
      </w:pPr>
    </w:lvl>
    <w:lvl w:ilvl="2" w:tplc="BBC2B64E" w:tentative="1">
      <w:start w:val="1"/>
      <w:numFmt w:val="lowerRoman"/>
      <w:lvlText w:val="%3."/>
      <w:lvlJc w:val="right"/>
      <w:pPr>
        <w:ind w:left="2869" w:hanging="180"/>
      </w:pPr>
    </w:lvl>
    <w:lvl w:ilvl="3" w:tplc="531CBD26" w:tentative="1">
      <w:start w:val="1"/>
      <w:numFmt w:val="decimal"/>
      <w:lvlText w:val="%4."/>
      <w:lvlJc w:val="left"/>
      <w:pPr>
        <w:ind w:left="3589" w:hanging="360"/>
      </w:pPr>
    </w:lvl>
    <w:lvl w:ilvl="4" w:tplc="E2103202" w:tentative="1">
      <w:start w:val="1"/>
      <w:numFmt w:val="lowerLetter"/>
      <w:lvlText w:val="%5."/>
      <w:lvlJc w:val="left"/>
      <w:pPr>
        <w:ind w:left="4309" w:hanging="360"/>
      </w:pPr>
    </w:lvl>
    <w:lvl w:ilvl="5" w:tplc="07801520" w:tentative="1">
      <w:start w:val="1"/>
      <w:numFmt w:val="lowerRoman"/>
      <w:lvlText w:val="%6."/>
      <w:lvlJc w:val="right"/>
      <w:pPr>
        <w:ind w:left="5029" w:hanging="180"/>
      </w:pPr>
    </w:lvl>
    <w:lvl w:ilvl="6" w:tplc="BEE27256" w:tentative="1">
      <w:start w:val="1"/>
      <w:numFmt w:val="decimal"/>
      <w:lvlText w:val="%7."/>
      <w:lvlJc w:val="left"/>
      <w:pPr>
        <w:ind w:left="5749" w:hanging="360"/>
      </w:pPr>
    </w:lvl>
    <w:lvl w:ilvl="7" w:tplc="EE361A74" w:tentative="1">
      <w:start w:val="1"/>
      <w:numFmt w:val="lowerLetter"/>
      <w:lvlText w:val="%8."/>
      <w:lvlJc w:val="left"/>
      <w:pPr>
        <w:ind w:left="6469" w:hanging="360"/>
      </w:pPr>
    </w:lvl>
    <w:lvl w:ilvl="8" w:tplc="4572A210" w:tentative="1">
      <w:start w:val="1"/>
      <w:numFmt w:val="lowerRoman"/>
      <w:lvlText w:val="%9."/>
      <w:lvlJc w:val="right"/>
      <w:pPr>
        <w:ind w:left="7189" w:hanging="180"/>
      </w:pPr>
    </w:lvl>
  </w:abstractNum>
  <w:abstractNum w:abstractNumId="11" w15:restartNumberingAfterBreak="0">
    <w:nsid w:val="396A5486"/>
    <w:multiLevelType w:val="hybridMultilevel"/>
    <w:tmpl w:val="0E3EB7A4"/>
    <w:lvl w:ilvl="0" w:tplc="ED64A6CC">
      <w:start w:val="1"/>
      <w:numFmt w:val="decimal"/>
      <w:lvlText w:val="7.%1."/>
      <w:lvlJc w:val="center"/>
      <w:pPr>
        <w:ind w:left="720" w:hanging="360"/>
      </w:pPr>
      <w:rPr>
        <w:rFonts w:hint="default"/>
        <w:b w:val="0"/>
      </w:rPr>
    </w:lvl>
    <w:lvl w:ilvl="1" w:tplc="7B3415B8" w:tentative="1">
      <w:start w:val="1"/>
      <w:numFmt w:val="lowerLetter"/>
      <w:lvlText w:val="%2."/>
      <w:lvlJc w:val="left"/>
      <w:pPr>
        <w:ind w:left="1440" w:hanging="360"/>
      </w:pPr>
    </w:lvl>
    <w:lvl w:ilvl="2" w:tplc="8752F5AC" w:tentative="1">
      <w:start w:val="1"/>
      <w:numFmt w:val="lowerRoman"/>
      <w:lvlText w:val="%3."/>
      <w:lvlJc w:val="right"/>
      <w:pPr>
        <w:ind w:left="2160" w:hanging="180"/>
      </w:pPr>
    </w:lvl>
    <w:lvl w:ilvl="3" w:tplc="5B0C5CBE" w:tentative="1">
      <w:start w:val="1"/>
      <w:numFmt w:val="decimal"/>
      <w:lvlText w:val="%4."/>
      <w:lvlJc w:val="left"/>
      <w:pPr>
        <w:ind w:left="2880" w:hanging="360"/>
      </w:pPr>
    </w:lvl>
    <w:lvl w:ilvl="4" w:tplc="81BEBB30" w:tentative="1">
      <w:start w:val="1"/>
      <w:numFmt w:val="lowerLetter"/>
      <w:lvlText w:val="%5."/>
      <w:lvlJc w:val="left"/>
      <w:pPr>
        <w:ind w:left="3600" w:hanging="360"/>
      </w:pPr>
    </w:lvl>
    <w:lvl w:ilvl="5" w:tplc="B4F21EB6" w:tentative="1">
      <w:start w:val="1"/>
      <w:numFmt w:val="lowerRoman"/>
      <w:lvlText w:val="%6."/>
      <w:lvlJc w:val="right"/>
      <w:pPr>
        <w:ind w:left="4320" w:hanging="180"/>
      </w:pPr>
    </w:lvl>
    <w:lvl w:ilvl="6" w:tplc="90A22174" w:tentative="1">
      <w:start w:val="1"/>
      <w:numFmt w:val="decimal"/>
      <w:lvlText w:val="%7."/>
      <w:lvlJc w:val="left"/>
      <w:pPr>
        <w:ind w:left="5040" w:hanging="360"/>
      </w:pPr>
    </w:lvl>
    <w:lvl w:ilvl="7" w:tplc="CAD859A8" w:tentative="1">
      <w:start w:val="1"/>
      <w:numFmt w:val="lowerLetter"/>
      <w:lvlText w:val="%8."/>
      <w:lvlJc w:val="left"/>
      <w:pPr>
        <w:ind w:left="5760" w:hanging="360"/>
      </w:pPr>
    </w:lvl>
    <w:lvl w:ilvl="8" w:tplc="14929382" w:tentative="1">
      <w:start w:val="1"/>
      <w:numFmt w:val="lowerRoman"/>
      <w:lvlText w:val="%9."/>
      <w:lvlJc w:val="right"/>
      <w:pPr>
        <w:ind w:left="6480" w:hanging="180"/>
      </w:pPr>
    </w:lvl>
  </w:abstractNum>
  <w:abstractNum w:abstractNumId="12" w15:restartNumberingAfterBreak="0">
    <w:nsid w:val="3A4E1144"/>
    <w:multiLevelType w:val="hybridMultilevel"/>
    <w:tmpl w:val="B0E2783E"/>
    <w:lvl w:ilvl="0" w:tplc="B6289D2C">
      <w:start w:val="1"/>
      <w:numFmt w:val="decimal"/>
      <w:lvlText w:val="9.%1."/>
      <w:lvlJc w:val="right"/>
      <w:pPr>
        <w:ind w:left="1070" w:hanging="360"/>
      </w:pPr>
      <w:rPr>
        <w:rFonts w:hint="default"/>
        <w:b w:val="0"/>
        <w:bCs w:val="0"/>
        <w:sz w:val="24"/>
        <w:szCs w:val="24"/>
      </w:rPr>
    </w:lvl>
    <w:lvl w:ilvl="1" w:tplc="4ACCD386">
      <w:start w:val="1"/>
      <w:numFmt w:val="lowerLetter"/>
      <w:lvlText w:val="%2."/>
      <w:lvlJc w:val="left"/>
      <w:pPr>
        <w:ind w:left="1790" w:hanging="360"/>
      </w:pPr>
    </w:lvl>
    <w:lvl w:ilvl="2" w:tplc="325C7DAA">
      <w:start w:val="1"/>
      <w:numFmt w:val="lowerRoman"/>
      <w:lvlText w:val="%3."/>
      <w:lvlJc w:val="right"/>
      <w:pPr>
        <w:ind w:left="2510" w:hanging="180"/>
      </w:pPr>
    </w:lvl>
    <w:lvl w:ilvl="3" w:tplc="7A1C16C2">
      <w:start w:val="1"/>
      <w:numFmt w:val="decimal"/>
      <w:lvlText w:val="%4."/>
      <w:lvlJc w:val="left"/>
      <w:pPr>
        <w:ind w:left="3230" w:hanging="360"/>
      </w:pPr>
    </w:lvl>
    <w:lvl w:ilvl="4" w:tplc="7DA20F84">
      <w:start w:val="1"/>
      <w:numFmt w:val="lowerLetter"/>
      <w:lvlText w:val="%5."/>
      <w:lvlJc w:val="left"/>
      <w:pPr>
        <w:ind w:left="3950" w:hanging="360"/>
      </w:pPr>
    </w:lvl>
    <w:lvl w:ilvl="5" w:tplc="A7D07326">
      <w:start w:val="1"/>
      <w:numFmt w:val="lowerRoman"/>
      <w:lvlText w:val="%6."/>
      <w:lvlJc w:val="right"/>
      <w:pPr>
        <w:ind w:left="4670" w:hanging="180"/>
      </w:pPr>
    </w:lvl>
    <w:lvl w:ilvl="6" w:tplc="E3283816">
      <w:start w:val="1"/>
      <w:numFmt w:val="decimal"/>
      <w:lvlText w:val="%7."/>
      <w:lvlJc w:val="left"/>
      <w:pPr>
        <w:ind w:left="5390" w:hanging="360"/>
      </w:pPr>
    </w:lvl>
    <w:lvl w:ilvl="7" w:tplc="09C88E58">
      <w:start w:val="1"/>
      <w:numFmt w:val="lowerLetter"/>
      <w:lvlText w:val="%8."/>
      <w:lvlJc w:val="left"/>
      <w:pPr>
        <w:ind w:left="6110" w:hanging="360"/>
      </w:pPr>
    </w:lvl>
    <w:lvl w:ilvl="8" w:tplc="38A0B374">
      <w:start w:val="1"/>
      <w:numFmt w:val="lowerRoman"/>
      <w:lvlText w:val="%9."/>
      <w:lvlJc w:val="right"/>
      <w:pPr>
        <w:ind w:left="6830" w:hanging="180"/>
      </w:pPr>
    </w:lvl>
  </w:abstractNum>
  <w:abstractNum w:abstractNumId="13" w15:restartNumberingAfterBreak="0">
    <w:nsid w:val="41E53D9C"/>
    <w:multiLevelType w:val="hybridMultilevel"/>
    <w:tmpl w:val="841A771E"/>
    <w:lvl w:ilvl="0" w:tplc="4288DF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1FC1131"/>
    <w:multiLevelType w:val="hybridMultilevel"/>
    <w:tmpl w:val="59BABF00"/>
    <w:lvl w:ilvl="0" w:tplc="BB9CE918">
      <w:start w:val="1"/>
      <w:numFmt w:val="decimal"/>
      <w:lvlText w:val="8.%1."/>
      <w:lvlJc w:val="left"/>
      <w:pPr>
        <w:ind w:left="720" w:hanging="360"/>
      </w:pPr>
      <w:rPr>
        <w:rFonts w:hint="default"/>
        <w:b w:val="0"/>
        <w:sz w:val="24"/>
        <w:szCs w:val="24"/>
      </w:rPr>
    </w:lvl>
    <w:lvl w:ilvl="1" w:tplc="F0021202" w:tentative="1">
      <w:start w:val="1"/>
      <w:numFmt w:val="lowerLetter"/>
      <w:lvlText w:val="%2."/>
      <w:lvlJc w:val="left"/>
      <w:pPr>
        <w:ind w:left="1440" w:hanging="360"/>
      </w:pPr>
    </w:lvl>
    <w:lvl w:ilvl="2" w:tplc="40AA47C8" w:tentative="1">
      <w:start w:val="1"/>
      <w:numFmt w:val="lowerRoman"/>
      <w:lvlText w:val="%3."/>
      <w:lvlJc w:val="right"/>
      <w:pPr>
        <w:ind w:left="2160" w:hanging="180"/>
      </w:pPr>
    </w:lvl>
    <w:lvl w:ilvl="3" w:tplc="2C16B7F6" w:tentative="1">
      <w:start w:val="1"/>
      <w:numFmt w:val="decimal"/>
      <w:lvlText w:val="%4."/>
      <w:lvlJc w:val="left"/>
      <w:pPr>
        <w:ind w:left="2880" w:hanging="360"/>
      </w:pPr>
    </w:lvl>
    <w:lvl w:ilvl="4" w:tplc="EA7657D2" w:tentative="1">
      <w:start w:val="1"/>
      <w:numFmt w:val="lowerLetter"/>
      <w:lvlText w:val="%5."/>
      <w:lvlJc w:val="left"/>
      <w:pPr>
        <w:ind w:left="3600" w:hanging="360"/>
      </w:pPr>
    </w:lvl>
    <w:lvl w:ilvl="5" w:tplc="9484124E" w:tentative="1">
      <w:start w:val="1"/>
      <w:numFmt w:val="lowerRoman"/>
      <w:lvlText w:val="%6."/>
      <w:lvlJc w:val="right"/>
      <w:pPr>
        <w:ind w:left="4320" w:hanging="180"/>
      </w:pPr>
    </w:lvl>
    <w:lvl w:ilvl="6" w:tplc="A1466768" w:tentative="1">
      <w:start w:val="1"/>
      <w:numFmt w:val="decimal"/>
      <w:lvlText w:val="%7."/>
      <w:lvlJc w:val="left"/>
      <w:pPr>
        <w:ind w:left="5040" w:hanging="360"/>
      </w:pPr>
    </w:lvl>
    <w:lvl w:ilvl="7" w:tplc="7E5AC4AA" w:tentative="1">
      <w:start w:val="1"/>
      <w:numFmt w:val="lowerLetter"/>
      <w:lvlText w:val="%8."/>
      <w:lvlJc w:val="left"/>
      <w:pPr>
        <w:ind w:left="5760" w:hanging="360"/>
      </w:pPr>
    </w:lvl>
    <w:lvl w:ilvl="8" w:tplc="30A6C922" w:tentative="1">
      <w:start w:val="1"/>
      <w:numFmt w:val="lowerRoman"/>
      <w:lvlText w:val="%9."/>
      <w:lvlJc w:val="right"/>
      <w:pPr>
        <w:ind w:left="6480" w:hanging="180"/>
      </w:pPr>
    </w:lvl>
  </w:abstractNum>
  <w:abstractNum w:abstractNumId="15" w15:restartNumberingAfterBreak="0">
    <w:nsid w:val="44B87FED"/>
    <w:multiLevelType w:val="hybridMultilevel"/>
    <w:tmpl w:val="D69EF946"/>
    <w:lvl w:ilvl="0" w:tplc="6AF0FD56">
      <w:start w:val="4"/>
      <w:numFmt w:val="decimal"/>
      <w:lvlText w:val="%1."/>
      <w:lvlJc w:val="left"/>
      <w:pPr>
        <w:ind w:left="1080" w:hanging="360"/>
      </w:pPr>
      <w:rPr>
        <w:rFonts w:hint="default"/>
      </w:rPr>
    </w:lvl>
    <w:lvl w:ilvl="1" w:tplc="9108693A" w:tentative="1">
      <w:start w:val="1"/>
      <w:numFmt w:val="lowerLetter"/>
      <w:lvlText w:val="%2."/>
      <w:lvlJc w:val="left"/>
      <w:pPr>
        <w:ind w:left="1800" w:hanging="360"/>
      </w:pPr>
    </w:lvl>
    <w:lvl w:ilvl="2" w:tplc="3F0072A6" w:tentative="1">
      <w:start w:val="1"/>
      <w:numFmt w:val="lowerRoman"/>
      <w:lvlText w:val="%3."/>
      <w:lvlJc w:val="right"/>
      <w:pPr>
        <w:ind w:left="2520" w:hanging="180"/>
      </w:pPr>
    </w:lvl>
    <w:lvl w:ilvl="3" w:tplc="C54800E4" w:tentative="1">
      <w:start w:val="1"/>
      <w:numFmt w:val="decimal"/>
      <w:lvlText w:val="%4."/>
      <w:lvlJc w:val="left"/>
      <w:pPr>
        <w:ind w:left="3240" w:hanging="360"/>
      </w:pPr>
    </w:lvl>
    <w:lvl w:ilvl="4" w:tplc="68BED268" w:tentative="1">
      <w:start w:val="1"/>
      <w:numFmt w:val="lowerLetter"/>
      <w:lvlText w:val="%5."/>
      <w:lvlJc w:val="left"/>
      <w:pPr>
        <w:ind w:left="3960" w:hanging="360"/>
      </w:pPr>
    </w:lvl>
    <w:lvl w:ilvl="5" w:tplc="9774E386" w:tentative="1">
      <w:start w:val="1"/>
      <w:numFmt w:val="lowerRoman"/>
      <w:lvlText w:val="%6."/>
      <w:lvlJc w:val="right"/>
      <w:pPr>
        <w:ind w:left="4680" w:hanging="180"/>
      </w:pPr>
    </w:lvl>
    <w:lvl w:ilvl="6" w:tplc="3FC0FD7C" w:tentative="1">
      <w:start w:val="1"/>
      <w:numFmt w:val="decimal"/>
      <w:lvlText w:val="%7."/>
      <w:lvlJc w:val="left"/>
      <w:pPr>
        <w:ind w:left="5400" w:hanging="360"/>
      </w:pPr>
    </w:lvl>
    <w:lvl w:ilvl="7" w:tplc="3886B686" w:tentative="1">
      <w:start w:val="1"/>
      <w:numFmt w:val="lowerLetter"/>
      <w:lvlText w:val="%8."/>
      <w:lvlJc w:val="left"/>
      <w:pPr>
        <w:ind w:left="6120" w:hanging="360"/>
      </w:pPr>
    </w:lvl>
    <w:lvl w:ilvl="8" w:tplc="A48CF8FC" w:tentative="1">
      <w:start w:val="1"/>
      <w:numFmt w:val="lowerRoman"/>
      <w:lvlText w:val="%9."/>
      <w:lvlJc w:val="right"/>
      <w:pPr>
        <w:ind w:left="6840" w:hanging="180"/>
      </w:pPr>
    </w:lvl>
  </w:abstractNum>
  <w:abstractNum w:abstractNumId="16" w15:restartNumberingAfterBreak="0">
    <w:nsid w:val="4D045269"/>
    <w:multiLevelType w:val="hybridMultilevel"/>
    <w:tmpl w:val="9BDEFB52"/>
    <w:lvl w:ilvl="0" w:tplc="4288DF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D685385"/>
    <w:multiLevelType w:val="hybridMultilevel"/>
    <w:tmpl w:val="B1268932"/>
    <w:lvl w:ilvl="0" w:tplc="B87E36F2">
      <w:start w:val="3"/>
      <w:numFmt w:val="decimal"/>
      <w:lvlText w:val="%1."/>
      <w:lvlJc w:val="left"/>
      <w:pPr>
        <w:ind w:left="1069" w:hanging="360"/>
      </w:pPr>
      <w:rPr>
        <w:rFonts w:hint="default"/>
      </w:rPr>
    </w:lvl>
    <w:lvl w:ilvl="1" w:tplc="698241BE" w:tentative="1">
      <w:start w:val="1"/>
      <w:numFmt w:val="lowerLetter"/>
      <w:lvlText w:val="%2."/>
      <w:lvlJc w:val="left"/>
      <w:pPr>
        <w:ind w:left="1789" w:hanging="360"/>
      </w:pPr>
    </w:lvl>
    <w:lvl w:ilvl="2" w:tplc="961AE56A" w:tentative="1">
      <w:start w:val="1"/>
      <w:numFmt w:val="lowerRoman"/>
      <w:lvlText w:val="%3."/>
      <w:lvlJc w:val="right"/>
      <w:pPr>
        <w:ind w:left="2509" w:hanging="180"/>
      </w:pPr>
    </w:lvl>
    <w:lvl w:ilvl="3" w:tplc="D61A648A" w:tentative="1">
      <w:start w:val="1"/>
      <w:numFmt w:val="decimal"/>
      <w:lvlText w:val="%4."/>
      <w:lvlJc w:val="left"/>
      <w:pPr>
        <w:ind w:left="3229" w:hanging="360"/>
      </w:pPr>
    </w:lvl>
    <w:lvl w:ilvl="4" w:tplc="87DC6A10" w:tentative="1">
      <w:start w:val="1"/>
      <w:numFmt w:val="lowerLetter"/>
      <w:lvlText w:val="%5."/>
      <w:lvlJc w:val="left"/>
      <w:pPr>
        <w:ind w:left="3949" w:hanging="360"/>
      </w:pPr>
    </w:lvl>
    <w:lvl w:ilvl="5" w:tplc="50F64B20" w:tentative="1">
      <w:start w:val="1"/>
      <w:numFmt w:val="lowerRoman"/>
      <w:lvlText w:val="%6."/>
      <w:lvlJc w:val="right"/>
      <w:pPr>
        <w:ind w:left="4669" w:hanging="180"/>
      </w:pPr>
    </w:lvl>
    <w:lvl w:ilvl="6" w:tplc="59127A16" w:tentative="1">
      <w:start w:val="1"/>
      <w:numFmt w:val="decimal"/>
      <w:lvlText w:val="%7."/>
      <w:lvlJc w:val="left"/>
      <w:pPr>
        <w:ind w:left="5389" w:hanging="360"/>
      </w:pPr>
    </w:lvl>
    <w:lvl w:ilvl="7" w:tplc="24C61480" w:tentative="1">
      <w:start w:val="1"/>
      <w:numFmt w:val="lowerLetter"/>
      <w:lvlText w:val="%8."/>
      <w:lvlJc w:val="left"/>
      <w:pPr>
        <w:ind w:left="6109" w:hanging="360"/>
      </w:pPr>
    </w:lvl>
    <w:lvl w:ilvl="8" w:tplc="C1706C22" w:tentative="1">
      <w:start w:val="1"/>
      <w:numFmt w:val="lowerRoman"/>
      <w:lvlText w:val="%9."/>
      <w:lvlJc w:val="right"/>
      <w:pPr>
        <w:ind w:left="6829" w:hanging="180"/>
      </w:pPr>
    </w:lvl>
  </w:abstractNum>
  <w:abstractNum w:abstractNumId="18" w15:restartNumberingAfterBreak="0">
    <w:nsid w:val="537910F0"/>
    <w:multiLevelType w:val="hybridMultilevel"/>
    <w:tmpl w:val="117C4382"/>
    <w:lvl w:ilvl="0" w:tplc="4288DF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3E4115E"/>
    <w:multiLevelType w:val="hybridMultilevel"/>
    <w:tmpl w:val="0FC678B4"/>
    <w:lvl w:ilvl="0" w:tplc="C0D8D600">
      <w:start w:val="1"/>
      <w:numFmt w:val="bullet"/>
      <w:lvlText w:val=""/>
      <w:lvlJc w:val="left"/>
      <w:pPr>
        <w:ind w:left="720" w:hanging="360"/>
      </w:pPr>
      <w:rPr>
        <w:rFonts w:ascii="Symbol" w:hAnsi="Symbol" w:hint="default"/>
      </w:rPr>
    </w:lvl>
    <w:lvl w:ilvl="1" w:tplc="4E30EF28" w:tentative="1">
      <w:start w:val="1"/>
      <w:numFmt w:val="bullet"/>
      <w:lvlText w:val="o"/>
      <w:lvlJc w:val="left"/>
      <w:pPr>
        <w:ind w:left="1440" w:hanging="360"/>
      </w:pPr>
      <w:rPr>
        <w:rFonts w:ascii="Courier New" w:hAnsi="Courier New" w:cs="Courier New" w:hint="default"/>
      </w:rPr>
    </w:lvl>
    <w:lvl w:ilvl="2" w:tplc="9154C3F4" w:tentative="1">
      <w:start w:val="1"/>
      <w:numFmt w:val="bullet"/>
      <w:lvlText w:val=""/>
      <w:lvlJc w:val="left"/>
      <w:pPr>
        <w:ind w:left="2160" w:hanging="360"/>
      </w:pPr>
      <w:rPr>
        <w:rFonts w:ascii="Wingdings" w:hAnsi="Wingdings" w:hint="default"/>
      </w:rPr>
    </w:lvl>
    <w:lvl w:ilvl="3" w:tplc="F5D0EBB0" w:tentative="1">
      <w:start w:val="1"/>
      <w:numFmt w:val="bullet"/>
      <w:lvlText w:val=""/>
      <w:lvlJc w:val="left"/>
      <w:pPr>
        <w:ind w:left="2880" w:hanging="360"/>
      </w:pPr>
      <w:rPr>
        <w:rFonts w:ascii="Symbol" w:hAnsi="Symbol" w:hint="default"/>
      </w:rPr>
    </w:lvl>
    <w:lvl w:ilvl="4" w:tplc="428AFBFC" w:tentative="1">
      <w:start w:val="1"/>
      <w:numFmt w:val="bullet"/>
      <w:lvlText w:val="o"/>
      <w:lvlJc w:val="left"/>
      <w:pPr>
        <w:ind w:left="3600" w:hanging="360"/>
      </w:pPr>
      <w:rPr>
        <w:rFonts w:ascii="Courier New" w:hAnsi="Courier New" w:cs="Courier New" w:hint="default"/>
      </w:rPr>
    </w:lvl>
    <w:lvl w:ilvl="5" w:tplc="8DEE8C32" w:tentative="1">
      <w:start w:val="1"/>
      <w:numFmt w:val="bullet"/>
      <w:lvlText w:val=""/>
      <w:lvlJc w:val="left"/>
      <w:pPr>
        <w:ind w:left="4320" w:hanging="360"/>
      </w:pPr>
      <w:rPr>
        <w:rFonts w:ascii="Wingdings" w:hAnsi="Wingdings" w:hint="default"/>
      </w:rPr>
    </w:lvl>
    <w:lvl w:ilvl="6" w:tplc="BEBCDE64" w:tentative="1">
      <w:start w:val="1"/>
      <w:numFmt w:val="bullet"/>
      <w:lvlText w:val=""/>
      <w:lvlJc w:val="left"/>
      <w:pPr>
        <w:ind w:left="5040" w:hanging="360"/>
      </w:pPr>
      <w:rPr>
        <w:rFonts w:ascii="Symbol" w:hAnsi="Symbol" w:hint="default"/>
      </w:rPr>
    </w:lvl>
    <w:lvl w:ilvl="7" w:tplc="67604C16" w:tentative="1">
      <w:start w:val="1"/>
      <w:numFmt w:val="bullet"/>
      <w:lvlText w:val="o"/>
      <w:lvlJc w:val="left"/>
      <w:pPr>
        <w:ind w:left="5760" w:hanging="360"/>
      </w:pPr>
      <w:rPr>
        <w:rFonts w:ascii="Courier New" w:hAnsi="Courier New" w:cs="Courier New" w:hint="default"/>
      </w:rPr>
    </w:lvl>
    <w:lvl w:ilvl="8" w:tplc="375C4F80" w:tentative="1">
      <w:start w:val="1"/>
      <w:numFmt w:val="bullet"/>
      <w:lvlText w:val=""/>
      <w:lvlJc w:val="left"/>
      <w:pPr>
        <w:ind w:left="6480" w:hanging="360"/>
      </w:pPr>
      <w:rPr>
        <w:rFonts w:ascii="Wingdings" w:hAnsi="Wingdings" w:hint="default"/>
      </w:rPr>
    </w:lvl>
  </w:abstractNum>
  <w:abstractNum w:abstractNumId="20" w15:restartNumberingAfterBreak="0">
    <w:nsid w:val="56122E91"/>
    <w:multiLevelType w:val="hybridMultilevel"/>
    <w:tmpl w:val="82929684"/>
    <w:lvl w:ilvl="0" w:tplc="D48A4124">
      <w:start w:val="1"/>
      <w:numFmt w:val="decimal"/>
      <w:lvlText w:val="%1."/>
      <w:lvlJc w:val="left"/>
      <w:pPr>
        <w:ind w:left="1353" w:hanging="360"/>
      </w:pPr>
      <w:rPr>
        <w:rFonts w:ascii="Times New Roman" w:eastAsia="Times New Roman" w:hAnsi="Times New Roman" w:cs="Times New Roman"/>
        <w:b/>
      </w:rPr>
    </w:lvl>
    <w:lvl w:ilvl="1" w:tplc="04190019">
      <w:start w:val="1"/>
      <w:numFmt w:val="decimal"/>
      <w:lvlText w:val="%2."/>
      <w:lvlJc w:val="left"/>
      <w:pPr>
        <w:tabs>
          <w:tab w:val="num" w:pos="1724"/>
        </w:tabs>
        <w:ind w:left="1724" w:hanging="360"/>
      </w:pPr>
    </w:lvl>
    <w:lvl w:ilvl="2" w:tplc="0419001B">
      <w:start w:val="1"/>
      <w:numFmt w:val="decimal"/>
      <w:lvlText w:val="%3."/>
      <w:lvlJc w:val="left"/>
      <w:pPr>
        <w:tabs>
          <w:tab w:val="num" w:pos="2444"/>
        </w:tabs>
        <w:ind w:left="2444" w:hanging="360"/>
      </w:pPr>
    </w:lvl>
    <w:lvl w:ilvl="3" w:tplc="0419000F">
      <w:start w:val="1"/>
      <w:numFmt w:val="decimal"/>
      <w:lvlText w:val="%4."/>
      <w:lvlJc w:val="left"/>
      <w:pPr>
        <w:tabs>
          <w:tab w:val="num" w:pos="3164"/>
        </w:tabs>
        <w:ind w:left="3164" w:hanging="360"/>
      </w:pPr>
    </w:lvl>
    <w:lvl w:ilvl="4" w:tplc="04190019">
      <w:start w:val="1"/>
      <w:numFmt w:val="decimal"/>
      <w:lvlText w:val="%5."/>
      <w:lvlJc w:val="left"/>
      <w:pPr>
        <w:tabs>
          <w:tab w:val="num" w:pos="3884"/>
        </w:tabs>
        <w:ind w:left="3884" w:hanging="360"/>
      </w:pPr>
    </w:lvl>
    <w:lvl w:ilvl="5" w:tplc="0419001B">
      <w:start w:val="1"/>
      <w:numFmt w:val="decimal"/>
      <w:lvlText w:val="%6."/>
      <w:lvlJc w:val="left"/>
      <w:pPr>
        <w:tabs>
          <w:tab w:val="num" w:pos="4604"/>
        </w:tabs>
        <w:ind w:left="4604" w:hanging="360"/>
      </w:pPr>
    </w:lvl>
    <w:lvl w:ilvl="6" w:tplc="0419000F">
      <w:start w:val="1"/>
      <w:numFmt w:val="decimal"/>
      <w:lvlText w:val="%7."/>
      <w:lvlJc w:val="left"/>
      <w:pPr>
        <w:tabs>
          <w:tab w:val="num" w:pos="5324"/>
        </w:tabs>
        <w:ind w:left="5324" w:hanging="360"/>
      </w:pPr>
    </w:lvl>
    <w:lvl w:ilvl="7" w:tplc="04190019">
      <w:start w:val="1"/>
      <w:numFmt w:val="decimal"/>
      <w:lvlText w:val="%8."/>
      <w:lvlJc w:val="left"/>
      <w:pPr>
        <w:tabs>
          <w:tab w:val="num" w:pos="6044"/>
        </w:tabs>
        <w:ind w:left="6044" w:hanging="360"/>
      </w:pPr>
    </w:lvl>
    <w:lvl w:ilvl="8" w:tplc="0419001B">
      <w:start w:val="1"/>
      <w:numFmt w:val="decimal"/>
      <w:lvlText w:val="%9."/>
      <w:lvlJc w:val="left"/>
      <w:pPr>
        <w:tabs>
          <w:tab w:val="num" w:pos="6764"/>
        </w:tabs>
        <w:ind w:left="6764" w:hanging="360"/>
      </w:pPr>
    </w:lvl>
  </w:abstractNum>
  <w:abstractNum w:abstractNumId="21" w15:restartNumberingAfterBreak="0">
    <w:nsid w:val="59D16854"/>
    <w:multiLevelType w:val="hybridMultilevel"/>
    <w:tmpl w:val="3CB452A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B191DE7"/>
    <w:multiLevelType w:val="hybridMultilevel"/>
    <w:tmpl w:val="D9CABD9E"/>
    <w:lvl w:ilvl="0" w:tplc="DC9E544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3"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15A7961"/>
    <w:multiLevelType w:val="hybridMultilevel"/>
    <w:tmpl w:val="95B6EFD2"/>
    <w:lvl w:ilvl="0" w:tplc="CAD60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61D44FE1"/>
    <w:multiLevelType w:val="hybridMultilevel"/>
    <w:tmpl w:val="48AA072A"/>
    <w:lvl w:ilvl="0" w:tplc="4288DF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2726C91"/>
    <w:multiLevelType w:val="hybridMultilevel"/>
    <w:tmpl w:val="71CAF38E"/>
    <w:lvl w:ilvl="0" w:tplc="E8328C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A144F65"/>
    <w:multiLevelType w:val="multilevel"/>
    <w:tmpl w:val="64580A12"/>
    <w:lvl w:ilvl="0">
      <w:start w:val="4"/>
      <w:numFmt w:val="decimal"/>
      <w:suff w:val="space"/>
      <w:lvlText w:val="%1."/>
      <w:lvlJc w:val="left"/>
      <w:pPr>
        <w:ind w:left="675" w:hanging="675"/>
      </w:pPr>
    </w:lvl>
    <w:lvl w:ilvl="1">
      <w:start w:val="1"/>
      <w:numFmt w:val="decimal"/>
      <w:suff w:val="space"/>
      <w:lvlText w:val="%1.%2."/>
      <w:lvlJc w:val="left"/>
      <w:pPr>
        <w:ind w:left="1440" w:hanging="720"/>
      </w:pPr>
      <w:rPr>
        <w:color w:val="000000"/>
      </w:r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28" w15:restartNumberingAfterBreak="0">
    <w:nsid w:val="6FE90472"/>
    <w:multiLevelType w:val="hybridMultilevel"/>
    <w:tmpl w:val="AFE210E8"/>
    <w:lvl w:ilvl="0" w:tplc="BEF0B67E">
      <w:start w:val="1"/>
      <w:numFmt w:val="decimal"/>
      <w:lvlText w:val="%1."/>
      <w:lvlJc w:val="left"/>
      <w:pPr>
        <w:ind w:left="1069" w:hanging="360"/>
      </w:pPr>
      <w:rPr>
        <w:rFonts w:eastAsia="Times New Roman"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72A753A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62425A4"/>
    <w:multiLevelType w:val="hybridMultilevel"/>
    <w:tmpl w:val="A6629906"/>
    <w:lvl w:ilvl="0" w:tplc="E246258A">
      <w:start w:val="1"/>
      <w:numFmt w:val="decimal"/>
      <w:lvlText w:val="3.%1."/>
      <w:lvlJc w:val="left"/>
      <w:pPr>
        <w:ind w:left="720" w:hanging="360"/>
      </w:pPr>
      <w:rPr>
        <w:rFonts w:hint="default"/>
      </w:rPr>
    </w:lvl>
    <w:lvl w:ilvl="1" w:tplc="7486D432" w:tentative="1">
      <w:start w:val="1"/>
      <w:numFmt w:val="lowerLetter"/>
      <w:lvlText w:val="%2."/>
      <w:lvlJc w:val="left"/>
      <w:pPr>
        <w:ind w:left="1440" w:hanging="360"/>
      </w:pPr>
    </w:lvl>
    <w:lvl w:ilvl="2" w:tplc="02B2D008" w:tentative="1">
      <w:start w:val="1"/>
      <w:numFmt w:val="lowerRoman"/>
      <w:lvlText w:val="%3."/>
      <w:lvlJc w:val="right"/>
      <w:pPr>
        <w:ind w:left="2160" w:hanging="180"/>
      </w:pPr>
    </w:lvl>
    <w:lvl w:ilvl="3" w:tplc="3E38561E" w:tentative="1">
      <w:start w:val="1"/>
      <w:numFmt w:val="decimal"/>
      <w:lvlText w:val="%4."/>
      <w:lvlJc w:val="left"/>
      <w:pPr>
        <w:ind w:left="2880" w:hanging="360"/>
      </w:pPr>
    </w:lvl>
    <w:lvl w:ilvl="4" w:tplc="21A03E94" w:tentative="1">
      <w:start w:val="1"/>
      <w:numFmt w:val="lowerLetter"/>
      <w:lvlText w:val="%5."/>
      <w:lvlJc w:val="left"/>
      <w:pPr>
        <w:ind w:left="3600" w:hanging="360"/>
      </w:pPr>
    </w:lvl>
    <w:lvl w:ilvl="5" w:tplc="054A48F8" w:tentative="1">
      <w:start w:val="1"/>
      <w:numFmt w:val="lowerRoman"/>
      <w:lvlText w:val="%6."/>
      <w:lvlJc w:val="right"/>
      <w:pPr>
        <w:ind w:left="4320" w:hanging="180"/>
      </w:pPr>
    </w:lvl>
    <w:lvl w:ilvl="6" w:tplc="D700AA62" w:tentative="1">
      <w:start w:val="1"/>
      <w:numFmt w:val="decimal"/>
      <w:lvlText w:val="%7."/>
      <w:lvlJc w:val="left"/>
      <w:pPr>
        <w:ind w:left="5040" w:hanging="360"/>
      </w:pPr>
    </w:lvl>
    <w:lvl w:ilvl="7" w:tplc="F0EC3086" w:tentative="1">
      <w:start w:val="1"/>
      <w:numFmt w:val="lowerLetter"/>
      <w:lvlText w:val="%8."/>
      <w:lvlJc w:val="left"/>
      <w:pPr>
        <w:ind w:left="5760" w:hanging="360"/>
      </w:pPr>
    </w:lvl>
    <w:lvl w:ilvl="8" w:tplc="123835AE" w:tentative="1">
      <w:start w:val="1"/>
      <w:numFmt w:val="lowerRoman"/>
      <w:lvlText w:val="%9."/>
      <w:lvlJc w:val="right"/>
      <w:pPr>
        <w:ind w:left="6480" w:hanging="180"/>
      </w:pPr>
    </w:lvl>
  </w:abstractNum>
  <w:abstractNum w:abstractNumId="31"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2" w15:restartNumberingAfterBreak="0">
    <w:nsid w:val="779E459B"/>
    <w:multiLevelType w:val="hybridMultilevel"/>
    <w:tmpl w:val="39C0F01E"/>
    <w:lvl w:ilvl="0" w:tplc="B5E21D72">
      <w:start w:val="1"/>
      <w:numFmt w:val="decimal"/>
      <w:lvlText w:val="4.4.%1."/>
      <w:lvlJc w:val="center"/>
      <w:pPr>
        <w:ind w:left="720" w:hanging="360"/>
      </w:pPr>
      <w:rPr>
        <w:rFonts w:hint="default"/>
        <w:b w:val="0"/>
      </w:rPr>
    </w:lvl>
    <w:lvl w:ilvl="1" w:tplc="113EC7F0" w:tentative="1">
      <w:start w:val="1"/>
      <w:numFmt w:val="lowerLetter"/>
      <w:lvlText w:val="%2."/>
      <w:lvlJc w:val="left"/>
      <w:pPr>
        <w:ind w:left="1440" w:hanging="360"/>
      </w:pPr>
    </w:lvl>
    <w:lvl w:ilvl="2" w:tplc="E0908988" w:tentative="1">
      <w:start w:val="1"/>
      <w:numFmt w:val="lowerRoman"/>
      <w:lvlText w:val="%3."/>
      <w:lvlJc w:val="right"/>
      <w:pPr>
        <w:ind w:left="2160" w:hanging="180"/>
      </w:pPr>
    </w:lvl>
    <w:lvl w:ilvl="3" w:tplc="9EC2FBA2" w:tentative="1">
      <w:start w:val="1"/>
      <w:numFmt w:val="decimal"/>
      <w:lvlText w:val="%4."/>
      <w:lvlJc w:val="left"/>
      <w:pPr>
        <w:ind w:left="2880" w:hanging="360"/>
      </w:pPr>
    </w:lvl>
    <w:lvl w:ilvl="4" w:tplc="1A5C85A6" w:tentative="1">
      <w:start w:val="1"/>
      <w:numFmt w:val="lowerLetter"/>
      <w:lvlText w:val="%5."/>
      <w:lvlJc w:val="left"/>
      <w:pPr>
        <w:ind w:left="3600" w:hanging="360"/>
      </w:pPr>
    </w:lvl>
    <w:lvl w:ilvl="5" w:tplc="BF34E83A" w:tentative="1">
      <w:start w:val="1"/>
      <w:numFmt w:val="lowerRoman"/>
      <w:lvlText w:val="%6."/>
      <w:lvlJc w:val="right"/>
      <w:pPr>
        <w:ind w:left="4320" w:hanging="180"/>
      </w:pPr>
    </w:lvl>
    <w:lvl w:ilvl="6" w:tplc="B78C1364" w:tentative="1">
      <w:start w:val="1"/>
      <w:numFmt w:val="decimal"/>
      <w:lvlText w:val="%7."/>
      <w:lvlJc w:val="left"/>
      <w:pPr>
        <w:ind w:left="5040" w:hanging="360"/>
      </w:pPr>
    </w:lvl>
    <w:lvl w:ilvl="7" w:tplc="6158F316" w:tentative="1">
      <w:start w:val="1"/>
      <w:numFmt w:val="lowerLetter"/>
      <w:lvlText w:val="%8."/>
      <w:lvlJc w:val="left"/>
      <w:pPr>
        <w:ind w:left="5760" w:hanging="360"/>
      </w:pPr>
    </w:lvl>
    <w:lvl w:ilvl="8" w:tplc="21644144" w:tentative="1">
      <w:start w:val="1"/>
      <w:numFmt w:val="lowerRoman"/>
      <w:lvlText w:val="%9."/>
      <w:lvlJc w:val="right"/>
      <w:pPr>
        <w:ind w:left="6480" w:hanging="180"/>
      </w:pPr>
    </w:lvl>
  </w:abstractNum>
  <w:abstractNum w:abstractNumId="33" w15:restartNumberingAfterBreak="0">
    <w:nsid w:val="7EE739D6"/>
    <w:multiLevelType w:val="hybridMultilevel"/>
    <w:tmpl w:val="F536AB10"/>
    <w:lvl w:ilvl="0" w:tplc="F6B06E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7"/>
  </w:num>
  <w:num w:numId="2">
    <w:abstractNumId w:val="30"/>
  </w:num>
  <w:num w:numId="3">
    <w:abstractNumId w:val="12"/>
  </w:num>
  <w:num w:numId="4">
    <w:abstractNumId w:val="14"/>
  </w:num>
  <w:num w:numId="5">
    <w:abstractNumId w:val="7"/>
  </w:num>
  <w:num w:numId="6">
    <w:abstractNumId w:val="1"/>
  </w:num>
  <w:num w:numId="7">
    <w:abstractNumId w:val="0"/>
  </w:num>
  <w:num w:numId="8">
    <w:abstractNumId w:val="23"/>
  </w:num>
  <w:num w:numId="9">
    <w:abstractNumId w:val="31"/>
  </w:num>
  <w:num w:numId="10">
    <w:abstractNumId w:val="10"/>
  </w:num>
  <w:num w:numId="11">
    <w:abstractNumId w:val="11"/>
  </w:num>
  <w:num w:numId="12">
    <w:abstractNumId w:val="32"/>
  </w:num>
  <w:num w:numId="13">
    <w:abstractNumId w:val="15"/>
  </w:num>
  <w:num w:numId="14">
    <w:abstractNumId w:val="19"/>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num>
  <w:num w:numId="17">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3"/>
  </w:num>
  <w:num w:numId="20">
    <w:abstractNumId w:val="25"/>
  </w:num>
  <w:num w:numId="21">
    <w:abstractNumId w:val="16"/>
  </w:num>
  <w:num w:numId="22">
    <w:abstractNumId w:val="8"/>
  </w:num>
  <w:num w:numId="23">
    <w:abstractNumId w:val="9"/>
  </w:num>
  <w:num w:numId="24">
    <w:abstractNumId w:val="28"/>
  </w:num>
  <w:num w:numId="25">
    <w:abstractNumId w:val="18"/>
  </w:num>
  <w:num w:numId="26">
    <w:abstractNumId w:val="29"/>
  </w:num>
  <w:num w:numId="27">
    <w:abstractNumId w:val="24"/>
  </w:num>
  <w:num w:numId="28">
    <w:abstractNumId w:val="4"/>
  </w:num>
  <w:num w:numId="29">
    <w:abstractNumId w:val="3"/>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21"/>
  </w:num>
  <w:num w:numId="33">
    <w:abstractNumId w:val="6"/>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hdrShapeDefaults>
    <o:shapedefaults v:ext="edit" spidmax="22531"/>
    <o:shapelayout v:ext="edit">
      <o:idmap v:ext="edit" data="2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E47"/>
    <w:rsid w:val="00003629"/>
    <w:rsid w:val="0000529B"/>
    <w:rsid w:val="00006C07"/>
    <w:rsid w:val="000147CA"/>
    <w:rsid w:val="00014E9C"/>
    <w:rsid w:val="00017FEA"/>
    <w:rsid w:val="00020BE9"/>
    <w:rsid w:val="00033FD5"/>
    <w:rsid w:val="00043588"/>
    <w:rsid w:val="0004726E"/>
    <w:rsid w:val="00057071"/>
    <w:rsid w:val="00060969"/>
    <w:rsid w:val="000735C8"/>
    <w:rsid w:val="00074326"/>
    <w:rsid w:val="00076039"/>
    <w:rsid w:val="000808E5"/>
    <w:rsid w:val="000978B7"/>
    <w:rsid w:val="000B0E5F"/>
    <w:rsid w:val="000C6762"/>
    <w:rsid w:val="000E3575"/>
    <w:rsid w:val="000E40A6"/>
    <w:rsid w:val="000E64DA"/>
    <w:rsid w:val="000F4F0A"/>
    <w:rsid w:val="000F5F7E"/>
    <w:rsid w:val="001009A6"/>
    <w:rsid w:val="001023AE"/>
    <w:rsid w:val="00120A2F"/>
    <w:rsid w:val="00120C66"/>
    <w:rsid w:val="001332B1"/>
    <w:rsid w:val="00145848"/>
    <w:rsid w:val="001616B9"/>
    <w:rsid w:val="001638CE"/>
    <w:rsid w:val="00167A8F"/>
    <w:rsid w:val="00177176"/>
    <w:rsid w:val="001A1F7E"/>
    <w:rsid w:val="001A2A6E"/>
    <w:rsid w:val="001A2B05"/>
    <w:rsid w:val="001B11FE"/>
    <w:rsid w:val="001D3B10"/>
    <w:rsid w:val="001D765E"/>
    <w:rsid w:val="001E222C"/>
    <w:rsid w:val="001E3191"/>
    <w:rsid w:val="001F2D40"/>
    <w:rsid w:val="001F3375"/>
    <w:rsid w:val="002008F8"/>
    <w:rsid w:val="0020712B"/>
    <w:rsid w:val="00211D90"/>
    <w:rsid w:val="00227994"/>
    <w:rsid w:val="00231702"/>
    <w:rsid w:val="002405F5"/>
    <w:rsid w:val="00242525"/>
    <w:rsid w:val="00244650"/>
    <w:rsid w:val="00251376"/>
    <w:rsid w:val="00266EDB"/>
    <w:rsid w:val="00271A48"/>
    <w:rsid w:val="00272694"/>
    <w:rsid w:val="0027783A"/>
    <w:rsid w:val="00280601"/>
    <w:rsid w:val="002842B7"/>
    <w:rsid w:val="002A34E8"/>
    <w:rsid w:val="002B5DA0"/>
    <w:rsid w:val="002C0C98"/>
    <w:rsid w:val="002D4720"/>
    <w:rsid w:val="002E1B53"/>
    <w:rsid w:val="002E3774"/>
    <w:rsid w:val="002F3CB9"/>
    <w:rsid w:val="003057F1"/>
    <w:rsid w:val="00306105"/>
    <w:rsid w:val="00310FFB"/>
    <w:rsid w:val="0031140D"/>
    <w:rsid w:val="00317468"/>
    <w:rsid w:val="00317B10"/>
    <w:rsid w:val="00333222"/>
    <w:rsid w:val="0035654B"/>
    <w:rsid w:val="00357A2A"/>
    <w:rsid w:val="0039593E"/>
    <w:rsid w:val="0039595E"/>
    <w:rsid w:val="003B62B3"/>
    <w:rsid w:val="003D2F86"/>
    <w:rsid w:val="003D5855"/>
    <w:rsid w:val="003D6AAE"/>
    <w:rsid w:val="003D704C"/>
    <w:rsid w:val="003E6439"/>
    <w:rsid w:val="003F32F9"/>
    <w:rsid w:val="003F3B51"/>
    <w:rsid w:val="004011A8"/>
    <w:rsid w:val="00404670"/>
    <w:rsid w:val="00416FB9"/>
    <w:rsid w:val="00421D24"/>
    <w:rsid w:val="00431161"/>
    <w:rsid w:val="00436DBE"/>
    <w:rsid w:val="00437C56"/>
    <w:rsid w:val="0044112C"/>
    <w:rsid w:val="004412BB"/>
    <w:rsid w:val="004520AF"/>
    <w:rsid w:val="004650E9"/>
    <w:rsid w:val="00467AE6"/>
    <w:rsid w:val="00471E4F"/>
    <w:rsid w:val="004842DD"/>
    <w:rsid w:val="00484436"/>
    <w:rsid w:val="004A09EB"/>
    <w:rsid w:val="004A5A79"/>
    <w:rsid w:val="004C7419"/>
    <w:rsid w:val="004E0F18"/>
    <w:rsid w:val="004E2B7E"/>
    <w:rsid w:val="004E5D77"/>
    <w:rsid w:val="005052BD"/>
    <w:rsid w:val="00516867"/>
    <w:rsid w:val="00551071"/>
    <w:rsid w:val="005541FA"/>
    <w:rsid w:val="0057634E"/>
    <w:rsid w:val="00584BE2"/>
    <w:rsid w:val="00585239"/>
    <w:rsid w:val="005978C8"/>
    <w:rsid w:val="005A45A4"/>
    <w:rsid w:val="005B03E3"/>
    <w:rsid w:val="005C6056"/>
    <w:rsid w:val="0062364A"/>
    <w:rsid w:val="00632410"/>
    <w:rsid w:val="0063579A"/>
    <w:rsid w:val="006403AD"/>
    <w:rsid w:val="00643C9E"/>
    <w:rsid w:val="006468BB"/>
    <w:rsid w:val="00647699"/>
    <w:rsid w:val="006560EB"/>
    <w:rsid w:val="00660FFD"/>
    <w:rsid w:val="006871E2"/>
    <w:rsid w:val="006A1967"/>
    <w:rsid w:val="006A2AC5"/>
    <w:rsid w:val="006A6A5F"/>
    <w:rsid w:val="006A6EA2"/>
    <w:rsid w:val="006A7330"/>
    <w:rsid w:val="006C1A7B"/>
    <w:rsid w:val="006D686F"/>
    <w:rsid w:val="007011F4"/>
    <w:rsid w:val="007138EA"/>
    <w:rsid w:val="00714839"/>
    <w:rsid w:val="00722D15"/>
    <w:rsid w:val="0072434A"/>
    <w:rsid w:val="0072774C"/>
    <w:rsid w:val="00740011"/>
    <w:rsid w:val="007461E5"/>
    <w:rsid w:val="00761112"/>
    <w:rsid w:val="00764A46"/>
    <w:rsid w:val="00783C40"/>
    <w:rsid w:val="00784A49"/>
    <w:rsid w:val="007A253C"/>
    <w:rsid w:val="007B5D00"/>
    <w:rsid w:val="007E787C"/>
    <w:rsid w:val="007E7A83"/>
    <w:rsid w:val="007F1CAA"/>
    <w:rsid w:val="007F3CF7"/>
    <w:rsid w:val="007F479E"/>
    <w:rsid w:val="007F7D54"/>
    <w:rsid w:val="008154F4"/>
    <w:rsid w:val="00822DD9"/>
    <w:rsid w:val="00825ECE"/>
    <w:rsid w:val="00835667"/>
    <w:rsid w:val="008433FF"/>
    <w:rsid w:val="00856657"/>
    <w:rsid w:val="00857EBA"/>
    <w:rsid w:val="00867A3D"/>
    <w:rsid w:val="008705E3"/>
    <w:rsid w:val="00870C8F"/>
    <w:rsid w:val="00873D81"/>
    <w:rsid w:val="0088472B"/>
    <w:rsid w:val="00890123"/>
    <w:rsid w:val="0089558A"/>
    <w:rsid w:val="00896BE5"/>
    <w:rsid w:val="008A758E"/>
    <w:rsid w:val="008B015C"/>
    <w:rsid w:val="008B7F4E"/>
    <w:rsid w:val="008D046F"/>
    <w:rsid w:val="008D35F7"/>
    <w:rsid w:val="008E16FA"/>
    <w:rsid w:val="008F5732"/>
    <w:rsid w:val="009126F4"/>
    <w:rsid w:val="009131BC"/>
    <w:rsid w:val="00930A65"/>
    <w:rsid w:val="00934EA8"/>
    <w:rsid w:val="00946C0B"/>
    <w:rsid w:val="00983CF9"/>
    <w:rsid w:val="00990616"/>
    <w:rsid w:val="00994EA3"/>
    <w:rsid w:val="009B689C"/>
    <w:rsid w:val="009C0357"/>
    <w:rsid w:val="009C4F73"/>
    <w:rsid w:val="009D6C8A"/>
    <w:rsid w:val="009D783D"/>
    <w:rsid w:val="009F2AF1"/>
    <w:rsid w:val="00A02F59"/>
    <w:rsid w:val="00A1737D"/>
    <w:rsid w:val="00A22EC2"/>
    <w:rsid w:val="00A243BA"/>
    <w:rsid w:val="00A24EA7"/>
    <w:rsid w:val="00A25C2F"/>
    <w:rsid w:val="00A32BF6"/>
    <w:rsid w:val="00A36247"/>
    <w:rsid w:val="00A4079C"/>
    <w:rsid w:val="00A442EA"/>
    <w:rsid w:val="00A539F1"/>
    <w:rsid w:val="00A60880"/>
    <w:rsid w:val="00A60D42"/>
    <w:rsid w:val="00A639CB"/>
    <w:rsid w:val="00A74F03"/>
    <w:rsid w:val="00A75056"/>
    <w:rsid w:val="00A875D8"/>
    <w:rsid w:val="00A91AD3"/>
    <w:rsid w:val="00A9223D"/>
    <w:rsid w:val="00A957B4"/>
    <w:rsid w:val="00A96EA0"/>
    <w:rsid w:val="00AB138F"/>
    <w:rsid w:val="00AB3BA2"/>
    <w:rsid w:val="00AC532B"/>
    <w:rsid w:val="00AC68D0"/>
    <w:rsid w:val="00AE3411"/>
    <w:rsid w:val="00AE69B7"/>
    <w:rsid w:val="00AF0E42"/>
    <w:rsid w:val="00B1188D"/>
    <w:rsid w:val="00B11D51"/>
    <w:rsid w:val="00B2085A"/>
    <w:rsid w:val="00B313F3"/>
    <w:rsid w:val="00B36DE8"/>
    <w:rsid w:val="00B45BC4"/>
    <w:rsid w:val="00B57372"/>
    <w:rsid w:val="00B578E1"/>
    <w:rsid w:val="00B610FE"/>
    <w:rsid w:val="00B633EB"/>
    <w:rsid w:val="00B65BB7"/>
    <w:rsid w:val="00BC3C7F"/>
    <w:rsid w:val="00BD6366"/>
    <w:rsid w:val="00BE4069"/>
    <w:rsid w:val="00BE43DD"/>
    <w:rsid w:val="00C074C1"/>
    <w:rsid w:val="00C1196A"/>
    <w:rsid w:val="00C325B6"/>
    <w:rsid w:val="00C45948"/>
    <w:rsid w:val="00C56876"/>
    <w:rsid w:val="00C63D34"/>
    <w:rsid w:val="00C64038"/>
    <w:rsid w:val="00C65BCB"/>
    <w:rsid w:val="00C67786"/>
    <w:rsid w:val="00C745B3"/>
    <w:rsid w:val="00C87E9E"/>
    <w:rsid w:val="00C926A2"/>
    <w:rsid w:val="00CA0BA4"/>
    <w:rsid w:val="00CB4A1F"/>
    <w:rsid w:val="00CB6815"/>
    <w:rsid w:val="00CC41C0"/>
    <w:rsid w:val="00CD0F8C"/>
    <w:rsid w:val="00CD442E"/>
    <w:rsid w:val="00CE6CEA"/>
    <w:rsid w:val="00CF07F1"/>
    <w:rsid w:val="00CF632C"/>
    <w:rsid w:val="00D10A1B"/>
    <w:rsid w:val="00D1204D"/>
    <w:rsid w:val="00D31219"/>
    <w:rsid w:val="00D32639"/>
    <w:rsid w:val="00D33D4A"/>
    <w:rsid w:val="00D341D8"/>
    <w:rsid w:val="00D36E38"/>
    <w:rsid w:val="00D4670A"/>
    <w:rsid w:val="00D624A2"/>
    <w:rsid w:val="00D72336"/>
    <w:rsid w:val="00D84B49"/>
    <w:rsid w:val="00D85E32"/>
    <w:rsid w:val="00DA58AD"/>
    <w:rsid w:val="00DC46E0"/>
    <w:rsid w:val="00DD10BD"/>
    <w:rsid w:val="00DD6D56"/>
    <w:rsid w:val="00DE34B6"/>
    <w:rsid w:val="00DE4310"/>
    <w:rsid w:val="00DE4DCD"/>
    <w:rsid w:val="00E02BCC"/>
    <w:rsid w:val="00E040A5"/>
    <w:rsid w:val="00E104B2"/>
    <w:rsid w:val="00E123F8"/>
    <w:rsid w:val="00E31718"/>
    <w:rsid w:val="00E42F22"/>
    <w:rsid w:val="00E50CF5"/>
    <w:rsid w:val="00E62974"/>
    <w:rsid w:val="00E6645F"/>
    <w:rsid w:val="00E6724F"/>
    <w:rsid w:val="00E75EBB"/>
    <w:rsid w:val="00E825DC"/>
    <w:rsid w:val="00E8392A"/>
    <w:rsid w:val="00E94A8C"/>
    <w:rsid w:val="00EB7019"/>
    <w:rsid w:val="00EC4363"/>
    <w:rsid w:val="00EE51EE"/>
    <w:rsid w:val="00F07970"/>
    <w:rsid w:val="00F17068"/>
    <w:rsid w:val="00F22E47"/>
    <w:rsid w:val="00F45D2B"/>
    <w:rsid w:val="00F54022"/>
    <w:rsid w:val="00F56CED"/>
    <w:rsid w:val="00F70D36"/>
    <w:rsid w:val="00F71ACD"/>
    <w:rsid w:val="00F7296E"/>
    <w:rsid w:val="00F74A3A"/>
    <w:rsid w:val="00F8204B"/>
    <w:rsid w:val="00F834D4"/>
    <w:rsid w:val="00F85F51"/>
    <w:rsid w:val="00F92049"/>
    <w:rsid w:val="00F977BB"/>
    <w:rsid w:val="00FA03E1"/>
    <w:rsid w:val="00FA269A"/>
    <w:rsid w:val="00FA2C67"/>
    <w:rsid w:val="00FA4023"/>
    <w:rsid w:val="00FA6093"/>
    <w:rsid w:val="00FB1A85"/>
    <w:rsid w:val="00FB7278"/>
    <w:rsid w:val="00FC2B9F"/>
    <w:rsid w:val="00FD1F63"/>
    <w:rsid w:val="00FE142D"/>
    <w:rsid w:val="00FE5456"/>
    <w:rsid w:val="00FE54EE"/>
    <w:rsid w:val="00FE7A8F"/>
    <w:rsid w:val="00FF5A71"/>
    <w:rsid w:val="00FF7D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1"/>
    <o:shapelayout v:ext="edit">
      <o:idmap v:ext="edit" data="1"/>
    </o:shapelayout>
  </w:shapeDefaults>
  <w:decimalSymbol w:val=","/>
  <w:listSeparator w:val=";"/>
  <w14:docId w14:val="29AF2C91"/>
  <w15:docId w15:val="{3D312559-B3F6-401A-AD0A-2DC5FF40A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57A2A"/>
    <w:rPr>
      <w:rFonts w:ascii="Times New Roman" w:eastAsia="Times New Roman" w:hAnsi="Times New Roman"/>
      <w:sz w:val="24"/>
      <w:szCs w:val="24"/>
    </w:rPr>
  </w:style>
  <w:style w:type="paragraph" w:styleId="3">
    <w:name w:val="heading 3"/>
    <w:basedOn w:val="a"/>
    <w:next w:val="a"/>
    <w:link w:val="30"/>
    <w:uiPriority w:val="9"/>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uiPriority w:val="99"/>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uiPriority w:val="99"/>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0">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aliases w:val="ТЗ список,Абзац списка литеральный,Булет1,1Булет,it_List1,Список дефисный,Table-Normal,RSHB_Table-Normal,Предусловия,List Paragraph,Абзац маркированнный,Bullet List,FooterText,numbered,Paragraphe de liste1,lp1,Bullet Number,Индексы"/>
    <w:basedOn w:val="a"/>
    <w:link w:val="ac"/>
    <w:uiPriority w:val="34"/>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uiPriority w:val="99"/>
    <w:rsid w:val="003E61A6"/>
    <w:pPr>
      <w:widowControl w:val="0"/>
    </w:pPr>
    <w:rPr>
      <w:rFonts w:ascii="Courier New" w:eastAsia="Times New Roman" w:hAnsi="Courier New"/>
      <w:snapToGrid w:val="0"/>
    </w:rPr>
  </w:style>
  <w:style w:type="character" w:customStyle="1" w:styleId="ConsPlusNormal0">
    <w:name w:val="ConsPlusNormal Знак"/>
    <w:link w:val="ConsPlusNormal"/>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2">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character" w:customStyle="1" w:styleId="ac">
    <w:name w:val="Абзац списка Знак"/>
    <w:aliases w:val="ТЗ список Знак,Абзац списка литеральный Знак,Булет1 Знак,1Булет Знак,it_List1 Знак,Список дефисный Знак,Table-Normal Знак,RSHB_Table-Normal Знак,Предусловия Знак,List Paragraph Знак,Абзац маркированнный Знак,Bullet List Знак,lp1 Знак"/>
    <w:link w:val="ab"/>
    <w:uiPriority w:val="34"/>
    <w:locked/>
    <w:rsid w:val="006B4A4C"/>
    <w:rPr>
      <w:rFonts w:ascii="Times New Roman" w:eastAsia="Times New Roman" w:hAnsi="Times New Roman"/>
    </w:rPr>
  </w:style>
  <w:style w:type="character" w:customStyle="1" w:styleId="ng-binding">
    <w:name w:val="ng-binding"/>
    <w:basedOn w:val="a0"/>
    <w:rsid w:val="00FD1F63"/>
  </w:style>
  <w:style w:type="paragraph" w:styleId="af2">
    <w:name w:val="Subtitle"/>
    <w:basedOn w:val="a"/>
    <w:link w:val="af3"/>
    <w:qFormat/>
    <w:rsid w:val="000F4F0A"/>
    <w:pPr>
      <w:spacing w:after="60"/>
      <w:jc w:val="center"/>
      <w:outlineLvl w:val="1"/>
    </w:pPr>
    <w:rPr>
      <w:rFonts w:ascii="Arial" w:hAnsi="Arial"/>
      <w:szCs w:val="20"/>
    </w:rPr>
  </w:style>
  <w:style w:type="character" w:customStyle="1" w:styleId="af3">
    <w:name w:val="Подзаголовок Знак"/>
    <w:basedOn w:val="a0"/>
    <w:link w:val="af2"/>
    <w:rsid w:val="000F4F0A"/>
    <w:rPr>
      <w:rFonts w:ascii="Arial" w:eastAsia="Times New Roman" w:hAnsi="Arial"/>
      <w:sz w:val="24"/>
    </w:rPr>
  </w:style>
  <w:style w:type="paragraph" w:styleId="af4">
    <w:name w:val="Title"/>
    <w:basedOn w:val="a"/>
    <w:link w:val="af5"/>
    <w:qFormat/>
    <w:rsid w:val="000F4F0A"/>
    <w:pPr>
      <w:widowControl w:val="0"/>
      <w:autoSpaceDE w:val="0"/>
      <w:autoSpaceDN w:val="0"/>
      <w:adjustRightInd w:val="0"/>
      <w:spacing w:before="240" w:after="60"/>
      <w:jc w:val="center"/>
      <w:outlineLvl w:val="0"/>
    </w:pPr>
    <w:rPr>
      <w:rFonts w:ascii="Cambria" w:hAnsi="Cambria"/>
      <w:b/>
      <w:bCs/>
      <w:kern w:val="28"/>
      <w:sz w:val="32"/>
      <w:szCs w:val="32"/>
    </w:rPr>
  </w:style>
  <w:style w:type="character" w:customStyle="1" w:styleId="af5">
    <w:name w:val="Заголовок Знак"/>
    <w:basedOn w:val="a0"/>
    <w:link w:val="af4"/>
    <w:rsid w:val="000F4F0A"/>
    <w:rPr>
      <w:rFonts w:ascii="Cambria" w:eastAsia="Times New Roman" w:hAnsi="Cambria"/>
      <w:b/>
      <w:bCs/>
      <w:kern w:val="28"/>
      <w:sz w:val="32"/>
      <w:szCs w:val="32"/>
    </w:rPr>
  </w:style>
  <w:style w:type="table" w:styleId="af6">
    <w:name w:val="Table Grid"/>
    <w:basedOn w:val="a1"/>
    <w:uiPriority w:val="59"/>
    <w:rsid w:val="00B36DE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alloon Text"/>
    <w:basedOn w:val="a"/>
    <w:link w:val="af8"/>
    <w:uiPriority w:val="99"/>
    <w:semiHidden/>
    <w:unhideWhenUsed/>
    <w:rsid w:val="00930A65"/>
    <w:rPr>
      <w:rFonts w:ascii="Segoe UI" w:hAnsi="Segoe UI" w:cs="Segoe UI"/>
      <w:sz w:val="18"/>
      <w:szCs w:val="18"/>
    </w:rPr>
  </w:style>
  <w:style w:type="character" w:customStyle="1" w:styleId="af8">
    <w:name w:val="Текст выноски Знак"/>
    <w:basedOn w:val="a0"/>
    <w:link w:val="af7"/>
    <w:uiPriority w:val="99"/>
    <w:semiHidden/>
    <w:rsid w:val="00930A65"/>
    <w:rPr>
      <w:rFonts w:ascii="Segoe UI" w:eastAsia="Times New Roman" w:hAnsi="Segoe UI" w:cs="Segoe UI"/>
      <w:sz w:val="18"/>
      <w:szCs w:val="18"/>
    </w:rPr>
  </w:style>
  <w:style w:type="paragraph" w:customStyle="1" w:styleId="Normal1">
    <w:name w:val="Normal1"/>
    <w:rsid w:val="00BE4069"/>
    <w:pPr>
      <w:suppressAutoHyphens/>
    </w:pPr>
    <w:rPr>
      <w:rFonts w:ascii="Times New Roman" w:eastAsia="Arial" w:hAnsi="Times New Roman"/>
      <w:lang w:eastAsia="ar-SA"/>
    </w:rPr>
  </w:style>
  <w:style w:type="table" w:customStyle="1" w:styleId="13">
    <w:name w:val="Сетка таблицы1"/>
    <w:basedOn w:val="a1"/>
    <w:next w:val="af6"/>
    <w:uiPriority w:val="59"/>
    <w:rsid w:val="00C677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f6"/>
    <w:rsid w:val="00E664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f6"/>
    <w:rsid w:val="003E64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6"/>
    <w:uiPriority w:val="59"/>
    <w:rsid w:val="008A75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6"/>
    <w:uiPriority w:val="59"/>
    <w:rsid w:val="00722D15"/>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9">
    <w:name w:val="footnote text"/>
    <w:basedOn w:val="a"/>
    <w:link w:val="afa"/>
    <w:uiPriority w:val="99"/>
    <w:unhideWhenUsed/>
    <w:rsid w:val="007461E5"/>
    <w:rPr>
      <w:sz w:val="20"/>
      <w:szCs w:val="20"/>
    </w:rPr>
  </w:style>
  <w:style w:type="character" w:customStyle="1" w:styleId="afa">
    <w:name w:val="Текст сноски Знак"/>
    <w:basedOn w:val="a0"/>
    <w:link w:val="af9"/>
    <w:uiPriority w:val="99"/>
    <w:rsid w:val="007461E5"/>
    <w:rPr>
      <w:rFonts w:ascii="Times New Roman" w:eastAsia="Times New Roman" w:hAnsi="Times New Roman"/>
    </w:rPr>
  </w:style>
  <w:style w:type="character" w:styleId="afb">
    <w:name w:val="footnote reference"/>
    <w:basedOn w:val="a0"/>
    <w:uiPriority w:val="99"/>
    <w:semiHidden/>
    <w:unhideWhenUsed/>
    <w:rsid w:val="007461E5"/>
    <w:rPr>
      <w:vertAlign w:val="superscript"/>
    </w:rPr>
  </w:style>
  <w:style w:type="character" w:styleId="afc">
    <w:name w:val="Unresolved Mention"/>
    <w:basedOn w:val="a0"/>
    <w:uiPriority w:val="99"/>
    <w:semiHidden/>
    <w:unhideWhenUsed/>
    <w:rsid w:val="00317468"/>
    <w:rPr>
      <w:color w:val="605E5C"/>
      <w:shd w:val="clear" w:color="auto" w:fill="E1DFDD"/>
    </w:rPr>
  </w:style>
  <w:style w:type="paragraph" w:customStyle="1" w:styleId="headertext">
    <w:name w:val="headertext"/>
    <w:basedOn w:val="a"/>
    <w:rsid w:val="004842D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846953">
      <w:bodyDiv w:val="1"/>
      <w:marLeft w:val="0"/>
      <w:marRight w:val="0"/>
      <w:marTop w:val="0"/>
      <w:marBottom w:val="0"/>
      <w:divBdr>
        <w:top w:val="none" w:sz="0" w:space="0" w:color="auto"/>
        <w:left w:val="none" w:sz="0" w:space="0" w:color="auto"/>
        <w:bottom w:val="none" w:sz="0" w:space="0" w:color="auto"/>
        <w:right w:val="none" w:sz="0" w:space="0" w:color="auto"/>
      </w:divBdr>
    </w:div>
    <w:div w:id="393283753">
      <w:bodyDiv w:val="1"/>
      <w:marLeft w:val="0"/>
      <w:marRight w:val="0"/>
      <w:marTop w:val="0"/>
      <w:marBottom w:val="0"/>
      <w:divBdr>
        <w:top w:val="none" w:sz="0" w:space="0" w:color="auto"/>
        <w:left w:val="none" w:sz="0" w:space="0" w:color="auto"/>
        <w:bottom w:val="none" w:sz="0" w:space="0" w:color="auto"/>
        <w:right w:val="none" w:sz="0" w:space="0" w:color="auto"/>
      </w:divBdr>
    </w:div>
    <w:div w:id="479269256">
      <w:bodyDiv w:val="1"/>
      <w:marLeft w:val="0"/>
      <w:marRight w:val="0"/>
      <w:marTop w:val="0"/>
      <w:marBottom w:val="0"/>
      <w:divBdr>
        <w:top w:val="none" w:sz="0" w:space="0" w:color="auto"/>
        <w:left w:val="none" w:sz="0" w:space="0" w:color="auto"/>
        <w:bottom w:val="none" w:sz="0" w:space="0" w:color="auto"/>
        <w:right w:val="none" w:sz="0" w:space="0" w:color="auto"/>
      </w:divBdr>
    </w:div>
    <w:div w:id="482695332">
      <w:bodyDiv w:val="1"/>
      <w:marLeft w:val="0"/>
      <w:marRight w:val="0"/>
      <w:marTop w:val="0"/>
      <w:marBottom w:val="0"/>
      <w:divBdr>
        <w:top w:val="none" w:sz="0" w:space="0" w:color="auto"/>
        <w:left w:val="none" w:sz="0" w:space="0" w:color="auto"/>
        <w:bottom w:val="none" w:sz="0" w:space="0" w:color="auto"/>
        <w:right w:val="none" w:sz="0" w:space="0" w:color="auto"/>
      </w:divBdr>
    </w:div>
    <w:div w:id="787116676">
      <w:bodyDiv w:val="1"/>
      <w:marLeft w:val="0"/>
      <w:marRight w:val="0"/>
      <w:marTop w:val="0"/>
      <w:marBottom w:val="0"/>
      <w:divBdr>
        <w:top w:val="none" w:sz="0" w:space="0" w:color="auto"/>
        <w:left w:val="none" w:sz="0" w:space="0" w:color="auto"/>
        <w:bottom w:val="none" w:sz="0" w:space="0" w:color="auto"/>
        <w:right w:val="none" w:sz="0" w:space="0" w:color="auto"/>
      </w:divBdr>
      <w:divsChild>
        <w:div w:id="1790394081">
          <w:marLeft w:val="-225"/>
          <w:marRight w:val="-225"/>
          <w:marTop w:val="0"/>
          <w:marBottom w:val="150"/>
          <w:divBdr>
            <w:top w:val="none" w:sz="0" w:space="0" w:color="auto"/>
            <w:left w:val="none" w:sz="0" w:space="0" w:color="auto"/>
            <w:bottom w:val="none" w:sz="0" w:space="0" w:color="auto"/>
            <w:right w:val="none" w:sz="0" w:space="0" w:color="auto"/>
          </w:divBdr>
          <w:divsChild>
            <w:div w:id="1504126067">
              <w:marLeft w:val="0"/>
              <w:marRight w:val="0"/>
              <w:marTop w:val="0"/>
              <w:marBottom w:val="0"/>
              <w:divBdr>
                <w:top w:val="none" w:sz="0" w:space="0" w:color="auto"/>
                <w:left w:val="none" w:sz="0" w:space="0" w:color="auto"/>
                <w:bottom w:val="none" w:sz="0" w:space="0" w:color="auto"/>
                <w:right w:val="none" w:sz="0" w:space="0" w:color="auto"/>
              </w:divBdr>
            </w:div>
          </w:divsChild>
        </w:div>
        <w:div w:id="1419794376">
          <w:marLeft w:val="0"/>
          <w:marRight w:val="0"/>
          <w:marTop w:val="0"/>
          <w:marBottom w:val="150"/>
          <w:divBdr>
            <w:top w:val="none" w:sz="0" w:space="0" w:color="auto"/>
            <w:left w:val="none" w:sz="0" w:space="0" w:color="auto"/>
            <w:bottom w:val="none" w:sz="0" w:space="0" w:color="auto"/>
            <w:right w:val="none" w:sz="0" w:space="0" w:color="auto"/>
          </w:divBdr>
        </w:div>
        <w:div w:id="836530434">
          <w:marLeft w:val="0"/>
          <w:marRight w:val="0"/>
          <w:marTop w:val="0"/>
          <w:marBottom w:val="150"/>
          <w:divBdr>
            <w:top w:val="none" w:sz="0" w:space="0" w:color="auto"/>
            <w:left w:val="none" w:sz="0" w:space="0" w:color="auto"/>
            <w:bottom w:val="none" w:sz="0" w:space="0" w:color="auto"/>
            <w:right w:val="none" w:sz="0" w:space="0" w:color="auto"/>
          </w:divBdr>
        </w:div>
        <w:div w:id="2019117097">
          <w:marLeft w:val="0"/>
          <w:marRight w:val="0"/>
          <w:marTop w:val="0"/>
          <w:marBottom w:val="150"/>
          <w:divBdr>
            <w:top w:val="none" w:sz="0" w:space="0" w:color="auto"/>
            <w:left w:val="none" w:sz="0" w:space="0" w:color="auto"/>
            <w:bottom w:val="none" w:sz="0" w:space="0" w:color="auto"/>
            <w:right w:val="none" w:sz="0" w:space="0" w:color="auto"/>
          </w:divBdr>
        </w:div>
        <w:div w:id="1810660542">
          <w:marLeft w:val="0"/>
          <w:marRight w:val="0"/>
          <w:marTop w:val="0"/>
          <w:marBottom w:val="150"/>
          <w:divBdr>
            <w:top w:val="none" w:sz="0" w:space="0" w:color="auto"/>
            <w:left w:val="none" w:sz="0" w:space="0" w:color="auto"/>
            <w:bottom w:val="none" w:sz="0" w:space="0" w:color="auto"/>
            <w:right w:val="none" w:sz="0" w:space="0" w:color="auto"/>
          </w:divBdr>
        </w:div>
      </w:divsChild>
    </w:div>
    <w:div w:id="1205555201">
      <w:bodyDiv w:val="1"/>
      <w:marLeft w:val="0"/>
      <w:marRight w:val="0"/>
      <w:marTop w:val="0"/>
      <w:marBottom w:val="0"/>
      <w:divBdr>
        <w:top w:val="none" w:sz="0" w:space="0" w:color="auto"/>
        <w:left w:val="none" w:sz="0" w:space="0" w:color="auto"/>
        <w:bottom w:val="none" w:sz="0" w:space="0" w:color="auto"/>
        <w:right w:val="none" w:sz="0" w:space="0" w:color="auto"/>
      </w:divBdr>
    </w:div>
    <w:div w:id="1316714581">
      <w:bodyDiv w:val="1"/>
      <w:marLeft w:val="0"/>
      <w:marRight w:val="0"/>
      <w:marTop w:val="0"/>
      <w:marBottom w:val="0"/>
      <w:divBdr>
        <w:top w:val="none" w:sz="0" w:space="0" w:color="auto"/>
        <w:left w:val="none" w:sz="0" w:space="0" w:color="auto"/>
        <w:bottom w:val="none" w:sz="0" w:space="0" w:color="auto"/>
        <w:right w:val="none" w:sz="0" w:space="0" w:color="auto"/>
      </w:divBdr>
    </w:div>
    <w:div w:id="1543439912">
      <w:bodyDiv w:val="1"/>
      <w:marLeft w:val="0"/>
      <w:marRight w:val="0"/>
      <w:marTop w:val="0"/>
      <w:marBottom w:val="0"/>
      <w:divBdr>
        <w:top w:val="none" w:sz="0" w:space="0" w:color="auto"/>
        <w:left w:val="none" w:sz="0" w:space="0" w:color="auto"/>
        <w:bottom w:val="none" w:sz="0" w:space="0" w:color="auto"/>
        <w:right w:val="none" w:sz="0" w:space="0" w:color="auto"/>
      </w:divBdr>
    </w:div>
    <w:div w:id="2017296061">
      <w:bodyDiv w:val="1"/>
      <w:marLeft w:val="0"/>
      <w:marRight w:val="0"/>
      <w:marTop w:val="0"/>
      <w:marBottom w:val="0"/>
      <w:divBdr>
        <w:top w:val="none" w:sz="0" w:space="0" w:color="auto"/>
        <w:left w:val="none" w:sz="0" w:space="0" w:color="auto"/>
        <w:bottom w:val="none" w:sz="0" w:space="0" w:color="auto"/>
        <w:right w:val="none" w:sz="0" w:space="0" w:color="auto"/>
      </w:divBdr>
    </w:div>
    <w:div w:id="209423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main?base=MLAW;n=129338;fld=134;dst=100180" TargetMode="External"/><Relationship Id="rId4" Type="http://schemas.openxmlformats.org/officeDocument/2006/relationships/styles" Target="styles.xml"/><Relationship Id="rId9" Type="http://schemas.openxmlformats.org/officeDocument/2006/relationships/hyperlink" Target="consultantplus://offline/ref=C0776083F0FD0DB4C27E804789C45E7A1A177644E5AA4BFFF96AE4053C1FD5780533A2A5986296C3A1888F4C3D7FC5212C7777C2A75E4BB1cFK9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573699-F8B3-41A9-9137-6F9989869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900</TotalTime>
  <Pages>13</Pages>
  <Words>5679</Words>
  <Characters>32373</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gz4</dc:creator>
  <cp:lastModifiedBy>Яцкевич Эмилия Юрьевна</cp:lastModifiedBy>
  <cp:revision>117</cp:revision>
  <cp:lastPrinted>2024-04-10T05:52:00Z</cp:lastPrinted>
  <dcterms:created xsi:type="dcterms:W3CDTF">2022-01-31T05:54:00Z</dcterms:created>
  <dcterms:modified xsi:type="dcterms:W3CDTF">2026-07-27T07:08:00Z</dcterms:modified>
</cp:coreProperties>
</file>