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DDB24" w14:textId="415220C4" w:rsidR="00D80DB2" w:rsidRPr="00A81571" w:rsidRDefault="005C46F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A81571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ЛИЦЕНЗИОННЫЙ </w:t>
      </w:r>
      <w:r w:rsidR="005B5858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КОНТРАКТ</w:t>
      </w:r>
      <w:r w:rsidRPr="00A81571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 № </w:t>
      </w:r>
      <w:r w:rsidR="00BE7BE3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____________</w:t>
      </w:r>
    </w:p>
    <w:tbl>
      <w:tblPr>
        <w:tblStyle w:val="NormalTablePHPDOCX0"/>
        <w:tblW w:w="5000" w:type="pct"/>
        <w:tblCellSpacing w:w="30" w:type="dxa"/>
        <w:tblInd w:w="168" w:type="dxa"/>
        <w:tblLook w:val="04A0" w:firstRow="1" w:lastRow="0" w:firstColumn="1" w:lastColumn="0" w:noHBand="0" w:noVBand="1"/>
      </w:tblPr>
      <w:tblGrid>
        <w:gridCol w:w="4803"/>
        <w:gridCol w:w="4979"/>
      </w:tblGrid>
      <w:tr w:rsidR="00D80DB2" w:rsidRPr="0041506B" w14:paraId="61813E6C" w14:textId="77777777" w:rsidTr="00E46EA6">
        <w:trPr>
          <w:tblCellSpacing w:w="30" w:type="dxa"/>
        </w:trPr>
        <w:tc>
          <w:tcPr>
            <w:tcW w:w="2454" w:type="pct"/>
            <w:tcMar>
              <w:top w:w="0" w:type="auto"/>
              <w:bottom w:w="0" w:type="auto"/>
            </w:tcMar>
            <w:vAlign w:val="center"/>
          </w:tcPr>
          <w:p w14:paraId="1D3CE30D" w14:textId="04FD67E2" w:rsidR="00D80DB2" w:rsidRPr="00A81571" w:rsidRDefault="00D80DB2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43DF1DA6" w14:textId="41ACC734" w:rsidR="00D80DB2" w:rsidRPr="0041506B" w:rsidRDefault="004F19DD" w:rsidP="004F19DD">
            <w:pPr>
              <w:jc w:val="right"/>
              <w:textAlignment w:val="center"/>
              <w:rPr>
                <w:rFonts w:ascii="Times New Roman" w:hAnsi="Times New Roman" w:cs="Times New Roman"/>
              </w:rPr>
            </w:pPr>
            <w:r w:rsidRPr="004F19DD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___</w:t>
            </w:r>
            <w:r w:rsidR="00BE7BE3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» __________ 202</w:t>
            </w:r>
            <w:r w:rsidR="00BE7BE3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6</w:t>
            </w:r>
            <w:r w:rsidRPr="004F19DD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 xml:space="preserve"> г.</w:t>
            </w:r>
          </w:p>
        </w:tc>
      </w:tr>
    </w:tbl>
    <w:p w14:paraId="36449C43" w14:textId="23DFBAAA" w:rsidR="00D80DB2" w:rsidRPr="00E246C5" w:rsidRDefault="00E246C5" w:rsidP="00E23861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E246C5">
        <w:rPr>
          <w:rFonts w:ascii="Times New Roman" w:hAnsi="Times New Roman" w:cs="Times New Roman"/>
          <w:color w:val="000000"/>
          <w:lang w:val="ru-RU"/>
        </w:rPr>
        <w:t xml:space="preserve">Федеральное государственное бюджетное образовательное учреждение высшего образования «Национальный исследовательский Московский государственный строительный университет» (сокращенное наименование: НИУ МГСУ), именуемое в дальнейшем </w:t>
      </w:r>
      <w:r>
        <w:rPr>
          <w:rFonts w:ascii="Times New Roman" w:hAnsi="Times New Roman" w:cs="Times New Roman"/>
          <w:color w:val="000000"/>
          <w:lang w:val="ru-RU"/>
        </w:rPr>
        <w:t>«Лицензиат»</w:t>
      </w:r>
      <w:r w:rsidRPr="00E246C5">
        <w:rPr>
          <w:rFonts w:ascii="Times New Roman" w:hAnsi="Times New Roman" w:cs="Times New Roman"/>
          <w:color w:val="000000"/>
          <w:lang w:val="ru-RU"/>
        </w:rPr>
        <w:t>, в лице проректора Скворцова Александра Владимировича, действующего на ос</w:t>
      </w:r>
      <w:r w:rsidR="00BE7BE3">
        <w:rPr>
          <w:rFonts w:ascii="Times New Roman" w:hAnsi="Times New Roman" w:cs="Times New Roman"/>
          <w:color w:val="000000"/>
          <w:lang w:val="ru-RU"/>
        </w:rPr>
        <w:t>новании доверенности №308-139-109/9 от 07.04.2026</w:t>
      </w:r>
      <w:r w:rsidRPr="00E246C5">
        <w:rPr>
          <w:rFonts w:ascii="Times New Roman" w:hAnsi="Times New Roman" w:cs="Times New Roman"/>
          <w:color w:val="000000"/>
          <w:lang w:val="ru-RU"/>
        </w:rPr>
        <w:t xml:space="preserve"> г, с одной стороны, и </w:t>
      </w:r>
      <w:r w:rsidR="00BE7BE3">
        <w:rPr>
          <w:rFonts w:ascii="Times New Roman" w:hAnsi="Times New Roman" w:cs="Times New Roman"/>
          <w:color w:val="000000"/>
          <w:lang w:val="ru-RU"/>
        </w:rPr>
        <w:t>______________________________</w:t>
      </w:r>
      <w:r w:rsidRPr="00E246C5">
        <w:rPr>
          <w:rFonts w:ascii="Times New Roman" w:hAnsi="Times New Roman" w:cs="Times New Roman"/>
          <w:color w:val="000000"/>
          <w:lang w:val="ru-RU"/>
        </w:rPr>
        <w:t xml:space="preserve"> именуемое в дальнейшем </w:t>
      </w:r>
      <w:r>
        <w:rPr>
          <w:rFonts w:ascii="Times New Roman" w:hAnsi="Times New Roman" w:cs="Times New Roman"/>
          <w:color w:val="000000"/>
          <w:lang w:val="ru-RU"/>
        </w:rPr>
        <w:t>«Лицензиар»</w:t>
      </w:r>
      <w:r w:rsidRPr="00E246C5">
        <w:rPr>
          <w:rFonts w:ascii="Times New Roman" w:hAnsi="Times New Roman" w:cs="Times New Roman"/>
          <w:color w:val="000000"/>
          <w:lang w:val="ru-RU"/>
        </w:rPr>
        <w:t xml:space="preserve">, в лице </w:t>
      </w:r>
      <w:r w:rsidR="00BE7BE3">
        <w:rPr>
          <w:rFonts w:ascii="Times New Roman" w:hAnsi="Times New Roman" w:cs="Times New Roman"/>
          <w:color w:val="000000"/>
          <w:lang w:val="ru-RU"/>
        </w:rPr>
        <w:t>_________________</w:t>
      </w:r>
      <w:r w:rsidR="009260DA" w:rsidRPr="009260DA">
        <w:rPr>
          <w:rFonts w:ascii="Times New Roman" w:hAnsi="Times New Roman" w:cs="Times New Roman"/>
          <w:color w:val="000000"/>
          <w:lang w:val="ru-RU"/>
        </w:rPr>
        <w:t xml:space="preserve">, действующего на основании доверенности </w:t>
      </w:r>
      <w:r w:rsidR="00BE7BE3">
        <w:rPr>
          <w:rFonts w:ascii="Times New Roman" w:hAnsi="Times New Roman" w:cs="Times New Roman"/>
          <w:color w:val="000000"/>
          <w:lang w:val="ru-RU"/>
        </w:rPr>
        <w:t>________________</w:t>
      </w:r>
      <w:r w:rsidR="009260DA" w:rsidRPr="009260DA">
        <w:rPr>
          <w:rFonts w:ascii="Times New Roman" w:hAnsi="Times New Roman" w:cs="Times New Roman"/>
          <w:color w:val="000000"/>
          <w:lang w:val="ru-RU"/>
        </w:rPr>
        <w:t>,</w:t>
      </w:r>
      <w:r w:rsidRPr="00E246C5">
        <w:rPr>
          <w:rFonts w:ascii="Times New Roman" w:hAnsi="Times New Roman" w:cs="Times New Roman"/>
          <w:color w:val="000000"/>
          <w:lang w:val="ru-RU"/>
        </w:rPr>
        <w:t xml:space="preserve"> с другой стороны, и вместе именуемые Стороны, с соблюдением требований Федерального закона от </w:t>
      </w:r>
      <w:r>
        <w:rPr>
          <w:rFonts w:ascii="Times New Roman" w:hAnsi="Times New Roman" w:cs="Times New Roman"/>
          <w:color w:val="000000"/>
          <w:lang w:val="ru-RU"/>
        </w:rPr>
        <w:t xml:space="preserve">   </w:t>
      </w:r>
      <w:r w:rsidRPr="00E246C5">
        <w:rPr>
          <w:rFonts w:ascii="Times New Roman" w:hAnsi="Times New Roman" w:cs="Times New Roman"/>
          <w:color w:val="000000"/>
          <w:lang w:val="ru-RU"/>
        </w:rPr>
        <w:t>05.04.2013 г. № 44-ФЗ «О контрактной системе в сфере закупок товаров, работ, услуг для обеспечения государственных и муниципальных нужд» (далее - Закон № 44-ФЗ) и иного законодательства Российской Федерации, на основании</w:t>
      </w:r>
      <w:r w:rsidR="00BE7BE3">
        <w:rPr>
          <w:rFonts w:ascii="Times New Roman" w:hAnsi="Times New Roman" w:cs="Times New Roman"/>
          <w:color w:val="000000"/>
          <w:lang w:val="ru-RU"/>
        </w:rPr>
        <w:t xml:space="preserve"> п. 4</w:t>
      </w:r>
      <w:r>
        <w:rPr>
          <w:rFonts w:ascii="Times New Roman" w:hAnsi="Times New Roman" w:cs="Times New Roman"/>
          <w:color w:val="000000"/>
          <w:lang w:val="ru-RU"/>
        </w:rPr>
        <w:t xml:space="preserve"> ч.1 ст. 93</w:t>
      </w:r>
      <w:r w:rsidR="00D43624">
        <w:rPr>
          <w:rFonts w:ascii="Times New Roman" w:hAnsi="Times New Roman" w:cs="Times New Roman"/>
          <w:color w:val="000000"/>
          <w:lang w:val="ru-RU"/>
        </w:rPr>
        <w:t xml:space="preserve"> Закона № 44-ФЗ </w:t>
      </w:r>
      <w:r w:rsidR="006F221A" w:rsidRPr="006F221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(</w:t>
      </w:r>
      <w:r w:rsidR="006F221A" w:rsidRPr="006F221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ИКЗ № 2617</w:t>
      </w:r>
      <w:r w:rsidR="006F221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71610339177160100100370000000244</w:t>
      </w:r>
      <w:r w:rsidR="00D43624">
        <w:rPr>
          <w:rFonts w:ascii="Times New Roman" w:hAnsi="Times New Roman" w:cs="Times New Roman"/>
          <w:color w:val="000000"/>
          <w:lang w:val="ru-RU"/>
        </w:rPr>
        <w:t xml:space="preserve">) заключили настоящий </w:t>
      </w:r>
      <w:r w:rsidR="005B5858">
        <w:rPr>
          <w:rFonts w:ascii="Times New Roman" w:hAnsi="Times New Roman" w:cs="Times New Roman"/>
          <w:color w:val="000000"/>
          <w:lang w:val="ru-RU"/>
        </w:rPr>
        <w:t>Контракт</w:t>
      </w:r>
      <w:r w:rsidR="00D43624">
        <w:rPr>
          <w:rFonts w:ascii="Times New Roman" w:hAnsi="Times New Roman" w:cs="Times New Roman"/>
          <w:color w:val="000000"/>
          <w:lang w:val="ru-RU"/>
        </w:rPr>
        <w:t xml:space="preserve"> о нижеследующем:</w:t>
      </w:r>
    </w:p>
    <w:p w14:paraId="7DDFB68C" w14:textId="4C92DAC3" w:rsidR="00D80DB2" w:rsidRPr="00C91755" w:rsidRDefault="00D80DB2" w:rsidP="00E23861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0A6B02AA" w14:textId="044FC572" w:rsidR="00D80DB2" w:rsidRPr="0041506B" w:rsidRDefault="005C46F0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C91755">
        <w:rPr>
          <w:rFonts w:ascii="Times New Roman" w:eastAsia="Times New Roman" w:hAnsi="Times New Roman" w:cs="Times New Roman"/>
          <w:color w:val="000000"/>
          <w:lang w:val="ru-RU"/>
        </w:rPr>
        <w:t xml:space="preserve">1. ПРЕДМЕТ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C91755">
        <w:rPr>
          <w:rFonts w:ascii="Times New Roman" w:eastAsia="Times New Roman" w:hAnsi="Times New Roman" w:cs="Times New Roman"/>
          <w:color w:val="000000"/>
          <w:lang w:val="ru-RU"/>
        </w:rPr>
        <w:t>А</w:t>
      </w:r>
    </w:p>
    <w:p w14:paraId="4DD90936" w14:textId="22E8AFD2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1.1. В соответствии с условиями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а Лицензиар предоставляет Лицензиату неисключительное право </w:t>
      </w:r>
      <w:bookmarkStart w:id="0" w:name="_Hlk210313559"/>
      <w:r w:rsidRPr="0041506B">
        <w:rPr>
          <w:rFonts w:ascii="Times New Roman" w:eastAsia="Times New Roman" w:hAnsi="Times New Roman" w:cs="Times New Roman"/>
          <w:color w:val="000000"/>
          <w:lang w:val="ru-RU"/>
        </w:rPr>
        <w:t>на использование в сети интернет Программы для ЭВМ «Информационный модуль сайта</w:t>
      </w:r>
      <w:r w:rsidR="000C4BB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0C4BB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41506B">
        <w:rPr>
          <w:rFonts w:ascii="Times New Roman" w:eastAsia="Times New Roman" w:hAnsi="Times New Roman" w:cs="Times New Roman"/>
          <w:color w:val="000000"/>
        </w:rPr>
        <w:t>VIKON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» для управления Модулями:</w:t>
      </w:r>
    </w:p>
    <w:p w14:paraId="4F380B1A" w14:textId="77777777" w:rsidR="00BE7BE3" w:rsidRDefault="005C46F0" w:rsidP="00BE7BE3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="000C4BB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Pr="0041506B">
        <w:rPr>
          <w:rFonts w:ascii="Times New Roman" w:eastAsia="Times New Roman" w:hAnsi="Times New Roman" w:cs="Times New Roman"/>
          <w:color w:val="000000"/>
        </w:rPr>
        <w:t>VIKON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. Сведения об образовательной организации»</w:t>
      </w:r>
    </w:p>
    <w:p w14:paraId="463D4C38" w14:textId="4EE32FB0" w:rsidR="00D80DB2" w:rsidRPr="0041506B" w:rsidRDefault="005C46F0" w:rsidP="00BE7BE3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(далее Программа), - путем запуска Программы через сайт 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______________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для личного использования Лицензиатом</w:t>
      </w:r>
      <w:bookmarkEnd w:id="0"/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, без права воспроизведения и дальнейшего распространения Программы, если иное прямо не предусмотрено в настоящем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е.</w:t>
      </w:r>
    </w:p>
    <w:p w14:paraId="78BCD38F" w14:textId="69393214" w:rsidR="004F19DD" w:rsidRDefault="005C46F0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1.2. </w:t>
      </w:r>
      <w:r w:rsidR="004F19DD" w:rsidRPr="004F19DD">
        <w:rPr>
          <w:rFonts w:ascii="Times New Roman" w:eastAsia="Times New Roman" w:hAnsi="Times New Roman" w:cs="Times New Roman"/>
          <w:color w:val="000000"/>
          <w:lang w:val="ru-RU"/>
        </w:rPr>
        <w:t xml:space="preserve">Лицензиар гарантирует, что является правообладателем исключительного права на программу для ЭВМ. Программа зарегистрирована в федеральном органе исполнительной власти по интеллектуальной собственности (Свидетельство о регистрации программы для ЭВМ № 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___________</w:t>
      </w:r>
      <w:r w:rsidR="004F19DD" w:rsidRPr="004F19DD">
        <w:rPr>
          <w:rFonts w:ascii="Times New Roman" w:eastAsia="Times New Roman" w:hAnsi="Times New Roman" w:cs="Times New Roman"/>
          <w:color w:val="000000"/>
          <w:lang w:val="ru-RU"/>
        </w:rPr>
        <w:t>).</w:t>
      </w:r>
    </w:p>
    <w:p w14:paraId="3208A818" w14:textId="23D441D0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Сведения о Программе включены в Единый реестр российских программ для электронных вычислительных машин и баз данных (реестровая запись № </w:t>
      </w:r>
      <w:r w:rsidR="005B5656">
        <w:rPr>
          <w:rFonts w:ascii="Times New Roman" w:eastAsia="Times New Roman" w:hAnsi="Times New Roman" w:cs="Times New Roman"/>
          <w:color w:val="000000"/>
          <w:lang w:val="ru-RU"/>
        </w:rPr>
        <w:t>27027 от 14.03.2025г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.).</w:t>
      </w:r>
    </w:p>
    <w:p w14:paraId="11257C36" w14:textId="087A02DF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1.3. Лицензия, выдаваемая Лицензиату 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у, является простой (неисключительной). За Лицензиаром сохраняется право выдачи лицензий другим лицам.</w:t>
      </w:r>
    </w:p>
    <w:p w14:paraId="661ACEC6" w14:textId="0B9190FC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1.4. Лицензиат не имеет права на использование Программы кроме как способом, указанным в пункте 1.1.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2D7B73BF" w14:textId="75E94B62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1.5. Стороны соглашаются, что Лицензиат получает право использования приобретенной Программы без ограничения по территории на условиях и в порядке, предусмотренных действующим законодательством Российской Федерации и настоящим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ом.</w:t>
      </w:r>
    </w:p>
    <w:p w14:paraId="74143CDA" w14:textId="56322169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1.6. Количество</w:t>
      </w:r>
      <w:r w:rsidR="007740DD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Модулей Программы указывается в Спецификации (Приложение № 1 к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у).</w:t>
      </w:r>
    </w:p>
    <w:p w14:paraId="476F6890" w14:textId="75709D57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1.7. За предоставляемые 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у неисключительные права на Программу</w:t>
      </w:r>
      <w:r w:rsidR="007740DD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Лицензиат выплачивает Лицензиару вознаграждение в форме фиксированного разового платежа. Вознаграждение выплачивается Лицензиатом в порядке, предусмотренном в разделе 3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180B2F69" w14:textId="4CB75792" w:rsidR="00D80DB2" w:rsidRDefault="005C46F0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1.8. Право использования Программы передается Лицензиату на 1 год с момента заключения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746C32D5" w14:textId="77777777" w:rsidR="000C4BB4" w:rsidRPr="0041506B" w:rsidRDefault="000C4BB4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62F4A255" w14:textId="77777777" w:rsidR="00D80DB2" w:rsidRPr="0041506B" w:rsidRDefault="005C46F0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2. ПРАВА И ОБЯЗАННОСТИ СТОРОН</w:t>
      </w:r>
    </w:p>
    <w:p w14:paraId="5E04901D" w14:textId="77777777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2.1. Лицензиар обязан:</w:t>
      </w:r>
    </w:p>
    <w:p w14:paraId="70198CB6" w14:textId="77777777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2.1.1. Предоставить Лицензиату реквизиты для доступа к личному кабинету для использования Программы.</w:t>
      </w:r>
    </w:p>
    <w:p w14:paraId="1F381CB4" w14:textId="77777777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2.1.2. Производить, при необходимости, бесплатное консультирование представителя Лицензиата, оказывать методическую и техническую поддержку работы Программы.</w:t>
      </w:r>
    </w:p>
    <w:p w14:paraId="46B1DF29" w14:textId="77777777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2.1.3. Совершенствовать Программу путем внесения в нее изменений в целях улучшения потребительских свойств Программы.</w:t>
      </w:r>
    </w:p>
    <w:p w14:paraId="30CB0375" w14:textId="77777777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2.2. Лицензиат обязан:</w:t>
      </w:r>
    </w:p>
    <w:p w14:paraId="775077FE" w14:textId="1C5D4405" w:rsidR="00D80DB2" w:rsidRPr="007740DD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2.2.1. </w:t>
      </w:r>
      <w:r w:rsidRPr="007740DD">
        <w:rPr>
          <w:rFonts w:ascii="Times New Roman" w:eastAsia="Times New Roman" w:hAnsi="Times New Roman" w:cs="Times New Roman"/>
          <w:color w:val="000000"/>
          <w:lang w:val="ru-RU"/>
        </w:rPr>
        <w:t>Оплатить предоставленные неисключительные права на использование Программы</w:t>
      </w:r>
      <w:r w:rsidR="00EC59EB" w:rsidRPr="007740DD">
        <w:rPr>
          <w:rFonts w:ascii="Times New Roman" w:hAnsi="Times New Roman" w:cs="Times New Roman"/>
          <w:spacing w:val="3"/>
          <w:lang w:val="ru-RU"/>
        </w:rPr>
        <w:t xml:space="preserve"> в порядке, размерах и сроки, предусмотренные настоящим </w:t>
      </w:r>
      <w:r w:rsidR="005B5858">
        <w:rPr>
          <w:rFonts w:ascii="Times New Roman" w:hAnsi="Times New Roman" w:cs="Times New Roman"/>
          <w:spacing w:val="3"/>
          <w:lang w:val="ru-RU"/>
        </w:rPr>
        <w:t>Контракт</w:t>
      </w:r>
      <w:r w:rsidR="00EC59EB" w:rsidRPr="007740DD">
        <w:rPr>
          <w:rFonts w:ascii="Times New Roman" w:hAnsi="Times New Roman" w:cs="Times New Roman"/>
          <w:spacing w:val="3"/>
          <w:lang w:val="ru-RU"/>
        </w:rPr>
        <w:t>ом</w:t>
      </w:r>
      <w:r w:rsidRPr="007740DD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651838F7" w14:textId="4BF6A8D9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2.2.2. Использовать предоставленные неисключительные права в пределах, предусмотренных настоящим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ом.</w:t>
      </w:r>
    </w:p>
    <w:p w14:paraId="6D4E58EF" w14:textId="4C2DF2D4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2.3. В случае нарушения Лицензиатом положений пункта 1.1.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а Лицензиат несет ответственность, предусмотренную законодательством Российской Федерации.</w:t>
      </w:r>
    </w:p>
    <w:p w14:paraId="6A8D4478" w14:textId="77777777" w:rsidR="00197AFF" w:rsidRPr="0041506B" w:rsidRDefault="00197AFF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098AA30E" w14:textId="77777777" w:rsidR="00D80DB2" w:rsidRPr="0041506B" w:rsidRDefault="005C46F0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3. ПОРЯДОК ОПЛАТЫ</w:t>
      </w:r>
    </w:p>
    <w:p w14:paraId="7770D124" w14:textId="210651D1" w:rsidR="009E4F5A" w:rsidRDefault="005C46F0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lastRenderedPageBreak/>
        <w:t xml:space="preserve">3.1. Вознаграждение Лицензиара 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у составляет </w:t>
      </w:r>
      <w:r w:rsidR="001647CA">
        <w:rPr>
          <w:rFonts w:ascii="Times New Roman" w:eastAsia="Times New Roman" w:hAnsi="Times New Roman" w:cs="Times New Roman"/>
          <w:b/>
          <w:bCs/>
          <w:i/>
          <w:iCs/>
          <w:color w:val="000000"/>
          <w:lang w:val="ru-RU"/>
        </w:rPr>
        <w:t>143500,00</w:t>
      </w:r>
      <w:r w:rsidRPr="0041506B">
        <w:rPr>
          <w:rFonts w:ascii="Times New Roman" w:eastAsia="Times New Roman" w:hAnsi="Times New Roman" w:cs="Times New Roman"/>
          <w:b/>
          <w:bCs/>
          <w:i/>
          <w:iCs/>
          <w:color w:val="000000"/>
          <w:lang w:val="ru-RU"/>
        </w:rPr>
        <w:t xml:space="preserve"> (</w:t>
      </w:r>
      <w:r w:rsidR="001647CA">
        <w:rPr>
          <w:rFonts w:ascii="Times New Roman" w:eastAsia="Times New Roman" w:hAnsi="Times New Roman" w:cs="Times New Roman"/>
          <w:b/>
          <w:bCs/>
          <w:i/>
          <w:iCs/>
          <w:color w:val="000000"/>
          <w:lang w:val="ru-RU"/>
        </w:rPr>
        <w:t>Сто сорок три тысячи пятьсот</w:t>
      </w:r>
      <w:r w:rsidR="00BE7BE3">
        <w:rPr>
          <w:rFonts w:ascii="Times New Roman" w:eastAsia="Times New Roman" w:hAnsi="Times New Roman" w:cs="Times New Roman"/>
          <w:b/>
          <w:bCs/>
          <w:i/>
          <w:iCs/>
          <w:color w:val="000000"/>
          <w:lang w:val="ru-RU"/>
        </w:rPr>
        <w:t>_</w:t>
      </w:r>
      <w:r w:rsidRPr="0041506B">
        <w:rPr>
          <w:rFonts w:ascii="Times New Roman" w:eastAsia="Times New Roman" w:hAnsi="Times New Roman" w:cs="Times New Roman"/>
          <w:b/>
          <w:bCs/>
          <w:i/>
          <w:iCs/>
          <w:color w:val="000000"/>
          <w:lang w:val="ru-RU"/>
        </w:rPr>
        <w:t>) рублей</w:t>
      </w:r>
      <w:r w:rsidRPr="0041506B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,</w:t>
      </w:r>
      <w:r w:rsidR="00E46EA6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 xml:space="preserve"> </w:t>
      </w:r>
      <w:r w:rsidR="00BE7BE3">
        <w:rPr>
          <w:rFonts w:ascii="Times New Roman" w:eastAsia="Times New Roman" w:hAnsi="Times New Roman" w:cs="Times New Roman"/>
          <w:i/>
          <w:iCs/>
          <w:color w:val="000000"/>
          <w:lang w:val="ru-RU"/>
        </w:rPr>
        <w:br/>
      </w:r>
      <w:r w:rsidR="006C2845" w:rsidRPr="006C2845">
        <w:rPr>
          <w:rFonts w:ascii="Times New Roman" w:eastAsia="Times New Roman" w:hAnsi="Times New Roman" w:cs="Times New Roman"/>
          <w:color w:val="000000"/>
          <w:lang w:val="ru-RU"/>
        </w:rPr>
        <w:t>НДС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-__</w:t>
      </w:r>
      <w:r w:rsidR="00407093">
        <w:rPr>
          <w:rFonts w:ascii="Times New Roman" w:eastAsia="Times New Roman" w:hAnsi="Times New Roman" w:cs="Times New Roman"/>
          <w:color w:val="000000"/>
          <w:lang w:val="ru-RU"/>
        </w:rPr>
        <w:t>/ без НДС</w:t>
      </w:r>
      <w:r w:rsidR="006C2845" w:rsidRPr="006C284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="006C284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Цена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а является твердой и определяется на весь срок исполнения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151892B7" w14:textId="115E5013" w:rsidR="00D80DB2" w:rsidRPr="0041506B" w:rsidRDefault="005C46F0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3.2.Оплата вознаграждения Лицензиару за предоставление (передачу) Лицензиату прав на использование Программы осуществляется Лицензиатом путем перечисления денежных средств на расчетный счет Лицензиара, указанный в настоящем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е, в течение 7 (семи) рабочих дней с момента подписания </w:t>
      </w:r>
      <w:r w:rsidR="00D43624">
        <w:rPr>
          <w:rFonts w:ascii="Times New Roman" w:eastAsia="Times New Roman" w:hAnsi="Times New Roman" w:cs="Times New Roman"/>
          <w:color w:val="000000"/>
          <w:lang w:val="ru-RU"/>
        </w:rPr>
        <w:t>сторонами Акта приема</w:t>
      </w:r>
      <w:r w:rsidR="009E4F5A">
        <w:rPr>
          <w:rFonts w:ascii="Times New Roman" w:eastAsia="Times New Roman" w:hAnsi="Times New Roman" w:cs="Times New Roman"/>
          <w:color w:val="000000"/>
          <w:lang w:val="ru-RU"/>
        </w:rPr>
        <w:t>-передачи неисключительных прав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6AC12B4D" w14:textId="57A0A79A" w:rsidR="00D80DB2" w:rsidRPr="0041506B" w:rsidRDefault="00D80DB2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7FD747E" w14:textId="37081BFB" w:rsidR="00EC59EB" w:rsidRPr="00EC59EB" w:rsidRDefault="00EC59EB" w:rsidP="00E23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Pr="00EC59EB">
        <w:rPr>
          <w:rFonts w:ascii="Times New Roman" w:eastAsia="Times New Roman" w:hAnsi="Times New Roman" w:cs="Times New Roman"/>
          <w:color w:val="000000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EC59EB">
        <w:rPr>
          <w:rFonts w:ascii="Times New Roman" w:eastAsia="Times New Roman" w:hAnsi="Times New Roman" w:cs="Times New Roman"/>
          <w:color w:val="000000"/>
          <w:lang w:val="ru-RU"/>
        </w:rPr>
        <w:t>ОБЪЕМ ПЕРЕДАВАЕМЫХ ПРАВ</w:t>
      </w:r>
    </w:p>
    <w:p w14:paraId="158CA484" w14:textId="321C0D1E" w:rsidR="000C4BB4" w:rsidRPr="00EC59EB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.1.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 xml:space="preserve">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 xml:space="preserve">у Лицензиар передает права на использование в сети интернет Программы </w:t>
      </w:r>
    </w:p>
    <w:p w14:paraId="116AD055" w14:textId="4E6801D7" w:rsidR="00EC59EB" w:rsidRPr="00EC59EB" w:rsidRDefault="00EC59EB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EC59EB">
        <w:rPr>
          <w:rFonts w:ascii="Times New Roman" w:eastAsia="Times New Roman" w:hAnsi="Times New Roman" w:cs="Times New Roman"/>
          <w:color w:val="000000"/>
          <w:lang w:val="ru-RU"/>
        </w:rPr>
        <w:t xml:space="preserve">путем запуска через сайт 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</w:t>
      </w:r>
      <w:r w:rsidRPr="00EC59EB">
        <w:rPr>
          <w:rFonts w:ascii="Times New Roman" w:eastAsia="Times New Roman" w:hAnsi="Times New Roman" w:cs="Times New Roman"/>
          <w:color w:val="000000"/>
          <w:lang w:val="ru-RU"/>
        </w:rPr>
        <w:t xml:space="preserve"> для личного использования Лицензиатом.</w:t>
      </w:r>
    </w:p>
    <w:p w14:paraId="49C6F617" w14:textId="2FD6AE8B" w:rsidR="00EC59EB" w:rsidRPr="00EC59EB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.2.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Лицензиат не вправе без письменного разрешения Лицензиара:</w:t>
      </w:r>
    </w:p>
    <w:p w14:paraId="70DBA672" w14:textId="44FA07C3" w:rsidR="00EC59EB" w:rsidRPr="00EC59EB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.2.1.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 xml:space="preserve">Осуществлять отчуждение (передачу, продажу, распространение и т.п.) </w:t>
      </w:r>
      <w:r w:rsidRPr="00EC59EB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 xml:space="preserve"> третьим лицам, в том числе путем заключения сублицензионных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ов.</w:t>
      </w:r>
    </w:p>
    <w:p w14:paraId="358D584E" w14:textId="41304BD2" w:rsidR="00EC59EB" w:rsidRPr="00EC59EB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.2.2.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Изготавливать, поручать третьим лицам изготовление копий, составных частей </w:t>
      </w:r>
      <w:r w:rsidRPr="00EC59EB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;</w:t>
      </w:r>
    </w:p>
    <w:p w14:paraId="0A81699A" w14:textId="11CC75E5" w:rsidR="00EC59EB" w:rsidRPr="00EC59EB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.2.3.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Осуществлять модификацию, локализацию, декомпиляцию </w:t>
      </w:r>
      <w:r w:rsidRPr="00EC59EB">
        <w:rPr>
          <w:rFonts w:ascii="Times New Roman" w:eastAsia="Times New Roman" w:hAnsi="Times New Roman" w:cs="Times New Roman"/>
          <w:color w:val="000000"/>
          <w:lang w:val="ru-RU"/>
        </w:rPr>
        <w:t>Программы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, выпускать его в свет (опубликовывать) без согласования с Лицензиаром.</w:t>
      </w:r>
    </w:p>
    <w:p w14:paraId="68CA8C19" w14:textId="30CF6B4C" w:rsidR="00EC59EB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.2.4.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Использовать </w:t>
      </w:r>
      <w:r w:rsidRPr="00EC59EB">
        <w:rPr>
          <w:rFonts w:ascii="Times New Roman" w:eastAsia="Times New Roman" w:hAnsi="Times New Roman" w:cs="Times New Roman"/>
          <w:color w:val="000000"/>
          <w:lang w:val="ru-RU"/>
        </w:rPr>
        <w:t>Программ</w:t>
      </w:r>
      <w:r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 xml:space="preserve"> иными способами, не предусмотренными настоящим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EC59EB" w:rsidRPr="00EC59EB">
        <w:rPr>
          <w:rFonts w:ascii="Times New Roman" w:eastAsia="Times New Roman" w:hAnsi="Times New Roman" w:cs="Times New Roman"/>
          <w:color w:val="000000"/>
          <w:lang w:val="ru-RU"/>
        </w:rPr>
        <w:t>ом и не согласованными с Лицензиаром;</w:t>
      </w:r>
    </w:p>
    <w:p w14:paraId="4D80CC71" w14:textId="77777777" w:rsidR="000C4BB4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0FA72B5A" w14:textId="54E8840E" w:rsidR="00D80DB2" w:rsidRPr="0041506B" w:rsidRDefault="000C4BB4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5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 СРОК ДЕЙСТВИЯ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А</w:t>
      </w:r>
    </w:p>
    <w:p w14:paraId="15C9A8C9" w14:textId="348D3C88" w:rsidR="000C4FAE" w:rsidRDefault="000C4BB4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5</w:t>
      </w:r>
      <w:r w:rsidR="000C4FAE">
        <w:rPr>
          <w:rFonts w:ascii="Times New Roman" w:eastAsia="Times New Roman" w:hAnsi="Times New Roman" w:cs="Times New Roman"/>
          <w:color w:val="000000"/>
          <w:lang w:val="ru-RU"/>
        </w:rPr>
        <w:t>.1. Передача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прав осуществляется в течении 7 (семи</w:t>
      </w:r>
      <w:r w:rsidR="000C4FAE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рабочих</w:t>
      </w:r>
      <w:r w:rsidR="000C4FAE">
        <w:rPr>
          <w:rFonts w:ascii="Times New Roman" w:eastAsia="Times New Roman" w:hAnsi="Times New Roman" w:cs="Times New Roman"/>
          <w:color w:val="000000"/>
          <w:lang w:val="ru-RU"/>
        </w:rPr>
        <w:t xml:space="preserve"> дней с момента</w:t>
      </w:r>
      <w:r w:rsidR="000C4FAE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подписания</w:t>
      </w:r>
      <w:r w:rsidR="000C4FAE">
        <w:rPr>
          <w:rFonts w:ascii="Times New Roman" w:eastAsia="Times New Roman" w:hAnsi="Times New Roman" w:cs="Times New Roman"/>
          <w:color w:val="000000"/>
          <w:lang w:val="ru-RU"/>
        </w:rPr>
        <w:t xml:space="preserve">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0C4FAE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1B36D146" w14:textId="03F7A672" w:rsidR="00D80DB2" w:rsidRPr="0041506B" w:rsidRDefault="000C4BB4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5</w:t>
      </w:r>
      <w:r w:rsidR="000C4FAE">
        <w:rPr>
          <w:rFonts w:ascii="Times New Roman" w:eastAsia="Times New Roman" w:hAnsi="Times New Roman" w:cs="Times New Roman"/>
          <w:color w:val="000000"/>
          <w:lang w:val="ru-RU"/>
        </w:rPr>
        <w:t>.2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 Настоящий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вступает в силу с момента его подписания Сторонами и действует </w:t>
      </w:r>
      <w:r w:rsidR="007740DD" w:rsidRPr="007740DD">
        <w:rPr>
          <w:rFonts w:ascii="Times New Roman" w:eastAsia="Times New Roman" w:hAnsi="Times New Roman" w:cs="Times New Roman"/>
          <w:color w:val="000000"/>
          <w:lang w:val="ru-RU"/>
        </w:rPr>
        <w:t xml:space="preserve">1 год с момента заключения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7740DD" w:rsidRPr="007740DD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16954DCD" w14:textId="77777777" w:rsidR="007740DD" w:rsidRDefault="007740DD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5CF0CB7D" w14:textId="11B6457B" w:rsidR="000C4BB4" w:rsidRDefault="000C4BB4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</w:t>
      </w:r>
      <w:r w:rsidRPr="000C4BB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0C4BB4">
        <w:rPr>
          <w:rFonts w:ascii="Times New Roman" w:hAnsi="Times New Roman" w:cs="Times New Roman"/>
          <w:lang w:val="ru-RU"/>
        </w:rPr>
        <w:t xml:space="preserve">ПОРЯДОК ПЕРЕДАЧИ ПРАВ ИСПОЛЬЗОВАНИЯ </w:t>
      </w:r>
      <w:r>
        <w:rPr>
          <w:rFonts w:ascii="Times New Roman" w:hAnsi="Times New Roman" w:cs="Times New Roman"/>
          <w:lang w:val="ru-RU"/>
        </w:rPr>
        <w:t>ПРОГРАММЫ</w:t>
      </w:r>
    </w:p>
    <w:p w14:paraId="4C6D5317" w14:textId="1429D6F6" w:rsidR="000C4BB4" w:rsidRPr="000C4BB4" w:rsidRDefault="000C4BB4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6.1. </w:t>
      </w:r>
      <w:r w:rsidRPr="000C4BB4">
        <w:rPr>
          <w:rFonts w:ascii="Times New Roman" w:hAnsi="Times New Roman" w:cs="Times New Roman"/>
          <w:lang w:val="ru-RU"/>
        </w:rPr>
        <w:t xml:space="preserve">Права, предоставляемые Лицензиатом, считаются принятыми Лицензиатом с момента подписания Сторонами настоящего </w:t>
      </w:r>
      <w:r w:rsidR="005B5858">
        <w:rPr>
          <w:rFonts w:ascii="Times New Roman" w:hAnsi="Times New Roman" w:cs="Times New Roman"/>
          <w:lang w:val="ru-RU"/>
        </w:rPr>
        <w:t>Контракт</w:t>
      </w:r>
      <w:r w:rsidRPr="000C4BB4">
        <w:rPr>
          <w:rFonts w:ascii="Times New Roman" w:hAnsi="Times New Roman" w:cs="Times New Roman"/>
          <w:lang w:val="ru-RU"/>
        </w:rPr>
        <w:t xml:space="preserve">а Акта приема-передачи прав, являющегося неотъемлемой частью настоящего </w:t>
      </w:r>
      <w:r w:rsidR="005B5858">
        <w:rPr>
          <w:rFonts w:ascii="Times New Roman" w:hAnsi="Times New Roman" w:cs="Times New Roman"/>
          <w:lang w:val="ru-RU"/>
        </w:rPr>
        <w:t>Контракт</w:t>
      </w:r>
      <w:r w:rsidRPr="000C4BB4">
        <w:rPr>
          <w:rFonts w:ascii="Times New Roman" w:hAnsi="Times New Roman" w:cs="Times New Roman"/>
          <w:lang w:val="ru-RU"/>
        </w:rPr>
        <w:t>а.</w:t>
      </w:r>
    </w:p>
    <w:p w14:paraId="696AA1E8" w14:textId="7E69EEA1" w:rsidR="00E23861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6.2. </w:t>
      </w:r>
      <w:r w:rsidRPr="00E23861">
        <w:rPr>
          <w:rFonts w:ascii="Times New Roman" w:hAnsi="Times New Roman" w:cs="Times New Roman"/>
          <w:lang w:val="ru-RU"/>
        </w:rPr>
        <w:t>Лицензиар передает Лицензиату, а Лицензиат принимает реквизиты доступа к личному кабинету для использования Программы.</w:t>
      </w:r>
    </w:p>
    <w:p w14:paraId="0B527F66" w14:textId="62D6E70C" w:rsidR="000C4BB4" w:rsidRPr="0041506B" w:rsidRDefault="000C4BB4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6.2. </w:t>
      </w:r>
      <w:r w:rsidRPr="000C4BB4">
        <w:rPr>
          <w:rFonts w:ascii="Times New Roman" w:hAnsi="Times New Roman" w:cs="Times New Roman"/>
          <w:lang w:val="ru-RU"/>
        </w:rPr>
        <w:t>При отсутствии претензий со стороны Лицензиата относительно качества предоставления прав, передача считается осуществленной надлежащим образом. Любые претензии Лицензиата подлежат оформлению в письменной форме и направляются Лицензиару в течение десяти рабочих дней с момента передачи прав. Если претензии не предъявлены в указанный срок, права считаются переданными в полном объеме и надлежащего качества.</w:t>
      </w:r>
    </w:p>
    <w:p w14:paraId="2858475C" w14:textId="65D19756" w:rsidR="00D80DB2" w:rsidRPr="0041506B" w:rsidRDefault="00D80DB2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14:paraId="35959412" w14:textId="014BC13A" w:rsidR="009E4F5A" w:rsidRPr="009E4F5A" w:rsidRDefault="00E23861" w:rsidP="00E238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ОТВЕТСТВЕННОСТЬ СТОРОН</w:t>
      </w:r>
    </w:p>
    <w:p w14:paraId="465E3481" w14:textId="200AC5CD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.1.</w:t>
      </w:r>
      <w:r w:rsidR="007740DD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За невыполнение или ненадлежащее выполнение обязательств 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у, Стороны несут ответственность в соответствии с действующим законодательством РФ и настоящим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ом.</w:t>
      </w:r>
    </w:p>
    <w:p w14:paraId="27111B05" w14:textId="6D1E44FA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.2.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В случае просрочки исполнения Лицензиаром обязательства, предусмотренного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Лицензиар уплачивает Лицензиату пени. Пеня начисляется за каждый день просрочки исполнения Лицензиаром обязательства, предусмотренного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начиная со дня, следующего после дня истечения установленного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уменьшенной на сумму, пропорциональную объему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ом и фактически исполненных Лицензиаром.</w:t>
      </w:r>
    </w:p>
    <w:p w14:paraId="564666B5" w14:textId="5E701045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.3.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За каждый факт неисполнения или ненадлежащего исполнения Лицензиаром обязательств (в том числе гарантийного обязательства),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за исключением просрочки исполнения Лицензиаром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Лицензиар уплачивает Лицензиату штраф. Размер штрафа определяется в соответствии с Правилами определения размера штрафа, начисляемого в случае ненадлежащего исполнения Лицензиатом, неисполнения или ненадлежащего исполнения Лицензиаром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 (за исключением просрочки исполнения обязательств Лицензиатом, Лицензиаром, утвержденными постановлением Правительства Российской Федерации от 30 августа 2017 г. № 1042 (далее - Правила), и составляет </w:t>
      </w:r>
      <w:r w:rsidR="007A5824">
        <w:rPr>
          <w:rFonts w:ascii="Times New Roman" w:eastAsia="Times New Roman" w:hAnsi="Times New Roman" w:cs="Times New Roman"/>
          <w:color w:val="000000"/>
          <w:lang w:val="ru-RU"/>
        </w:rPr>
        <w:t xml:space="preserve">          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10 % от цены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65DF0A10" w14:textId="6489FF69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.4.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В случае просрочки исполнения Лицензиатом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также в иных случаях неисполнения или ненадлежащего исполнения Лицензиатом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ом</w:t>
      </w:r>
    </w:p>
    <w:p w14:paraId="3891FFA0" w14:textId="7DD9F55E" w:rsidR="009E4F5A" w:rsidRPr="009E4F5A" w:rsidRDefault="009E4F5A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Лицензиат уплачивает Лицензиару пени. Пеня начисляется за каждый день просрочки исполнения Лицензиатом обязательства, предусмотренного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начиная со дня, следующего после дня истечения установленного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9E4F5A">
        <w:rPr>
          <w:rFonts w:ascii="Times New Roman" w:eastAsia="Times New Roman" w:hAnsi="Times New Roman" w:cs="Times New Roman"/>
          <w:color w:val="000000"/>
          <w:lang w:val="ru-RU"/>
        </w:rPr>
        <w:t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неуплаченной в срок суммы.</w:t>
      </w:r>
    </w:p>
    <w:p w14:paraId="5408619C" w14:textId="0D4473DE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.5.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За каждый факт неисполнения Лицензиатом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за исключением просрочки исполнения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ом, Лицензиат уплачивает штраф. Размер штрафа определяется в соответствии с пунктом 9 Правил и составляет 1000 (Одну тысячу) рублей.</w:t>
      </w:r>
    </w:p>
    <w:p w14:paraId="60957842" w14:textId="10D2026D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.6.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Уплата неустойки (штрафа, пени) не освобождает Стороны от исполнения принятых ими обязательств по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у.</w:t>
      </w:r>
    </w:p>
    <w:p w14:paraId="61336CF7" w14:textId="0B47C506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.7.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Общая сумма начисленных штрафов за неисполнение или ненадлежащее исполнение Лицензиаром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не может превышать цену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0CE83CA4" w14:textId="2259575F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.8.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Общая сумма начисленных штрафов за ненадлежащее исполнение Лицензиатом обязательств, предусмотренных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ом, не может превышать цену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446B0B30" w14:textId="6B1E77EB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.9.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В случае расторжения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а в связи с односторонним отказом Стороны от исполнения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5998FF56" w14:textId="03191FDD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.10.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В случае если законодательством Российской Федерации установлен иной порядок начисления неустоек (штрафов, пеней), чем порядок, предусмотренный настоящими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ом, размер такой неустойки (штрафа, пени) и порядок ее начисления устанавливается согласно размеру и порядку, предусмотренному соответствующим законодательством Российской Федерации.</w:t>
      </w:r>
    </w:p>
    <w:p w14:paraId="5D886A58" w14:textId="55C84588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.11.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Лицензиар не несет ответственности за какие-либо убытки и/или ущерб (включая все без исключения случаи потери или недополучения прибыли, доходов, прерывания коммерческой и производственной деятельности, потери деловой или коммерческой информации, нарушения деловых связей, планов или любой другой имущественный ущерб или убытки, причиненные Лицензиату и/или третьим сторонам), связанные с использованием или невозможностью использования Комплекса, даже если Лицензиар был уведомлен о возможном возникновении таких убытков (ущерба, последствий), или по любому иску третьей стороны. Ни при каких обстоятельствах общая сумма ответственности Лицензиара по любому из положений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 xml:space="preserve">а по одному или нескольким искам не может превышать суммы, фактически уплаченной Лицензиатом 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у. Настоящие ограничения не могут быть исключены или ограничены в соответствии с применимым законодательством.</w:t>
      </w:r>
    </w:p>
    <w:p w14:paraId="5564A595" w14:textId="59A9FF31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.12.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>Лицензиар не несет ответственность за обеспечение безопасности Комплекса, защиту его от несанкционированных действий третьих лиц, а также за любые убытки и/или ущерб, возникшие в результате получения, обработки, передачи или генерации Комплексом голосовых сообщений, любых типов данных и информации в результате действий и/или бездействий сотрудников Лицензиата или третьих лиц.</w:t>
      </w:r>
    </w:p>
    <w:p w14:paraId="11312963" w14:textId="1A12E287" w:rsidR="009E4F5A" w:rsidRPr="009E4F5A" w:rsidRDefault="00E23861" w:rsidP="00E238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.13.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>Лицензиат информирован, что Комплекс не предназначен для осуществления негласной регистрации телефонных переговоров. Лицензиар не несет ответственность за использование Лицензиатом Комплекса для этих целей.</w:t>
      </w:r>
    </w:p>
    <w:p w14:paraId="02D1FA7A" w14:textId="141CE9F1" w:rsidR="00D80DB2" w:rsidRPr="00E23861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7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.14.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ab/>
        <w:t xml:space="preserve">Использование Комплекса за пределами прав, передаваемых Лицензиату в соответствии с разделом 5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9E4F5A" w:rsidRPr="009E4F5A">
        <w:rPr>
          <w:rFonts w:ascii="Times New Roman" w:eastAsia="Times New Roman" w:hAnsi="Times New Roman" w:cs="Times New Roman"/>
          <w:color w:val="000000"/>
          <w:lang w:val="ru-RU"/>
        </w:rPr>
        <w:t>а, является нарушением законодательных норм, установленных четвертой частью Гражданского кодекса Российской Федерации и преследуется по Закону.</w:t>
      </w:r>
    </w:p>
    <w:p w14:paraId="131F44F5" w14:textId="77777777" w:rsidR="009E4F5A" w:rsidRPr="0041506B" w:rsidRDefault="009E4F5A" w:rsidP="00E23861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4C82C40E" w14:textId="3589D7F8" w:rsidR="00D80DB2" w:rsidRPr="0041506B" w:rsidRDefault="00E23861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8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 КОНФИДЕНЦИАЛЬНОСТЬ</w:t>
      </w:r>
    </w:p>
    <w:p w14:paraId="4FA82D98" w14:textId="37171EBB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8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.1. Условия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а и дополнительных соглашений к нему, а также все материалы и (или) сведения, принадлежащие Лицензиару в отношении программы, ставшие известными Лицензиату, конфиденциальны и не подлежат разглашению.</w:t>
      </w:r>
    </w:p>
    <w:p w14:paraId="01EA0F44" w14:textId="3B846FF8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8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.2. Лицензиат обязан сохранять конфиденциальность сведений, касающихся программы и иных прав Лицензиара, в течение всего срока действия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а, а также в течение трех лет по его истечении, расторжении.</w:t>
      </w:r>
    </w:p>
    <w:p w14:paraId="1ED49646" w14:textId="77777777" w:rsidR="00D80DB2" w:rsidRPr="0041506B" w:rsidRDefault="005C46F0" w:rsidP="00E23861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hAnsi="Times New Roman" w:cs="Times New Roman"/>
          <w:color w:val="000000"/>
        </w:rPr>
        <w:t> </w:t>
      </w:r>
    </w:p>
    <w:p w14:paraId="5C95AFA7" w14:textId="1EE471AF" w:rsidR="00D80DB2" w:rsidRPr="0041506B" w:rsidRDefault="00E23861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9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 АНТИКОРРУПЦИОННАЯ ОГОВОРКА</w:t>
      </w:r>
    </w:p>
    <w:p w14:paraId="75808AA8" w14:textId="2DAF0773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9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.1. При исполнении своих обязательств 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="00D77CCE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Стороны, их аффилированные лица, работники или посредники отказываются от стимулирования каким-либо образом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 целью оказать влияние на действия или решения, связанные с заключением или исполнением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а, с целью получить какие-либо неправомерные преимущества или иные неправомерные цели.</w:t>
      </w:r>
    </w:p>
    <w:p w14:paraId="5F544BEF" w14:textId="65D523E6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9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.2.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</w:t>
      </w:r>
    </w:p>
    <w:p w14:paraId="3FF2083C" w14:textId="39663A7D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9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.3. Стороны гарантируют осуществление надлежащего разбирательства по представленным в рамках исполнения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а фактам с соблюдением принципов конфиденциальности.</w:t>
      </w:r>
    </w:p>
    <w:p w14:paraId="4332BBAA" w14:textId="746463B2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9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.4. В случае подтверждения факта нарушения каких-либо антикоррупционных условий</w:t>
      </w:r>
      <w:r w:rsidR="005C46F0" w:rsidRPr="0041506B">
        <w:rPr>
          <w:rFonts w:ascii="Times New Roman" w:eastAsia="Times New Roman" w:hAnsi="Times New Roman" w:cs="Times New Roman"/>
          <w:color w:val="000000"/>
        </w:rPr>
        <w:t> 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Сторона имеет право приостановить исполнение обязательств по настоящему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у до получения подтверждения от другой Стороны, что нарушение полностью устранено, и проверки факта устранения нарушения.</w:t>
      </w:r>
    </w:p>
    <w:p w14:paraId="0C5648BF" w14:textId="77777777" w:rsidR="00D80DB2" w:rsidRPr="0041506B" w:rsidRDefault="005C46F0" w:rsidP="00E23861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hAnsi="Times New Roman" w:cs="Times New Roman"/>
          <w:color w:val="000000"/>
        </w:rPr>
        <w:t> </w:t>
      </w:r>
    </w:p>
    <w:p w14:paraId="65316EA6" w14:textId="76BB641A" w:rsidR="00D80DB2" w:rsidRPr="0041506B" w:rsidRDefault="00E23861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10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 РАЗРЕШЕНИЕ СПОРОВ</w:t>
      </w:r>
    </w:p>
    <w:p w14:paraId="346EB70A" w14:textId="39924730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10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а, будут разрешаться путем переговоров.</w:t>
      </w:r>
    </w:p>
    <w:p w14:paraId="1670C138" w14:textId="3177D2E7" w:rsidR="00D80DB2" w:rsidRPr="0041506B" w:rsidRDefault="00E23861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10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.2. При не</w:t>
      </w:r>
      <w:r w:rsidR="00E46EA6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урегулировании в процессе переговоров спорных вопросов споры разрешаются в </w:t>
      </w:r>
      <w:r w:rsidR="00E46EA6">
        <w:rPr>
          <w:rFonts w:ascii="Times New Roman" w:eastAsia="Times New Roman" w:hAnsi="Times New Roman" w:cs="Times New Roman"/>
          <w:color w:val="000000"/>
          <w:lang w:val="ru-RU"/>
        </w:rPr>
        <w:t>Арбитражном суде г. Москвы.</w:t>
      </w:r>
    </w:p>
    <w:p w14:paraId="7EB138DD" w14:textId="77777777" w:rsidR="00D80DB2" w:rsidRPr="0041506B" w:rsidRDefault="005C46F0" w:rsidP="00E23861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hAnsi="Times New Roman" w:cs="Times New Roman"/>
          <w:color w:val="000000"/>
        </w:rPr>
        <w:t> </w:t>
      </w:r>
    </w:p>
    <w:p w14:paraId="6FDF66FA" w14:textId="02CB3B49" w:rsidR="00D80DB2" w:rsidRPr="0041506B" w:rsidRDefault="00E23861" w:rsidP="00E2386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11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. ЗАКЛЮЧИТЕЛЬНЫЕ ПОЛОЖЕНИЯ</w:t>
      </w:r>
    </w:p>
    <w:p w14:paraId="687E65DA" w14:textId="165A5290" w:rsidR="00D80DB2" w:rsidRPr="0041506B" w:rsidRDefault="00D77CCE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11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.1. По всем вопросам, не урегулированным настоящим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ом, Стороны руководствуются действующим законодательством Российской Федерации.</w:t>
      </w:r>
    </w:p>
    <w:p w14:paraId="54163EBA" w14:textId="7E713878" w:rsidR="00D80DB2" w:rsidRPr="0041506B" w:rsidRDefault="00D77CCE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11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.2. В соответствии с настоящим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ом ни одна из Сторон не имеет права передавать свои права и обязанности третьим лицам. Переход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возникших из настоящего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а прав требований к Лицензиату, зачет встречных требований без письменного согласия последнего не допускается. Уступка прав требований, зачет встречных однородных требований к Лицензиату оформляется 3-х сторонним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ом.</w:t>
      </w:r>
    </w:p>
    <w:p w14:paraId="747139F0" w14:textId="348F6369" w:rsidR="00D80DB2" w:rsidRPr="0041506B" w:rsidRDefault="00D77CCE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11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.3. Изменения и дополнения к Лицензионному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у имеют юридическую силу в том случае, если они оформлены в письменной форме и подписаны уполномоченными представителями сторон.</w:t>
      </w:r>
    </w:p>
    <w:p w14:paraId="36C89A42" w14:textId="2F981A25" w:rsidR="00D80DB2" w:rsidRPr="0041506B" w:rsidRDefault="00D77CCE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11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.4. Любая Сторона обязана в течение 10 (Десяти) дней уведомлять другую Сторону об изменении своего наименования, адреса и реквизитов, указанных в пункте 10 настоящего Лицензионного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48D2A95F" w14:textId="37F31E67" w:rsidR="00D80DB2" w:rsidRPr="0041506B" w:rsidRDefault="00D77CCE" w:rsidP="00E23861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11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.5. Настоящий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составлен в двух экземплярах, имеющих одинаковую юридическую силу, по одному для каждой из Сторон.</w:t>
      </w:r>
    </w:p>
    <w:p w14:paraId="54B881B8" w14:textId="77777777" w:rsidR="00D80DB2" w:rsidRPr="0041506B" w:rsidRDefault="005C46F0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hAnsi="Times New Roman" w:cs="Times New Roman"/>
          <w:color w:val="000000"/>
        </w:rPr>
        <w:t> </w:t>
      </w:r>
    </w:p>
    <w:p w14:paraId="45555260" w14:textId="77777777" w:rsidR="00D80DB2" w:rsidRPr="0041506B" w:rsidRDefault="005C46F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10. ЮРИДИЧЕСКИЕ АДРЕСА И БАНКОВСКИЕ РЕКВИЗИТЫ СТОРОН</w:t>
      </w:r>
    </w:p>
    <w:tbl>
      <w:tblPr>
        <w:tblStyle w:val="NormalTablePHPDOCX0"/>
        <w:tblW w:w="5000" w:type="pct"/>
        <w:tblCellSpacing w:w="30" w:type="dxa"/>
        <w:tblInd w:w="168" w:type="dxa"/>
        <w:tblLook w:val="04A0" w:firstRow="1" w:lastRow="0" w:firstColumn="1" w:lastColumn="0" w:noHBand="0" w:noVBand="1"/>
      </w:tblPr>
      <w:tblGrid>
        <w:gridCol w:w="4803"/>
        <w:gridCol w:w="4979"/>
      </w:tblGrid>
      <w:tr w:rsidR="00D80DB2" w:rsidRPr="0041506B" w14:paraId="4039BB9D" w14:textId="77777777">
        <w:trPr>
          <w:tblCellSpacing w:w="30" w:type="dxa"/>
        </w:trPr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7546013E" w14:textId="77777777" w:rsidR="00D80DB2" w:rsidRPr="0041506B" w:rsidRDefault="005C46F0">
            <w:pPr>
              <w:textAlignment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</w:rPr>
              <w:t>Лицензиар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19AA9599" w14:textId="77777777" w:rsidR="00D80DB2" w:rsidRPr="0041506B" w:rsidRDefault="005C46F0">
            <w:pPr>
              <w:textAlignment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</w:rPr>
              <w:t>Лицензиат</w:t>
            </w:r>
          </w:p>
        </w:tc>
      </w:tr>
      <w:tr w:rsidR="006C2845" w:rsidRPr="0041506B" w14:paraId="66233D44" w14:textId="77777777" w:rsidTr="006C2845">
        <w:trPr>
          <w:tblCellSpacing w:w="30" w:type="dxa"/>
        </w:trPr>
        <w:tc>
          <w:tcPr>
            <w:tcW w:w="2454" w:type="pct"/>
            <w:tcMar>
              <w:top w:w="0" w:type="auto"/>
              <w:bottom w:w="0" w:type="auto"/>
            </w:tcMar>
          </w:tcPr>
          <w:p w14:paraId="008DE7F6" w14:textId="661F08E2" w:rsidR="006C2845" w:rsidRPr="0041506B" w:rsidRDefault="006C2845" w:rsidP="006C2845">
            <w:pPr>
              <w:textAlignment w:val="top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0" w:type="auto"/>
              <w:bottom w:w="0" w:type="auto"/>
            </w:tcMar>
          </w:tcPr>
          <w:p w14:paraId="299C7F61" w14:textId="77777777" w:rsidR="006C2845" w:rsidRDefault="006C2845" w:rsidP="006C284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НИУ МГСУ</w:t>
            </w:r>
          </w:p>
          <w:p w14:paraId="73CF6F5F" w14:textId="77777777" w:rsidR="006C2845" w:rsidRPr="00D72F29" w:rsidRDefault="006C2845" w:rsidP="006C2845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</w:p>
          <w:p w14:paraId="77F0861F" w14:textId="77777777" w:rsidR="006C2845" w:rsidRPr="00D72F29" w:rsidRDefault="006C2845" w:rsidP="006C2845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Юридический и почтовый адрес: 129337, г. </w:t>
            </w: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Москва, Ярославское шос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се, д. 26</w:t>
            </w:r>
          </w:p>
          <w:p w14:paraId="615641C7" w14:textId="77777777" w:rsidR="006C2845" w:rsidRDefault="006C2845" w:rsidP="006C284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ИНН 7716103391, КПП 771601001</w:t>
            </w:r>
          </w:p>
          <w:p w14:paraId="45266C80" w14:textId="77777777" w:rsidR="006C2845" w:rsidRPr="00D72F29" w:rsidRDefault="006C2845" w:rsidP="006C2845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ОКТМО 45365000</w:t>
            </w:r>
          </w:p>
          <w:p w14:paraId="6E1D31FB" w14:textId="77777777" w:rsidR="006C2845" w:rsidRPr="00D72F29" w:rsidRDefault="006C2845" w:rsidP="006C2845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УФК по г. Москве (НИУ МГСУ, л/с </w:t>
            </w: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20736Х29560)</w:t>
            </w:r>
          </w:p>
          <w:p w14:paraId="71134EF6" w14:textId="77777777" w:rsidR="006C2845" w:rsidRDefault="006C2845" w:rsidP="006C284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03214643000000017300</w:t>
            </w:r>
          </w:p>
          <w:p w14:paraId="0CC9190C" w14:textId="77777777" w:rsidR="006C2845" w:rsidRPr="00D72F29" w:rsidRDefault="006C2845" w:rsidP="006C2845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К/с 40102810545370000003</w:t>
            </w:r>
          </w:p>
          <w:p w14:paraId="19D2A792" w14:textId="375E383A" w:rsidR="006C2845" w:rsidRPr="00D72F29" w:rsidRDefault="005B5858" w:rsidP="006C2845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ОКЦ № 1 </w:t>
            </w:r>
            <w:r w:rsidR="006C284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ГУ Банка России по ЦФО//УФК по г. Москве</w:t>
            </w:r>
          </w:p>
          <w:p w14:paraId="11A44622" w14:textId="41734715" w:rsidR="006C2845" w:rsidRPr="0041506B" w:rsidRDefault="006C2845" w:rsidP="006C2845">
            <w:pPr>
              <w:textAlignment w:val="top"/>
              <w:rPr>
                <w:rFonts w:ascii="Times New Roman" w:hAnsi="Times New Roman" w:cs="Times New Roman"/>
              </w:rPr>
            </w:pP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БИК 044525000</w:t>
            </w:r>
          </w:p>
        </w:tc>
      </w:tr>
      <w:tr w:rsidR="006C2845" w:rsidRPr="0041506B" w14:paraId="0AF54181" w14:textId="77777777">
        <w:trPr>
          <w:tblCellSpacing w:w="30" w:type="dxa"/>
        </w:trPr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70F24C3F" w14:textId="3D1881C7" w:rsidR="006C2845" w:rsidRPr="0041506B" w:rsidRDefault="006C2845" w:rsidP="006C2845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1A640A8B" w14:textId="77777777" w:rsidR="006C2845" w:rsidRPr="0041506B" w:rsidRDefault="006C2845" w:rsidP="006C2845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  <w:bookmarkStart w:id="1" w:name="_GoBack"/>
            <w:bookmarkEnd w:id="1"/>
          </w:p>
        </w:tc>
      </w:tr>
      <w:tr w:rsidR="006C2845" w:rsidRPr="0041506B" w14:paraId="0919270A" w14:textId="77777777">
        <w:trPr>
          <w:tblCellSpacing w:w="30" w:type="dxa"/>
        </w:trPr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6074380B" w14:textId="3ACB757A" w:rsidR="006C2845" w:rsidRPr="0041506B" w:rsidRDefault="006C2845" w:rsidP="006C2845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6596F534" w14:textId="033B9F2C" w:rsidR="006C2845" w:rsidRPr="0041506B" w:rsidRDefault="006C2845" w:rsidP="006C2845">
            <w:pPr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Проректор</w:t>
            </w:r>
          </w:p>
          <w:p w14:paraId="6B49CBB7" w14:textId="77777777" w:rsidR="006C2845" w:rsidRPr="0041506B" w:rsidRDefault="006C2845" w:rsidP="006C2845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</w:p>
        </w:tc>
      </w:tr>
      <w:tr w:rsidR="006C2845" w:rsidRPr="0041506B" w14:paraId="04D3CB57" w14:textId="77777777">
        <w:trPr>
          <w:tblCellSpacing w:w="30" w:type="dxa"/>
        </w:trPr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24FB7257" w14:textId="4FA4BC7D" w:rsidR="006C2845" w:rsidRPr="0041506B" w:rsidRDefault="006C2845" w:rsidP="00BE7BE3">
            <w:pPr>
              <w:textAlignment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 xml:space="preserve">__________________ 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5D5E46ED" w14:textId="16A6E8FB" w:rsidR="006C2845" w:rsidRPr="0041506B" w:rsidRDefault="006C2845" w:rsidP="006C2845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А.В. Скворцов</w:t>
            </w:r>
          </w:p>
        </w:tc>
      </w:tr>
      <w:tr w:rsidR="006C2845" w:rsidRPr="0041506B" w14:paraId="221135AB" w14:textId="77777777">
        <w:trPr>
          <w:tblCellSpacing w:w="30" w:type="dxa"/>
        </w:trPr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4C2C88E5" w14:textId="66248E1C" w:rsidR="006C2845" w:rsidRPr="0041506B" w:rsidRDefault="006C2845" w:rsidP="006C2845">
            <w:pPr>
              <w:textAlignment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М.П.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638C8D2F" w14:textId="77777777" w:rsidR="006C2845" w:rsidRPr="0041506B" w:rsidRDefault="006C2845" w:rsidP="006C2845">
            <w:pPr>
              <w:textAlignment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М.П.</w:t>
            </w:r>
          </w:p>
        </w:tc>
      </w:tr>
    </w:tbl>
    <w:p w14:paraId="2921EAF1" w14:textId="77777777" w:rsidR="00D80DB2" w:rsidRPr="0041506B" w:rsidRDefault="005C46F0">
      <w:pPr>
        <w:rPr>
          <w:rFonts w:ascii="Times New Roman" w:hAnsi="Times New Roman" w:cs="Times New Roman"/>
        </w:rPr>
      </w:pPr>
      <w:r w:rsidRPr="0041506B">
        <w:rPr>
          <w:rFonts w:ascii="Times New Roman" w:hAnsi="Times New Roman" w:cs="Times New Roman"/>
        </w:rPr>
        <w:br w:type="page"/>
      </w:r>
    </w:p>
    <w:tbl>
      <w:tblPr>
        <w:tblStyle w:val="NormalTablePHPDOCX0"/>
        <w:tblW w:w="4974" w:type="pct"/>
        <w:tblCellSpacing w:w="30" w:type="dxa"/>
        <w:tblInd w:w="168" w:type="dxa"/>
        <w:tblLook w:val="04A0" w:firstRow="1" w:lastRow="0" w:firstColumn="1" w:lastColumn="0" w:noHBand="0" w:noVBand="1"/>
      </w:tblPr>
      <w:tblGrid>
        <w:gridCol w:w="5381"/>
        <w:gridCol w:w="4350"/>
      </w:tblGrid>
      <w:tr w:rsidR="00D80DB2" w:rsidRPr="006F221A" w14:paraId="4EFBF839" w14:textId="77777777" w:rsidTr="0041506B">
        <w:trPr>
          <w:tblCellSpacing w:w="30" w:type="dxa"/>
        </w:trPr>
        <w:tc>
          <w:tcPr>
            <w:tcW w:w="2721" w:type="pct"/>
            <w:tcMar>
              <w:top w:w="0" w:type="auto"/>
              <w:bottom w:w="0" w:type="auto"/>
            </w:tcMar>
            <w:vAlign w:val="center"/>
          </w:tcPr>
          <w:p w14:paraId="153EF173" w14:textId="1AEA478A" w:rsidR="00D80DB2" w:rsidRPr="0041506B" w:rsidRDefault="00D80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0" w:type="pct"/>
            <w:tcMar>
              <w:top w:w="0" w:type="auto"/>
              <w:bottom w:w="0" w:type="auto"/>
            </w:tcMar>
            <w:vAlign w:val="center"/>
          </w:tcPr>
          <w:p w14:paraId="2AC190B6" w14:textId="77777777" w:rsidR="00D80DB2" w:rsidRPr="0041506B" w:rsidRDefault="005C46F0" w:rsidP="0041506B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Приложение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 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№ 1</w:t>
            </w:r>
          </w:p>
          <w:p w14:paraId="5ED957FA" w14:textId="736CD1F5" w:rsidR="00D80DB2" w:rsidRPr="0041506B" w:rsidRDefault="005C46F0" w:rsidP="0041506B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 xml:space="preserve">к Лицензионному </w:t>
            </w:r>
            <w:r w:rsidR="005B5858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Контракт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у</w:t>
            </w:r>
          </w:p>
          <w:p w14:paraId="5311050F" w14:textId="0D8A120A" w:rsidR="00D80DB2" w:rsidRPr="0041506B" w:rsidRDefault="005C46F0" w:rsidP="00BE7BE3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 xml:space="preserve">№ </w:t>
            </w:r>
            <w:r w:rsidR="00BE7BE3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________</w:t>
            </w:r>
            <w:r w:rsidR="00F113E8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_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от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 </w:t>
            </w:r>
            <w:r w:rsidR="004F19DD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«____» ________</w:t>
            </w:r>
            <w:r w:rsidR="00BE7BE3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_ 2026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 xml:space="preserve"> г.</w:t>
            </w:r>
          </w:p>
        </w:tc>
      </w:tr>
    </w:tbl>
    <w:p w14:paraId="33F712A4" w14:textId="6F0363FA" w:rsidR="00D80DB2" w:rsidRDefault="005C46F0" w:rsidP="004F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4F0AA0">
        <w:rPr>
          <w:rFonts w:ascii="Times New Roman" w:eastAsia="Times New Roman" w:hAnsi="Times New Roman" w:cs="Times New Roman"/>
          <w:b/>
          <w:bCs/>
          <w:color w:val="000000"/>
        </w:rPr>
        <w:t>СПЕЦИФИКАЦИЯ</w:t>
      </w:r>
    </w:p>
    <w:tbl>
      <w:tblPr>
        <w:tblStyle w:val="TableGridPHPDOCX0"/>
        <w:tblW w:w="5000" w:type="pct"/>
        <w:tblInd w:w="108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479"/>
        <w:gridCol w:w="2380"/>
        <w:gridCol w:w="2941"/>
        <w:gridCol w:w="1359"/>
        <w:gridCol w:w="1096"/>
        <w:gridCol w:w="1509"/>
      </w:tblGrid>
      <w:tr w:rsidR="00D80DB2" w:rsidRPr="00BE7BE3" w14:paraId="229C3B3D" w14:textId="77777777" w:rsidTr="00BE7BE3">
        <w:tc>
          <w:tcPr>
            <w:tcW w:w="4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2E4C3" w14:textId="77777777" w:rsidR="00D80DB2" w:rsidRPr="004F0AA0" w:rsidRDefault="005C46F0">
            <w:pPr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</w:rPr>
              <w:t>№</w:t>
            </w:r>
          </w:p>
        </w:tc>
        <w:tc>
          <w:tcPr>
            <w:tcW w:w="2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ED5BF" w14:textId="77777777" w:rsidR="00D80DB2" w:rsidRPr="004F0AA0" w:rsidRDefault="005C46F0">
            <w:pPr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  <w:lang w:val="ru-RU"/>
              </w:rPr>
              <w:t>Наименование программы для ЭВМ, право использования которой предоставляется Лицензиату</w:t>
            </w:r>
          </w:p>
        </w:tc>
        <w:tc>
          <w:tcPr>
            <w:tcW w:w="294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AD01D" w14:textId="77777777" w:rsidR="00D80DB2" w:rsidRPr="004F0AA0" w:rsidRDefault="005C46F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</w:rPr>
              <w:t>Лицензиат / филиал Лицензиата</w:t>
            </w:r>
          </w:p>
        </w:tc>
        <w:tc>
          <w:tcPr>
            <w:tcW w:w="13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EA634" w14:textId="77777777" w:rsidR="00D80DB2" w:rsidRPr="004F0AA0" w:rsidRDefault="005C46F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</w:rPr>
              <w:t>Количество лицензий</w:t>
            </w:r>
          </w:p>
        </w:tc>
        <w:tc>
          <w:tcPr>
            <w:tcW w:w="10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ADF2D" w14:textId="77777777" w:rsidR="00D80DB2" w:rsidRPr="004F0AA0" w:rsidRDefault="005C46F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</w:rPr>
              <w:t>Цена, руб.</w:t>
            </w:r>
          </w:p>
        </w:tc>
        <w:tc>
          <w:tcPr>
            <w:tcW w:w="15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0835C" w14:textId="078C791D" w:rsidR="00D80DB2" w:rsidRPr="004F0AA0" w:rsidRDefault="005C46F0" w:rsidP="00BE7BE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  <w:lang w:val="ru-RU"/>
              </w:rPr>
              <w:t>Сумма, руб.</w:t>
            </w: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  <w:lang w:val="ru-RU"/>
              </w:rPr>
              <w:br/>
              <w:t xml:space="preserve">(НДС </w:t>
            </w:r>
            <w:r w:rsidR="00BE7BE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  <w:lang w:val="ru-RU"/>
              </w:rPr>
              <w:t>____</w:t>
            </w: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18"/>
                <w:szCs w:val="18"/>
                <w:lang w:val="ru-RU"/>
              </w:rPr>
              <w:t>)</w:t>
            </w:r>
          </w:p>
        </w:tc>
      </w:tr>
      <w:tr w:rsidR="00D80DB2" w:rsidRPr="0041506B" w14:paraId="59CB0F56" w14:textId="77777777" w:rsidTr="00BE7BE3">
        <w:tc>
          <w:tcPr>
            <w:tcW w:w="4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C5BAD" w14:textId="28C539CB" w:rsidR="00D80DB2" w:rsidRPr="0041506B" w:rsidRDefault="004F0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1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.</w:t>
            </w:r>
          </w:p>
        </w:tc>
        <w:tc>
          <w:tcPr>
            <w:tcW w:w="2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D5C55B" w14:textId="77777777" w:rsidR="00D80DB2" w:rsidRPr="0041506B" w:rsidRDefault="005C46F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VIKON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. Сведения об образовательной организации</w:t>
            </w:r>
          </w:p>
        </w:tc>
        <w:tc>
          <w:tcPr>
            <w:tcW w:w="294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0EECD" w14:textId="0B304671" w:rsidR="00D80DB2" w:rsidRPr="006C2845" w:rsidRDefault="0041506B">
            <w:pPr>
              <w:textAlignment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6C2845">
              <w:rPr>
                <w:rFonts w:ascii="Times New Roman" w:eastAsia="Times New Roman" w:hAnsi="Times New Roman" w:cs="Times New Roman"/>
                <w:color w:val="000000"/>
                <w:position w:val="-3"/>
                <w:sz w:val="21"/>
                <w:szCs w:val="21"/>
                <w:lang w:val="ru-RU"/>
              </w:rPr>
              <w:t>ФГБОУ ВО «Национальный исследовательский Московский государственный строительный университет»</w:t>
            </w:r>
          </w:p>
        </w:tc>
        <w:tc>
          <w:tcPr>
            <w:tcW w:w="13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D617E5" w14:textId="77777777" w:rsidR="00D80DB2" w:rsidRPr="0041506B" w:rsidRDefault="005C46F0">
            <w:pPr>
              <w:jc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1</w:t>
            </w:r>
          </w:p>
        </w:tc>
        <w:tc>
          <w:tcPr>
            <w:tcW w:w="10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F9BD6" w14:textId="0AA837D0" w:rsidR="00D80DB2" w:rsidRPr="004F0AA0" w:rsidRDefault="00D80D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A2CF2" w14:textId="2DB16CD0" w:rsidR="00D80DB2" w:rsidRPr="004F0AA0" w:rsidRDefault="00D80D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F0AA0" w:rsidRPr="0041506B" w14:paraId="7943F54E" w14:textId="77777777" w:rsidTr="00BE7BE3">
        <w:tc>
          <w:tcPr>
            <w:tcW w:w="4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8D4F7" w14:textId="04AC9814" w:rsidR="004F0AA0" w:rsidRPr="004F0AA0" w:rsidRDefault="004F0AA0" w:rsidP="004F0AA0">
            <w:pP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4.</w:t>
            </w:r>
          </w:p>
        </w:tc>
        <w:tc>
          <w:tcPr>
            <w:tcW w:w="2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EE7DE" w14:textId="62BC2827" w:rsidR="004F0AA0" w:rsidRPr="004F0AA0" w:rsidRDefault="004F0AA0" w:rsidP="004F0AA0">
            <w:pPr>
              <w:jc w:val="both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VIKON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. Сведения об образовательной организации</w:t>
            </w:r>
          </w:p>
        </w:tc>
        <w:tc>
          <w:tcPr>
            <w:tcW w:w="294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1E4D9" w14:textId="675D5D4C" w:rsidR="004F0AA0" w:rsidRPr="006C2845" w:rsidRDefault="004F0AA0" w:rsidP="004F0AA0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position w:val="-3"/>
                <w:sz w:val="21"/>
                <w:szCs w:val="21"/>
                <w:lang w:val="ru-RU"/>
              </w:rPr>
            </w:pPr>
            <w:r w:rsidRPr="006C2845">
              <w:rPr>
                <w:rFonts w:ascii="Times New Roman" w:eastAsia="Times New Roman" w:hAnsi="Times New Roman" w:cs="Times New Roman"/>
                <w:color w:val="000000"/>
                <w:position w:val="-3"/>
                <w:sz w:val="21"/>
                <w:szCs w:val="21"/>
                <w:lang w:val="ru-RU"/>
              </w:rPr>
              <w:t>Мытищинский филиал ФГБОУ ВО «Национальный исследовательский Московский государственный строительный университет»</w:t>
            </w:r>
          </w:p>
        </w:tc>
        <w:tc>
          <w:tcPr>
            <w:tcW w:w="13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53152" w14:textId="03D1137D" w:rsidR="004F0AA0" w:rsidRPr="0041506B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1</w:t>
            </w:r>
          </w:p>
        </w:tc>
        <w:tc>
          <w:tcPr>
            <w:tcW w:w="10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42047D" w14:textId="17DCFFBE" w:rsidR="004F0AA0" w:rsidRPr="004F0AA0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</w:p>
        </w:tc>
        <w:tc>
          <w:tcPr>
            <w:tcW w:w="15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2DFE3" w14:textId="7271EEA4" w:rsidR="004F0AA0" w:rsidRPr="004F0AA0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</w:p>
        </w:tc>
      </w:tr>
      <w:tr w:rsidR="004F0AA0" w:rsidRPr="0041506B" w14:paraId="05C8AA90" w14:textId="77777777" w:rsidTr="00BE7BE3">
        <w:tc>
          <w:tcPr>
            <w:tcW w:w="4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85840" w14:textId="426EFEEE" w:rsidR="004F0AA0" w:rsidRPr="004F0AA0" w:rsidRDefault="004F0AA0" w:rsidP="004F0AA0">
            <w:pP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5.</w:t>
            </w:r>
          </w:p>
        </w:tc>
        <w:tc>
          <w:tcPr>
            <w:tcW w:w="2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E9287" w14:textId="29BBB577" w:rsidR="004F0AA0" w:rsidRPr="004F0AA0" w:rsidRDefault="004F0AA0" w:rsidP="004F0AA0">
            <w:pPr>
              <w:jc w:val="both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VIKON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. Сведения об образовательной организации</w:t>
            </w:r>
          </w:p>
        </w:tc>
        <w:tc>
          <w:tcPr>
            <w:tcW w:w="294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780182" w14:textId="6BEE3720" w:rsidR="004F0AA0" w:rsidRPr="006C2845" w:rsidRDefault="004F0AA0" w:rsidP="004F0AA0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position w:val="-3"/>
                <w:sz w:val="21"/>
                <w:szCs w:val="21"/>
                <w:lang w:val="ru-RU"/>
              </w:rPr>
            </w:pPr>
            <w:r w:rsidRPr="006C2845">
              <w:rPr>
                <w:rFonts w:ascii="Times New Roman" w:eastAsia="Times New Roman" w:hAnsi="Times New Roman" w:cs="Times New Roman"/>
                <w:position w:val="-3"/>
                <w:sz w:val="21"/>
                <w:szCs w:val="21"/>
                <w:lang w:val="ru-RU"/>
              </w:rPr>
              <w:t>«Донбасская национальная академия строительства и архитектуры» - филиал ФГБОУ ВО «Национальный исследовательский Московский государственный строительный университет»</w:t>
            </w:r>
          </w:p>
        </w:tc>
        <w:tc>
          <w:tcPr>
            <w:tcW w:w="13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EC879" w14:textId="6309A40F" w:rsidR="004F0AA0" w:rsidRPr="0041506B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1</w:t>
            </w:r>
          </w:p>
        </w:tc>
        <w:tc>
          <w:tcPr>
            <w:tcW w:w="10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D812F" w14:textId="3DF9556D" w:rsidR="004F0AA0" w:rsidRPr="004F0AA0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</w:p>
        </w:tc>
        <w:tc>
          <w:tcPr>
            <w:tcW w:w="15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19687" w14:textId="144BE0BC" w:rsidR="004F0AA0" w:rsidRPr="004F0AA0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</w:p>
        </w:tc>
      </w:tr>
      <w:tr w:rsidR="004F0AA0" w:rsidRPr="0041506B" w14:paraId="582DF0D1" w14:textId="77777777" w:rsidTr="00BE7BE3">
        <w:tc>
          <w:tcPr>
            <w:tcW w:w="4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24305" w14:textId="4CC4F497" w:rsidR="004F0AA0" w:rsidRPr="004F0AA0" w:rsidRDefault="004F0AA0" w:rsidP="004F0AA0">
            <w:pP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6.</w:t>
            </w:r>
          </w:p>
        </w:tc>
        <w:tc>
          <w:tcPr>
            <w:tcW w:w="2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C1BF95" w14:textId="006181E0" w:rsidR="004F0AA0" w:rsidRPr="004F0AA0" w:rsidRDefault="004F0AA0" w:rsidP="004F0AA0">
            <w:pPr>
              <w:jc w:val="both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VIKON</w:t>
            </w: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. Сведения об образовательной организации</w:t>
            </w:r>
          </w:p>
        </w:tc>
        <w:tc>
          <w:tcPr>
            <w:tcW w:w="294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F636A" w14:textId="2CC5B90B" w:rsidR="004F0AA0" w:rsidRPr="006C2845" w:rsidRDefault="004F0AA0" w:rsidP="004F0AA0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position w:val="-3"/>
                <w:sz w:val="21"/>
                <w:szCs w:val="21"/>
                <w:lang w:val="ru-RU"/>
              </w:rPr>
            </w:pPr>
            <w:r w:rsidRPr="006C2845">
              <w:rPr>
                <w:rFonts w:ascii="Times New Roman" w:eastAsia="Times New Roman" w:hAnsi="Times New Roman" w:cs="Times New Roman"/>
                <w:position w:val="-3"/>
                <w:sz w:val="21"/>
                <w:szCs w:val="21"/>
                <w:lang w:val="ru-RU"/>
              </w:rPr>
              <w:t>«Приазовский государственный технический университет» - филиал ФГБОУ ВО «Национальный исследовательский Московский государственный строительный университет»</w:t>
            </w:r>
          </w:p>
        </w:tc>
        <w:tc>
          <w:tcPr>
            <w:tcW w:w="13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59A66" w14:textId="62F621D0" w:rsidR="004F0AA0" w:rsidRPr="0041506B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1</w:t>
            </w:r>
          </w:p>
        </w:tc>
        <w:tc>
          <w:tcPr>
            <w:tcW w:w="10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0FA12" w14:textId="72D457BC" w:rsidR="004F0AA0" w:rsidRPr="004F0AA0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</w:p>
        </w:tc>
        <w:tc>
          <w:tcPr>
            <w:tcW w:w="15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65529" w14:textId="214F1B3B" w:rsidR="004F0AA0" w:rsidRPr="004F0AA0" w:rsidRDefault="004F0AA0" w:rsidP="004F0AA0">
            <w:pPr>
              <w:jc w:val="center"/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</w:pPr>
          </w:p>
        </w:tc>
      </w:tr>
      <w:tr w:rsidR="004F0AA0" w:rsidRPr="0041506B" w14:paraId="121C267E" w14:textId="77777777" w:rsidTr="00BE7BE3">
        <w:tc>
          <w:tcPr>
            <w:tcW w:w="4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48825" w14:textId="77777777" w:rsidR="004F0AA0" w:rsidRPr="004F0AA0" w:rsidRDefault="004F0AA0" w:rsidP="004F0AA0">
            <w:pPr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F0AA0">
              <w:rPr>
                <w:rFonts w:ascii="Times New Roman" w:hAnsi="Times New Roman" w:cs="Times New Roman"/>
                <w:b/>
                <w:bCs/>
                <w:color w:val="000000"/>
                <w:position w:val="-3"/>
              </w:rPr>
              <w:t> </w:t>
            </w:r>
          </w:p>
        </w:tc>
        <w:tc>
          <w:tcPr>
            <w:tcW w:w="2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7CF14" w14:textId="77777777" w:rsidR="004F0AA0" w:rsidRPr="004F0AA0" w:rsidRDefault="004F0AA0" w:rsidP="004F0AA0">
            <w:pPr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</w:rPr>
              <w:t>Итого</w:t>
            </w:r>
          </w:p>
        </w:tc>
        <w:tc>
          <w:tcPr>
            <w:tcW w:w="294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E011B9" w14:textId="77777777" w:rsidR="004F0AA0" w:rsidRPr="004F0AA0" w:rsidRDefault="004F0AA0" w:rsidP="004F0AA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F0AA0">
              <w:rPr>
                <w:rFonts w:ascii="Times New Roman" w:hAnsi="Times New Roman" w:cs="Times New Roman"/>
                <w:b/>
                <w:bCs/>
                <w:color w:val="000000"/>
                <w:position w:val="-3"/>
              </w:rPr>
              <w:t> </w:t>
            </w:r>
          </w:p>
        </w:tc>
        <w:tc>
          <w:tcPr>
            <w:tcW w:w="13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14CFC8" w14:textId="77777777" w:rsidR="004F0AA0" w:rsidRPr="004F0AA0" w:rsidRDefault="004F0AA0" w:rsidP="004F0AA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F0AA0">
              <w:rPr>
                <w:rFonts w:ascii="Times New Roman" w:hAnsi="Times New Roman" w:cs="Times New Roman"/>
                <w:b/>
                <w:bCs/>
                <w:color w:val="000000"/>
                <w:position w:val="-3"/>
              </w:rPr>
              <w:t> </w:t>
            </w:r>
          </w:p>
        </w:tc>
        <w:tc>
          <w:tcPr>
            <w:tcW w:w="10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402DF" w14:textId="77777777" w:rsidR="004F0AA0" w:rsidRPr="004F0AA0" w:rsidRDefault="004F0AA0" w:rsidP="004F0AA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F0AA0">
              <w:rPr>
                <w:rFonts w:ascii="Times New Roman" w:hAnsi="Times New Roman" w:cs="Times New Roman"/>
                <w:b/>
                <w:bCs/>
                <w:color w:val="000000"/>
                <w:position w:val="-3"/>
              </w:rPr>
              <w:t> </w:t>
            </w:r>
          </w:p>
        </w:tc>
        <w:tc>
          <w:tcPr>
            <w:tcW w:w="150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F0F56" w14:textId="5736B511" w:rsidR="004F0AA0" w:rsidRPr="004F0AA0" w:rsidRDefault="004F0AA0" w:rsidP="004F0AA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</w:tbl>
    <w:tbl>
      <w:tblPr>
        <w:tblStyle w:val="NormalTablePHPDOCX0"/>
        <w:tblW w:w="5000" w:type="pct"/>
        <w:tblCellSpacing w:w="30" w:type="dxa"/>
        <w:tblInd w:w="168" w:type="dxa"/>
        <w:tblLook w:val="04A0" w:firstRow="1" w:lastRow="0" w:firstColumn="1" w:lastColumn="0" w:noHBand="0" w:noVBand="1"/>
      </w:tblPr>
      <w:tblGrid>
        <w:gridCol w:w="4549"/>
        <w:gridCol w:w="5233"/>
      </w:tblGrid>
      <w:tr w:rsidR="00D80DB2" w:rsidRPr="004F0AA0" w14:paraId="7564539C" w14:textId="77777777" w:rsidTr="006C2845">
        <w:trPr>
          <w:tblCellSpacing w:w="30" w:type="dxa"/>
        </w:trPr>
        <w:tc>
          <w:tcPr>
            <w:tcW w:w="2322" w:type="pct"/>
            <w:tcMar>
              <w:top w:w="0" w:type="auto"/>
              <w:bottom w:w="0" w:type="auto"/>
            </w:tcMar>
            <w:vAlign w:val="center"/>
          </w:tcPr>
          <w:p w14:paraId="02EBDC5C" w14:textId="77777777" w:rsidR="00D80DB2" w:rsidRPr="004F0AA0" w:rsidRDefault="005C46F0">
            <w:pPr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21"/>
                <w:szCs w:val="21"/>
              </w:rPr>
              <w:t>Лицензиар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2D717A0F" w14:textId="77777777" w:rsidR="00D80DB2" w:rsidRPr="004F0AA0" w:rsidRDefault="005C46F0">
            <w:pPr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F0AA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21"/>
                <w:szCs w:val="21"/>
              </w:rPr>
              <w:t>Лицензиат</w:t>
            </w:r>
          </w:p>
        </w:tc>
      </w:tr>
      <w:tr w:rsidR="006C2845" w:rsidRPr="004F0AA0" w14:paraId="4272E7B3" w14:textId="77777777" w:rsidTr="006C2845">
        <w:trPr>
          <w:tblCellSpacing w:w="30" w:type="dxa"/>
        </w:trPr>
        <w:tc>
          <w:tcPr>
            <w:tcW w:w="2322" w:type="pct"/>
            <w:tcMar>
              <w:top w:w="0" w:type="auto"/>
              <w:bottom w:w="0" w:type="auto"/>
            </w:tcMar>
          </w:tcPr>
          <w:p w14:paraId="32380F1A" w14:textId="28DFD35A" w:rsidR="006C2845" w:rsidRPr="004F0AA0" w:rsidRDefault="006C2845" w:rsidP="00BE7BE3">
            <w:pPr>
              <w:textAlignment w:val="top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auto"/>
              <w:bottom w:w="0" w:type="auto"/>
            </w:tcMar>
          </w:tcPr>
          <w:p w14:paraId="7195FCDE" w14:textId="77777777" w:rsidR="006C2845" w:rsidRPr="004F0AA0" w:rsidRDefault="006C2845" w:rsidP="006C284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  <w:t>НИУ МГСУ</w:t>
            </w:r>
          </w:p>
          <w:p w14:paraId="2212BA99" w14:textId="77777777" w:rsidR="006C2845" w:rsidRPr="004F0AA0" w:rsidRDefault="006C2845" w:rsidP="006C2845">
            <w:pPr>
              <w:textAlignment w:val="top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</w:p>
          <w:p w14:paraId="438D536D" w14:textId="77777777" w:rsidR="006C2845" w:rsidRPr="004F0AA0" w:rsidRDefault="006C2845" w:rsidP="006C2845">
            <w:pPr>
              <w:textAlignment w:val="top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  <w:t>Юридический и почтовый адрес: 129337, г. Москва, Ярославское шоссе, д. 26</w:t>
            </w:r>
          </w:p>
          <w:p w14:paraId="3EA45C3A" w14:textId="572F3860" w:rsidR="006C2845" w:rsidRPr="004F0AA0" w:rsidRDefault="006C2845" w:rsidP="006C2845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  <w:t>ИНН 7716103391, КПП 771601001</w:t>
            </w:r>
          </w:p>
        </w:tc>
      </w:tr>
      <w:tr w:rsidR="006C2845" w:rsidRPr="004F0AA0" w14:paraId="75036C12" w14:textId="77777777" w:rsidTr="006C2845">
        <w:trPr>
          <w:tblCellSpacing w:w="30" w:type="dxa"/>
        </w:trPr>
        <w:tc>
          <w:tcPr>
            <w:tcW w:w="2322" w:type="pct"/>
            <w:tcMar>
              <w:top w:w="0" w:type="auto"/>
              <w:bottom w:w="0" w:type="auto"/>
            </w:tcMar>
          </w:tcPr>
          <w:p w14:paraId="616498B4" w14:textId="330F09A1" w:rsidR="006C2845" w:rsidRPr="006C2845" w:rsidRDefault="006C2845" w:rsidP="006C2845">
            <w:pPr>
              <w:textAlignment w:val="top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auto"/>
              <w:bottom w:w="0" w:type="auto"/>
            </w:tcMar>
          </w:tcPr>
          <w:p w14:paraId="07A23622" w14:textId="1BEF1159" w:rsidR="006C2845" w:rsidRPr="006C2845" w:rsidRDefault="006C2845" w:rsidP="006C2845">
            <w:pPr>
              <w:textAlignment w:val="top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  <w:t>Проректор</w:t>
            </w:r>
          </w:p>
        </w:tc>
      </w:tr>
      <w:tr w:rsidR="006C2845" w:rsidRPr="004F0AA0" w14:paraId="569952D3" w14:textId="77777777" w:rsidTr="006C2845">
        <w:trPr>
          <w:tblCellSpacing w:w="30" w:type="dxa"/>
        </w:trPr>
        <w:tc>
          <w:tcPr>
            <w:tcW w:w="2322" w:type="pct"/>
            <w:tcMar>
              <w:top w:w="0" w:type="auto"/>
              <w:bottom w:w="0" w:type="auto"/>
            </w:tcMar>
          </w:tcPr>
          <w:p w14:paraId="1F55F7CF" w14:textId="62F132E3" w:rsidR="006C2845" w:rsidRPr="004F0AA0" w:rsidRDefault="006C2845" w:rsidP="00BE7BE3">
            <w:pPr>
              <w:textAlignment w:val="top"/>
              <w:rPr>
                <w:rFonts w:ascii="Times New Roman" w:hAnsi="Times New Roman" w:cs="Times New Roman"/>
                <w:sz w:val="21"/>
                <w:szCs w:val="21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__________________ 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</w:tcPr>
          <w:p w14:paraId="4010910C" w14:textId="77062DCB" w:rsidR="006C2845" w:rsidRPr="004F0AA0" w:rsidRDefault="006C2845" w:rsidP="006C2845">
            <w:pPr>
              <w:textAlignment w:val="top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_____________________ </w:t>
            </w:r>
            <w:r w:rsidRPr="004F0A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/>
              </w:rPr>
              <w:t>А.В. Скворцов</w:t>
            </w:r>
          </w:p>
        </w:tc>
      </w:tr>
      <w:tr w:rsidR="006C2845" w:rsidRPr="004F0AA0" w14:paraId="36B72295" w14:textId="77777777" w:rsidTr="006C2845">
        <w:trPr>
          <w:tblCellSpacing w:w="30" w:type="dxa"/>
        </w:trPr>
        <w:tc>
          <w:tcPr>
            <w:tcW w:w="2322" w:type="pct"/>
            <w:tcMar>
              <w:top w:w="0" w:type="auto"/>
              <w:bottom w:w="0" w:type="auto"/>
            </w:tcMar>
          </w:tcPr>
          <w:p w14:paraId="530B3DD8" w14:textId="690FA321" w:rsidR="006C2845" w:rsidRPr="004F0AA0" w:rsidRDefault="006C2845" w:rsidP="006C2845">
            <w:pPr>
              <w:textAlignment w:val="top"/>
              <w:rPr>
                <w:rFonts w:ascii="Times New Roman" w:hAnsi="Times New Roman" w:cs="Times New Roman"/>
                <w:sz w:val="16"/>
                <w:szCs w:val="16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М.П.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</w:tcPr>
          <w:p w14:paraId="71507576" w14:textId="77777777" w:rsidR="006C2845" w:rsidRPr="004F0AA0" w:rsidRDefault="006C2845" w:rsidP="006C2845">
            <w:pPr>
              <w:textAlignment w:val="top"/>
              <w:rPr>
                <w:rFonts w:ascii="Times New Roman" w:hAnsi="Times New Roman" w:cs="Times New Roman"/>
                <w:sz w:val="16"/>
                <w:szCs w:val="16"/>
              </w:rPr>
            </w:pPr>
            <w:r w:rsidRPr="004F0A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М.П.</w:t>
            </w:r>
          </w:p>
        </w:tc>
      </w:tr>
    </w:tbl>
    <w:p w14:paraId="2AB68B91" w14:textId="77777777" w:rsidR="00D80DB2" w:rsidRPr="0041506B" w:rsidRDefault="005C46F0">
      <w:pPr>
        <w:rPr>
          <w:rFonts w:ascii="Times New Roman" w:hAnsi="Times New Roman" w:cs="Times New Roman"/>
        </w:rPr>
      </w:pPr>
      <w:r w:rsidRPr="0041506B">
        <w:rPr>
          <w:rFonts w:ascii="Times New Roman" w:hAnsi="Times New Roman" w:cs="Times New Roman"/>
        </w:rPr>
        <w:br w:type="page"/>
      </w:r>
    </w:p>
    <w:p w14:paraId="3815008F" w14:textId="77777777" w:rsidR="00D80DB2" w:rsidRPr="004F19DD" w:rsidRDefault="005C46F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4F19DD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АКТ</w:t>
      </w:r>
    </w:p>
    <w:p w14:paraId="18C34159" w14:textId="77777777" w:rsidR="00D80DB2" w:rsidRPr="004F19DD" w:rsidRDefault="005C46F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4F19DD">
        <w:rPr>
          <w:rFonts w:ascii="Times New Roman" w:eastAsia="Times New Roman" w:hAnsi="Times New Roman" w:cs="Times New Roman"/>
          <w:color w:val="000000"/>
          <w:lang w:val="ru-RU"/>
        </w:rPr>
        <w:t>ПРИЕМА-ПЕРЕДАЧИ НЕИСКЛЮЧИТЕЛЬНЫХ ПРАВ</w:t>
      </w:r>
    </w:p>
    <w:p w14:paraId="15AEAD2E" w14:textId="4173295D" w:rsidR="00D80DB2" w:rsidRPr="0041506B" w:rsidRDefault="005C46F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по Лицензионному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у № 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от</w:t>
      </w:r>
      <w:r w:rsidRPr="0041506B">
        <w:rPr>
          <w:rFonts w:ascii="Times New Roman" w:eastAsia="Times New Roman" w:hAnsi="Times New Roman" w:cs="Times New Roman"/>
          <w:color w:val="000000"/>
        </w:rPr>
        <w:t> 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41506B">
        <w:rPr>
          <w:rFonts w:ascii="Times New Roman" w:eastAsia="Times New Roman" w:hAnsi="Times New Roman" w:cs="Times New Roman"/>
          <w:color w:val="000000"/>
          <w:lang w:val="ru-RU"/>
        </w:rPr>
        <w:t>____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» </w:t>
      </w:r>
      <w:r w:rsidR="0041506B">
        <w:rPr>
          <w:rFonts w:ascii="Times New Roman" w:eastAsia="Times New Roman" w:hAnsi="Times New Roman" w:cs="Times New Roman"/>
          <w:color w:val="000000"/>
          <w:lang w:val="ru-RU"/>
        </w:rPr>
        <w:t>__________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 xml:space="preserve"> 2026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г.</w:t>
      </w:r>
    </w:p>
    <w:tbl>
      <w:tblPr>
        <w:tblStyle w:val="NormalTablePHPDOCX0"/>
        <w:tblW w:w="5000" w:type="pct"/>
        <w:tblCellSpacing w:w="30" w:type="dxa"/>
        <w:tblInd w:w="168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D80DB2" w:rsidRPr="0041506B" w14:paraId="7DDBD6E0" w14:textId="77777777">
        <w:trPr>
          <w:tblCellSpacing w:w="30" w:type="dxa"/>
        </w:trPr>
        <w:tc>
          <w:tcPr>
            <w:tcW w:w="2500" w:type="pct"/>
            <w:tcMar>
              <w:top w:w="0" w:type="auto"/>
              <w:bottom w:w="0" w:type="auto"/>
            </w:tcMar>
            <w:vAlign w:val="center"/>
          </w:tcPr>
          <w:p w14:paraId="693679E0" w14:textId="01FD37ED" w:rsidR="00D80DB2" w:rsidRPr="00A81571" w:rsidRDefault="00D80DB2">
            <w:pPr>
              <w:jc w:val="both"/>
              <w:textAlignment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69EE811B" w14:textId="7DEA7363" w:rsidR="00D80DB2" w:rsidRPr="0041506B" w:rsidRDefault="006C2845">
            <w:pPr>
              <w:jc w:val="right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«______» _______________ 202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 xml:space="preserve"> </w:t>
            </w:r>
            <w:r w:rsidR="005C46F0"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>_г.</w:t>
            </w:r>
          </w:p>
        </w:tc>
      </w:tr>
    </w:tbl>
    <w:p w14:paraId="75CF490E" w14:textId="77777777" w:rsidR="00D80DB2" w:rsidRPr="0041506B" w:rsidRDefault="005C46F0">
      <w:pPr>
        <w:spacing w:after="0" w:line="240" w:lineRule="auto"/>
        <w:rPr>
          <w:rFonts w:ascii="Times New Roman" w:hAnsi="Times New Roman" w:cs="Times New Roman"/>
        </w:rPr>
      </w:pPr>
      <w:r w:rsidRPr="0041506B">
        <w:rPr>
          <w:rFonts w:ascii="Times New Roman" w:hAnsi="Times New Roman" w:cs="Times New Roman"/>
          <w:color w:val="000000"/>
        </w:rPr>
        <w:t> </w:t>
      </w:r>
    </w:p>
    <w:p w14:paraId="2C329DB1" w14:textId="06BE267C" w:rsidR="00D80DB2" w:rsidRPr="0041506B" w:rsidRDefault="000D5575" w:rsidP="000D557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E246C5">
        <w:rPr>
          <w:rFonts w:ascii="Times New Roman" w:hAnsi="Times New Roman" w:cs="Times New Roman"/>
          <w:color w:val="000000"/>
          <w:lang w:val="ru-RU"/>
        </w:rPr>
        <w:t xml:space="preserve">Федеральное государственное бюджетное образовательное учреждение высшего образования «Национальный исследовательский Московский государственный строительный университет» (сокращенное наименование: НИУ МГСУ), именуемое в дальнейшем </w:t>
      </w:r>
      <w:r>
        <w:rPr>
          <w:rFonts w:ascii="Times New Roman" w:hAnsi="Times New Roman" w:cs="Times New Roman"/>
          <w:color w:val="000000"/>
          <w:lang w:val="ru-RU"/>
        </w:rPr>
        <w:t>«Лицензиат»</w:t>
      </w:r>
      <w:r w:rsidRPr="00E246C5">
        <w:rPr>
          <w:rFonts w:ascii="Times New Roman" w:hAnsi="Times New Roman" w:cs="Times New Roman"/>
          <w:color w:val="000000"/>
          <w:lang w:val="ru-RU"/>
        </w:rPr>
        <w:t>, в лице проректора Скворцова Александра Владимировича, действующего на ос</w:t>
      </w:r>
      <w:r w:rsidR="00BE7BE3">
        <w:rPr>
          <w:rFonts w:ascii="Times New Roman" w:hAnsi="Times New Roman" w:cs="Times New Roman"/>
          <w:color w:val="000000"/>
          <w:lang w:val="ru-RU"/>
        </w:rPr>
        <w:t>новании доверенности №308-139-109/9 от 07.04.2026</w:t>
      </w:r>
      <w:r w:rsidRPr="00E246C5">
        <w:rPr>
          <w:rFonts w:ascii="Times New Roman" w:hAnsi="Times New Roman" w:cs="Times New Roman"/>
          <w:color w:val="000000"/>
          <w:lang w:val="ru-RU"/>
        </w:rPr>
        <w:t xml:space="preserve"> г, с одной стороны, и </w:t>
      </w:r>
      <w:r w:rsidR="00BE7BE3">
        <w:rPr>
          <w:rFonts w:ascii="Times New Roman" w:hAnsi="Times New Roman" w:cs="Times New Roman"/>
          <w:color w:val="000000"/>
          <w:lang w:val="ru-RU"/>
        </w:rPr>
        <w:t>_____________</w:t>
      </w:r>
      <w:r w:rsidRPr="00E246C5">
        <w:rPr>
          <w:rFonts w:ascii="Times New Roman" w:hAnsi="Times New Roman" w:cs="Times New Roman"/>
          <w:color w:val="000000"/>
          <w:lang w:val="ru-RU"/>
        </w:rPr>
        <w:t xml:space="preserve"> именуемое в дальнейшем </w:t>
      </w:r>
      <w:r>
        <w:rPr>
          <w:rFonts w:ascii="Times New Roman" w:hAnsi="Times New Roman" w:cs="Times New Roman"/>
          <w:color w:val="000000"/>
          <w:lang w:val="ru-RU"/>
        </w:rPr>
        <w:t>«Лицензиар»</w:t>
      </w:r>
      <w:r w:rsidRPr="00E246C5">
        <w:rPr>
          <w:rFonts w:ascii="Times New Roman" w:hAnsi="Times New Roman" w:cs="Times New Roman"/>
          <w:color w:val="000000"/>
          <w:lang w:val="ru-RU"/>
        </w:rPr>
        <w:t xml:space="preserve">, в лице </w:t>
      </w:r>
      <w:r w:rsidR="00BE7BE3">
        <w:rPr>
          <w:rFonts w:ascii="Times New Roman" w:hAnsi="Times New Roman" w:cs="Times New Roman"/>
          <w:color w:val="000000"/>
          <w:lang w:val="ru-RU"/>
        </w:rPr>
        <w:t>___________</w:t>
      </w:r>
      <w:r w:rsidR="006C2845" w:rsidRPr="006C2845">
        <w:rPr>
          <w:rFonts w:ascii="Times New Roman" w:hAnsi="Times New Roman" w:cs="Times New Roman"/>
          <w:color w:val="000000"/>
          <w:lang w:val="ru-RU"/>
        </w:rPr>
        <w:t>, действующего на основании</w:t>
      </w:r>
      <w:r w:rsidR="00BE7BE3">
        <w:rPr>
          <w:rFonts w:ascii="Times New Roman" w:hAnsi="Times New Roman" w:cs="Times New Roman"/>
          <w:color w:val="000000"/>
          <w:lang w:val="ru-RU"/>
        </w:rPr>
        <w:t>__________________</w:t>
      </w:r>
      <w:r w:rsidR="006C2845" w:rsidRPr="006C2845">
        <w:rPr>
          <w:rFonts w:ascii="Times New Roman" w:hAnsi="Times New Roman" w:cs="Times New Roman"/>
          <w:color w:val="000000"/>
          <w:lang w:val="ru-RU"/>
        </w:rPr>
        <w:t xml:space="preserve">, </w:t>
      </w:r>
      <w:r w:rsidRPr="00E246C5">
        <w:rPr>
          <w:rFonts w:ascii="Times New Roman" w:hAnsi="Times New Roman" w:cs="Times New Roman"/>
          <w:color w:val="000000"/>
          <w:lang w:val="ru-RU"/>
        </w:rPr>
        <w:t>с другой стороны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, составили настоящий акт о нижеследующем:</w:t>
      </w:r>
    </w:p>
    <w:p w14:paraId="2CD84FAA" w14:textId="77777777" w:rsidR="00D80DB2" w:rsidRPr="0041506B" w:rsidRDefault="005C46F0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hAnsi="Times New Roman" w:cs="Times New Roman"/>
          <w:color w:val="000000"/>
        </w:rPr>
        <w:t> </w:t>
      </w:r>
    </w:p>
    <w:p w14:paraId="017507BA" w14:textId="2A4E80AC" w:rsidR="00D80DB2" w:rsidRPr="0041506B" w:rsidRDefault="005C46F0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1. Лицензиар передает, а Лицензиат принимает в соответствии с Лицензионным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ом №</w:t>
      </w:r>
      <w:r w:rsidR="0041506B">
        <w:rPr>
          <w:rFonts w:ascii="Times New Roman" w:eastAsia="Times New Roman" w:hAnsi="Times New Roman" w:cs="Times New Roman"/>
          <w:color w:val="000000"/>
          <w:lang w:val="ru-RU"/>
        </w:rPr>
        <w:t> 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_________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от</w:t>
      </w:r>
      <w:r w:rsidRPr="0041506B">
        <w:rPr>
          <w:rFonts w:ascii="Times New Roman" w:eastAsia="Times New Roman" w:hAnsi="Times New Roman" w:cs="Times New Roman"/>
          <w:color w:val="000000"/>
        </w:rPr>
        <w:t> 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="0041506B">
        <w:rPr>
          <w:rFonts w:ascii="Times New Roman" w:eastAsia="Times New Roman" w:hAnsi="Times New Roman" w:cs="Times New Roman"/>
          <w:color w:val="000000"/>
          <w:lang w:val="ru-RU"/>
        </w:rPr>
        <w:t>____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» </w:t>
      </w:r>
      <w:r w:rsidR="0041506B">
        <w:rPr>
          <w:rFonts w:ascii="Times New Roman" w:eastAsia="Times New Roman" w:hAnsi="Times New Roman" w:cs="Times New Roman"/>
          <w:color w:val="000000"/>
          <w:lang w:val="ru-RU"/>
        </w:rPr>
        <w:t>__________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 xml:space="preserve"> 2026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г. (далее –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) неисключительное право на использование в сети интернет Программы для ЭВМ «Информационный модуль сайта</w:t>
      </w:r>
      <w:r w:rsidRPr="0041506B">
        <w:rPr>
          <w:rFonts w:ascii="Times New Roman" w:eastAsia="Times New Roman" w:hAnsi="Times New Roman" w:cs="Times New Roman"/>
          <w:color w:val="000000"/>
        </w:rPr>
        <w:t> 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1506B">
        <w:rPr>
          <w:rFonts w:ascii="Times New Roman" w:eastAsia="Times New Roman" w:hAnsi="Times New Roman" w:cs="Times New Roman"/>
          <w:color w:val="000000"/>
        </w:rPr>
        <w:t> VIKON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»</w:t>
      </w:r>
      <w:r w:rsidRPr="0041506B">
        <w:rPr>
          <w:rFonts w:ascii="Times New Roman" w:eastAsia="Times New Roman" w:hAnsi="Times New Roman" w:cs="Times New Roman"/>
          <w:color w:val="000000"/>
        </w:rPr>
        <w:t> 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для управления Модулями:</w:t>
      </w:r>
    </w:p>
    <w:p w14:paraId="01B60B51" w14:textId="77777777" w:rsidR="00D80DB2" w:rsidRPr="0041506B" w:rsidRDefault="005C46F0">
      <w:pPr>
        <w:spacing w:after="0" w:line="240" w:lineRule="auto"/>
        <w:ind w:firstLine="750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41506B">
        <w:rPr>
          <w:rFonts w:ascii="Times New Roman" w:eastAsia="Times New Roman" w:hAnsi="Times New Roman" w:cs="Times New Roman"/>
          <w:color w:val="000000"/>
        </w:rPr>
        <w:t> 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Pr="0041506B">
        <w:rPr>
          <w:rFonts w:ascii="Times New Roman" w:eastAsia="Times New Roman" w:hAnsi="Times New Roman" w:cs="Times New Roman"/>
          <w:color w:val="000000"/>
        </w:rPr>
        <w:t>VIKON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. Сведения об образовательной организации»</w:t>
      </w:r>
    </w:p>
    <w:p w14:paraId="434C0453" w14:textId="5ECD6FCA" w:rsidR="00D80DB2" w:rsidRPr="0041506B" w:rsidRDefault="00BE7BE3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(далее Программа), - путем запуска Программы через сайт </w:t>
      </w:r>
      <w:r>
        <w:rPr>
          <w:rFonts w:ascii="Times New Roman" w:eastAsia="Times New Roman" w:hAnsi="Times New Roman" w:cs="Times New Roman"/>
          <w:color w:val="000000"/>
          <w:lang w:val="ru-RU"/>
        </w:rPr>
        <w:t>____________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, в соответствии со Спецификацией (Приложение № 1 к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="005C46F0" w:rsidRPr="0041506B">
        <w:rPr>
          <w:rFonts w:ascii="Times New Roman" w:eastAsia="Times New Roman" w:hAnsi="Times New Roman" w:cs="Times New Roman"/>
          <w:color w:val="000000"/>
          <w:lang w:val="ru-RU"/>
        </w:rPr>
        <w:t>у).</w:t>
      </w:r>
    </w:p>
    <w:p w14:paraId="564ECE1A" w14:textId="7ED1DE6F" w:rsidR="00D80DB2" w:rsidRPr="0041506B" w:rsidRDefault="005C46F0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2. </w:t>
      </w:r>
      <w:bookmarkStart w:id="2" w:name="_Hlk210314857"/>
      <w:r w:rsidRPr="0041506B">
        <w:rPr>
          <w:rFonts w:ascii="Times New Roman" w:eastAsia="Times New Roman" w:hAnsi="Times New Roman" w:cs="Times New Roman"/>
          <w:color w:val="000000"/>
          <w:lang w:val="ru-RU"/>
        </w:rPr>
        <w:t>Лицензиар передает Лицензиату, а Лицензиат принимает</w:t>
      </w:r>
      <w:r w:rsidR="007740DD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реквизиты доступа к личному кабинету для использования Программы.</w:t>
      </w:r>
      <w:bookmarkEnd w:id="2"/>
    </w:p>
    <w:p w14:paraId="76CE4580" w14:textId="4EFCDF52" w:rsidR="004F19DD" w:rsidRDefault="005C46F0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3. Вознаграждение Лицензиара по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у составляет 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____________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) рублей,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br/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4F19DD" w:rsidRPr="004F19DD">
        <w:rPr>
          <w:rFonts w:ascii="Times New Roman" w:eastAsia="Times New Roman" w:hAnsi="Times New Roman" w:cs="Times New Roman"/>
          <w:color w:val="000000"/>
          <w:lang w:val="ru-RU"/>
        </w:rPr>
        <w:t xml:space="preserve">НДС </w:t>
      </w:r>
      <w:r w:rsidR="00BE7BE3">
        <w:rPr>
          <w:rFonts w:ascii="Times New Roman" w:eastAsia="Times New Roman" w:hAnsi="Times New Roman" w:cs="Times New Roman"/>
          <w:color w:val="000000"/>
          <w:lang w:val="ru-RU"/>
        </w:rPr>
        <w:t>___________</w:t>
      </w:r>
      <w:r w:rsidR="004F19DD" w:rsidRPr="004F19DD">
        <w:rPr>
          <w:rFonts w:ascii="Times New Roman" w:eastAsia="Times New Roman" w:hAnsi="Times New Roman" w:cs="Times New Roman"/>
          <w:color w:val="000000"/>
          <w:lang w:val="ru-RU"/>
        </w:rPr>
        <w:t>, выданным Управлением Федеральной налоговой службы по Республике Марий Эл.</w:t>
      </w:r>
    </w:p>
    <w:p w14:paraId="0F912DCD" w14:textId="47CB9BF3" w:rsidR="00D80DB2" w:rsidRPr="0041506B" w:rsidRDefault="005C46F0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4. Лицензиар выполнил все обязательства по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у в полном объёме в срок с надлежащим качеством.</w:t>
      </w:r>
    </w:p>
    <w:p w14:paraId="4F96BD28" w14:textId="77777777" w:rsidR="00D80DB2" w:rsidRPr="0041506B" w:rsidRDefault="005C46F0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5. Лицензиат претензий к Лицензиару не имеет.</w:t>
      </w:r>
    </w:p>
    <w:p w14:paraId="64E37D66" w14:textId="20D67D86" w:rsidR="00D80DB2" w:rsidRPr="0041506B" w:rsidRDefault="005C46F0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 xml:space="preserve">6. Право использования Программы передается Лицензиату на 1 год с момента заключения Лицензионного </w:t>
      </w:r>
      <w:r w:rsidR="005B5858">
        <w:rPr>
          <w:rFonts w:ascii="Times New Roman" w:eastAsia="Times New Roman" w:hAnsi="Times New Roman" w:cs="Times New Roman"/>
          <w:color w:val="000000"/>
          <w:lang w:val="ru-RU"/>
        </w:rPr>
        <w:t>Контракт</w:t>
      </w:r>
      <w:r w:rsidRPr="0041506B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p w14:paraId="064E920B" w14:textId="77777777" w:rsidR="00D80DB2" w:rsidRPr="0041506B" w:rsidRDefault="005C46F0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7. Настоящий акт составлен в двух экземплярах, по одному экземпляру для каждой из сторон.</w:t>
      </w:r>
    </w:p>
    <w:p w14:paraId="0F455743" w14:textId="77777777" w:rsidR="00D80DB2" w:rsidRPr="0041506B" w:rsidRDefault="005C46F0">
      <w:pPr>
        <w:spacing w:after="0" w:line="240" w:lineRule="auto"/>
        <w:ind w:firstLine="750"/>
        <w:jc w:val="both"/>
        <w:rPr>
          <w:rFonts w:ascii="Times New Roman" w:hAnsi="Times New Roman" w:cs="Times New Roman"/>
          <w:lang w:val="ru-RU"/>
        </w:rPr>
      </w:pPr>
      <w:r w:rsidRPr="0041506B">
        <w:rPr>
          <w:rFonts w:ascii="Times New Roman" w:eastAsia="Times New Roman" w:hAnsi="Times New Roman" w:cs="Times New Roman"/>
          <w:color w:val="000000"/>
          <w:lang w:val="ru-RU"/>
        </w:rPr>
        <w:t>8. Юридические адреса и реквизиты сторон.</w:t>
      </w:r>
    </w:p>
    <w:tbl>
      <w:tblPr>
        <w:tblStyle w:val="NormalTablePHPDOCX0"/>
        <w:tblW w:w="5000" w:type="pct"/>
        <w:tblCellSpacing w:w="30" w:type="dxa"/>
        <w:tblInd w:w="168" w:type="dxa"/>
        <w:tblLook w:val="04A0" w:firstRow="1" w:lastRow="0" w:firstColumn="1" w:lastColumn="0" w:noHBand="0" w:noVBand="1"/>
      </w:tblPr>
      <w:tblGrid>
        <w:gridCol w:w="4804"/>
        <w:gridCol w:w="4978"/>
      </w:tblGrid>
      <w:tr w:rsidR="00D80DB2" w:rsidRPr="0041506B" w14:paraId="6762A40F" w14:textId="77777777">
        <w:trPr>
          <w:tblCellSpacing w:w="30" w:type="dxa"/>
        </w:trPr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72315FB5" w14:textId="77777777" w:rsidR="00D80DB2" w:rsidRPr="0041506B" w:rsidRDefault="005C46F0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</w:rPr>
              <w:t>Лицензиар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14:paraId="6B318FB3" w14:textId="77777777" w:rsidR="00D80DB2" w:rsidRPr="0041506B" w:rsidRDefault="005C46F0">
            <w:pPr>
              <w:textAlignment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</w:rPr>
              <w:t>Лицензиат</w:t>
            </w:r>
          </w:p>
        </w:tc>
      </w:tr>
      <w:tr w:rsidR="004F19DD" w:rsidRPr="0041506B" w14:paraId="54DD0AB0" w14:textId="77777777" w:rsidTr="004F19DD">
        <w:trPr>
          <w:tblCellSpacing w:w="30" w:type="dxa"/>
        </w:trPr>
        <w:tc>
          <w:tcPr>
            <w:tcW w:w="4714" w:type="dxa"/>
            <w:tcMar>
              <w:top w:w="0" w:type="auto"/>
              <w:bottom w:w="0" w:type="auto"/>
            </w:tcMar>
          </w:tcPr>
          <w:p w14:paraId="2CA2AB36" w14:textId="4E899F9D" w:rsidR="004F19DD" w:rsidRPr="00BE7BE3" w:rsidRDefault="004F19DD" w:rsidP="004F19DD">
            <w:pPr>
              <w:textAlignment w:val="top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87" w:type="dxa"/>
            <w:tcMar>
              <w:top w:w="0" w:type="auto"/>
              <w:bottom w:w="0" w:type="auto"/>
            </w:tcMar>
          </w:tcPr>
          <w:p w14:paraId="02178BE4" w14:textId="77777777" w:rsidR="004F19DD" w:rsidRDefault="004F19DD" w:rsidP="004F19D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НИУ МГСУ</w:t>
            </w:r>
          </w:p>
          <w:p w14:paraId="5C5E61A6" w14:textId="77777777" w:rsidR="004F19DD" w:rsidRPr="00D72F29" w:rsidRDefault="004F19DD" w:rsidP="004F19DD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</w:p>
          <w:p w14:paraId="2BD50383" w14:textId="77777777" w:rsidR="004F19DD" w:rsidRPr="00D72F29" w:rsidRDefault="004F19DD" w:rsidP="004F19DD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Юридический и почтовый адрес: 129337, г. </w:t>
            </w: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Москва, Ярославское шос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се, д. 26</w:t>
            </w:r>
          </w:p>
          <w:p w14:paraId="25F479C8" w14:textId="77777777" w:rsidR="004F19DD" w:rsidRDefault="004F19DD" w:rsidP="004F19D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ИНН 7716103391, КПП 771601001</w:t>
            </w:r>
          </w:p>
          <w:p w14:paraId="2EF0A22F" w14:textId="77777777" w:rsidR="004F19DD" w:rsidRPr="00D72F29" w:rsidRDefault="004F19DD" w:rsidP="004F19DD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ОКТМО 45365000</w:t>
            </w:r>
          </w:p>
          <w:p w14:paraId="608AA536" w14:textId="77777777" w:rsidR="004F19DD" w:rsidRPr="00D72F29" w:rsidRDefault="004F19DD" w:rsidP="004F19DD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УФК по г. Москве (НИУ МГСУ, л/с </w:t>
            </w: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20736Х29560)</w:t>
            </w:r>
          </w:p>
          <w:p w14:paraId="41F0F50A" w14:textId="77777777" w:rsidR="004F19DD" w:rsidRDefault="004F19DD" w:rsidP="004F19D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03214643000000017300</w:t>
            </w:r>
          </w:p>
          <w:p w14:paraId="53F5541A" w14:textId="77777777" w:rsidR="004F19DD" w:rsidRPr="00D72F29" w:rsidRDefault="004F19DD" w:rsidP="004F19DD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К/с 40102810545370000003</w:t>
            </w:r>
          </w:p>
          <w:p w14:paraId="05A850A0" w14:textId="349FCE15" w:rsidR="004F19DD" w:rsidRPr="00D72F29" w:rsidRDefault="005B5858" w:rsidP="004F19DD">
            <w:pPr>
              <w:textAlignment w:val="top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ОКЦ № 1 </w:t>
            </w:r>
            <w:r w:rsidR="004F19D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ГУ Банка России по ЦФО//УФК по г. Москве</w:t>
            </w:r>
          </w:p>
          <w:p w14:paraId="4867E585" w14:textId="2529C22C" w:rsidR="004F19DD" w:rsidRPr="0041506B" w:rsidRDefault="004F19DD" w:rsidP="004F19DD">
            <w:pPr>
              <w:textAlignment w:val="top"/>
              <w:rPr>
                <w:rFonts w:ascii="Times New Roman" w:hAnsi="Times New Roman" w:cs="Times New Roman"/>
              </w:rPr>
            </w:pPr>
            <w:r w:rsidRPr="00D72F2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БИК 044525000</w:t>
            </w:r>
          </w:p>
        </w:tc>
      </w:tr>
      <w:tr w:rsidR="004F19DD" w:rsidRPr="0041506B" w14:paraId="60DEA8D4" w14:textId="77777777" w:rsidTr="004F19DD">
        <w:trPr>
          <w:tblCellSpacing w:w="30" w:type="dxa"/>
        </w:trPr>
        <w:tc>
          <w:tcPr>
            <w:tcW w:w="4714" w:type="dxa"/>
            <w:tcMar>
              <w:top w:w="0" w:type="auto"/>
              <w:bottom w:w="0" w:type="auto"/>
            </w:tcMar>
            <w:vAlign w:val="center"/>
          </w:tcPr>
          <w:p w14:paraId="3EEFE6F1" w14:textId="5B5A60B9" w:rsidR="004F19DD" w:rsidRPr="0041506B" w:rsidRDefault="004F19DD" w:rsidP="004F19DD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</w:p>
        </w:tc>
        <w:tc>
          <w:tcPr>
            <w:tcW w:w="4887" w:type="dxa"/>
            <w:tcMar>
              <w:top w:w="0" w:type="auto"/>
              <w:bottom w:w="0" w:type="auto"/>
            </w:tcMar>
            <w:vAlign w:val="center"/>
          </w:tcPr>
          <w:p w14:paraId="147B7FB3" w14:textId="77777777" w:rsidR="004F19DD" w:rsidRPr="0041506B" w:rsidRDefault="004F19DD" w:rsidP="004F19DD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</w:p>
        </w:tc>
      </w:tr>
      <w:tr w:rsidR="004F19DD" w:rsidRPr="0041506B" w14:paraId="7B0F4345" w14:textId="77777777" w:rsidTr="004F19DD">
        <w:trPr>
          <w:tblCellSpacing w:w="30" w:type="dxa"/>
        </w:trPr>
        <w:tc>
          <w:tcPr>
            <w:tcW w:w="4714" w:type="dxa"/>
            <w:tcMar>
              <w:top w:w="0" w:type="auto"/>
              <w:bottom w:w="0" w:type="auto"/>
            </w:tcMar>
            <w:vAlign w:val="center"/>
          </w:tcPr>
          <w:p w14:paraId="63912724" w14:textId="325EE72D" w:rsidR="004F19DD" w:rsidRPr="0041506B" w:rsidRDefault="004F19DD" w:rsidP="004F19DD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</w:p>
        </w:tc>
        <w:tc>
          <w:tcPr>
            <w:tcW w:w="4887" w:type="dxa"/>
            <w:tcMar>
              <w:top w:w="0" w:type="auto"/>
              <w:bottom w:w="0" w:type="auto"/>
            </w:tcMar>
            <w:vAlign w:val="center"/>
          </w:tcPr>
          <w:p w14:paraId="5297814B" w14:textId="13DE0FAF" w:rsidR="004F19DD" w:rsidRPr="00C91755" w:rsidRDefault="004F19DD" w:rsidP="004F19DD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 xml:space="preserve">Проректор </w:t>
            </w:r>
          </w:p>
          <w:p w14:paraId="194805B2" w14:textId="77777777" w:rsidR="004F19DD" w:rsidRPr="0041506B" w:rsidRDefault="004F19DD" w:rsidP="004F19DD">
            <w:pPr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hAnsi="Times New Roman" w:cs="Times New Roman"/>
                <w:color w:val="000000"/>
                <w:position w:val="-3"/>
              </w:rPr>
              <w:t> </w:t>
            </w:r>
          </w:p>
        </w:tc>
      </w:tr>
      <w:tr w:rsidR="004F19DD" w:rsidRPr="00C91755" w14:paraId="6AAD225F" w14:textId="77777777" w:rsidTr="004F19DD">
        <w:trPr>
          <w:tblCellSpacing w:w="30" w:type="dxa"/>
        </w:trPr>
        <w:tc>
          <w:tcPr>
            <w:tcW w:w="4714" w:type="dxa"/>
            <w:tcMar>
              <w:top w:w="0" w:type="auto"/>
              <w:bottom w:w="0" w:type="auto"/>
            </w:tcMar>
            <w:vAlign w:val="center"/>
          </w:tcPr>
          <w:p w14:paraId="1394A475" w14:textId="10BD1EDB" w:rsidR="004F19DD" w:rsidRPr="0041506B" w:rsidRDefault="004F19DD" w:rsidP="00BE7BE3">
            <w:pPr>
              <w:textAlignment w:val="center"/>
              <w:rPr>
                <w:rFonts w:ascii="Times New Roman" w:hAnsi="Times New Roman" w:cs="Times New Roman"/>
              </w:rPr>
            </w:pPr>
            <w:r w:rsidRPr="0041506B">
              <w:rPr>
                <w:rFonts w:ascii="Times New Roman" w:eastAsia="Times New Roman" w:hAnsi="Times New Roman" w:cs="Times New Roman"/>
                <w:color w:val="000000"/>
                <w:position w:val="-3"/>
              </w:rPr>
              <w:t xml:space="preserve">__________________ </w:t>
            </w:r>
          </w:p>
        </w:tc>
        <w:tc>
          <w:tcPr>
            <w:tcW w:w="4887" w:type="dxa"/>
            <w:tcMar>
              <w:top w:w="0" w:type="auto"/>
              <w:bottom w:w="0" w:type="auto"/>
            </w:tcMar>
            <w:vAlign w:val="center"/>
          </w:tcPr>
          <w:p w14:paraId="4875CFAE" w14:textId="2DF63F62" w:rsidR="004F19DD" w:rsidRPr="00C91755" w:rsidRDefault="004F19DD" w:rsidP="004F19DD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 w:rsidRPr="00C91755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А.В. Скворцов</w:t>
            </w:r>
          </w:p>
        </w:tc>
      </w:tr>
      <w:tr w:rsidR="004F19DD" w:rsidRPr="00C91755" w14:paraId="198DBA24" w14:textId="77777777" w:rsidTr="004F19DD">
        <w:trPr>
          <w:tblCellSpacing w:w="30" w:type="dxa"/>
        </w:trPr>
        <w:tc>
          <w:tcPr>
            <w:tcW w:w="4714" w:type="dxa"/>
            <w:tcMar>
              <w:top w:w="0" w:type="auto"/>
              <w:bottom w:w="0" w:type="auto"/>
            </w:tcMar>
            <w:vAlign w:val="center"/>
          </w:tcPr>
          <w:p w14:paraId="0F0C8064" w14:textId="0E15ECF1" w:rsidR="004F19DD" w:rsidRPr="00C91755" w:rsidRDefault="004F19DD" w:rsidP="004F19DD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 w:rsidRPr="00C91755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М.П.</w:t>
            </w:r>
          </w:p>
        </w:tc>
        <w:tc>
          <w:tcPr>
            <w:tcW w:w="4887" w:type="dxa"/>
            <w:tcMar>
              <w:top w:w="0" w:type="auto"/>
              <w:bottom w:w="0" w:type="auto"/>
            </w:tcMar>
            <w:vAlign w:val="center"/>
          </w:tcPr>
          <w:p w14:paraId="6DA622B0" w14:textId="77777777" w:rsidR="004F19DD" w:rsidRPr="00C91755" w:rsidRDefault="004F19DD" w:rsidP="004F19DD">
            <w:pPr>
              <w:textAlignment w:val="center"/>
              <w:rPr>
                <w:rFonts w:ascii="Times New Roman" w:hAnsi="Times New Roman" w:cs="Times New Roman"/>
                <w:lang w:val="ru-RU"/>
              </w:rPr>
            </w:pPr>
            <w:r w:rsidRPr="00C91755">
              <w:rPr>
                <w:rFonts w:ascii="Times New Roman" w:eastAsia="Times New Roman" w:hAnsi="Times New Roman" w:cs="Times New Roman"/>
                <w:color w:val="000000"/>
                <w:position w:val="-3"/>
                <w:lang w:val="ru-RU"/>
              </w:rPr>
              <w:t>М.П.</w:t>
            </w:r>
          </w:p>
        </w:tc>
      </w:tr>
    </w:tbl>
    <w:p w14:paraId="6D2AC8D3" w14:textId="77777777" w:rsidR="00855ECC" w:rsidRPr="00C91755" w:rsidRDefault="00855ECC">
      <w:pPr>
        <w:rPr>
          <w:rFonts w:ascii="Times New Roman" w:hAnsi="Times New Roman" w:cs="Times New Roman"/>
          <w:lang w:val="ru-RU"/>
        </w:rPr>
      </w:pPr>
    </w:p>
    <w:sectPr w:rsidR="00855ECC" w:rsidRPr="00C91755" w:rsidSect="00BE7BE3">
      <w:pgSz w:w="11906" w:h="16838" w:code="9"/>
      <w:pgMar w:top="568" w:right="707" w:bottom="56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BA58B" w14:textId="77777777" w:rsidR="00E20EA5" w:rsidRDefault="00E20EA5" w:rsidP="006E0FDA">
      <w:pPr>
        <w:spacing w:after="0" w:line="240" w:lineRule="auto"/>
      </w:pPr>
      <w:r>
        <w:separator/>
      </w:r>
    </w:p>
  </w:endnote>
  <w:endnote w:type="continuationSeparator" w:id="0">
    <w:p w14:paraId="6CF040E9" w14:textId="77777777" w:rsidR="00E20EA5" w:rsidRDefault="00E20EA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D2B7A" w14:textId="77777777" w:rsidR="00E20EA5" w:rsidRDefault="00E20EA5" w:rsidP="006E0FDA">
      <w:pPr>
        <w:spacing w:after="0" w:line="240" w:lineRule="auto"/>
      </w:pPr>
      <w:r>
        <w:separator/>
      </w:r>
    </w:p>
  </w:footnote>
  <w:footnote w:type="continuationSeparator" w:id="0">
    <w:p w14:paraId="5D86C800" w14:textId="77777777" w:rsidR="00E20EA5" w:rsidRDefault="00E20EA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E7F"/>
    <w:multiLevelType w:val="hybridMultilevel"/>
    <w:tmpl w:val="B2B67320"/>
    <w:lvl w:ilvl="0" w:tplc="84662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1EDF"/>
    <w:multiLevelType w:val="hybridMultilevel"/>
    <w:tmpl w:val="0BBEF348"/>
    <w:lvl w:ilvl="0" w:tplc="17412279">
      <w:start w:val="1"/>
      <w:numFmt w:val="decimal"/>
      <w:lvlText w:val="%1."/>
      <w:lvlJc w:val="left"/>
      <w:pPr>
        <w:ind w:left="720" w:hanging="360"/>
      </w:pPr>
    </w:lvl>
    <w:lvl w:ilvl="1" w:tplc="17412279" w:tentative="1">
      <w:start w:val="1"/>
      <w:numFmt w:val="lowerLetter"/>
      <w:lvlText w:val="%2."/>
      <w:lvlJc w:val="left"/>
      <w:pPr>
        <w:ind w:left="1440" w:hanging="360"/>
      </w:pPr>
    </w:lvl>
    <w:lvl w:ilvl="2" w:tplc="17412279" w:tentative="1">
      <w:start w:val="1"/>
      <w:numFmt w:val="lowerRoman"/>
      <w:lvlText w:val="%3."/>
      <w:lvlJc w:val="right"/>
      <w:pPr>
        <w:ind w:left="2160" w:hanging="180"/>
      </w:pPr>
    </w:lvl>
    <w:lvl w:ilvl="3" w:tplc="17412279" w:tentative="1">
      <w:start w:val="1"/>
      <w:numFmt w:val="decimal"/>
      <w:lvlText w:val="%4."/>
      <w:lvlJc w:val="left"/>
      <w:pPr>
        <w:ind w:left="2880" w:hanging="360"/>
      </w:pPr>
    </w:lvl>
    <w:lvl w:ilvl="4" w:tplc="17412279" w:tentative="1">
      <w:start w:val="1"/>
      <w:numFmt w:val="lowerLetter"/>
      <w:lvlText w:val="%5."/>
      <w:lvlJc w:val="left"/>
      <w:pPr>
        <w:ind w:left="3600" w:hanging="360"/>
      </w:pPr>
    </w:lvl>
    <w:lvl w:ilvl="5" w:tplc="17412279" w:tentative="1">
      <w:start w:val="1"/>
      <w:numFmt w:val="lowerRoman"/>
      <w:lvlText w:val="%6."/>
      <w:lvlJc w:val="right"/>
      <w:pPr>
        <w:ind w:left="4320" w:hanging="180"/>
      </w:pPr>
    </w:lvl>
    <w:lvl w:ilvl="6" w:tplc="17412279" w:tentative="1">
      <w:start w:val="1"/>
      <w:numFmt w:val="decimal"/>
      <w:lvlText w:val="%7."/>
      <w:lvlJc w:val="left"/>
      <w:pPr>
        <w:ind w:left="5040" w:hanging="360"/>
      </w:pPr>
    </w:lvl>
    <w:lvl w:ilvl="7" w:tplc="17412279" w:tentative="1">
      <w:start w:val="1"/>
      <w:numFmt w:val="lowerLetter"/>
      <w:lvlText w:val="%8."/>
      <w:lvlJc w:val="left"/>
      <w:pPr>
        <w:ind w:left="5760" w:hanging="360"/>
      </w:pPr>
    </w:lvl>
    <w:lvl w:ilvl="8" w:tplc="174122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0682100"/>
    <w:multiLevelType w:val="hybridMultilevel"/>
    <w:tmpl w:val="44865766"/>
    <w:lvl w:ilvl="0" w:tplc="22717982">
      <w:start w:val="1"/>
      <w:numFmt w:val="decimal"/>
      <w:lvlText w:val="%1."/>
      <w:lvlJc w:val="left"/>
      <w:pPr>
        <w:ind w:left="720" w:hanging="360"/>
      </w:pPr>
    </w:lvl>
    <w:lvl w:ilvl="1" w:tplc="22717982" w:tentative="1">
      <w:start w:val="1"/>
      <w:numFmt w:val="lowerLetter"/>
      <w:lvlText w:val="%2."/>
      <w:lvlJc w:val="left"/>
      <w:pPr>
        <w:ind w:left="1440" w:hanging="360"/>
      </w:pPr>
    </w:lvl>
    <w:lvl w:ilvl="2" w:tplc="22717982" w:tentative="1">
      <w:start w:val="1"/>
      <w:numFmt w:val="lowerRoman"/>
      <w:lvlText w:val="%3."/>
      <w:lvlJc w:val="right"/>
      <w:pPr>
        <w:ind w:left="2160" w:hanging="180"/>
      </w:pPr>
    </w:lvl>
    <w:lvl w:ilvl="3" w:tplc="22717982" w:tentative="1">
      <w:start w:val="1"/>
      <w:numFmt w:val="decimal"/>
      <w:lvlText w:val="%4."/>
      <w:lvlJc w:val="left"/>
      <w:pPr>
        <w:ind w:left="2880" w:hanging="360"/>
      </w:pPr>
    </w:lvl>
    <w:lvl w:ilvl="4" w:tplc="22717982" w:tentative="1">
      <w:start w:val="1"/>
      <w:numFmt w:val="lowerLetter"/>
      <w:lvlText w:val="%5."/>
      <w:lvlJc w:val="left"/>
      <w:pPr>
        <w:ind w:left="3600" w:hanging="360"/>
      </w:pPr>
    </w:lvl>
    <w:lvl w:ilvl="5" w:tplc="22717982" w:tentative="1">
      <w:start w:val="1"/>
      <w:numFmt w:val="lowerRoman"/>
      <w:lvlText w:val="%6."/>
      <w:lvlJc w:val="right"/>
      <w:pPr>
        <w:ind w:left="4320" w:hanging="180"/>
      </w:pPr>
    </w:lvl>
    <w:lvl w:ilvl="6" w:tplc="22717982" w:tentative="1">
      <w:start w:val="1"/>
      <w:numFmt w:val="decimal"/>
      <w:lvlText w:val="%7."/>
      <w:lvlJc w:val="left"/>
      <w:pPr>
        <w:ind w:left="5040" w:hanging="360"/>
      </w:pPr>
    </w:lvl>
    <w:lvl w:ilvl="7" w:tplc="22717982" w:tentative="1">
      <w:start w:val="1"/>
      <w:numFmt w:val="lowerLetter"/>
      <w:lvlText w:val="%8."/>
      <w:lvlJc w:val="left"/>
      <w:pPr>
        <w:ind w:left="5760" w:hanging="360"/>
      </w:pPr>
    </w:lvl>
    <w:lvl w:ilvl="8" w:tplc="22717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0477EE"/>
    <w:multiLevelType w:val="hybridMultilevel"/>
    <w:tmpl w:val="554A9122"/>
    <w:lvl w:ilvl="0" w:tplc="967823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02550"/>
    <w:rsid w:val="00065F9C"/>
    <w:rsid w:val="000710B8"/>
    <w:rsid w:val="000C4BB4"/>
    <w:rsid w:val="000C4FAE"/>
    <w:rsid w:val="000D5575"/>
    <w:rsid w:val="000F6147"/>
    <w:rsid w:val="00112029"/>
    <w:rsid w:val="00134F0F"/>
    <w:rsid w:val="00135412"/>
    <w:rsid w:val="001647CA"/>
    <w:rsid w:val="00197AFF"/>
    <w:rsid w:val="002A6361"/>
    <w:rsid w:val="00361FF4"/>
    <w:rsid w:val="003B5299"/>
    <w:rsid w:val="00407093"/>
    <w:rsid w:val="0041506B"/>
    <w:rsid w:val="00493A0C"/>
    <w:rsid w:val="004D6B48"/>
    <w:rsid w:val="004F0AA0"/>
    <w:rsid w:val="004F19DD"/>
    <w:rsid w:val="00531A4E"/>
    <w:rsid w:val="00535F5A"/>
    <w:rsid w:val="00555F58"/>
    <w:rsid w:val="005B5656"/>
    <w:rsid w:val="005B5858"/>
    <w:rsid w:val="005C46F0"/>
    <w:rsid w:val="00623D33"/>
    <w:rsid w:val="006C2845"/>
    <w:rsid w:val="006E6663"/>
    <w:rsid w:val="006F221A"/>
    <w:rsid w:val="007740DD"/>
    <w:rsid w:val="007A5824"/>
    <w:rsid w:val="00855ECC"/>
    <w:rsid w:val="008B3AC2"/>
    <w:rsid w:val="008C52BD"/>
    <w:rsid w:val="008E51DB"/>
    <w:rsid w:val="008F680D"/>
    <w:rsid w:val="009260DA"/>
    <w:rsid w:val="009E4F5A"/>
    <w:rsid w:val="00A81571"/>
    <w:rsid w:val="00AC197E"/>
    <w:rsid w:val="00AE4E9C"/>
    <w:rsid w:val="00B21D59"/>
    <w:rsid w:val="00BD419F"/>
    <w:rsid w:val="00BE7BE3"/>
    <w:rsid w:val="00C91755"/>
    <w:rsid w:val="00D43624"/>
    <w:rsid w:val="00D77CCE"/>
    <w:rsid w:val="00D80DB2"/>
    <w:rsid w:val="00DF064E"/>
    <w:rsid w:val="00E20EA5"/>
    <w:rsid w:val="00E23861"/>
    <w:rsid w:val="00E246C5"/>
    <w:rsid w:val="00E46EA6"/>
    <w:rsid w:val="00EC59EB"/>
    <w:rsid w:val="00F113E8"/>
    <w:rsid w:val="00F42503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1454"/>
  <w15:docId w15:val="{DA946AE9-887A-4D9A-A7FB-8BFC0882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0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0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0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0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0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0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0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0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0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0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0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0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0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0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0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0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0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0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0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basedOn w:val="a"/>
    <w:next w:val="a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basedOn w:val="a"/>
    <w:next w:val="a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basedOn w:val="a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basedOn w:val="a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basedOn w:val="a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basedOn w:val="a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a3">
    <w:name w:val="Balloon Text"/>
    <w:basedOn w:val="a"/>
    <w:link w:val="a4"/>
    <w:uiPriority w:val="99"/>
    <w:semiHidden/>
    <w:unhideWhenUsed/>
    <w:rsid w:val="008E5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1D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2845"/>
  </w:style>
  <w:style w:type="paragraph" w:styleId="a7">
    <w:name w:val="footer"/>
    <w:basedOn w:val="a"/>
    <w:link w:val="a8"/>
    <w:uiPriority w:val="99"/>
    <w:unhideWhenUsed/>
    <w:rsid w:val="006C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2845"/>
  </w:style>
  <w:style w:type="character" w:styleId="a9">
    <w:name w:val="Hyperlink"/>
    <w:basedOn w:val="a0"/>
    <w:uiPriority w:val="99"/>
    <w:unhideWhenUsed/>
    <w:rsid w:val="004F1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92A4-2E98-44AE-A021-33DCE4A3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2804</Words>
  <Characters>15986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Никитина Алла Константиновна</cp:lastModifiedBy>
  <cp:revision>8</cp:revision>
  <cp:lastPrinted>2026-08-25T13:51:00Z</cp:lastPrinted>
  <dcterms:created xsi:type="dcterms:W3CDTF">2026-08-20T13:47:00Z</dcterms:created>
  <dcterms:modified xsi:type="dcterms:W3CDTF">2026-08-31T07:56:00Z</dcterms:modified>
</cp:coreProperties>
</file>