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578" w:rsidRDefault="00D02578" w:rsidP="00024748">
      <w:pPr>
        <w:ind w:left="-426"/>
        <w:jc w:val="center"/>
        <w:outlineLvl w:val="0"/>
        <w:rPr>
          <w:b/>
          <w:bCs/>
          <w:sz w:val="20"/>
          <w:szCs w:val="20"/>
          <w:lang w:eastAsia="en-US"/>
        </w:rPr>
      </w:pPr>
    </w:p>
    <w:p w:rsidR="00024748" w:rsidRPr="00A9262D" w:rsidRDefault="00024748" w:rsidP="00024748">
      <w:pPr>
        <w:ind w:left="-426"/>
        <w:jc w:val="center"/>
        <w:outlineLvl w:val="0"/>
        <w:rPr>
          <w:b/>
          <w:bCs/>
          <w:sz w:val="20"/>
          <w:szCs w:val="20"/>
          <w:lang w:eastAsia="en-US"/>
        </w:rPr>
      </w:pPr>
      <w:r w:rsidRPr="00A9262D">
        <w:rPr>
          <w:b/>
          <w:bCs/>
          <w:sz w:val="20"/>
          <w:szCs w:val="20"/>
          <w:lang w:eastAsia="en-US"/>
        </w:rPr>
        <w:t>ДОГОВОР</w:t>
      </w:r>
      <w:r w:rsidR="009B0CC5">
        <w:rPr>
          <w:b/>
          <w:bCs/>
          <w:sz w:val="20"/>
          <w:szCs w:val="20"/>
          <w:lang w:eastAsia="en-US"/>
        </w:rPr>
        <w:t xml:space="preserve"> </w:t>
      </w:r>
      <w:r w:rsidR="0071363E">
        <w:rPr>
          <w:b/>
          <w:bCs/>
          <w:sz w:val="20"/>
          <w:szCs w:val="20"/>
          <w:lang w:eastAsia="en-US"/>
        </w:rPr>
        <w:t xml:space="preserve">№ </w:t>
      </w:r>
    </w:p>
    <w:tbl>
      <w:tblPr>
        <w:tblW w:w="0" w:type="auto"/>
        <w:tblInd w:w="-318" w:type="dxa"/>
        <w:tblLook w:val="04A0" w:firstRow="1" w:lastRow="0" w:firstColumn="1" w:lastColumn="0" w:noHBand="0" w:noVBand="1"/>
      </w:tblPr>
      <w:tblGrid>
        <w:gridCol w:w="4725"/>
        <w:gridCol w:w="4846"/>
      </w:tblGrid>
      <w:tr w:rsidR="00024748" w:rsidRPr="00A9262D" w:rsidTr="00CF00C5">
        <w:tc>
          <w:tcPr>
            <w:tcW w:w="4725" w:type="dxa"/>
            <w:hideMark/>
          </w:tcPr>
          <w:p w:rsidR="00024748" w:rsidRPr="00A9262D" w:rsidRDefault="00024748" w:rsidP="00CF00C5">
            <w:pPr>
              <w:outlineLvl w:val="0"/>
              <w:rPr>
                <w:b/>
                <w:bCs/>
                <w:sz w:val="20"/>
                <w:szCs w:val="20"/>
                <w:lang w:eastAsia="en-US"/>
              </w:rPr>
            </w:pPr>
            <w:r w:rsidRPr="00A9262D">
              <w:rPr>
                <w:sz w:val="20"/>
                <w:szCs w:val="20"/>
                <w:lang w:eastAsia="en-US"/>
              </w:rPr>
              <w:t>г. Киров</w:t>
            </w:r>
          </w:p>
        </w:tc>
        <w:tc>
          <w:tcPr>
            <w:tcW w:w="4846" w:type="dxa"/>
            <w:hideMark/>
          </w:tcPr>
          <w:p w:rsidR="00024748" w:rsidRPr="00A9262D" w:rsidRDefault="00D119D6" w:rsidP="00AA7A54">
            <w:pPr>
              <w:jc w:val="right"/>
              <w:outlineLvl w:val="0"/>
              <w:rPr>
                <w:b/>
                <w:bCs/>
                <w:sz w:val="20"/>
                <w:szCs w:val="20"/>
                <w:lang w:eastAsia="en-US"/>
              </w:rPr>
            </w:pPr>
            <w:r>
              <w:rPr>
                <w:sz w:val="20"/>
                <w:szCs w:val="20"/>
                <w:lang w:eastAsia="en-US"/>
              </w:rPr>
              <w:t>________________________</w:t>
            </w:r>
            <w:r w:rsidR="004B7182">
              <w:rPr>
                <w:sz w:val="20"/>
                <w:szCs w:val="20"/>
                <w:lang w:eastAsia="en-US"/>
              </w:rPr>
              <w:t xml:space="preserve"> </w:t>
            </w:r>
            <w:r w:rsidR="009C6C83">
              <w:rPr>
                <w:sz w:val="20"/>
                <w:szCs w:val="20"/>
                <w:lang w:eastAsia="en-US"/>
              </w:rPr>
              <w:t xml:space="preserve"> </w:t>
            </w:r>
            <w:r w:rsidR="00EE14E6">
              <w:rPr>
                <w:sz w:val="20"/>
                <w:szCs w:val="20"/>
                <w:lang w:eastAsia="en-US"/>
              </w:rPr>
              <w:t>202</w:t>
            </w:r>
            <w:r w:rsidR="00AA7A54">
              <w:rPr>
                <w:sz w:val="20"/>
                <w:szCs w:val="20"/>
                <w:lang w:eastAsia="en-US"/>
              </w:rPr>
              <w:t>6</w:t>
            </w:r>
            <w:r w:rsidR="00024748" w:rsidRPr="00A9262D">
              <w:rPr>
                <w:sz w:val="20"/>
                <w:szCs w:val="20"/>
                <w:lang w:eastAsia="en-US"/>
              </w:rPr>
              <w:t xml:space="preserve"> г.</w:t>
            </w:r>
          </w:p>
        </w:tc>
      </w:tr>
    </w:tbl>
    <w:p w:rsidR="00024748" w:rsidRPr="00A9262D" w:rsidRDefault="00024748" w:rsidP="00024748">
      <w:pPr>
        <w:jc w:val="center"/>
        <w:outlineLvl w:val="0"/>
        <w:rPr>
          <w:b/>
          <w:bCs/>
          <w:sz w:val="20"/>
          <w:szCs w:val="20"/>
          <w:lang w:eastAsia="en-US"/>
        </w:rPr>
      </w:pPr>
    </w:p>
    <w:p w:rsidR="00024748" w:rsidRPr="00A9262D" w:rsidRDefault="00024748" w:rsidP="00024748">
      <w:pPr>
        <w:snapToGrid w:val="0"/>
        <w:ind w:left="-426"/>
        <w:jc w:val="both"/>
        <w:rPr>
          <w:bCs/>
          <w:kern w:val="2"/>
          <w:sz w:val="20"/>
          <w:szCs w:val="20"/>
        </w:rPr>
      </w:pPr>
      <w:r w:rsidRPr="00A9262D">
        <w:rPr>
          <w:bCs/>
          <w:kern w:val="2"/>
          <w:sz w:val="20"/>
          <w:szCs w:val="20"/>
        </w:rPr>
        <w:t xml:space="preserve">Муниципальное бюджетное общеобразовательное учреждение «Средняя общеобразовательная школа с углубленным изучением отдельных предметов № 51» города Кирова, именуемое в дальнейшем «Заказчик», в лице директора Шулаковой Илоны Олеговны, действующего на основании Устава, с одной стороны, </w:t>
      </w:r>
      <w:r>
        <w:rPr>
          <w:bCs/>
          <w:kern w:val="2"/>
          <w:sz w:val="20"/>
          <w:szCs w:val="20"/>
        </w:rPr>
        <w:t xml:space="preserve"> и </w:t>
      </w:r>
      <w:r w:rsidR="00AC51CC">
        <w:rPr>
          <w:bCs/>
          <w:kern w:val="2"/>
          <w:sz w:val="20"/>
          <w:szCs w:val="20"/>
        </w:rPr>
        <w:t>_____________________</w:t>
      </w:r>
      <w:r w:rsidR="00786971" w:rsidRPr="00786971">
        <w:rPr>
          <w:bCs/>
          <w:kern w:val="2"/>
          <w:sz w:val="20"/>
          <w:szCs w:val="20"/>
        </w:rPr>
        <w:t xml:space="preserve">, </w:t>
      </w:r>
      <w:r w:rsidR="00AC51CC">
        <w:rPr>
          <w:bCs/>
          <w:kern w:val="2"/>
          <w:sz w:val="20"/>
          <w:szCs w:val="20"/>
        </w:rPr>
        <w:t>____________________________</w:t>
      </w:r>
      <w:r w:rsidR="00786971" w:rsidRPr="00786971">
        <w:rPr>
          <w:bCs/>
          <w:kern w:val="2"/>
          <w:sz w:val="20"/>
          <w:szCs w:val="20"/>
        </w:rPr>
        <w:t xml:space="preserve">  именуемое в дальнейшем «Исполнитель», действующего на основании </w:t>
      </w:r>
      <w:r w:rsidR="00AC51CC">
        <w:rPr>
          <w:bCs/>
          <w:kern w:val="2"/>
          <w:sz w:val="20"/>
          <w:szCs w:val="20"/>
        </w:rPr>
        <w:t>___________________________________________</w:t>
      </w:r>
      <w:r w:rsidR="00C77C08" w:rsidRPr="00C77C08">
        <w:rPr>
          <w:bCs/>
          <w:kern w:val="2"/>
          <w:sz w:val="20"/>
          <w:szCs w:val="20"/>
        </w:rPr>
        <w:t xml:space="preserve"> </w:t>
      </w:r>
      <w:r w:rsidR="00237887">
        <w:rPr>
          <w:bCs/>
          <w:kern w:val="2"/>
          <w:sz w:val="20"/>
          <w:szCs w:val="20"/>
        </w:rPr>
        <w:t xml:space="preserve">с </w:t>
      </w:r>
      <w:r w:rsidRPr="00A9262D">
        <w:rPr>
          <w:bCs/>
          <w:kern w:val="2"/>
          <w:sz w:val="20"/>
          <w:szCs w:val="20"/>
        </w:rPr>
        <w:t xml:space="preserve"> другой стороны, вместе именуемые «Стороны»,  </w:t>
      </w:r>
      <w:r w:rsidR="00012B6B" w:rsidRPr="00012B6B">
        <w:rPr>
          <w:bCs/>
          <w:kern w:val="2"/>
          <w:sz w:val="20"/>
          <w:szCs w:val="20"/>
        </w:rPr>
        <w:t xml:space="preserve">в   соответствии   с   требованиями </w:t>
      </w:r>
      <w:r w:rsidRPr="00A9262D">
        <w:rPr>
          <w:bCs/>
          <w:kern w:val="2"/>
          <w:sz w:val="20"/>
          <w:szCs w:val="20"/>
        </w:rPr>
        <w:t>согласно</w:t>
      </w:r>
      <w:r w:rsidR="009C6CCC">
        <w:rPr>
          <w:bCs/>
          <w:kern w:val="2"/>
          <w:sz w:val="20"/>
          <w:szCs w:val="20"/>
        </w:rPr>
        <w:t xml:space="preserve"> </w:t>
      </w:r>
      <w:r w:rsidR="004E7870">
        <w:rPr>
          <w:bCs/>
          <w:kern w:val="2"/>
          <w:sz w:val="20"/>
          <w:szCs w:val="20"/>
        </w:rPr>
        <w:t xml:space="preserve">пункта </w:t>
      </w:r>
      <w:r w:rsidR="00BA01A4">
        <w:rPr>
          <w:bCs/>
          <w:kern w:val="2"/>
          <w:sz w:val="20"/>
          <w:szCs w:val="20"/>
        </w:rPr>
        <w:t>5</w:t>
      </w:r>
      <w:r w:rsidR="004E7870">
        <w:rPr>
          <w:bCs/>
          <w:kern w:val="2"/>
          <w:sz w:val="20"/>
          <w:szCs w:val="20"/>
        </w:rPr>
        <w:t xml:space="preserve"> </w:t>
      </w:r>
      <w:r w:rsidR="00275497">
        <w:rPr>
          <w:bCs/>
          <w:kern w:val="2"/>
          <w:sz w:val="20"/>
          <w:szCs w:val="20"/>
        </w:rPr>
        <w:t xml:space="preserve"> части 1 </w:t>
      </w:r>
      <w:r w:rsidR="004E7870">
        <w:rPr>
          <w:bCs/>
          <w:kern w:val="2"/>
          <w:sz w:val="20"/>
          <w:szCs w:val="20"/>
        </w:rPr>
        <w:t>статьи 93</w:t>
      </w:r>
      <w:r w:rsidRPr="00A9262D">
        <w:rPr>
          <w:bCs/>
          <w:kern w:val="2"/>
          <w:sz w:val="20"/>
          <w:szCs w:val="2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024748" w:rsidRPr="00A9262D" w:rsidRDefault="00024748" w:rsidP="00024748">
      <w:pPr>
        <w:snapToGrid w:val="0"/>
        <w:ind w:left="-426"/>
        <w:jc w:val="both"/>
        <w:rPr>
          <w:bCs/>
          <w:kern w:val="2"/>
          <w:sz w:val="20"/>
          <w:szCs w:val="20"/>
        </w:rPr>
      </w:pPr>
    </w:p>
    <w:p w:rsidR="00024748" w:rsidRDefault="00024748" w:rsidP="00024748">
      <w:pPr>
        <w:tabs>
          <w:tab w:val="left" w:pos="709"/>
        </w:tabs>
        <w:ind w:left="-426"/>
        <w:jc w:val="center"/>
        <w:rPr>
          <w:sz w:val="20"/>
          <w:szCs w:val="20"/>
        </w:rPr>
      </w:pPr>
      <w:r w:rsidRPr="00A9262D">
        <w:rPr>
          <w:sz w:val="20"/>
          <w:szCs w:val="20"/>
        </w:rPr>
        <w:t>1. ПРЕДМЕТ ДОГОВОРА</w:t>
      </w:r>
    </w:p>
    <w:p w:rsidR="00D02578" w:rsidRPr="00A9262D" w:rsidRDefault="00D02578" w:rsidP="00024748">
      <w:pPr>
        <w:tabs>
          <w:tab w:val="left" w:pos="709"/>
        </w:tabs>
        <w:ind w:left="-426"/>
        <w:jc w:val="center"/>
        <w:rPr>
          <w:sz w:val="20"/>
          <w:szCs w:val="20"/>
        </w:rPr>
      </w:pPr>
    </w:p>
    <w:p w:rsidR="00024748" w:rsidRPr="00A9262D" w:rsidRDefault="00024748" w:rsidP="00024748">
      <w:pPr>
        <w:numPr>
          <w:ilvl w:val="0"/>
          <w:numId w:val="1"/>
        </w:numPr>
        <w:snapToGrid w:val="0"/>
        <w:ind w:left="-426"/>
        <w:jc w:val="both"/>
        <w:rPr>
          <w:sz w:val="20"/>
          <w:szCs w:val="20"/>
        </w:rPr>
      </w:pPr>
      <w:r w:rsidRPr="00A9262D">
        <w:rPr>
          <w:sz w:val="20"/>
          <w:szCs w:val="20"/>
        </w:rPr>
        <w:t>1.1. Исполнитель обязуется оказать услуги по уборке помещений в здании (далее услуги), в соответствии с Техническим заданием (Приложение № 1 к договору), а Заказчик обязуется принять и оплатить услуги в соответствии с условиями договора.</w:t>
      </w:r>
    </w:p>
    <w:p w:rsidR="00024748" w:rsidRPr="00A9262D" w:rsidRDefault="00024748" w:rsidP="00024748">
      <w:pPr>
        <w:tabs>
          <w:tab w:val="left" w:pos="426"/>
        </w:tabs>
        <w:ind w:left="-426"/>
        <w:jc w:val="both"/>
        <w:rPr>
          <w:sz w:val="20"/>
          <w:szCs w:val="20"/>
        </w:rPr>
      </w:pPr>
      <w:r w:rsidRPr="00A9262D">
        <w:rPr>
          <w:sz w:val="20"/>
          <w:szCs w:val="20"/>
        </w:rPr>
        <w:t xml:space="preserve">1.2. Объем оказываемых </w:t>
      </w:r>
      <w:r w:rsidRPr="00964024">
        <w:rPr>
          <w:sz w:val="20"/>
          <w:szCs w:val="20"/>
        </w:rPr>
        <w:t xml:space="preserve">услуг: </w:t>
      </w:r>
      <w:r w:rsidR="00942948">
        <w:rPr>
          <w:sz w:val="20"/>
          <w:szCs w:val="20"/>
        </w:rPr>
        <w:t xml:space="preserve">10 546,20 </w:t>
      </w:r>
      <w:proofErr w:type="spellStart"/>
      <w:proofErr w:type="gramStart"/>
      <w:r w:rsidR="00942948" w:rsidRPr="005B44F6">
        <w:rPr>
          <w:sz w:val="20"/>
          <w:szCs w:val="20"/>
        </w:rPr>
        <w:t>кв</w:t>
      </w:r>
      <w:r w:rsidR="00AC51CC" w:rsidRPr="005B44F6">
        <w:rPr>
          <w:sz w:val="20"/>
          <w:szCs w:val="20"/>
        </w:rPr>
        <w:t>.м</w:t>
      </w:r>
      <w:proofErr w:type="spellEnd"/>
      <w:proofErr w:type="gramEnd"/>
    </w:p>
    <w:p w:rsidR="00024748" w:rsidRPr="00A9262D" w:rsidRDefault="00024748" w:rsidP="00024748">
      <w:pPr>
        <w:tabs>
          <w:tab w:val="left" w:pos="426"/>
        </w:tabs>
        <w:ind w:left="-426"/>
        <w:jc w:val="both"/>
        <w:rPr>
          <w:sz w:val="20"/>
          <w:szCs w:val="20"/>
        </w:rPr>
      </w:pPr>
      <w:r w:rsidRPr="00A9262D">
        <w:rPr>
          <w:sz w:val="20"/>
          <w:szCs w:val="20"/>
        </w:rPr>
        <w:t>1.3. Срок оказан</w:t>
      </w:r>
      <w:r w:rsidR="00EE14E6">
        <w:rPr>
          <w:sz w:val="20"/>
          <w:szCs w:val="20"/>
        </w:rPr>
        <w:t xml:space="preserve">ия услуг: </w:t>
      </w:r>
      <w:r w:rsidR="00EE14E6" w:rsidRPr="007A5BF6">
        <w:rPr>
          <w:sz w:val="20"/>
          <w:szCs w:val="20"/>
        </w:rPr>
        <w:t>с</w:t>
      </w:r>
      <w:r w:rsidR="00850824">
        <w:rPr>
          <w:sz w:val="20"/>
          <w:szCs w:val="20"/>
        </w:rPr>
        <w:t xml:space="preserve"> </w:t>
      </w:r>
      <w:r w:rsidR="00CF00C5">
        <w:rPr>
          <w:sz w:val="20"/>
          <w:szCs w:val="20"/>
        </w:rPr>
        <w:t>момента заключения контракта</w:t>
      </w:r>
      <w:r w:rsidR="00850824">
        <w:rPr>
          <w:sz w:val="20"/>
          <w:szCs w:val="20"/>
        </w:rPr>
        <w:t xml:space="preserve"> по</w:t>
      </w:r>
      <w:r w:rsidR="007A5BF6">
        <w:rPr>
          <w:sz w:val="20"/>
          <w:szCs w:val="20"/>
        </w:rPr>
        <w:t xml:space="preserve"> </w:t>
      </w:r>
      <w:r w:rsidR="00B64A2F">
        <w:rPr>
          <w:sz w:val="20"/>
          <w:szCs w:val="20"/>
        </w:rPr>
        <w:t>3</w:t>
      </w:r>
      <w:r w:rsidR="005B44F6">
        <w:rPr>
          <w:sz w:val="20"/>
          <w:szCs w:val="20"/>
        </w:rPr>
        <w:t>0</w:t>
      </w:r>
      <w:r w:rsidR="00AC51CC">
        <w:rPr>
          <w:sz w:val="20"/>
          <w:szCs w:val="20"/>
        </w:rPr>
        <w:t>.</w:t>
      </w:r>
      <w:r w:rsidR="00B64A2F">
        <w:rPr>
          <w:sz w:val="20"/>
          <w:szCs w:val="20"/>
        </w:rPr>
        <w:t>0</w:t>
      </w:r>
      <w:r w:rsidR="00942948">
        <w:rPr>
          <w:sz w:val="20"/>
          <w:szCs w:val="20"/>
        </w:rPr>
        <w:t>6</w:t>
      </w:r>
      <w:r w:rsidR="00AC51CC">
        <w:rPr>
          <w:sz w:val="20"/>
          <w:szCs w:val="20"/>
        </w:rPr>
        <w:t>.202</w:t>
      </w:r>
      <w:r w:rsidR="00B64A2F">
        <w:rPr>
          <w:sz w:val="20"/>
          <w:szCs w:val="20"/>
        </w:rPr>
        <w:t>6</w:t>
      </w:r>
      <w:r w:rsidR="00F90306">
        <w:rPr>
          <w:sz w:val="20"/>
          <w:szCs w:val="20"/>
        </w:rPr>
        <w:t xml:space="preserve"> г.</w:t>
      </w:r>
      <w:r w:rsidRPr="00A9262D">
        <w:rPr>
          <w:sz w:val="20"/>
          <w:szCs w:val="20"/>
        </w:rPr>
        <w:t xml:space="preserve"> включительно.</w:t>
      </w:r>
    </w:p>
    <w:p w:rsidR="00024748" w:rsidRPr="00A9262D" w:rsidRDefault="00024748" w:rsidP="00024748">
      <w:pPr>
        <w:tabs>
          <w:tab w:val="left" w:pos="426"/>
        </w:tabs>
        <w:ind w:left="-426"/>
        <w:jc w:val="both"/>
        <w:rPr>
          <w:sz w:val="20"/>
          <w:szCs w:val="20"/>
        </w:rPr>
      </w:pPr>
      <w:r w:rsidRPr="00A9262D">
        <w:rPr>
          <w:sz w:val="20"/>
          <w:szCs w:val="20"/>
        </w:rPr>
        <w:t xml:space="preserve">1.4. Место оказания услуг: Российская Федерация, Кировская область, г. Киров, ул. Воровского,74. </w:t>
      </w:r>
    </w:p>
    <w:p w:rsidR="00024748" w:rsidRPr="00A9262D" w:rsidRDefault="00024748" w:rsidP="00024748">
      <w:pPr>
        <w:ind w:left="-426" w:right="-96"/>
        <w:jc w:val="both"/>
        <w:rPr>
          <w:sz w:val="20"/>
          <w:szCs w:val="20"/>
        </w:rPr>
      </w:pPr>
      <w:r w:rsidRPr="00A9262D">
        <w:rPr>
          <w:sz w:val="20"/>
          <w:szCs w:val="20"/>
        </w:rPr>
        <w:t xml:space="preserve">1.5.  Требования к результатам услуг: </w:t>
      </w:r>
    </w:p>
    <w:p w:rsidR="00024748" w:rsidRPr="00A9262D" w:rsidRDefault="00024748" w:rsidP="00024748">
      <w:pPr>
        <w:ind w:left="-426" w:right="-96"/>
        <w:jc w:val="both"/>
        <w:rPr>
          <w:sz w:val="20"/>
          <w:szCs w:val="20"/>
        </w:rPr>
      </w:pPr>
      <w:r w:rsidRPr="00A9262D">
        <w:rPr>
          <w:sz w:val="20"/>
          <w:szCs w:val="20"/>
        </w:rPr>
        <w:t>- своевременное и качественное оказание всего объёма услуг;</w:t>
      </w:r>
    </w:p>
    <w:p w:rsidR="00AA7A54" w:rsidRDefault="00024748" w:rsidP="00AA7A54">
      <w:pPr>
        <w:tabs>
          <w:tab w:val="left" w:pos="426"/>
        </w:tabs>
        <w:ind w:left="-426"/>
        <w:jc w:val="both"/>
        <w:rPr>
          <w:sz w:val="20"/>
          <w:szCs w:val="20"/>
          <w:lang w:eastAsia="ar-SA"/>
        </w:rPr>
      </w:pPr>
      <w:r w:rsidRPr="00A9262D">
        <w:rPr>
          <w:snapToGrid w:val="0"/>
          <w:sz w:val="20"/>
          <w:szCs w:val="20"/>
        </w:rPr>
        <w:t xml:space="preserve">- </w:t>
      </w:r>
      <w:r w:rsidRPr="00A9262D">
        <w:rPr>
          <w:sz w:val="20"/>
          <w:szCs w:val="20"/>
        </w:rPr>
        <w:t>услуги считаются оказанными после подписания Заказчиком или его уполномоченным представителем акта приемки оказанных услуг. Акт приемки оказанных услуг подписывается сторонами ежемесячно.</w:t>
      </w:r>
      <w:r w:rsidRPr="00A9262D">
        <w:rPr>
          <w:sz w:val="20"/>
          <w:szCs w:val="20"/>
          <w:lang w:eastAsia="ar-SA"/>
        </w:rPr>
        <w:t xml:space="preserve"> </w:t>
      </w:r>
    </w:p>
    <w:p w:rsidR="00024748" w:rsidRPr="00AA7A54" w:rsidRDefault="00024748" w:rsidP="00AA7A54">
      <w:pPr>
        <w:tabs>
          <w:tab w:val="left" w:pos="426"/>
        </w:tabs>
        <w:ind w:left="-426"/>
        <w:jc w:val="both"/>
        <w:rPr>
          <w:sz w:val="20"/>
          <w:szCs w:val="20"/>
          <w:lang w:eastAsia="ar-SA"/>
        </w:rPr>
      </w:pPr>
      <w:r w:rsidRPr="00AA7A54">
        <w:rPr>
          <w:sz w:val="20"/>
          <w:szCs w:val="20"/>
          <w:lang w:eastAsia="ar-SA"/>
        </w:rPr>
        <w:t>1.6.</w:t>
      </w:r>
      <w:r w:rsidR="00EE14E6" w:rsidRPr="00AA7A54">
        <w:rPr>
          <w:sz w:val="20"/>
          <w:szCs w:val="20"/>
          <w:lang w:eastAsia="ar-SA"/>
        </w:rPr>
        <w:t xml:space="preserve"> Идентификационный код закупки: </w:t>
      </w:r>
      <w:bookmarkStart w:id="0" w:name="_GoBack"/>
      <w:r w:rsidR="00AA7A54" w:rsidRPr="00AA7A54">
        <w:rPr>
          <w:sz w:val="20"/>
          <w:szCs w:val="20"/>
          <w:lang w:eastAsia="ar-SA"/>
        </w:rPr>
        <w:t>263434604866043450100100010000000244</w:t>
      </w:r>
    </w:p>
    <w:bookmarkEnd w:id="0"/>
    <w:p w:rsidR="00024748" w:rsidRDefault="00024748" w:rsidP="00024748">
      <w:pPr>
        <w:tabs>
          <w:tab w:val="left" w:pos="567"/>
          <w:tab w:val="left" w:pos="851"/>
        </w:tabs>
        <w:ind w:left="-426" w:firstLine="567"/>
        <w:jc w:val="center"/>
        <w:rPr>
          <w:sz w:val="20"/>
          <w:szCs w:val="20"/>
        </w:rPr>
      </w:pPr>
      <w:r w:rsidRPr="00A9262D">
        <w:rPr>
          <w:sz w:val="20"/>
          <w:szCs w:val="20"/>
        </w:rPr>
        <w:t>2. ОБЯЗАННОСТИ И ПРАВА СТОРОН</w:t>
      </w:r>
    </w:p>
    <w:p w:rsidR="00D02578" w:rsidRPr="00A9262D" w:rsidRDefault="00D02578" w:rsidP="00024748">
      <w:pPr>
        <w:tabs>
          <w:tab w:val="left" w:pos="567"/>
          <w:tab w:val="left" w:pos="851"/>
        </w:tabs>
        <w:ind w:left="-426" w:firstLine="567"/>
        <w:jc w:val="center"/>
        <w:rPr>
          <w:sz w:val="20"/>
          <w:szCs w:val="20"/>
        </w:rPr>
      </w:pPr>
    </w:p>
    <w:p w:rsidR="00024748" w:rsidRPr="00A9262D" w:rsidRDefault="00024748" w:rsidP="00024748">
      <w:pPr>
        <w:tabs>
          <w:tab w:val="left" w:pos="567"/>
          <w:tab w:val="left" w:pos="851"/>
        </w:tabs>
        <w:ind w:left="-426"/>
        <w:jc w:val="both"/>
        <w:rPr>
          <w:b/>
          <w:sz w:val="20"/>
          <w:szCs w:val="20"/>
        </w:rPr>
      </w:pPr>
      <w:r w:rsidRPr="00A9262D">
        <w:rPr>
          <w:b/>
          <w:sz w:val="20"/>
          <w:szCs w:val="20"/>
        </w:rPr>
        <w:t>2.1. Обязанности Исполнителя:</w:t>
      </w:r>
    </w:p>
    <w:p w:rsidR="00024748" w:rsidRPr="00A9262D" w:rsidRDefault="00024748" w:rsidP="00024748">
      <w:pPr>
        <w:tabs>
          <w:tab w:val="left" w:pos="567"/>
          <w:tab w:val="left" w:pos="851"/>
        </w:tabs>
        <w:ind w:left="-426"/>
        <w:jc w:val="both"/>
        <w:rPr>
          <w:sz w:val="20"/>
          <w:szCs w:val="20"/>
        </w:rPr>
      </w:pPr>
      <w:r w:rsidRPr="00A9262D">
        <w:rPr>
          <w:sz w:val="20"/>
          <w:szCs w:val="20"/>
        </w:rPr>
        <w:t xml:space="preserve">2.1.1. Обеспечить оказание услуг с надлежащим качеством, в объеме и в сроки, предусмотренные договором в соответствии с Техническим заданием (Приложение № 1) с соблюдением требований охраны труда, техники безопасности, пожарной безопасности, экологических и санитарных норм и сдать результат Заказчику с оформлением актов приемки оказанных услуг. </w:t>
      </w:r>
    </w:p>
    <w:p w:rsidR="00024748" w:rsidRPr="00A9262D" w:rsidRDefault="00024748" w:rsidP="00024748">
      <w:pPr>
        <w:tabs>
          <w:tab w:val="left" w:pos="567"/>
          <w:tab w:val="left" w:pos="851"/>
        </w:tabs>
        <w:ind w:left="-426"/>
        <w:jc w:val="both"/>
        <w:rPr>
          <w:sz w:val="20"/>
          <w:szCs w:val="20"/>
        </w:rPr>
      </w:pPr>
      <w:r w:rsidRPr="00A9262D">
        <w:rPr>
          <w:sz w:val="20"/>
          <w:szCs w:val="20"/>
        </w:rPr>
        <w:t xml:space="preserve">2.1.2. Обеспечить оказание услуг в соответствии с требованиями ГК Российской Федерации, СНиП, </w:t>
      </w:r>
      <w:r w:rsidR="00EE14E6" w:rsidRPr="00EE14E6">
        <w:rPr>
          <w:sz w:val="20"/>
          <w:szCs w:val="20"/>
        </w:rPr>
        <w:t xml:space="preserve">ГОСТ Р 51870-2014 </w:t>
      </w:r>
      <w:r w:rsidR="00EE14E6">
        <w:rPr>
          <w:sz w:val="20"/>
          <w:szCs w:val="20"/>
        </w:rPr>
        <w:t>«</w:t>
      </w:r>
      <w:r w:rsidR="00EE14E6" w:rsidRPr="00EE14E6">
        <w:rPr>
          <w:sz w:val="20"/>
          <w:szCs w:val="20"/>
        </w:rPr>
        <w:t xml:space="preserve">Услуги профессиональной уборки - </w:t>
      </w:r>
      <w:proofErr w:type="spellStart"/>
      <w:r w:rsidR="00EE14E6" w:rsidRPr="00EE14E6">
        <w:rPr>
          <w:sz w:val="20"/>
          <w:szCs w:val="20"/>
        </w:rPr>
        <w:t>клининговые</w:t>
      </w:r>
      <w:proofErr w:type="spellEnd"/>
      <w:r w:rsidR="00EE14E6" w:rsidRPr="00EE14E6">
        <w:rPr>
          <w:sz w:val="20"/>
          <w:szCs w:val="20"/>
        </w:rPr>
        <w:t xml:space="preserve"> услуги. Общие технические условия</w:t>
      </w:r>
      <w:r w:rsidR="00EE14E6">
        <w:rPr>
          <w:sz w:val="20"/>
          <w:szCs w:val="20"/>
        </w:rPr>
        <w:t>»</w:t>
      </w:r>
      <w:r w:rsidRPr="00A9262D">
        <w:rPr>
          <w:sz w:val="20"/>
          <w:szCs w:val="20"/>
        </w:rPr>
        <w:t xml:space="preserve">, санитарно-гигиенических требованиями и с требованиями других нормативных документов, установленных законодательством Российской Федерации. </w:t>
      </w:r>
    </w:p>
    <w:p w:rsidR="00024748" w:rsidRPr="00A9262D" w:rsidRDefault="00024748" w:rsidP="00024748">
      <w:pPr>
        <w:tabs>
          <w:tab w:val="left" w:pos="567"/>
          <w:tab w:val="left" w:pos="851"/>
        </w:tabs>
        <w:ind w:left="-426"/>
        <w:jc w:val="both"/>
        <w:rPr>
          <w:sz w:val="20"/>
          <w:szCs w:val="20"/>
        </w:rPr>
      </w:pPr>
      <w:r w:rsidRPr="00A9262D">
        <w:rPr>
          <w:sz w:val="20"/>
          <w:szCs w:val="20"/>
        </w:rPr>
        <w:t xml:space="preserve">2.1.3. Применять в ходе оказания услуг моющие и чистящие средства, расходные материалы, разрешенные к применению (использованию) на территории Российской Федерации, соответствующие требованиям, установленным ГОСТ, ТУ, СанПиН и другим нормативным документам, установленным законодательством Российской Федерации и имеющие все документы, установленные законодательством Российской Федерации, в том числе удостоверяющие их происхождение, качество и безопасность. </w:t>
      </w:r>
    </w:p>
    <w:p w:rsidR="00024748" w:rsidRPr="00A9262D" w:rsidRDefault="00024748" w:rsidP="00024748">
      <w:pPr>
        <w:tabs>
          <w:tab w:val="left" w:pos="567"/>
          <w:tab w:val="left" w:pos="851"/>
        </w:tabs>
        <w:ind w:left="-426"/>
        <w:jc w:val="both"/>
        <w:rPr>
          <w:sz w:val="20"/>
          <w:szCs w:val="20"/>
        </w:rPr>
      </w:pPr>
      <w:r w:rsidRPr="00A9262D">
        <w:rPr>
          <w:sz w:val="20"/>
          <w:szCs w:val="20"/>
        </w:rPr>
        <w:t xml:space="preserve">2.1.4. Обеспечить для каждой группы </w:t>
      </w:r>
      <w:r w:rsidR="009B0CC5" w:rsidRPr="00A9262D">
        <w:rPr>
          <w:sz w:val="20"/>
          <w:szCs w:val="20"/>
        </w:rPr>
        <w:t>помещений свой</w:t>
      </w:r>
      <w:r w:rsidRPr="00A9262D">
        <w:rPr>
          <w:sz w:val="20"/>
          <w:szCs w:val="20"/>
        </w:rPr>
        <w:t xml:space="preserve"> уборочный инвентарь. Уборочный инвентарь для уборки помещений должен быть промаркирован и закреплен за определенными помещениями.</w:t>
      </w:r>
    </w:p>
    <w:p w:rsidR="00024748" w:rsidRPr="00A9262D" w:rsidRDefault="00024748" w:rsidP="00024748">
      <w:pPr>
        <w:tabs>
          <w:tab w:val="left" w:pos="567"/>
          <w:tab w:val="left" w:pos="851"/>
        </w:tabs>
        <w:ind w:left="-426"/>
        <w:jc w:val="both"/>
        <w:rPr>
          <w:sz w:val="20"/>
          <w:szCs w:val="20"/>
        </w:rPr>
      </w:pPr>
      <w:r w:rsidRPr="00A9262D">
        <w:rPr>
          <w:sz w:val="20"/>
          <w:szCs w:val="20"/>
        </w:rPr>
        <w:t>Уборочный инвентарь для уборки санитарных узлов (ведра, тазы, швабры, ветошь) должен иметь сигнальную маркировку (красного цвета), использоваться по назначению и храниться отдельно от другого уборочного инвентаря.</w:t>
      </w:r>
    </w:p>
    <w:p w:rsidR="00024748" w:rsidRPr="00A9262D" w:rsidRDefault="00024748" w:rsidP="00024748">
      <w:pPr>
        <w:tabs>
          <w:tab w:val="left" w:pos="567"/>
          <w:tab w:val="left" w:pos="851"/>
        </w:tabs>
        <w:ind w:left="-426"/>
        <w:jc w:val="both"/>
        <w:rPr>
          <w:color w:val="FF0000"/>
          <w:sz w:val="20"/>
          <w:szCs w:val="20"/>
        </w:rPr>
      </w:pPr>
      <w:r w:rsidRPr="00A9262D">
        <w:rPr>
          <w:sz w:val="20"/>
          <w:szCs w:val="20"/>
        </w:rPr>
        <w:t xml:space="preserve">По окончании уборки весь уборочный инвентарь промывают с использованием моющих средств, ополаскивают проточной водой и просушивают. Хранят уборочный инвентарь в отведенном для этих целей месте. </w:t>
      </w:r>
    </w:p>
    <w:p w:rsidR="00024748" w:rsidRPr="00A9262D" w:rsidRDefault="00024748" w:rsidP="00024748">
      <w:pPr>
        <w:tabs>
          <w:tab w:val="left" w:pos="567"/>
          <w:tab w:val="left" w:pos="851"/>
        </w:tabs>
        <w:ind w:left="-426"/>
        <w:jc w:val="both"/>
        <w:rPr>
          <w:sz w:val="20"/>
          <w:szCs w:val="20"/>
        </w:rPr>
      </w:pPr>
      <w:r w:rsidRPr="00A9262D">
        <w:rPr>
          <w:sz w:val="20"/>
          <w:szCs w:val="20"/>
        </w:rPr>
        <w:t>2.1.5. Обеспечить безопасное передвижение сотрудников и посетителей в местах оказания услуг.</w:t>
      </w:r>
    </w:p>
    <w:p w:rsidR="00024748" w:rsidRPr="00A9262D" w:rsidRDefault="00024748" w:rsidP="00024748">
      <w:pPr>
        <w:tabs>
          <w:tab w:val="left" w:pos="567"/>
          <w:tab w:val="left" w:pos="851"/>
        </w:tabs>
        <w:ind w:left="-426"/>
        <w:jc w:val="both"/>
        <w:rPr>
          <w:sz w:val="20"/>
          <w:szCs w:val="20"/>
        </w:rPr>
      </w:pPr>
      <w:r w:rsidRPr="00A9262D">
        <w:rPr>
          <w:sz w:val="20"/>
          <w:szCs w:val="20"/>
        </w:rPr>
        <w:t>2.1.6. Использовать в процессе оказания услуг собственные расходные материалы, уборочные материалы, оборудование, инвентарь, чистящие и моющие средства.</w:t>
      </w:r>
    </w:p>
    <w:p w:rsidR="00024748" w:rsidRPr="00A9262D" w:rsidRDefault="00024748" w:rsidP="00024748">
      <w:pPr>
        <w:tabs>
          <w:tab w:val="left" w:pos="567"/>
          <w:tab w:val="left" w:pos="851"/>
        </w:tabs>
        <w:ind w:left="-426"/>
        <w:jc w:val="both"/>
        <w:rPr>
          <w:sz w:val="20"/>
          <w:szCs w:val="20"/>
        </w:rPr>
      </w:pPr>
      <w:r w:rsidRPr="00A9262D">
        <w:rPr>
          <w:sz w:val="20"/>
          <w:szCs w:val="20"/>
        </w:rPr>
        <w:t>2.1.7. Предоставлять по требованию Заказчика документы, подтверждающих качество и безопасность применяемых моющих и чистящих средств.</w:t>
      </w:r>
    </w:p>
    <w:p w:rsidR="00024748" w:rsidRPr="00A9262D" w:rsidRDefault="00024748" w:rsidP="00024748">
      <w:pPr>
        <w:tabs>
          <w:tab w:val="left" w:pos="567"/>
          <w:tab w:val="left" w:pos="851"/>
        </w:tabs>
        <w:ind w:left="-426"/>
        <w:jc w:val="both"/>
        <w:rPr>
          <w:sz w:val="20"/>
          <w:szCs w:val="20"/>
        </w:rPr>
      </w:pPr>
      <w:r w:rsidRPr="00A9262D">
        <w:rPr>
          <w:sz w:val="20"/>
          <w:szCs w:val="20"/>
        </w:rPr>
        <w:t>2.1.8. Обеспечить остаточный срок годности применяемых моющих и чистящих средств на момент их использования - не менее 50% от срока годности, установленного производителем.</w:t>
      </w:r>
    </w:p>
    <w:p w:rsidR="00024748" w:rsidRPr="00A9262D" w:rsidRDefault="00024748" w:rsidP="00024748">
      <w:pPr>
        <w:tabs>
          <w:tab w:val="left" w:pos="567"/>
          <w:tab w:val="left" w:pos="851"/>
        </w:tabs>
        <w:ind w:left="-426"/>
        <w:jc w:val="both"/>
        <w:rPr>
          <w:sz w:val="20"/>
          <w:szCs w:val="20"/>
        </w:rPr>
      </w:pPr>
      <w:r w:rsidRPr="00A9262D">
        <w:rPr>
          <w:sz w:val="20"/>
          <w:szCs w:val="20"/>
        </w:rPr>
        <w:t xml:space="preserve">2.1.9. Обеспечить содержание оборудования в надлежащем порядке с соблюдением установленных санитарных, технических, пожарных требований </w:t>
      </w:r>
      <w:r w:rsidR="009B0CC5" w:rsidRPr="00A9262D">
        <w:rPr>
          <w:sz w:val="20"/>
          <w:szCs w:val="20"/>
        </w:rPr>
        <w:t>сотрудниками и</w:t>
      </w:r>
      <w:r w:rsidRPr="00A9262D">
        <w:rPr>
          <w:sz w:val="20"/>
          <w:szCs w:val="20"/>
        </w:rPr>
        <w:t xml:space="preserve"> нести полную ответственность за их соблюдением.</w:t>
      </w:r>
    </w:p>
    <w:p w:rsidR="00024748" w:rsidRPr="00A9262D" w:rsidRDefault="00024748" w:rsidP="00024748">
      <w:pPr>
        <w:tabs>
          <w:tab w:val="left" w:pos="567"/>
          <w:tab w:val="left" w:pos="851"/>
        </w:tabs>
        <w:ind w:left="-426"/>
        <w:jc w:val="both"/>
        <w:rPr>
          <w:sz w:val="20"/>
          <w:szCs w:val="20"/>
        </w:rPr>
      </w:pPr>
      <w:r w:rsidRPr="00A9262D">
        <w:rPr>
          <w:sz w:val="20"/>
          <w:szCs w:val="20"/>
        </w:rPr>
        <w:t>2.1.10. Осуществлять контроль сотрудников, задействованного в оказании услуг и контроль качества оказания услуг.</w:t>
      </w:r>
    </w:p>
    <w:p w:rsidR="00024748" w:rsidRPr="00A9262D" w:rsidRDefault="00024748" w:rsidP="00024748">
      <w:pPr>
        <w:tabs>
          <w:tab w:val="left" w:pos="567"/>
          <w:tab w:val="left" w:pos="851"/>
        </w:tabs>
        <w:ind w:left="-426"/>
        <w:jc w:val="both"/>
        <w:rPr>
          <w:sz w:val="20"/>
          <w:szCs w:val="20"/>
        </w:rPr>
      </w:pPr>
      <w:r w:rsidRPr="00A9262D">
        <w:rPr>
          <w:sz w:val="20"/>
          <w:szCs w:val="20"/>
        </w:rPr>
        <w:t>2.1.11. Предоставить не позднее 5 (пяти) рабочих дней со дня заключения договора на утверждение Заказчику списочный состав предлагаемых сотрудников, прикладывая санитарную медицинскую книжку, справку об отсутствии судимости. При отсутствии соответствующих документов сотрудник к оказанию услуг не допускается.</w:t>
      </w:r>
    </w:p>
    <w:p w:rsidR="00024748" w:rsidRPr="00A9262D" w:rsidRDefault="00024748" w:rsidP="00024748">
      <w:pPr>
        <w:tabs>
          <w:tab w:val="left" w:pos="567"/>
          <w:tab w:val="left" w:pos="851"/>
        </w:tabs>
        <w:ind w:left="-426"/>
        <w:jc w:val="both"/>
        <w:rPr>
          <w:sz w:val="20"/>
          <w:szCs w:val="20"/>
        </w:rPr>
      </w:pPr>
      <w:r w:rsidRPr="00A9262D">
        <w:rPr>
          <w:sz w:val="20"/>
          <w:szCs w:val="20"/>
        </w:rPr>
        <w:t xml:space="preserve">2.1.12. Безвозмездно устранять по требованию Заказчика в согласованные сроки все выявленные недостатки, если в процессе оказания услуг Исполнитель допустил отступления от условий договора, ухудшившие качество оказываемых услуг.  </w:t>
      </w:r>
    </w:p>
    <w:p w:rsidR="00024748" w:rsidRPr="00A9262D" w:rsidRDefault="00024748" w:rsidP="00024748">
      <w:pPr>
        <w:tabs>
          <w:tab w:val="left" w:pos="567"/>
          <w:tab w:val="left" w:pos="851"/>
        </w:tabs>
        <w:ind w:left="-426"/>
        <w:jc w:val="both"/>
        <w:rPr>
          <w:sz w:val="20"/>
          <w:szCs w:val="20"/>
        </w:rPr>
      </w:pPr>
      <w:r w:rsidRPr="00A9262D">
        <w:rPr>
          <w:sz w:val="20"/>
          <w:szCs w:val="20"/>
        </w:rPr>
        <w:t>2.1.13. Предоставлять по требованию Заказчика информацию и документацию, связанную с выполнением договора.</w:t>
      </w:r>
    </w:p>
    <w:p w:rsidR="00024748" w:rsidRPr="00A9262D" w:rsidRDefault="00024748" w:rsidP="00024748">
      <w:pPr>
        <w:tabs>
          <w:tab w:val="left" w:pos="567"/>
          <w:tab w:val="left" w:pos="851"/>
        </w:tabs>
        <w:ind w:left="-426"/>
        <w:jc w:val="both"/>
        <w:rPr>
          <w:sz w:val="20"/>
          <w:szCs w:val="20"/>
        </w:rPr>
      </w:pPr>
      <w:r w:rsidRPr="00A9262D">
        <w:rPr>
          <w:sz w:val="20"/>
          <w:szCs w:val="20"/>
        </w:rPr>
        <w:t>2.1.14. При необходимости, а также в случае проведения экспертизы, предоставлять в течение 2 календарных дней дополнительные материалы (документы, информацию и т.д.), относящиеся к условиям исполнения договора.</w:t>
      </w:r>
    </w:p>
    <w:p w:rsidR="00024748" w:rsidRPr="00A9262D" w:rsidRDefault="00024748" w:rsidP="00024748">
      <w:pPr>
        <w:tabs>
          <w:tab w:val="left" w:pos="567"/>
          <w:tab w:val="left" w:pos="851"/>
        </w:tabs>
        <w:ind w:left="-426"/>
        <w:jc w:val="both"/>
        <w:rPr>
          <w:sz w:val="20"/>
          <w:szCs w:val="20"/>
        </w:rPr>
      </w:pPr>
      <w:r w:rsidRPr="00A9262D">
        <w:rPr>
          <w:sz w:val="20"/>
          <w:szCs w:val="20"/>
        </w:rPr>
        <w:t>2.1.15. Отвечать на претензию Заказчика в течение 5 (пять) рабочих дней со дня её получения.</w:t>
      </w:r>
    </w:p>
    <w:p w:rsidR="00024748" w:rsidRPr="00A9262D" w:rsidRDefault="00024748" w:rsidP="00024748">
      <w:pPr>
        <w:tabs>
          <w:tab w:val="left" w:pos="567"/>
          <w:tab w:val="left" w:pos="851"/>
        </w:tabs>
        <w:ind w:left="-426"/>
        <w:jc w:val="both"/>
        <w:rPr>
          <w:sz w:val="20"/>
          <w:szCs w:val="20"/>
        </w:rPr>
      </w:pPr>
      <w:r w:rsidRPr="00A9262D">
        <w:rPr>
          <w:sz w:val="20"/>
          <w:szCs w:val="20"/>
        </w:rPr>
        <w:t>2.1.16. Обеспечивать надлежащее обеспечение исполнения договора в соответствии с требованиями действующего законодательства Российской Федерации.</w:t>
      </w:r>
    </w:p>
    <w:p w:rsidR="00024748" w:rsidRPr="00A9262D" w:rsidRDefault="00024748" w:rsidP="00024748">
      <w:pPr>
        <w:tabs>
          <w:tab w:val="left" w:pos="567"/>
          <w:tab w:val="left" w:pos="851"/>
        </w:tabs>
        <w:ind w:left="-426"/>
        <w:jc w:val="both"/>
        <w:rPr>
          <w:sz w:val="20"/>
          <w:szCs w:val="20"/>
        </w:rPr>
      </w:pPr>
      <w:r w:rsidRPr="00A9262D">
        <w:rPr>
          <w:sz w:val="20"/>
          <w:szCs w:val="20"/>
        </w:rPr>
        <w:t xml:space="preserve">2.1.17.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 дня надлежащего уведомления Заказчиком Исполнителя о </w:t>
      </w:r>
      <w:r w:rsidRPr="00A9262D">
        <w:rPr>
          <w:sz w:val="20"/>
          <w:szCs w:val="20"/>
        </w:rPr>
        <w:lastRenderedPageBreak/>
        <w:t>необходимости предоставить соответствующее обеспечение. Размер обеспечения исполнения договора может быть уменьшен в порядке и случаях, которые предусмотрены частями 7, 7.1, 7.2 и 7.3 статьи 96 Федерального закона № 44-ФЗ.</w:t>
      </w:r>
    </w:p>
    <w:p w:rsidR="00024748" w:rsidRPr="00A9262D" w:rsidRDefault="00024748" w:rsidP="00024748">
      <w:pPr>
        <w:tabs>
          <w:tab w:val="left" w:pos="567"/>
          <w:tab w:val="left" w:pos="851"/>
        </w:tabs>
        <w:ind w:left="-426"/>
        <w:jc w:val="both"/>
        <w:rPr>
          <w:b/>
          <w:sz w:val="20"/>
          <w:szCs w:val="20"/>
        </w:rPr>
      </w:pPr>
      <w:r w:rsidRPr="00A9262D">
        <w:rPr>
          <w:b/>
          <w:sz w:val="20"/>
          <w:szCs w:val="20"/>
        </w:rPr>
        <w:t>2.2. Права Исполнителя:</w:t>
      </w:r>
    </w:p>
    <w:p w:rsidR="00024748" w:rsidRPr="00A9262D" w:rsidRDefault="00024748" w:rsidP="00024748">
      <w:pPr>
        <w:tabs>
          <w:tab w:val="left" w:pos="567"/>
          <w:tab w:val="left" w:pos="851"/>
        </w:tabs>
        <w:ind w:left="-426"/>
        <w:jc w:val="both"/>
        <w:rPr>
          <w:sz w:val="20"/>
          <w:szCs w:val="20"/>
        </w:rPr>
      </w:pPr>
      <w:r w:rsidRPr="00A9262D">
        <w:rPr>
          <w:sz w:val="20"/>
          <w:szCs w:val="20"/>
        </w:rPr>
        <w:t xml:space="preserve">2.2.1. Вносить предложения и получать консультации Заказчика по вопросам, касающимся выполнения договора. </w:t>
      </w:r>
    </w:p>
    <w:p w:rsidR="00024748" w:rsidRPr="00A9262D" w:rsidRDefault="00024748" w:rsidP="00024748">
      <w:pPr>
        <w:tabs>
          <w:tab w:val="left" w:pos="567"/>
          <w:tab w:val="left" w:pos="851"/>
        </w:tabs>
        <w:ind w:left="-426"/>
        <w:jc w:val="both"/>
        <w:rPr>
          <w:b/>
          <w:sz w:val="20"/>
          <w:szCs w:val="20"/>
        </w:rPr>
      </w:pPr>
      <w:r w:rsidRPr="00A9262D">
        <w:rPr>
          <w:b/>
          <w:sz w:val="20"/>
          <w:szCs w:val="20"/>
        </w:rPr>
        <w:t xml:space="preserve">2.3. Обязанности Заказчика: </w:t>
      </w:r>
    </w:p>
    <w:p w:rsidR="00024748" w:rsidRPr="00A9262D" w:rsidRDefault="00024748" w:rsidP="00024748">
      <w:pPr>
        <w:tabs>
          <w:tab w:val="left" w:pos="567"/>
          <w:tab w:val="left" w:pos="851"/>
        </w:tabs>
        <w:ind w:left="-426"/>
        <w:jc w:val="both"/>
        <w:rPr>
          <w:sz w:val="20"/>
          <w:szCs w:val="20"/>
        </w:rPr>
      </w:pPr>
      <w:r w:rsidRPr="00A9262D">
        <w:rPr>
          <w:sz w:val="20"/>
          <w:szCs w:val="20"/>
        </w:rPr>
        <w:t>2.3.1. Обеспечить Исполнителю доступ к местам оказания услуг.</w:t>
      </w:r>
    </w:p>
    <w:p w:rsidR="00024748" w:rsidRPr="00A9262D" w:rsidRDefault="00024748" w:rsidP="00024748">
      <w:pPr>
        <w:tabs>
          <w:tab w:val="left" w:pos="567"/>
          <w:tab w:val="left" w:pos="851"/>
        </w:tabs>
        <w:ind w:left="-426"/>
        <w:jc w:val="both"/>
        <w:rPr>
          <w:sz w:val="20"/>
          <w:szCs w:val="20"/>
        </w:rPr>
      </w:pPr>
      <w:r w:rsidRPr="00A9262D">
        <w:rPr>
          <w:sz w:val="20"/>
          <w:szCs w:val="20"/>
        </w:rPr>
        <w:t>2.3.2. Вести систематический контроль за качеством оказываемых услуг.</w:t>
      </w:r>
    </w:p>
    <w:p w:rsidR="00024748" w:rsidRPr="00A9262D" w:rsidRDefault="00024748" w:rsidP="00024748">
      <w:pPr>
        <w:tabs>
          <w:tab w:val="left" w:pos="567"/>
          <w:tab w:val="left" w:pos="851"/>
        </w:tabs>
        <w:ind w:left="-426"/>
        <w:jc w:val="both"/>
        <w:rPr>
          <w:sz w:val="20"/>
          <w:szCs w:val="20"/>
        </w:rPr>
      </w:pPr>
      <w:r w:rsidRPr="00A9262D">
        <w:rPr>
          <w:sz w:val="20"/>
          <w:szCs w:val="20"/>
        </w:rPr>
        <w:t>2.3.3. Принять и оплатить оказанные услуги по цене, в порядке и в сроки, предусмотренные договором.</w:t>
      </w:r>
    </w:p>
    <w:p w:rsidR="00024748" w:rsidRPr="00A9262D" w:rsidRDefault="00024748" w:rsidP="00024748">
      <w:pPr>
        <w:tabs>
          <w:tab w:val="left" w:pos="567"/>
          <w:tab w:val="left" w:pos="851"/>
        </w:tabs>
        <w:ind w:left="-426"/>
        <w:jc w:val="both"/>
        <w:rPr>
          <w:sz w:val="20"/>
          <w:szCs w:val="20"/>
        </w:rPr>
      </w:pPr>
      <w:r w:rsidRPr="00A9262D">
        <w:rPr>
          <w:sz w:val="20"/>
          <w:szCs w:val="20"/>
        </w:rPr>
        <w:t>2.3.4. Обеспечить Исполнителю возможность подключения к источникам электропитания, пользования источниками холодного и горячего водоснабжения, складирования мусора в централизованном месте (контейнере), а также возможность использования канализацией в местах оказания услуг.</w:t>
      </w:r>
    </w:p>
    <w:p w:rsidR="00024748" w:rsidRPr="00A9262D" w:rsidRDefault="00024748" w:rsidP="00024748">
      <w:pPr>
        <w:tabs>
          <w:tab w:val="left" w:pos="567"/>
          <w:tab w:val="left" w:pos="851"/>
        </w:tabs>
        <w:ind w:left="-426"/>
        <w:jc w:val="both"/>
        <w:rPr>
          <w:sz w:val="20"/>
          <w:szCs w:val="20"/>
        </w:rPr>
      </w:pPr>
      <w:r w:rsidRPr="00A9262D">
        <w:rPr>
          <w:sz w:val="20"/>
          <w:szCs w:val="20"/>
        </w:rPr>
        <w:t>2.3.5. Назначить ответственное лицо, для решения вопросов, возникающих в процессе оказания услуг.</w:t>
      </w:r>
    </w:p>
    <w:p w:rsidR="00024748" w:rsidRPr="00A9262D" w:rsidRDefault="00024748" w:rsidP="00024748">
      <w:pPr>
        <w:tabs>
          <w:tab w:val="left" w:pos="567"/>
          <w:tab w:val="left" w:pos="851"/>
        </w:tabs>
        <w:ind w:left="-426"/>
        <w:jc w:val="both"/>
        <w:rPr>
          <w:sz w:val="20"/>
          <w:szCs w:val="20"/>
        </w:rPr>
      </w:pPr>
      <w:r w:rsidRPr="00A9262D">
        <w:rPr>
          <w:sz w:val="20"/>
          <w:szCs w:val="20"/>
        </w:rPr>
        <w:t>2.3.6. Обеспечить Исполнителя помещением для хранения моющих, чистящих средств, расходных материалов инвентаря, оборудования, необходимых для оказания услуг.</w:t>
      </w:r>
    </w:p>
    <w:p w:rsidR="00024748" w:rsidRPr="00A9262D" w:rsidRDefault="00024748" w:rsidP="00024748">
      <w:pPr>
        <w:tabs>
          <w:tab w:val="left" w:pos="567"/>
          <w:tab w:val="left" w:pos="851"/>
        </w:tabs>
        <w:ind w:left="-426"/>
        <w:jc w:val="both"/>
        <w:rPr>
          <w:sz w:val="20"/>
          <w:szCs w:val="20"/>
        </w:rPr>
      </w:pPr>
      <w:r w:rsidRPr="00A9262D">
        <w:rPr>
          <w:sz w:val="20"/>
          <w:szCs w:val="20"/>
        </w:rPr>
        <w:t>2.3.7. Утвер</w:t>
      </w:r>
      <w:r>
        <w:rPr>
          <w:sz w:val="20"/>
          <w:szCs w:val="20"/>
        </w:rPr>
        <w:t>дить</w:t>
      </w:r>
      <w:r w:rsidRPr="00A9262D">
        <w:rPr>
          <w:sz w:val="20"/>
          <w:szCs w:val="20"/>
        </w:rPr>
        <w:t xml:space="preserve"> списочный состав </w:t>
      </w:r>
      <w:r>
        <w:rPr>
          <w:sz w:val="20"/>
          <w:szCs w:val="20"/>
        </w:rPr>
        <w:t xml:space="preserve">сотрудников </w:t>
      </w:r>
      <w:r w:rsidRPr="00A9262D">
        <w:rPr>
          <w:sz w:val="20"/>
          <w:szCs w:val="20"/>
        </w:rPr>
        <w:t>в течение 2-х рабочих дней с момента получения от Исполнителя.</w:t>
      </w:r>
    </w:p>
    <w:p w:rsidR="00024748" w:rsidRPr="00A9262D" w:rsidRDefault="00024748" w:rsidP="00024748">
      <w:pPr>
        <w:tabs>
          <w:tab w:val="left" w:pos="567"/>
          <w:tab w:val="left" w:pos="851"/>
        </w:tabs>
        <w:ind w:left="-426"/>
        <w:jc w:val="both"/>
        <w:rPr>
          <w:b/>
          <w:sz w:val="20"/>
          <w:szCs w:val="20"/>
        </w:rPr>
      </w:pPr>
      <w:r w:rsidRPr="00A9262D">
        <w:rPr>
          <w:b/>
          <w:sz w:val="20"/>
          <w:szCs w:val="20"/>
        </w:rPr>
        <w:t>2.4. Права Заказчика:</w:t>
      </w:r>
    </w:p>
    <w:p w:rsidR="00024748" w:rsidRPr="00A9262D" w:rsidRDefault="00024748" w:rsidP="00024748">
      <w:pPr>
        <w:tabs>
          <w:tab w:val="left" w:pos="567"/>
          <w:tab w:val="left" w:pos="851"/>
        </w:tabs>
        <w:ind w:left="-426"/>
        <w:jc w:val="both"/>
        <w:rPr>
          <w:sz w:val="20"/>
          <w:szCs w:val="20"/>
        </w:rPr>
      </w:pPr>
      <w:r w:rsidRPr="00A9262D">
        <w:rPr>
          <w:sz w:val="20"/>
          <w:szCs w:val="20"/>
        </w:rPr>
        <w:t xml:space="preserve">2.4.1. Проверять ход и качество оказания Исполнителем </w:t>
      </w:r>
      <w:proofErr w:type="gramStart"/>
      <w:r w:rsidRPr="00A9262D">
        <w:rPr>
          <w:sz w:val="20"/>
          <w:szCs w:val="20"/>
        </w:rPr>
        <w:t>услуг</w:t>
      </w:r>
      <w:proofErr w:type="gramEnd"/>
      <w:r w:rsidRPr="00A9262D">
        <w:rPr>
          <w:sz w:val="20"/>
          <w:szCs w:val="20"/>
        </w:rPr>
        <w:t xml:space="preserve"> не вмешиваясь в его деятельность. Давать Исполнителю указания, в том числе письменные, по оказанию услуг.</w:t>
      </w:r>
    </w:p>
    <w:p w:rsidR="00024748" w:rsidRPr="00A9262D" w:rsidRDefault="00024748" w:rsidP="00024748">
      <w:pPr>
        <w:tabs>
          <w:tab w:val="left" w:pos="567"/>
          <w:tab w:val="left" w:pos="851"/>
        </w:tabs>
        <w:ind w:left="-426"/>
        <w:jc w:val="both"/>
        <w:rPr>
          <w:sz w:val="20"/>
          <w:szCs w:val="20"/>
        </w:rPr>
      </w:pPr>
      <w:r w:rsidRPr="00A9262D">
        <w:rPr>
          <w:sz w:val="20"/>
          <w:szCs w:val="20"/>
        </w:rPr>
        <w:t>2.4.2. Требовать устранения имеющихся недостатков и дефектов в согласованные с Исполнителем сроки.</w:t>
      </w:r>
    </w:p>
    <w:p w:rsidR="00024748" w:rsidRPr="00A9262D" w:rsidRDefault="00024748" w:rsidP="00024748">
      <w:pPr>
        <w:tabs>
          <w:tab w:val="left" w:pos="567"/>
          <w:tab w:val="left" w:pos="851"/>
        </w:tabs>
        <w:ind w:left="-426"/>
        <w:jc w:val="both"/>
        <w:rPr>
          <w:sz w:val="20"/>
          <w:szCs w:val="20"/>
        </w:rPr>
      </w:pPr>
      <w:r w:rsidRPr="00A9262D">
        <w:rPr>
          <w:sz w:val="20"/>
          <w:szCs w:val="20"/>
        </w:rPr>
        <w:t>2.4.3. Получать от Исполнителя документацию и информацию, связанные с выполнением договора.</w:t>
      </w:r>
    </w:p>
    <w:p w:rsidR="00024748" w:rsidRPr="00A9262D" w:rsidRDefault="00024748" w:rsidP="00024748">
      <w:pPr>
        <w:tabs>
          <w:tab w:val="left" w:pos="567"/>
          <w:tab w:val="left" w:pos="851"/>
        </w:tabs>
        <w:ind w:left="-426"/>
        <w:jc w:val="both"/>
        <w:rPr>
          <w:sz w:val="20"/>
          <w:szCs w:val="20"/>
        </w:rPr>
      </w:pPr>
      <w:r w:rsidRPr="00A9262D">
        <w:rPr>
          <w:sz w:val="20"/>
          <w:szCs w:val="20"/>
        </w:rPr>
        <w:t>2.4.4.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4748" w:rsidRPr="00A9262D" w:rsidRDefault="00024748" w:rsidP="00024748">
      <w:pPr>
        <w:ind w:left="-426"/>
        <w:jc w:val="both"/>
        <w:rPr>
          <w:sz w:val="20"/>
          <w:szCs w:val="20"/>
          <w:lang w:eastAsia="ar-SA"/>
        </w:rPr>
      </w:pPr>
      <w:r w:rsidRPr="00A9262D">
        <w:rPr>
          <w:sz w:val="20"/>
          <w:szCs w:val="20"/>
          <w:lang w:eastAsia="ar-SA"/>
        </w:rPr>
        <w:t xml:space="preserve">2.5. Стороны вправе при исполнении договора снизить цену договора без изменения, предусмотренного </w:t>
      </w:r>
      <w:proofErr w:type="gramStart"/>
      <w:r w:rsidRPr="00A9262D">
        <w:rPr>
          <w:sz w:val="20"/>
          <w:szCs w:val="20"/>
          <w:lang w:eastAsia="ar-SA"/>
        </w:rPr>
        <w:t>договором  объема</w:t>
      </w:r>
      <w:proofErr w:type="gramEnd"/>
      <w:r w:rsidRPr="00A9262D">
        <w:rPr>
          <w:sz w:val="20"/>
          <w:szCs w:val="20"/>
          <w:lang w:eastAsia="ar-SA"/>
        </w:rPr>
        <w:t xml:space="preserve"> услуги, качества оказываемой услуги и иных условий договора  на основании подпункта «а» пункта 1 части 1 статьи 95 Федерального закона № 44-ФЗ.</w:t>
      </w:r>
    </w:p>
    <w:p w:rsidR="00024748" w:rsidRPr="00A9262D" w:rsidRDefault="00024748" w:rsidP="00024748">
      <w:pPr>
        <w:ind w:left="-426"/>
        <w:jc w:val="both"/>
        <w:rPr>
          <w:sz w:val="20"/>
          <w:szCs w:val="20"/>
          <w:lang w:eastAsia="ar-SA"/>
        </w:rPr>
      </w:pPr>
      <w:r w:rsidRPr="00A9262D">
        <w:rPr>
          <w:sz w:val="20"/>
          <w:szCs w:val="20"/>
          <w:lang w:eastAsia="ar-SA"/>
        </w:rPr>
        <w:t>2.6. Стороны вправе при исполнении договора увеличить или уменьшить объем услуги, определенный в соответствии с п.1.2 договора не более чем на десять процентов, путем подписания дополнительного соглашения на основании подпункта «б» пункта 1 части 1 статьи 95 Федерального закона № 44-ФЗ.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услуги исходя из установленной в договоре цены услуги, но не более чем на десять процентов цены договора. При уменьшении предусмотренного договором объема услуги стороны договора обязаны уменьшить цену договора исходя из цены единицы услуги.</w:t>
      </w:r>
    </w:p>
    <w:p w:rsidR="00024748" w:rsidRPr="00A9262D" w:rsidRDefault="00024748" w:rsidP="00024748">
      <w:pPr>
        <w:tabs>
          <w:tab w:val="left" w:pos="567"/>
          <w:tab w:val="left" w:pos="851"/>
        </w:tabs>
        <w:ind w:left="-426"/>
        <w:jc w:val="both"/>
        <w:rPr>
          <w:sz w:val="20"/>
          <w:szCs w:val="20"/>
          <w:lang w:eastAsia="ar-SA"/>
        </w:rPr>
      </w:pPr>
    </w:p>
    <w:p w:rsidR="00024748" w:rsidRDefault="00024748" w:rsidP="00024748">
      <w:pPr>
        <w:tabs>
          <w:tab w:val="left" w:pos="709"/>
        </w:tabs>
        <w:ind w:left="-426"/>
        <w:jc w:val="center"/>
        <w:rPr>
          <w:sz w:val="20"/>
          <w:szCs w:val="20"/>
        </w:rPr>
      </w:pPr>
      <w:r w:rsidRPr="00A9262D">
        <w:rPr>
          <w:sz w:val="20"/>
          <w:szCs w:val="20"/>
        </w:rPr>
        <w:t>3. ЦЕНА ДОГОВОРА И ПОРЯДОК РАСЧЕТОВ</w:t>
      </w:r>
    </w:p>
    <w:p w:rsidR="00D02578" w:rsidRPr="00A9262D" w:rsidRDefault="00D02578" w:rsidP="00024748">
      <w:pPr>
        <w:tabs>
          <w:tab w:val="left" w:pos="709"/>
        </w:tabs>
        <w:ind w:left="-426"/>
        <w:jc w:val="center"/>
        <w:rPr>
          <w:sz w:val="20"/>
          <w:szCs w:val="20"/>
        </w:rPr>
      </w:pPr>
    </w:p>
    <w:p w:rsidR="0071363E" w:rsidRDefault="00024748" w:rsidP="00024748">
      <w:pPr>
        <w:tabs>
          <w:tab w:val="left" w:pos="709"/>
        </w:tabs>
        <w:ind w:left="-426"/>
        <w:jc w:val="both"/>
        <w:rPr>
          <w:sz w:val="20"/>
          <w:szCs w:val="20"/>
        </w:rPr>
      </w:pPr>
      <w:r w:rsidRPr="00A9262D">
        <w:rPr>
          <w:sz w:val="20"/>
          <w:szCs w:val="20"/>
        </w:rPr>
        <w:t xml:space="preserve">3.1. Цена договора </w:t>
      </w:r>
      <w:r w:rsidR="005D2118" w:rsidRPr="00F53FA9">
        <w:rPr>
          <w:sz w:val="20"/>
          <w:szCs w:val="20"/>
        </w:rPr>
        <w:t xml:space="preserve">составляет </w:t>
      </w:r>
      <w:r w:rsidR="00AC51CC">
        <w:rPr>
          <w:sz w:val="20"/>
          <w:szCs w:val="20"/>
        </w:rPr>
        <w:t>________________________</w:t>
      </w:r>
      <w:r w:rsidR="00F82AA3">
        <w:rPr>
          <w:sz w:val="20"/>
          <w:szCs w:val="20"/>
        </w:rPr>
        <w:t>,</w:t>
      </w:r>
      <w:r w:rsidR="0071363E">
        <w:rPr>
          <w:sz w:val="20"/>
          <w:szCs w:val="20"/>
        </w:rPr>
        <w:t xml:space="preserve"> в том числе НДС</w:t>
      </w:r>
      <w:r w:rsidR="008C7569">
        <w:rPr>
          <w:sz w:val="20"/>
          <w:szCs w:val="20"/>
        </w:rPr>
        <w:t xml:space="preserve"> </w:t>
      </w:r>
      <w:r w:rsidR="00AC51CC">
        <w:rPr>
          <w:sz w:val="20"/>
          <w:szCs w:val="20"/>
        </w:rPr>
        <w:t>______________</w:t>
      </w:r>
      <w:r w:rsidR="008C7569">
        <w:rPr>
          <w:sz w:val="20"/>
          <w:szCs w:val="20"/>
        </w:rPr>
        <w:t xml:space="preserve"> рублей</w:t>
      </w:r>
      <w:r w:rsidR="00A968C3">
        <w:rPr>
          <w:sz w:val="20"/>
          <w:szCs w:val="20"/>
        </w:rPr>
        <w:t>.</w:t>
      </w:r>
    </w:p>
    <w:p w:rsidR="00024748" w:rsidRPr="00A9262D" w:rsidRDefault="00024748" w:rsidP="00024748">
      <w:pPr>
        <w:tabs>
          <w:tab w:val="left" w:pos="709"/>
        </w:tabs>
        <w:ind w:left="-426"/>
        <w:jc w:val="both"/>
        <w:rPr>
          <w:sz w:val="20"/>
          <w:szCs w:val="20"/>
        </w:rPr>
      </w:pPr>
      <w:r w:rsidRPr="00BF0D3A">
        <w:rPr>
          <w:sz w:val="20"/>
          <w:szCs w:val="20"/>
        </w:rPr>
        <w:t>Цена Договора является твердой и определена на весь срок исполнения договора и может быть изменена только в</w:t>
      </w:r>
      <w:r w:rsidRPr="00A9262D">
        <w:rPr>
          <w:sz w:val="20"/>
          <w:szCs w:val="20"/>
        </w:rPr>
        <w:t xml:space="preserve">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24748" w:rsidRPr="00A9262D" w:rsidRDefault="00024748" w:rsidP="00024748">
      <w:pPr>
        <w:tabs>
          <w:tab w:val="left" w:pos="709"/>
        </w:tabs>
        <w:ind w:left="-426"/>
        <w:jc w:val="both"/>
        <w:rPr>
          <w:sz w:val="20"/>
          <w:szCs w:val="20"/>
        </w:rPr>
      </w:pPr>
      <w:r w:rsidRPr="00A9262D">
        <w:rPr>
          <w:sz w:val="20"/>
          <w:szCs w:val="20"/>
        </w:rPr>
        <w:t>3.2. В цене договора учтены все затраты Исполнителя на оказание услуг по предмету договора, в том числе транспортные расходы, расходы на приобретение моющих и чистящих средств, расходных материалов и их доставку до места оказания услуг, расходы на используемый инвентарь, оборудование, расходы на оплату труда сотрудников, расходы на страхование, уплату таможенных пошлин, налогов, других обязательных платежей.</w:t>
      </w:r>
    </w:p>
    <w:p w:rsidR="00024748" w:rsidRDefault="00024748" w:rsidP="00024748">
      <w:pPr>
        <w:tabs>
          <w:tab w:val="left" w:pos="709"/>
        </w:tabs>
        <w:ind w:left="-426"/>
        <w:jc w:val="both"/>
      </w:pPr>
      <w:r w:rsidRPr="00A9262D">
        <w:rPr>
          <w:sz w:val="20"/>
          <w:szCs w:val="20"/>
        </w:rPr>
        <w:t>3.3. Заказчик производит</w:t>
      </w:r>
      <w:r w:rsidR="009B0CC5">
        <w:rPr>
          <w:sz w:val="20"/>
          <w:szCs w:val="20"/>
        </w:rPr>
        <w:t xml:space="preserve"> </w:t>
      </w:r>
      <w:r w:rsidR="005D2118">
        <w:rPr>
          <w:sz w:val="20"/>
          <w:szCs w:val="20"/>
        </w:rPr>
        <w:t xml:space="preserve">оплату </w:t>
      </w:r>
      <w:r w:rsidR="00FA71C5">
        <w:rPr>
          <w:sz w:val="20"/>
          <w:szCs w:val="20"/>
        </w:rPr>
        <w:t xml:space="preserve">ежемесячно </w:t>
      </w:r>
      <w:r w:rsidR="005D2118" w:rsidRPr="00A9262D">
        <w:rPr>
          <w:sz w:val="20"/>
          <w:szCs w:val="20"/>
        </w:rPr>
        <w:t>путем</w:t>
      </w:r>
      <w:r w:rsidRPr="00A9262D">
        <w:rPr>
          <w:sz w:val="20"/>
          <w:szCs w:val="20"/>
        </w:rPr>
        <w:t xml:space="preserve"> перечисления денежных средств на расчетный счет Исполнителя в течение </w:t>
      </w:r>
      <w:r w:rsidR="00FB1AA4">
        <w:rPr>
          <w:sz w:val="20"/>
          <w:szCs w:val="20"/>
        </w:rPr>
        <w:t>7</w:t>
      </w:r>
      <w:r w:rsidR="009B0CC5">
        <w:rPr>
          <w:sz w:val="20"/>
          <w:szCs w:val="20"/>
        </w:rPr>
        <w:t xml:space="preserve"> </w:t>
      </w:r>
      <w:r w:rsidR="00AA7F4B">
        <w:rPr>
          <w:sz w:val="20"/>
          <w:szCs w:val="20"/>
        </w:rPr>
        <w:t>рабочих</w:t>
      </w:r>
      <w:r w:rsidRPr="00A9262D">
        <w:rPr>
          <w:sz w:val="20"/>
          <w:szCs w:val="20"/>
        </w:rPr>
        <w:t xml:space="preserve"> дней с момента подписания Сторонами акта приемки оказанных услуг и предоставленного счета (счета-фактуры).</w:t>
      </w:r>
      <w:r w:rsidRPr="00A9262D">
        <w:t xml:space="preserve"> </w:t>
      </w:r>
    </w:p>
    <w:p w:rsidR="00024748" w:rsidRPr="00A9262D" w:rsidRDefault="00024748" w:rsidP="00024748">
      <w:pPr>
        <w:tabs>
          <w:tab w:val="left" w:pos="709"/>
        </w:tabs>
        <w:ind w:left="-426"/>
        <w:jc w:val="both"/>
        <w:rPr>
          <w:sz w:val="20"/>
          <w:szCs w:val="20"/>
        </w:rPr>
      </w:pPr>
      <w:r w:rsidRPr="00A9262D">
        <w:rPr>
          <w:sz w:val="20"/>
          <w:szCs w:val="20"/>
        </w:rPr>
        <w:t>3.4. При изменении объема услуг в соответствии с п. 2.6 договора изменяется цена договора пропорционально изменяемому объему услуги, но не более чем на десять процентов цены договора в соответствии с требованиями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024748" w:rsidRPr="00A9262D" w:rsidRDefault="00024748" w:rsidP="00024748">
      <w:pPr>
        <w:tabs>
          <w:tab w:val="left" w:pos="709"/>
        </w:tabs>
        <w:ind w:left="-426"/>
        <w:jc w:val="both"/>
        <w:rPr>
          <w:sz w:val="20"/>
          <w:szCs w:val="20"/>
        </w:rPr>
      </w:pPr>
      <w:r w:rsidRPr="00A9262D">
        <w:rPr>
          <w:sz w:val="20"/>
          <w:szCs w:val="20"/>
        </w:rPr>
        <w:t>3.5.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24748" w:rsidRPr="00A9262D" w:rsidRDefault="00024748" w:rsidP="00024748">
      <w:pPr>
        <w:tabs>
          <w:tab w:val="left" w:pos="709"/>
        </w:tabs>
        <w:ind w:left="-426"/>
        <w:jc w:val="both"/>
        <w:rPr>
          <w:sz w:val="20"/>
          <w:szCs w:val="20"/>
        </w:rPr>
      </w:pPr>
      <w:r w:rsidRPr="00A9262D">
        <w:rPr>
          <w:sz w:val="20"/>
          <w:szCs w:val="20"/>
        </w:rPr>
        <w:t>3.6. Источник финансирования: средства субсидий, предоставляемых из бюджета муниципального образования «Город Киров».</w:t>
      </w:r>
    </w:p>
    <w:p w:rsidR="00024748" w:rsidRPr="00A9262D" w:rsidRDefault="00024748" w:rsidP="00024748">
      <w:pPr>
        <w:tabs>
          <w:tab w:val="left" w:pos="709"/>
        </w:tabs>
        <w:ind w:left="-426"/>
        <w:jc w:val="both"/>
        <w:rPr>
          <w:sz w:val="20"/>
          <w:szCs w:val="20"/>
        </w:rPr>
      </w:pPr>
    </w:p>
    <w:p w:rsidR="00024748" w:rsidRDefault="00024748" w:rsidP="00024748">
      <w:pPr>
        <w:tabs>
          <w:tab w:val="left" w:pos="709"/>
        </w:tabs>
        <w:ind w:left="-426"/>
        <w:jc w:val="center"/>
        <w:rPr>
          <w:sz w:val="20"/>
          <w:szCs w:val="20"/>
        </w:rPr>
      </w:pPr>
      <w:r w:rsidRPr="00A9262D">
        <w:rPr>
          <w:sz w:val="20"/>
          <w:szCs w:val="20"/>
        </w:rPr>
        <w:t>4. ПОРЯДОК СДАЧИ-ПРИЕМКИ УСЛУГ</w:t>
      </w:r>
    </w:p>
    <w:p w:rsidR="00D02578" w:rsidRPr="00A9262D" w:rsidRDefault="00D02578" w:rsidP="00024748">
      <w:pPr>
        <w:tabs>
          <w:tab w:val="left" w:pos="709"/>
        </w:tabs>
        <w:ind w:left="-426"/>
        <w:jc w:val="center"/>
        <w:rPr>
          <w:sz w:val="20"/>
          <w:szCs w:val="20"/>
        </w:rPr>
      </w:pPr>
    </w:p>
    <w:p w:rsidR="00024748" w:rsidRPr="00A9262D" w:rsidRDefault="00024748" w:rsidP="00024748">
      <w:pPr>
        <w:tabs>
          <w:tab w:val="left" w:pos="709"/>
        </w:tabs>
        <w:ind w:left="-426"/>
        <w:jc w:val="both"/>
        <w:rPr>
          <w:sz w:val="20"/>
          <w:szCs w:val="20"/>
        </w:rPr>
      </w:pPr>
      <w:r w:rsidRPr="00A9262D">
        <w:rPr>
          <w:sz w:val="20"/>
          <w:szCs w:val="20"/>
        </w:rPr>
        <w:t>4.1. Приемка результата оказанных услуг производится в соответствии с заданием Заказчика уполномоченными представителями Заказчика и Исполнителя. Результат оформляется актом приемки оказанных услуг.</w:t>
      </w:r>
    </w:p>
    <w:p w:rsidR="00024748" w:rsidRPr="00A9262D" w:rsidRDefault="00024748" w:rsidP="00024748">
      <w:pPr>
        <w:tabs>
          <w:tab w:val="left" w:pos="709"/>
        </w:tabs>
        <w:ind w:left="-426"/>
        <w:jc w:val="both"/>
        <w:rPr>
          <w:sz w:val="20"/>
          <w:szCs w:val="20"/>
        </w:rPr>
      </w:pPr>
      <w:r w:rsidRPr="00A9262D">
        <w:rPr>
          <w:sz w:val="20"/>
          <w:szCs w:val="20"/>
        </w:rPr>
        <w:t xml:space="preserve">4.2. Ежемесячно Исполнитель уведомляет Заказчика о выполнении задания и направляет Заказчику для подписания акт приемки оказанных услуг. В течение 5-дней Заказчик обязан с участием Исполнителя осмотреть и принять оказанные услуги (подписать акт приемки оказанных услуг), либо при обнаружении отступлений от договора по объему или качеству услуг, или иных недостатков в работе, немедленно заявить об этом Исполнителю. Акт приемки оказанных услуг подписывается Сторонами ежемесячно. </w:t>
      </w:r>
    </w:p>
    <w:p w:rsidR="00024748" w:rsidRPr="00A9262D" w:rsidRDefault="00024748" w:rsidP="00024748">
      <w:pPr>
        <w:tabs>
          <w:tab w:val="left" w:pos="709"/>
        </w:tabs>
        <w:ind w:left="-426"/>
        <w:jc w:val="both"/>
        <w:rPr>
          <w:sz w:val="20"/>
          <w:szCs w:val="20"/>
        </w:rPr>
      </w:pPr>
      <w:r w:rsidRPr="00A9262D">
        <w:rPr>
          <w:sz w:val="20"/>
          <w:szCs w:val="20"/>
        </w:rPr>
        <w:t xml:space="preserve">4.3. При отказе от подписания акта какой-либо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 </w:t>
      </w:r>
    </w:p>
    <w:p w:rsidR="00024748" w:rsidRPr="00A9262D" w:rsidRDefault="00024748" w:rsidP="00024748">
      <w:pPr>
        <w:tabs>
          <w:tab w:val="left" w:pos="709"/>
        </w:tabs>
        <w:ind w:left="-426"/>
        <w:jc w:val="both"/>
        <w:rPr>
          <w:sz w:val="20"/>
          <w:szCs w:val="20"/>
        </w:rPr>
      </w:pPr>
      <w:r w:rsidRPr="00A9262D">
        <w:rPr>
          <w:sz w:val="20"/>
          <w:szCs w:val="20"/>
        </w:rPr>
        <w:t>4.4. Для проверки соответствия оказанных Исполнителем услуг, условиям договора Заказчик проводит экспертизу.</w:t>
      </w:r>
    </w:p>
    <w:p w:rsidR="00024748" w:rsidRPr="00A9262D" w:rsidRDefault="00024748" w:rsidP="00024748">
      <w:pPr>
        <w:tabs>
          <w:tab w:val="left" w:pos="709"/>
        </w:tabs>
        <w:ind w:left="-426"/>
        <w:jc w:val="both"/>
        <w:rPr>
          <w:sz w:val="20"/>
          <w:szCs w:val="20"/>
        </w:rPr>
      </w:pPr>
    </w:p>
    <w:p w:rsidR="00024748" w:rsidRDefault="00024748" w:rsidP="00024748">
      <w:pPr>
        <w:ind w:left="-426"/>
        <w:jc w:val="center"/>
        <w:rPr>
          <w:sz w:val="20"/>
          <w:szCs w:val="20"/>
        </w:rPr>
      </w:pPr>
      <w:r w:rsidRPr="00A9262D">
        <w:rPr>
          <w:sz w:val="20"/>
          <w:szCs w:val="20"/>
        </w:rPr>
        <w:lastRenderedPageBreak/>
        <w:t>5. ОТВЕТСТВЕННОСТЬ СТОРОН</w:t>
      </w:r>
    </w:p>
    <w:p w:rsidR="00D02578" w:rsidRPr="00A9262D" w:rsidRDefault="00D02578" w:rsidP="00024748">
      <w:pPr>
        <w:ind w:left="-426"/>
        <w:jc w:val="center"/>
        <w:rPr>
          <w:sz w:val="20"/>
          <w:szCs w:val="20"/>
        </w:rPr>
      </w:pPr>
    </w:p>
    <w:p w:rsidR="00024748" w:rsidRPr="00A9262D" w:rsidRDefault="00024748" w:rsidP="00024748">
      <w:pPr>
        <w:widowControl w:val="0"/>
        <w:ind w:left="-426"/>
        <w:jc w:val="both"/>
        <w:rPr>
          <w:color w:val="000000"/>
          <w:sz w:val="20"/>
          <w:szCs w:val="20"/>
        </w:rPr>
      </w:pPr>
      <w:r w:rsidRPr="00A9262D">
        <w:rPr>
          <w:color w:val="000000"/>
          <w:sz w:val="20"/>
          <w:szCs w:val="20"/>
        </w:rPr>
        <w:t xml:space="preserve">5.1. В случае просрочки исполнения Заказчиком обязательств, предусмотренных </w:t>
      </w:r>
      <w:r w:rsidR="00ED1346" w:rsidRPr="00A9262D">
        <w:rPr>
          <w:color w:val="000000"/>
          <w:sz w:val="20"/>
          <w:szCs w:val="20"/>
        </w:rPr>
        <w:t>договором, а</w:t>
      </w:r>
      <w:r w:rsidRPr="00A9262D">
        <w:rPr>
          <w:color w:val="000000"/>
          <w:sz w:val="20"/>
          <w:szCs w:val="20"/>
        </w:rPr>
        <w:t xml:space="preserve">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024748" w:rsidRPr="00A9262D" w:rsidRDefault="00024748" w:rsidP="00024748">
      <w:pPr>
        <w:widowControl w:val="0"/>
        <w:ind w:left="-426"/>
        <w:jc w:val="both"/>
        <w:rPr>
          <w:color w:val="000000"/>
          <w:sz w:val="20"/>
          <w:szCs w:val="20"/>
        </w:rPr>
      </w:pPr>
      <w:r w:rsidRPr="00A9262D">
        <w:rPr>
          <w:color w:val="000000"/>
          <w:sz w:val="20"/>
          <w:szCs w:val="20"/>
        </w:rPr>
        <w:t>5.2.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24748" w:rsidRPr="00A9262D" w:rsidRDefault="00024748" w:rsidP="00024748">
      <w:pPr>
        <w:widowControl w:val="0"/>
        <w:ind w:left="-426"/>
        <w:jc w:val="both"/>
        <w:rPr>
          <w:color w:val="000000"/>
          <w:sz w:val="20"/>
          <w:szCs w:val="20"/>
        </w:rPr>
      </w:pPr>
      <w:r w:rsidRPr="00A9262D">
        <w:rPr>
          <w:color w:val="000000"/>
          <w:sz w:val="20"/>
          <w:szCs w:val="20"/>
        </w:rPr>
        <w:t>а) 1000 рублей, если цена договора не превышает 3 млн. рублей (включительно);</w:t>
      </w:r>
    </w:p>
    <w:p w:rsidR="00024748" w:rsidRPr="00A9262D" w:rsidRDefault="00024748" w:rsidP="00024748">
      <w:pPr>
        <w:widowControl w:val="0"/>
        <w:ind w:left="-426"/>
        <w:jc w:val="both"/>
        <w:rPr>
          <w:color w:val="000000"/>
          <w:sz w:val="20"/>
          <w:szCs w:val="20"/>
        </w:rPr>
      </w:pPr>
      <w:r w:rsidRPr="00A9262D">
        <w:rPr>
          <w:color w:val="000000"/>
          <w:sz w:val="20"/>
          <w:szCs w:val="20"/>
        </w:rPr>
        <w:t>5.3.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24748" w:rsidRPr="00A9262D" w:rsidRDefault="00024748" w:rsidP="00024748">
      <w:pPr>
        <w:widowControl w:val="0"/>
        <w:ind w:left="-426"/>
        <w:jc w:val="both"/>
        <w:rPr>
          <w:color w:val="000000"/>
          <w:sz w:val="20"/>
          <w:szCs w:val="20"/>
        </w:rPr>
      </w:pPr>
      <w:r w:rsidRPr="00A9262D">
        <w:rPr>
          <w:color w:val="000000"/>
          <w:sz w:val="20"/>
          <w:szCs w:val="20"/>
        </w:rPr>
        <w:t xml:space="preserve">5.4.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24748" w:rsidRPr="00A9262D" w:rsidRDefault="00024748" w:rsidP="00024748">
      <w:pPr>
        <w:widowControl w:val="0"/>
        <w:ind w:left="-426"/>
        <w:jc w:val="both"/>
        <w:rPr>
          <w:color w:val="000000"/>
          <w:sz w:val="20"/>
          <w:szCs w:val="20"/>
        </w:rPr>
      </w:pPr>
      <w:r w:rsidRPr="00A9262D">
        <w:rPr>
          <w:color w:val="000000"/>
          <w:sz w:val="20"/>
          <w:szCs w:val="20"/>
        </w:rPr>
        <w:t>5.5.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24748" w:rsidRPr="00A9262D" w:rsidRDefault="00024748" w:rsidP="00024748">
      <w:pPr>
        <w:widowControl w:val="0"/>
        <w:ind w:left="-426"/>
        <w:jc w:val="both"/>
        <w:rPr>
          <w:color w:val="000000"/>
          <w:sz w:val="20"/>
          <w:szCs w:val="20"/>
        </w:rPr>
      </w:pPr>
      <w:r w:rsidRPr="00A9262D">
        <w:rPr>
          <w:color w:val="000000"/>
          <w:sz w:val="20"/>
          <w:szCs w:val="20"/>
        </w:rPr>
        <w:t>5.</w:t>
      </w:r>
      <w:r w:rsidR="00B53868">
        <w:rPr>
          <w:color w:val="000000"/>
          <w:sz w:val="20"/>
          <w:szCs w:val="20"/>
        </w:rPr>
        <w:t>6</w:t>
      </w:r>
      <w:r w:rsidRPr="00A9262D">
        <w:rPr>
          <w:color w:val="000000"/>
          <w:sz w:val="20"/>
          <w:szCs w:val="20"/>
        </w:rPr>
        <w:t xml:space="preserve">.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w:t>
      </w:r>
    </w:p>
    <w:p w:rsidR="00024748" w:rsidRPr="00A9262D" w:rsidRDefault="00024748" w:rsidP="00024748">
      <w:pPr>
        <w:widowControl w:val="0"/>
        <w:ind w:left="-426"/>
        <w:jc w:val="both"/>
        <w:rPr>
          <w:color w:val="000000"/>
          <w:sz w:val="20"/>
          <w:szCs w:val="20"/>
        </w:rPr>
      </w:pPr>
      <w:r w:rsidRPr="00A9262D">
        <w:rPr>
          <w:color w:val="000000"/>
          <w:sz w:val="20"/>
          <w:szCs w:val="20"/>
        </w:rPr>
        <w:t>а) 1000 рублей, если цена договора не превышает 3 млн. рублей;</w:t>
      </w:r>
    </w:p>
    <w:p w:rsidR="00024748" w:rsidRPr="00A9262D" w:rsidRDefault="00024748" w:rsidP="00024748">
      <w:pPr>
        <w:widowControl w:val="0"/>
        <w:ind w:left="-426"/>
        <w:jc w:val="both"/>
        <w:rPr>
          <w:color w:val="000000"/>
          <w:sz w:val="20"/>
          <w:szCs w:val="20"/>
        </w:rPr>
      </w:pPr>
      <w:r w:rsidRPr="00A9262D">
        <w:rPr>
          <w:color w:val="000000"/>
          <w:sz w:val="20"/>
          <w:szCs w:val="20"/>
        </w:rPr>
        <w:t>5.</w:t>
      </w:r>
      <w:r w:rsidR="00B53868">
        <w:rPr>
          <w:color w:val="000000"/>
          <w:sz w:val="20"/>
          <w:szCs w:val="20"/>
        </w:rPr>
        <w:t>7</w:t>
      </w:r>
      <w:r w:rsidRPr="00A9262D">
        <w:rPr>
          <w:color w:val="000000"/>
          <w:sz w:val="20"/>
          <w:szCs w:val="20"/>
        </w:rPr>
        <w:t>.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024748" w:rsidRPr="00A9262D" w:rsidRDefault="00024748" w:rsidP="00024748">
      <w:pPr>
        <w:widowControl w:val="0"/>
        <w:ind w:left="-426"/>
        <w:jc w:val="both"/>
        <w:rPr>
          <w:color w:val="000000"/>
          <w:sz w:val="20"/>
          <w:szCs w:val="20"/>
        </w:rPr>
      </w:pPr>
      <w:r w:rsidRPr="00A9262D">
        <w:rPr>
          <w:color w:val="000000"/>
          <w:sz w:val="20"/>
          <w:szCs w:val="20"/>
        </w:rPr>
        <w:t>5.</w:t>
      </w:r>
      <w:r w:rsidR="00B53868">
        <w:rPr>
          <w:color w:val="000000"/>
          <w:sz w:val="20"/>
          <w:szCs w:val="20"/>
        </w:rPr>
        <w:t>8</w:t>
      </w:r>
      <w:r w:rsidRPr="00A9262D">
        <w:rPr>
          <w:color w:val="000000"/>
          <w:sz w:val="20"/>
          <w:szCs w:val="20"/>
        </w:rPr>
        <w:t>.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24748" w:rsidRPr="00A9262D" w:rsidRDefault="00024748" w:rsidP="00024748">
      <w:pPr>
        <w:widowControl w:val="0"/>
        <w:ind w:left="-426"/>
        <w:jc w:val="both"/>
        <w:rPr>
          <w:color w:val="000000"/>
          <w:sz w:val="20"/>
          <w:szCs w:val="20"/>
        </w:rPr>
      </w:pPr>
      <w:r w:rsidRPr="00A9262D">
        <w:rPr>
          <w:color w:val="000000"/>
          <w:sz w:val="20"/>
          <w:szCs w:val="20"/>
        </w:rPr>
        <w:t>5.</w:t>
      </w:r>
      <w:r w:rsidR="00B53868">
        <w:rPr>
          <w:color w:val="000000"/>
          <w:sz w:val="20"/>
          <w:szCs w:val="20"/>
        </w:rPr>
        <w:t>9</w:t>
      </w:r>
      <w:r w:rsidRPr="00A9262D">
        <w:rPr>
          <w:color w:val="000000"/>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24748" w:rsidRPr="00A9262D" w:rsidRDefault="00024748" w:rsidP="00024748">
      <w:pPr>
        <w:widowControl w:val="0"/>
        <w:ind w:left="-426"/>
        <w:jc w:val="both"/>
        <w:rPr>
          <w:color w:val="000000"/>
          <w:sz w:val="20"/>
          <w:szCs w:val="20"/>
        </w:rPr>
      </w:pPr>
      <w:r w:rsidRPr="00A9262D">
        <w:rPr>
          <w:color w:val="000000"/>
          <w:sz w:val="20"/>
          <w:szCs w:val="20"/>
        </w:rPr>
        <w:t>5.1</w:t>
      </w:r>
      <w:r w:rsidR="00B53868">
        <w:rPr>
          <w:color w:val="000000"/>
          <w:sz w:val="20"/>
          <w:szCs w:val="20"/>
        </w:rPr>
        <w:t>0</w:t>
      </w:r>
      <w:r w:rsidRPr="00A9262D">
        <w:rPr>
          <w:color w:val="000000"/>
          <w:sz w:val="20"/>
          <w:szCs w:val="20"/>
        </w:rPr>
        <w:t>.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24748" w:rsidRPr="00A9262D" w:rsidRDefault="00024748" w:rsidP="00024748">
      <w:pPr>
        <w:widowControl w:val="0"/>
        <w:ind w:left="-426"/>
        <w:jc w:val="both"/>
        <w:rPr>
          <w:color w:val="000000"/>
          <w:sz w:val="20"/>
          <w:szCs w:val="20"/>
        </w:rPr>
      </w:pPr>
      <w:r w:rsidRPr="00A9262D">
        <w:rPr>
          <w:color w:val="000000"/>
          <w:sz w:val="20"/>
          <w:szCs w:val="20"/>
        </w:rPr>
        <w:t>5.1</w:t>
      </w:r>
      <w:r w:rsidR="00B53868">
        <w:rPr>
          <w:color w:val="000000"/>
          <w:sz w:val="20"/>
          <w:szCs w:val="20"/>
        </w:rPr>
        <w:t>1</w:t>
      </w:r>
      <w:r w:rsidRPr="00A9262D">
        <w:rPr>
          <w:color w:val="000000"/>
          <w:sz w:val="20"/>
          <w:szCs w:val="20"/>
        </w:rPr>
        <w:t>. Сторона, несвоевременно направившая извещение, предусмотренное в п. 5.12 договора, возмещает другой Стороне понесенные последней убытки.</w:t>
      </w:r>
    </w:p>
    <w:p w:rsidR="00024748" w:rsidRPr="00A9262D" w:rsidRDefault="00024748" w:rsidP="00024748">
      <w:pPr>
        <w:widowControl w:val="0"/>
        <w:ind w:left="-426"/>
        <w:jc w:val="both"/>
        <w:rPr>
          <w:color w:val="000000"/>
          <w:sz w:val="20"/>
          <w:szCs w:val="20"/>
        </w:rPr>
      </w:pPr>
      <w:r w:rsidRPr="00A9262D">
        <w:rPr>
          <w:color w:val="000000"/>
          <w:sz w:val="20"/>
          <w:szCs w:val="20"/>
        </w:rPr>
        <w:t>5.1</w:t>
      </w:r>
      <w:r w:rsidR="00B53868">
        <w:rPr>
          <w:color w:val="000000"/>
          <w:sz w:val="20"/>
          <w:szCs w:val="20"/>
        </w:rPr>
        <w:t>2</w:t>
      </w:r>
      <w:r w:rsidRPr="00A9262D">
        <w:rPr>
          <w:color w:val="000000"/>
          <w:sz w:val="20"/>
          <w:szCs w:val="20"/>
        </w:rPr>
        <w:t>.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024748" w:rsidRPr="00A9262D" w:rsidRDefault="00024748" w:rsidP="00024748">
      <w:pPr>
        <w:widowControl w:val="0"/>
        <w:ind w:left="-426"/>
        <w:jc w:val="both"/>
        <w:rPr>
          <w:color w:val="000000"/>
          <w:sz w:val="20"/>
          <w:szCs w:val="20"/>
        </w:rPr>
      </w:pPr>
      <w:r w:rsidRPr="00A9262D">
        <w:rPr>
          <w:color w:val="000000"/>
          <w:sz w:val="20"/>
          <w:szCs w:val="20"/>
        </w:rPr>
        <w:t>5.1</w:t>
      </w:r>
      <w:r w:rsidR="00B53868">
        <w:rPr>
          <w:color w:val="000000"/>
          <w:sz w:val="20"/>
          <w:szCs w:val="20"/>
        </w:rPr>
        <w:t>3</w:t>
      </w:r>
      <w:r w:rsidRPr="00A9262D">
        <w:rPr>
          <w:color w:val="000000"/>
          <w:sz w:val="20"/>
          <w:szCs w:val="20"/>
        </w:rPr>
        <w:t xml:space="preserve">. 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 </w:t>
      </w:r>
    </w:p>
    <w:p w:rsidR="00024748" w:rsidRPr="00A9262D" w:rsidRDefault="00024748" w:rsidP="00024748">
      <w:pPr>
        <w:widowControl w:val="0"/>
        <w:ind w:left="-426"/>
        <w:jc w:val="both"/>
        <w:rPr>
          <w:color w:val="000000"/>
          <w:sz w:val="20"/>
          <w:szCs w:val="20"/>
        </w:rPr>
      </w:pPr>
      <w:r w:rsidRPr="00A9262D">
        <w:rPr>
          <w:color w:val="000000"/>
          <w:sz w:val="20"/>
          <w:szCs w:val="20"/>
        </w:rPr>
        <w:t>5.1</w:t>
      </w:r>
      <w:r w:rsidR="00B53868">
        <w:rPr>
          <w:color w:val="000000"/>
          <w:sz w:val="20"/>
          <w:szCs w:val="20"/>
        </w:rPr>
        <w:t>4</w:t>
      </w:r>
      <w:r w:rsidRPr="00A9262D">
        <w:rPr>
          <w:color w:val="000000"/>
          <w:sz w:val="20"/>
          <w:szCs w:val="20"/>
        </w:rPr>
        <w:t>. Риск случайного повреждения (порчи) или гибели результата оказанных услуг лежит на Исполнителе до момента исполнения им своего обязательства по оказанию услуг.</w:t>
      </w:r>
    </w:p>
    <w:p w:rsidR="00024748" w:rsidRPr="00A9262D" w:rsidRDefault="00024748" w:rsidP="00024748">
      <w:pPr>
        <w:widowControl w:val="0"/>
        <w:ind w:left="-426"/>
        <w:jc w:val="both"/>
        <w:rPr>
          <w:color w:val="000000"/>
          <w:sz w:val="20"/>
          <w:szCs w:val="20"/>
        </w:rPr>
      </w:pPr>
      <w:r w:rsidRPr="00A9262D">
        <w:rPr>
          <w:color w:val="000000"/>
          <w:sz w:val="20"/>
          <w:szCs w:val="20"/>
        </w:rPr>
        <w:t>5.1</w:t>
      </w:r>
      <w:r w:rsidR="00B53868">
        <w:rPr>
          <w:color w:val="000000"/>
          <w:sz w:val="20"/>
          <w:szCs w:val="20"/>
        </w:rPr>
        <w:t>5</w:t>
      </w:r>
      <w:r w:rsidRPr="00A9262D">
        <w:rPr>
          <w:color w:val="000000"/>
          <w:sz w:val="20"/>
          <w:szCs w:val="20"/>
        </w:rPr>
        <w:t>.</w:t>
      </w:r>
      <w:r w:rsidRPr="00A9262D">
        <w:t xml:space="preserve"> </w:t>
      </w:r>
      <w:r w:rsidRPr="00A9262D">
        <w:rPr>
          <w:color w:val="000000"/>
          <w:sz w:val="20"/>
          <w:szCs w:val="20"/>
        </w:rPr>
        <w:t>Исполнитель несет полную, одностороннюю ответственность:</w:t>
      </w:r>
    </w:p>
    <w:p w:rsidR="00024748" w:rsidRPr="00A9262D" w:rsidRDefault="00024748" w:rsidP="00024748">
      <w:pPr>
        <w:widowControl w:val="0"/>
        <w:ind w:left="-426"/>
        <w:jc w:val="both"/>
        <w:rPr>
          <w:color w:val="000000"/>
          <w:sz w:val="20"/>
          <w:szCs w:val="20"/>
        </w:rPr>
      </w:pPr>
      <w:r w:rsidRPr="00A9262D">
        <w:rPr>
          <w:color w:val="000000"/>
          <w:sz w:val="20"/>
          <w:szCs w:val="20"/>
        </w:rPr>
        <w:t>- за соблюдение всех требований и норм действующего законодательства Российской Федерации, предъявляемых для оказания услуг по предмету договора;</w:t>
      </w:r>
    </w:p>
    <w:p w:rsidR="00024748" w:rsidRPr="00A9262D" w:rsidRDefault="00024748" w:rsidP="00024748">
      <w:pPr>
        <w:widowControl w:val="0"/>
        <w:ind w:left="-426"/>
        <w:jc w:val="both"/>
        <w:rPr>
          <w:color w:val="000000"/>
          <w:sz w:val="20"/>
          <w:szCs w:val="20"/>
        </w:rPr>
      </w:pPr>
      <w:r w:rsidRPr="00A9262D">
        <w:rPr>
          <w:color w:val="000000"/>
          <w:sz w:val="20"/>
          <w:szCs w:val="20"/>
        </w:rPr>
        <w:t>- за соблюдение правил пожарной безопасности, условий охраны труда, техники безопасности, экологических и санитарных норм, безопасности движения посетителей при оказании услуг;</w:t>
      </w:r>
    </w:p>
    <w:p w:rsidR="00024748" w:rsidRPr="00A9262D" w:rsidRDefault="00024748" w:rsidP="00024748">
      <w:pPr>
        <w:widowControl w:val="0"/>
        <w:ind w:left="-426"/>
        <w:jc w:val="both"/>
        <w:rPr>
          <w:color w:val="000000"/>
          <w:sz w:val="20"/>
          <w:szCs w:val="20"/>
        </w:rPr>
      </w:pPr>
      <w:r w:rsidRPr="00A9262D">
        <w:rPr>
          <w:color w:val="000000"/>
          <w:sz w:val="20"/>
          <w:szCs w:val="20"/>
        </w:rPr>
        <w:t>- за ущерб имуществу Заказчика (уничтожение, повреждение и пр. действия) или иной ущерб, нанесенный в результате неисполнения или ненадлежащего исполнения обязательств по договору;</w:t>
      </w:r>
    </w:p>
    <w:p w:rsidR="00024748" w:rsidRPr="00A9262D" w:rsidRDefault="00024748" w:rsidP="00024748">
      <w:pPr>
        <w:widowControl w:val="0"/>
        <w:ind w:left="-426"/>
        <w:jc w:val="both"/>
        <w:rPr>
          <w:color w:val="000000"/>
          <w:sz w:val="20"/>
          <w:szCs w:val="20"/>
        </w:rPr>
      </w:pPr>
      <w:r w:rsidRPr="00A9262D">
        <w:rPr>
          <w:color w:val="000000"/>
          <w:sz w:val="20"/>
          <w:szCs w:val="20"/>
        </w:rPr>
        <w:t>- за ущерб имуществу третьих лиц (уничтожение, повреждение и пр. действия) или иной ущерб, нанесенный в результате неисполнения или ненадлежащего исполнения обязательств по договору.</w:t>
      </w:r>
    </w:p>
    <w:p w:rsidR="00024748" w:rsidRPr="00A9262D" w:rsidRDefault="00024748" w:rsidP="00024748">
      <w:pPr>
        <w:widowControl w:val="0"/>
        <w:ind w:left="-426"/>
        <w:jc w:val="both"/>
        <w:rPr>
          <w:color w:val="000000"/>
          <w:sz w:val="20"/>
          <w:szCs w:val="20"/>
        </w:rPr>
      </w:pPr>
      <w:r w:rsidRPr="00A9262D">
        <w:rPr>
          <w:color w:val="000000"/>
          <w:sz w:val="20"/>
          <w:szCs w:val="20"/>
        </w:rPr>
        <w:t>5.1</w:t>
      </w:r>
      <w:r w:rsidR="00B53868">
        <w:rPr>
          <w:color w:val="000000"/>
          <w:sz w:val="20"/>
          <w:szCs w:val="20"/>
        </w:rPr>
        <w:t>6</w:t>
      </w:r>
      <w:r w:rsidRPr="00A9262D">
        <w:rPr>
          <w:color w:val="000000"/>
          <w:sz w:val="20"/>
          <w:szCs w:val="20"/>
        </w:rPr>
        <w:t xml:space="preserve">. Исполнитель, при привлечении соисполнителей несет всю ответственность перед Заказчиком за качество и сроки оказания услуг, произведенных соисполнителями. Заказчик не имеет никаких обязательств по отношению к соисполнителям. </w:t>
      </w:r>
    </w:p>
    <w:p w:rsidR="00024748" w:rsidRPr="00A9262D" w:rsidRDefault="00024748" w:rsidP="00024748">
      <w:pPr>
        <w:widowControl w:val="0"/>
        <w:ind w:left="-426"/>
        <w:jc w:val="both"/>
        <w:rPr>
          <w:color w:val="000000"/>
          <w:sz w:val="20"/>
          <w:szCs w:val="20"/>
        </w:rPr>
      </w:pPr>
      <w:r w:rsidRPr="00A9262D">
        <w:rPr>
          <w:color w:val="000000"/>
          <w:sz w:val="20"/>
          <w:szCs w:val="20"/>
        </w:rPr>
        <w:t>5.1</w:t>
      </w:r>
      <w:r w:rsidR="00B53868">
        <w:rPr>
          <w:color w:val="000000"/>
          <w:sz w:val="20"/>
          <w:szCs w:val="20"/>
        </w:rPr>
        <w:t>7</w:t>
      </w:r>
      <w:r w:rsidRPr="00A9262D">
        <w:rPr>
          <w:color w:val="000000"/>
          <w:sz w:val="20"/>
          <w:szCs w:val="20"/>
        </w:rPr>
        <w:t>. В случае неисполнения или ненадлежащего исполнения Исполнителем своих обязательств по уплате неустойки (пеней, штрафов) Заказчик начисляет на основании требований об уплате неустойки (пеней, штрафов) задолженность Исполнителю и удерживает ее из стоимости (цены) договора.</w:t>
      </w:r>
    </w:p>
    <w:p w:rsidR="00024748" w:rsidRDefault="00B53868" w:rsidP="00024748">
      <w:pPr>
        <w:spacing w:before="240"/>
        <w:ind w:left="-426"/>
        <w:jc w:val="center"/>
        <w:rPr>
          <w:bCs/>
          <w:sz w:val="20"/>
          <w:szCs w:val="20"/>
        </w:rPr>
      </w:pPr>
      <w:r>
        <w:rPr>
          <w:sz w:val="20"/>
          <w:szCs w:val="20"/>
        </w:rPr>
        <w:t>6</w:t>
      </w:r>
      <w:r w:rsidR="00024748" w:rsidRPr="00A9262D">
        <w:rPr>
          <w:sz w:val="20"/>
          <w:szCs w:val="20"/>
        </w:rPr>
        <w:t xml:space="preserve">. СРОК ДЕЙСТВИЯ </w:t>
      </w:r>
      <w:r w:rsidR="00024748" w:rsidRPr="00A9262D">
        <w:rPr>
          <w:bCs/>
          <w:sz w:val="20"/>
          <w:szCs w:val="20"/>
        </w:rPr>
        <w:t>ДОГОВОРА</w:t>
      </w:r>
    </w:p>
    <w:p w:rsidR="00024748" w:rsidRPr="00A9262D" w:rsidRDefault="00024748" w:rsidP="00024748">
      <w:pPr>
        <w:ind w:left="-426"/>
        <w:jc w:val="both"/>
        <w:rPr>
          <w:sz w:val="20"/>
          <w:szCs w:val="20"/>
        </w:rPr>
      </w:pPr>
      <w:r w:rsidRPr="00A9262D">
        <w:rPr>
          <w:sz w:val="20"/>
          <w:szCs w:val="20"/>
        </w:rPr>
        <w:t xml:space="preserve">Договор вступает в силу с момента подписания и действует до полного исполнения сторонами своих обязательств по договору. </w:t>
      </w:r>
    </w:p>
    <w:p w:rsidR="00024748" w:rsidRDefault="00B53868" w:rsidP="00024748">
      <w:pPr>
        <w:spacing w:before="240"/>
        <w:ind w:left="-426"/>
        <w:jc w:val="center"/>
        <w:rPr>
          <w:sz w:val="20"/>
          <w:szCs w:val="20"/>
        </w:rPr>
      </w:pPr>
      <w:r>
        <w:rPr>
          <w:sz w:val="20"/>
          <w:szCs w:val="20"/>
        </w:rPr>
        <w:t>7</w:t>
      </w:r>
      <w:r w:rsidR="00024748" w:rsidRPr="00A9262D">
        <w:rPr>
          <w:sz w:val="20"/>
          <w:szCs w:val="20"/>
        </w:rPr>
        <w:t>. ПРОЧИЕ УСЛОВИЯ</w:t>
      </w:r>
    </w:p>
    <w:p w:rsidR="00024748" w:rsidRPr="00A9262D" w:rsidRDefault="00B53868" w:rsidP="00024748">
      <w:pPr>
        <w:tabs>
          <w:tab w:val="left" w:pos="709"/>
        </w:tabs>
        <w:ind w:left="-426"/>
        <w:jc w:val="both"/>
        <w:rPr>
          <w:sz w:val="20"/>
          <w:szCs w:val="20"/>
        </w:rPr>
      </w:pPr>
      <w:r>
        <w:rPr>
          <w:sz w:val="20"/>
          <w:szCs w:val="20"/>
        </w:rPr>
        <w:t>7</w:t>
      </w:r>
      <w:r w:rsidR="00024748" w:rsidRPr="00A9262D">
        <w:rPr>
          <w:sz w:val="20"/>
          <w:szCs w:val="20"/>
        </w:rPr>
        <w:t xml:space="preserve">.1. Во всем, что не предусмотрено </w:t>
      </w:r>
      <w:r w:rsidR="00024748" w:rsidRPr="00A9262D">
        <w:rPr>
          <w:bCs/>
          <w:sz w:val="20"/>
          <w:szCs w:val="20"/>
        </w:rPr>
        <w:t>договором</w:t>
      </w:r>
      <w:r w:rsidR="00024748" w:rsidRPr="00A9262D">
        <w:rPr>
          <w:sz w:val="20"/>
          <w:szCs w:val="20"/>
        </w:rPr>
        <w:t xml:space="preserve">, Стороны руководствуются действующим законодательством Российской Федерации.  </w:t>
      </w:r>
    </w:p>
    <w:p w:rsidR="00024748" w:rsidRPr="00A9262D" w:rsidRDefault="00B53868" w:rsidP="00024748">
      <w:pPr>
        <w:tabs>
          <w:tab w:val="left" w:pos="709"/>
        </w:tabs>
        <w:ind w:left="-426"/>
        <w:jc w:val="both"/>
        <w:rPr>
          <w:sz w:val="20"/>
          <w:szCs w:val="20"/>
        </w:rPr>
      </w:pPr>
      <w:r>
        <w:rPr>
          <w:sz w:val="20"/>
          <w:szCs w:val="20"/>
        </w:rPr>
        <w:lastRenderedPageBreak/>
        <w:t>7</w:t>
      </w:r>
      <w:r w:rsidR="00024748" w:rsidRPr="00A9262D">
        <w:rPr>
          <w:sz w:val="20"/>
          <w:szCs w:val="20"/>
        </w:rPr>
        <w:t>.2. Все споры и (или) разногласия, возникшие между Сторонами по исполнению настоящего договора или в связи с ним, разрешаются Сторонами в претензионном порядке.</w:t>
      </w:r>
    </w:p>
    <w:p w:rsidR="00024748" w:rsidRPr="00A9262D" w:rsidRDefault="00B53868" w:rsidP="00024748">
      <w:pPr>
        <w:suppressAutoHyphens/>
        <w:ind w:left="-426"/>
        <w:jc w:val="both"/>
        <w:rPr>
          <w:sz w:val="20"/>
          <w:szCs w:val="20"/>
        </w:rPr>
      </w:pPr>
      <w:r>
        <w:rPr>
          <w:sz w:val="20"/>
          <w:szCs w:val="20"/>
        </w:rPr>
        <w:t>7</w:t>
      </w:r>
      <w:r w:rsidR="00024748" w:rsidRPr="00A9262D">
        <w:rPr>
          <w:sz w:val="20"/>
          <w:szCs w:val="20"/>
        </w:rPr>
        <w:t>.2.1. Претензия (требование) оформляется в письменной форме и направляется той Стороне, по договору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rsidR="00024748" w:rsidRPr="00A9262D" w:rsidRDefault="00B53868" w:rsidP="00024748">
      <w:pPr>
        <w:suppressAutoHyphens/>
        <w:ind w:left="-426"/>
        <w:jc w:val="both"/>
        <w:rPr>
          <w:sz w:val="20"/>
          <w:szCs w:val="20"/>
        </w:rPr>
      </w:pPr>
      <w:r>
        <w:rPr>
          <w:sz w:val="20"/>
          <w:szCs w:val="20"/>
        </w:rPr>
        <w:t>7</w:t>
      </w:r>
      <w:r w:rsidR="00024748" w:rsidRPr="00A9262D">
        <w:rPr>
          <w:sz w:val="20"/>
          <w:szCs w:val="20"/>
        </w:rPr>
        <w:t>.2.2. Срок рассмотрения претензии (требования) не может превышать 5 рабочих дней с момента ее (его) получения.</w:t>
      </w:r>
    </w:p>
    <w:p w:rsidR="00024748" w:rsidRPr="00A9262D" w:rsidRDefault="00B53868" w:rsidP="00024748">
      <w:pPr>
        <w:suppressAutoHyphens/>
        <w:ind w:left="-426"/>
        <w:jc w:val="both"/>
        <w:rPr>
          <w:sz w:val="20"/>
          <w:szCs w:val="20"/>
        </w:rPr>
      </w:pPr>
      <w:r>
        <w:rPr>
          <w:sz w:val="20"/>
          <w:szCs w:val="20"/>
        </w:rPr>
        <w:t>7</w:t>
      </w:r>
      <w:r w:rsidR="00024748" w:rsidRPr="00A9262D">
        <w:rPr>
          <w:sz w:val="20"/>
          <w:szCs w:val="20"/>
        </w:rPr>
        <w:t>.2.3. В случае невозможности разрешения разногласий спор может быть передан на разрешение Арбитражного суда Кировской области по истечении 20 (двадцати) календарных дней со дня направления претензии (требования).</w:t>
      </w:r>
    </w:p>
    <w:p w:rsidR="00024748" w:rsidRPr="00A9262D" w:rsidRDefault="00B53868" w:rsidP="00024748">
      <w:pPr>
        <w:suppressAutoHyphens/>
        <w:ind w:left="-426"/>
        <w:jc w:val="both"/>
        <w:rPr>
          <w:sz w:val="20"/>
          <w:szCs w:val="20"/>
        </w:rPr>
      </w:pPr>
      <w:r>
        <w:rPr>
          <w:sz w:val="20"/>
          <w:szCs w:val="20"/>
        </w:rPr>
        <w:t>7</w:t>
      </w:r>
      <w:r w:rsidR="00024748" w:rsidRPr="00A9262D">
        <w:rPr>
          <w:sz w:val="20"/>
          <w:szCs w:val="20"/>
        </w:rPr>
        <w:t>.3. В случае возникновения права требования уплаты неустойки (штрафа, пени) от Исполнителя Заказчик принимает меры для взыскания неустойки (штрафа, пени):</w:t>
      </w:r>
    </w:p>
    <w:p w:rsidR="00024748" w:rsidRPr="00A9262D" w:rsidRDefault="00B53868" w:rsidP="00024748">
      <w:pPr>
        <w:suppressAutoHyphens/>
        <w:ind w:left="-426"/>
        <w:jc w:val="both"/>
        <w:rPr>
          <w:sz w:val="20"/>
          <w:szCs w:val="20"/>
        </w:rPr>
      </w:pPr>
      <w:r>
        <w:rPr>
          <w:sz w:val="20"/>
          <w:szCs w:val="20"/>
        </w:rPr>
        <w:t>7</w:t>
      </w:r>
      <w:r w:rsidR="00024748" w:rsidRPr="00A9262D">
        <w:rPr>
          <w:sz w:val="20"/>
          <w:szCs w:val="20"/>
        </w:rPr>
        <w:t>.3.1. Не позднее 20 дней с момента возникновения права требования уплаты неустойки (штрафа, пени) от Исполнителя направляет Исполнителю претензионное письмо с требованием уплаты в течение 10 дней с даты получения претензионного письма неустойки (штрафа, пени), рассчитанной в соответствии с разделом 7 договора.</w:t>
      </w:r>
    </w:p>
    <w:p w:rsidR="00024748" w:rsidRPr="00A9262D" w:rsidRDefault="00B53868" w:rsidP="00024748">
      <w:pPr>
        <w:suppressAutoHyphens/>
        <w:ind w:left="-426"/>
        <w:jc w:val="both"/>
        <w:rPr>
          <w:sz w:val="20"/>
          <w:szCs w:val="20"/>
        </w:rPr>
      </w:pPr>
      <w:r>
        <w:rPr>
          <w:sz w:val="20"/>
          <w:szCs w:val="20"/>
        </w:rPr>
        <w:t>7</w:t>
      </w:r>
      <w:r w:rsidR="00024748" w:rsidRPr="00A9262D">
        <w:rPr>
          <w:sz w:val="20"/>
          <w:szCs w:val="20"/>
        </w:rPr>
        <w:t>.3.2. При неуплате (отказе от уплаты) Исполнителем неустойки (штрафа, пени), начисленной в соответствии с разделом 7 договора, по истечении срока, указанного в претензионном письме, в течение 40 дней с момента возникновения права требования уплаты неустойки (штрафа, пени) направляет в Арбитражный суд Кировской области исковое заявление с требованием уплаты неустойки (штрафа, пени) за весь период просрочки исполнения.</w:t>
      </w:r>
    </w:p>
    <w:p w:rsidR="00024748" w:rsidRPr="00A9262D" w:rsidRDefault="00B53868" w:rsidP="00024748">
      <w:pPr>
        <w:ind w:left="-426"/>
        <w:jc w:val="both"/>
        <w:rPr>
          <w:sz w:val="20"/>
          <w:szCs w:val="20"/>
        </w:rPr>
      </w:pPr>
      <w:r>
        <w:rPr>
          <w:sz w:val="20"/>
          <w:szCs w:val="20"/>
        </w:rPr>
        <w:t>7</w:t>
      </w:r>
      <w:r w:rsidR="00024748" w:rsidRPr="00A9262D">
        <w:rPr>
          <w:sz w:val="20"/>
          <w:szCs w:val="20"/>
        </w:rPr>
        <w:t xml:space="preserve">.4.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w:t>
      </w:r>
      <w:r w:rsidR="00D02578">
        <w:rPr>
          <w:sz w:val="20"/>
          <w:szCs w:val="20"/>
        </w:rPr>
        <w:t xml:space="preserve"> </w:t>
      </w:r>
      <w:r w:rsidR="00024748" w:rsidRPr="00A9262D">
        <w:rPr>
          <w:sz w:val="20"/>
          <w:szCs w:val="20"/>
        </w:rPr>
        <w:t>Расторжение договора в связи с односторонним отказом стороны договора от исполнения договора осуществляется в порядке, предусмотренном положениями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4748" w:rsidRPr="00A9262D" w:rsidRDefault="00B53868" w:rsidP="00024748">
      <w:pPr>
        <w:autoSpaceDE w:val="0"/>
        <w:autoSpaceDN w:val="0"/>
        <w:adjustRightInd w:val="0"/>
        <w:ind w:left="-426"/>
        <w:jc w:val="both"/>
        <w:rPr>
          <w:sz w:val="20"/>
          <w:szCs w:val="20"/>
        </w:rPr>
      </w:pPr>
      <w:r>
        <w:rPr>
          <w:sz w:val="20"/>
          <w:szCs w:val="20"/>
        </w:rPr>
        <w:t>7</w:t>
      </w:r>
      <w:r w:rsidR="00024748" w:rsidRPr="00A9262D">
        <w:rPr>
          <w:sz w:val="20"/>
          <w:szCs w:val="20"/>
        </w:rPr>
        <w:t>.5. Любые изменения и дополнения к договору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24748" w:rsidRPr="00A9262D" w:rsidRDefault="00B53868" w:rsidP="00024748">
      <w:pPr>
        <w:tabs>
          <w:tab w:val="left" w:pos="709"/>
        </w:tabs>
        <w:ind w:left="-426"/>
        <w:jc w:val="both"/>
        <w:rPr>
          <w:sz w:val="20"/>
          <w:szCs w:val="20"/>
        </w:rPr>
      </w:pPr>
      <w:r>
        <w:rPr>
          <w:sz w:val="20"/>
          <w:szCs w:val="20"/>
        </w:rPr>
        <w:t>7</w:t>
      </w:r>
      <w:r w:rsidR="00024748" w:rsidRPr="00A9262D">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десятидневный срок представить другой Стороне надлежаще оформленные документы, подтверждающие факт изменений.</w:t>
      </w:r>
    </w:p>
    <w:p w:rsidR="00024748" w:rsidRPr="00A9262D" w:rsidRDefault="00024748" w:rsidP="00024748">
      <w:pPr>
        <w:spacing w:before="240" w:after="120"/>
        <w:jc w:val="center"/>
        <w:rPr>
          <w:sz w:val="20"/>
          <w:szCs w:val="20"/>
        </w:rPr>
      </w:pPr>
      <w:r w:rsidRPr="00A9262D">
        <w:rPr>
          <w:sz w:val="20"/>
          <w:szCs w:val="20"/>
        </w:rPr>
        <w:t>9. РЕКВИЗИТЫ И ПОДПИСИ СТОРОН</w:t>
      </w:r>
    </w:p>
    <w:tbl>
      <w:tblPr>
        <w:tblpPr w:leftFromText="180" w:rightFromText="180" w:vertAnchor="text" w:horzAnchor="margin" w:tblpY="29"/>
        <w:tblW w:w="9203" w:type="dxa"/>
        <w:tblLook w:val="04A0" w:firstRow="1" w:lastRow="0" w:firstColumn="1" w:lastColumn="0" w:noHBand="0" w:noVBand="1"/>
      </w:tblPr>
      <w:tblGrid>
        <w:gridCol w:w="4673"/>
        <w:gridCol w:w="4530"/>
      </w:tblGrid>
      <w:tr w:rsidR="009C6CCC" w:rsidRPr="009C6CCC" w:rsidTr="008C7569">
        <w:trPr>
          <w:trHeight w:val="416"/>
        </w:trPr>
        <w:tc>
          <w:tcPr>
            <w:tcW w:w="4673" w:type="dxa"/>
            <w:shd w:val="clear" w:color="auto" w:fill="auto"/>
          </w:tcPr>
          <w:p w:rsidR="009C6CCC" w:rsidRPr="009C6CCC" w:rsidRDefault="009C6CCC" w:rsidP="009C6CCC">
            <w:pPr>
              <w:widowControl w:val="0"/>
              <w:autoSpaceDE w:val="0"/>
              <w:autoSpaceDN w:val="0"/>
              <w:adjustRightInd w:val="0"/>
              <w:jc w:val="center"/>
              <w:rPr>
                <w:b/>
                <w:sz w:val="20"/>
                <w:szCs w:val="20"/>
              </w:rPr>
            </w:pPr>
            <w:r w:rsidRPr="009C6CCC">
              <w:rPr>
                <w:rFonts w:eastAsia="Calibri"/>
                <w:b/>
                <w:sz w:val="20"/>
                <w:szCs w:val="20"/>
                <w:lang w:eastAsia="en-US"/>
              </w:rPr>
              <w:t>«Заказчик»:</w:t>
            </w:r>
          </w:p>
        </w:tc>
        <w:tc>
          <w:tcPr>
            <w:tcW w:w="4530" w:type="dxa"/>
            <w:shd w:val="clear" w:color="auto" w:fill="auto"/>
          </w:tcPr>
          <w:p w:rsidR="009C6CCC" w:rsidRPr="009C6CCC" w:rsidRDefault="009C6CCC" w:rsidP="009C6CCC">
            <w:pPr>
              <w:widowControl w:val="0"/>
              <w:autoSpaceDE w:val="0"/>
              <w:autoSpaceDN w:val="0"/>
              <w:adjustRightInd w:val="0"/>
              <w:jc w:val="center"/>
              <w:rPr>
                <w:b/>
                <w:sz w:val="20"/>
                <w:szCs w:val="20"/>
              </w:rPr>
            </w:pPr>
            <w:r w:rsidRPr="009C6CCC">
              <w:rPr>
                <w:rFonts w:eastAsia="Calibri"/>
                <w:b/>
                <w:sz w:val="20"/>
                <w:szCs w:val="20"/>
                <w:lang w:eastAsia="en-US"/>
              </w:rPr>
              <w:t>«</w:t>
            </w:r>
            <w:r w:rsidRPr="009C6CCC">
              <w:rPr>
                <w:b/>
                <w:sz w:val="20"/>
                <w:szCs w:val="20"/>
              </w:rPr>
              <w:t>Исполнитель</w:t>
            </w:r>
            <w:r w:rsidRPr="009C6CCC">
              <w:rPr>
                <w:rFonts w:eastAsia="Calibri"/>
                <w:b/>
                <w:sz w:val="20"/>
                <w:szCs w:val="20"/>
                <w:lang w:eastAsia="en-US"/>
              </w:rPr>
              <w:t>»:</w:t>
            </w:r>
          </w:p>
        </w:tc>
      </w:tr>
      <w:tr w:rsidR="009C6CCC" w:rsidRPr="009C6CCC" w:rsidTr="008C7569">
        <w:trPr>
          <w:trHeight w:val="416"/>
        </w:trPr>
        <w:tc>
          <w:tcPr>
            <w:tcW w:w="4673" w:type="dxa"/>
            <w:shd w:val="clear" w:color="auto" w:fill="auto"/>
          </w:tcPr>
          <w:p w:rsidR="009C6CCC" w:rsidRPr="009C6CCC" w:rsidRDefault="009C6CCC" w:rsidP="009C6CCC">
            <w:pPr>
              <w:widowControl w:val="0"/>
              <w:autoSpaceDE w:val="0"/>
              <w:autoSpaceDN w:val="0"/>
              <w:adjustRightInd w:val="0"/>
              <w:jc w:val="both"/>
              <w:rPr>
                <w:rFonts w:eastAsia="Calibri"/>
                <w:b/>
                <w:sz w:val="20"/>
                <w:szCs w:val="20"/>
                <w:lang w:eastAsia="en-US"/>
              </w:rPr>
            </w:pPr>
            <w:r w:rsidRPr="009C6CCC">
              <w:rPr>
                <w:rFonts w:eastAsia="Calibri"/>
                <w:b/>
                <w:sz w:val="20"/>
                <w:szCs w:val="20"/>
                <w:lang w:eastAsia="en-US"/>
              </w:rPr>
              <w:t>МБОУ СОШ с УИОП №51 г. Киров</w:t>
            </w:r>
          </w:p>
          <w:p w:rsidR="009C6CCC" w:rsidRPr="009C6CCC" w:rsidRDefault="009C6CCC" w:rsidP="009C6CCC">
            <w:pPr>
              <w:widowControl w:val="0"/>
              <w:autoSpaceDE w:val="0"/>
              <w:autoSpaceDN w:val="0"/>
              <w:adjustRightInd w:val="0"/>
              <w:jc w:val="both"/>
              <w:rPr>
                <w:rFonts w:eastAsia="Calibri"/>
                <w:sz w:val="20"/>
                <w:szCs w:val="20"/>
                <w:lang w:eastAsia="en-US"/>
              </w:rPr>
            </w:pP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МБОУ СОШ с УИОП № 51 г. Кирова</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Юридический адрес:</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610035, г. Киров, ул. Калинина,53</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Адрес почтовый:</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610035, Кировская область, г. Киров, ул. Калинина,53</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ИНН 4346048660</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КПП 434501001</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ОГРН 1034316542072</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Банковские реквизиты:</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 xml:space="preserve">департамент финансов администрации </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города Кирова</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 xml:space="preserve"> (МБОУ СОШ с УИОП № 51 г. Кирова, л/с 07909019029) </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 xml:space="preserve">ОКЦ № 4 ВВГУ Банка </w:t>
            </w:r>
            <w:proofErr w:type="spellStart"/>
            <w:r w:rsidRPr="00DE233C">
              <w:rPr>
                <w:rFonts w:eastAsia="Calibri"/>
                <w:sz w:val="20"/>
                <w:szCs w:val="20"/>
                <w:lang w:eastAsia="en-US"/>
              </w:rPr>
              <w:t>Росии</w:t>
            </w:r>
            <w:proofErr w:type="spellEnd"/>
            <w:r w:rsidRPr="00DE233C">
              <w:rPr>
                <w:rFonts w:eastAsia="Calibri"/>
                <w:sz w:val="20"/>
                <w:szCs w:val="20"/>
                <w:lang w:eastAsia="en-US"/>
              </w:rPr>
              <w:t>// УФК по Кировской области         г. Киров</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Счет организации к/с 03234643337010004000</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БИК 043304001</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Счет банка 40102810345370000033</w:t>
            </w:r>
          </w:p>
          <w:p w:rsidR="00DE233C" w:rsidRPr="00DE233C" w:rsidRDefault="00DE233C" w:rsidP="00DE233C">
            <w:pPr>
              <w:widowControl w:val="0"/>
              <w:autoSpaceDE w:val="0"/>
              <w:autoSpaceDN w:val="0"/>
              <w:adjustRightInd w:val="0"/>
              <w:jc w:val="both"/>
              <w:rPr>
                <w:rFonts w:eastAsia="Calibri"/>
                <w:sz w:val="20"/>
                <w:szCs w:val="20"/>
                <w:lang w:eastAsia="en-US"/>
              </w:rPr>
            </w:pPr>
            <w:r w:rsidRPr="00DE233C">
              <w:rPr>
                <w:rFonts w:eastAsia="Calibri"/>
                <w:sz w:val="20"/>
                <w:szCs w:val="20"/>
                <w:lang w:eastAsia="en-US"/>
              </w:rPr>
              <w:t>Тел./факс 63-05-47</w:t>
            </w:r>
          </w:p>
          <w:p w:rsidR="00670A07" w:rsidRDefault="00DE233C" w:rsidP="00DE233C">
            <w:pPr>
              <w:widowControl w:val="0"/>
              <w:autoSpaceDE w:val="0"/>
              <w:autoSpaceDN w:val="0"/>
              <w:adjustRightInd w:val="0"/>
              <w:jc w:val="both"/>
              <w:rPr>
                <w:rFonts w:eastAsia="Calibri"/>
                <w:sz w:val="20"/>
                <w:szCs w:val="20"/>
                <w:lang w:eastAsia="en-US"/>
              </w:rPr>
            </w:pPr>
            <w:proofErr w:type="spellStart"/>
            <w:proofErr w:type="gramStart"/>
            <w:r w:rsidRPr="00DE233C">
              <w:rPr>
                <w:rFonts w:eastAsia="Calibri"/>
                <w:sz w:val="20"/>
                <w:szCs w:val="20"/>
                <w:lang w:eastAsia="en-US"/>
              </w:rPr>
              <w:t>Эл.почта</w:t>
            </w:r>
            <w:proofErr w:type="spellEnd"/>
            <w:proofErr w:type="gramEnd"/>
            <w:r w:rsidRPr="00DE233C">
              <w:rPr>
                <w:rFonts w:eastAsia="Calibri"/>
                <w:sz w:val="20"/>
                <w:szCs w:val="20"/>
                <w:lang w:eastAsia="en-US"/>
              </w:rPr>
              <w:t xml:space="preserve">: sch51@kirovedu.ru </w:t>
            </w:r>
          </w:p>
          <w:p w:rsidR="004644BA" w:rsidRPr="009C6CCC" w:rsidRDefault="004644BA" w:rsidP="00DE233C">
            <w:pPr>
              <w:widowControl w:val="0"/>
              <w:autoSpaceDE w:val="0"/>
              <w:autoSpaceDN w:val="0"/>
              <w:adjustRightInd w:val="0"/>
              <w:jc w:val="both"/>
              <w:rPr>
                <w:rFonts w:eastAsia="Calibri"/>
                <w:sz w:val="20"/>
                <w:szCs w:val="20"/>
                <w:lang w:eastAsia="en-US"/>
              </w:rPr>
            </w:pPr>
            <w:r w:rsidRPr="009C6CCC">
              <w:rPr>
                <w:rFonts w:eastAsia="Calibri"/>
                <w:sz w:val="20"/>
                <w:szCs w:val="20"/>
                <w:lang w:eastAsia="en-US"/>
              </w:rPr>
              <w:t>Директор  /И.О. Шулакова</w:t>
            </w:r>
          </w:p>
        </w:tc>
        <w:tc>
          <w:tcPr>
            <w:tcW w:w="4530" w:type="dxa"/>
            <w:shd w:val="clear" w:color="auto" w:fill="auto"/>
          </w:tcPr>
          <w:p w:rsidR="00F82AA3" w:rsidRPr="00F82AA3" w:rsidRDefault="00F82AA3" w:rsidP="00F82AA3">
            <w:pPr>
              <w:widowControl w:val="0"/>
              <w:autoSpaceDE w:val="0"/>
              <w:autoSpaceDN w:val="0"/>
              <w:adjustRightInd w:val="0"/>
              <w:rPr>
                <w:rFonts w:eastAsia="Calibri"/>
                <w:b/>
                <w:sz w:val="20"/>
                <w:szCs w:val="20"/>
                <w:lang w:eastAsia="en-US"/>
              </w:rPr>
            </w:pPr>
          </w:p>
        </w:tc>
      </w:tr>
    </w:tbl>
    <w:p w:rsidR="00024748" w:rsidRPr="00A9262D" w:rsidRDefault="00024748" w:rsidP="00024748">
      <w:pPr>
        <w:widowControl w:val="0"/>
        <w:ind w:right="-285"/>
        <w:jc w:val="both"/>
        <w:rPr>
          <w:rFonts w:eastAsia="Calibri"/>
          <w:b/>
          <w:caps/>
          <w:sz w:val="20"/>
          <w:szCs w:val="20"/>
          <w:lang w:eastAsia="en-US"/>
        </w:rPr>
      </w:pPr>
    </w:p>
    <w:p w:rsidR="008213F5" w:rsidRDefault="008213F5" w:rsidP="00024748">
      <w:pPr>
        <w:spacing w:after="200" w:line="276" w:lineRule="auto"/>
        <w:jc w:val="right"/>
        <w:rPr>
          <w:b/>
          <w:sz w:val="20"/>
          <w:szCs w:val="20"/>
        </w:rPr>
      </w:pPr>
    </w:p>
    <w:p w:rsidR="008213F5" w:rsidRDefault="008213F5" w:rsidP="00024748">
      <w:pPr>
        <w:spacing w:after="200" w:line="276" w:lineRule="auto"/>
        <w:jc w:val="right"/>
        <w:rPr>
          <w:b/>
          <w:sz w:val="20"/>
          <w:szCs w:val="20"/>
        </w:rPr>
      </w:pPr>
    </w:p>
    <w:p w:rsidR="008213F5" w:rsidRDefault="008213F5" w:rsidP="00024748">
      <w:pPr>
        <w:spacing w:after="200" w:line="276" w:lineRule="auto"/>
        <w:jc w:val="right"/>
        <w:rPr>
          <w:b/>
          <w:sz w:val="20"/>
          <w:szCs w:val="20"/>
        </w:rPr>
      </w:pPr>
    </w:p>
    <w:p w:rsidR="008213F5" w:rsidRDefault="008213F5" w:rsidP="00024748">
      <w:pPr>
        <w:spacing w:after="200" w:line="276" w:lineRule="auto"/>
        <w:jc w:val="right"/>
        <w:rPr>
          <w:b/>
          <w:sz w:val="20"/>
          <w:szCs w:val="20"/>
        </w:rPr>
      </w:pPr>
    </w:p>
    <w:p w:rsidR="00B53868" w:rsidRDefault="00B53868" w:rsidP="00024748">
      <w:pPr>
        <w:spacing w:after="200" w:line="276" w:lineRule="auto"/>
        <w:jc w:val="right"/>
        <w:rPr>
          <w:b/>
          <w:sz w:val="20"/>
          <w:szCs w:val="20"/>
        </w:rPr>
      </w:pPr>
    </w:p>
    <w:p w:rsidR="00B53868" w:rsidRDefault="00B53868" w:rsidP="00024748">
      <w:pPr>
        <w:spacing w:after="200" w:line="276" w:lineRule="auto"/>
        <w:jc w:val="right"/>
        <w:rPr>
          <w:b/>
          <w:sz w:val="20"/>
          <w:szCs w:val="20"/>
        </w:rPr>
      </w:pPr>
    </w:p>
    <w:p w:rsidR="00B53868" w:rsidRDefault="00B53868" w:rsidP="00024748">
      <w:pPr>
        <w:spacing w:after="200" w:line="276" w:lineRule="auto"/>
        <w:jc w:val="right"/>
        <w:rPr>
          <w:b/>
          <w:sz w:val="20"/>
          <w:szCs w:val="20"/>
        </w:rPr>
      </w:pPr>
    </w:p>
    <w:p w:rsidR="00B53868" w:rsidRDefault="00B53868" w:rsidP="00024748">
      <w:pPr>
        <w:spacing w:after="200" w:line="276" w:lineRule="auto"/>
        <w:jc w:val="right"/>
        <w:rPr>
          <w:b/>
          <w:sz w:val="20"/>
          <w:szCs w:val="20"/>
        </w:rPr>
      </w:pPr>
    </w:p>
    <w:p w:rsidR="00B53868" w:rsidRDefault="00B53868" w:rsidP="00024748">
      <w:pPr>
        <w:spacing w:after="200" w:line="276" w:lineRule="auto"/>
        <w:jc w:val="right"/>
        <w:rPr>
          <w:b/>
          <w:sz w:val="20"/>
          <w:szCs w:val="20"/>
        </w:rPr>
      </w:pPr>
    </w:p>
    <w:p w:rsidR="00B53868" w:rsidRDefault="00B53868" w:rsidP="00024748">
      <w:pPr>
        <w:spacing w:after="200" w:line="276" w:lineRule="auto"/>
        <w:jc w:val="right"/>
        <w:rPr>
          <w:b/>
          <w:sz w:val="20"/>
          <w:szCs w:val="20"/>
        </w:rPr>
      </w:pPr>
    </w:p>
    <w:p w:rsidR="00B53868" w:rsidRDefault="00B53868" w:rsidP="00024748">
      <w:pPr>
        <w:spacing w:after="200" w:line="276" w:lineRule="auto"/>
        <w:jc w:val="right"/>
        <w:rPr>
          <w:b/>
          <w:sz w:val="20"/>
          <w:szCs w:val="20"/>
        </w:rPr>
      </w:pPr>
    </w:p>
    <w:p w:rsidR="00B53868" w:rsidRDefault="00B53868" w:rsidP="00024748">
      <w:pPr>
        <w:spacing w:after="200" w:line="276" w:lineRule="auto"/>
        <w:jc w:val="right"/>
        <w:rPr>
          <w:b/>
          <w:sz w:val="20"/>
          <w:szCs w:val="20"/>
        </w:rPr>
      </w:pPr>
    </w:p>
    <w:p w:rsidR="00B53868" w:rsidRDefault="00B53868" w:rsidP="00024748">
      <w:pPr>
        <w:spacing w:after="200" w:line="276" w:lineRule="auto"/>
        <w:jc w:val="right"/>
        <w:rPr>
          <w:b/>
          <w:sz w:val="20"/>
          <w:szCs w:val="20"/>
        </w:rPr>
      </w:pPr>
    </w:p>
    <w:p w:rsidR="00B53868" w:rsidRDefault="00B53868" w:rsidP="00024748">
      <w:pPr>
        <w:spacing w:after="200" w:line="276" w:lineRule="auto"/>
        <w:jc w:val="right"/>
        <w:rPr>
          <w:b/>
          <w:sz w:val="20"/>
          <w:szCs w:val="20"/>
        </w:rPr>
      </w:pPr>
    </w:p>
    <w:p w:rsidR="009C6C83" w:rsidRDefault="009C6C83" w:rsidP="00024748">
      <w:pPr>
        <w:spacing w:after="200" w:line="276" w:lineRule="auto"/>
        <w:jc w:val="right"/>
        <w:rPr>
          <w:b/>
          <w:sz w:val="20"/>
          <w:szCs w:val="20"/>
        </w:rPr>
      </w:pPr>
    </w:p>
    <w:p w:rsidR="00012B6B" w:rsidRDefault="00012B6B" w:rsidP="00024748">
      <w:pPr>
        <w:spacing w:after="200" w:line="276" w:lineRule="auto"/>
        <w:jc w:val="right"/>
        <w:rPr>
          <w:b/>
          <w:sz w:val="20"/>
          <w:szCs w:val="20"/>
        </w:rPr>
      </w:pPr>
    </w:p>
    <w:p w:rsidR="00012B6B" w:rsidRDefault="00012B6B" w:rsidP="00024748">
      <w:pPr>
        <w:spacing w:after="200" w:line="276" w:lineRule="auto"/>
        <w:jc w:val="right"/>
        <w:rPr>
          <w:b/>
          <w:sz w:val="20"/>
          <w:szCs w:val="20"/>
        </w:rPr>
      </w:pPr>
    </w:p>
    <w:p w:rsidR="00012B6B" w:rsidRDefault="00012B6B" w:rsidP="00024748">
      <w:pPr>
        <w:spacing w:after="200" w:line="276" w:lineRule="auto"/>
        <w:jc w:val="right"/>
        <w:rPr>
          <w:b/>
          <w:sz w:val="20"/>
          <w:szCs w:val="20"/>
        </w:rPr>
      </w:pPr>
    </w:p>
    <w:p w:rsidR="00E33B6F" w:rsidRDefault="00E33B6F" w:rsidP="00024748">
      <w:pPr>
        <w:spacing w:after="200" w:line="276" w:lineRule="auto"/>
        <w:jc w:val="right"/>
        <w:rPr>
          <w:b/>
          <w:sz w:val="20"/>
          <w:szCs w:val="20"/>
        </w:rPr>
      </w:pPr>
    </w:p>
    <w:p w:rsidR="00024748" w:rsidRDefault="00024748" w:rsidP="003827FF">
      <w:pPr>
        <w:spacing w:line="276" w:lineRule="auto"/>
        <w:jc w:val="right"/>
        <w:rPr>
          <w:b/>
          <w:sz w:val="20"/>
          <w:szCs w:val="20"/>
        </w:rPr>
      </w:pPr>
      <w:r w:rsidRPr="00A9262D">
        <w:rPr>
          <w:b/>
          <w:sz w:val="20"/>
          <w:szCs w:val="20"/>
        </w:rPr>
        <w:lastRenderedPageBreak/>
        <w:t>Приложение № 1</w:t>
      </w:r>
    </w:p>
    <w:p w:rsidR="00A968C3" w:rsidRDefault="008213F5" w:rsidP="00A968C3">
      <w:pPr>
        <w:ind w:left="-426"/>
        <w:jc w:val="right"/>
        <w:outlineLvl w:val="0"/>
        <w:rPr>
          <w:b/>
          <w:sz w:val="20"/>
          <w:szCs w:val="20"/>
        </w:rPr>
      </w:pPr>
      <w:r>
        <w:rPr>
          <w:b/>
          <w:sz w:val="20"/>
          <w:szCs w:val="20"/>
        </w:rPr>
        <w:t>к договору №</w:t>
      </w:r>
      <w:r w:rsidR="00344AEB">
        <w:rPr>
          <w:b/>
          <w:sz w:val="20"/>
          <w:szCs w:val="20"/>
        </w:rPr>
        <w:t xml:space="preserve"> </w:t>
      </w:r>
      <w:r w:rsidR="008C7569">
        <w:rPr>
          <w:b/>
          <w:sz w:val="20"/>
          <w:szCs w:val="20"/>
        </w:rPr>
        <w:t xml:space="preserve"> </w:t>
      </w:r>
    </w:p>
    <w:p w:rsidR="00AC51CC" w:rsidRPr="00DE4E90" w:rsidRDefault="00AC51CC" w:rsidP="00AC51CC">
      <w:pPr>
        <w:widowControl w:val="0"/>
        <w:jc w:val="center"/>
        <w:rPr>
          <w:b/>
          <w:bCs/>
          <w:color w:val="000000"/>
          <w:sz w:val="20"/>
          <w:szCs w:val="20"/>
        </w:rPr>
      </w:pPr>
      <w:r w:rsidRPr="00DE4E90">
        <w:rPr>
          <w:b/>
          <w:bCs/>
          <w:color w:val="000000"/>
          <w:sz w:val="20"/>
          <w:szCs w:val="20"/>
        </w:rPr>
        <w:t>Техническое задание</w:t>
      </w:r>
    </w:p>
    <w:p w:rsidR="00AC51CC" w:rsidRDefault="00AC51CC" w:rsidP="00AC51CC">
      <w:pPr>
        <w:widowControl w:val="0"/>
        <w:jc w:val="center"/>
        <w:rPr>
          <w:b/>
          <w:bCs/>
          <w:color w:val="000000"/>
          <w:sz w:val="20"/>
          <w:szCs w:val="20"/>
        </w:rPr>
      </w:pPr>
      <w:r w:rsidRPr="00DE4E90">
        <w:rPr>
          <w:b/>
          <w:bCs/>
          <w:color w:val="000000"/>
          <w:sz w:val="20"/>
          <w:szCs w:val="20"/>
        </w:rPr>
        <w:t xml:space="preserve">на оказание услуг по уборке помещений </w:t>
      </w:r>
    </w:p>
    <w:p w:rsidR="00AA7A54" w:rsidRPr="00DE4E90" w:rsidRDefault="00AA7A54" w:rsidP="00AC51CC">
      <w:pPr>
        <w:widowControl w:val="0"/>
        <w:jc w:val="center"/>
        <w:rPr>
          <w:b/>
          <w:bCs/>
          <w:color w:val="000000"/>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114"/>
        <w:gridCol w:w="1399"/>
        <w:gridCol w:w="1458"/>
        <w:gridCol w:w="1133"/>
        <w:gridCol w:w="1524"/>
        <w:gridCol w:w="1055"/>
        <w:gridCol w:w="840"/>
        <w:gridCol w:w="1119"/>
        <w:gridCol w:w="140"/>
      </w:tblGrid>
      <w:tr w:rsidR="00AC51CC" w:rsidRPr="008928C9" w:rsidTr="00B64A2F">
        <w:trPr>
          <w:gridAfter w:val="1"/>
          <w:wAfter w:w="140" w:type="dxa"/>
          <w:trHeight w:val="562"/>
        </w:trPr>
        <w:tc>
          <w:tcPr>
            <w:tcW w:w="561" w:type="dxa"/>
            <w:vMerge w:val="restart"/>
          </w:tcPr>
          <w:p w:rsidR="00AC51CC" w:rsidRPr="008928C9" w:rsidRDefault="00AC51CC" w:rsidP="00AA7A54">
            <w:pPr>
              <w:widowControl w:val="0"/>
              <w:jc w:val="center"/>
              <w:textAlignment w:val="baseline"/>
              <w:rPr>
                <w:b/>
                <w:sz w:val="20"/>
                <w:szCs w:val="20"/>
              </w:rPr>
            </w:pPr>
            <w:r w:rsidRPr="008928C9">
              <w:rPr>
                <w:b/>
                <w:sz w:val="20"/>
                <w:szCs w:val="20"/>
              </w:rPr>
              <w:t>№</w:t>
            </w:r>
          </w:p>
          <w:p w:rsidR="00AC51CC" w:rsidRPr="008928C9" w:rsidRDefault="00AC51CC" w:rsidP="00AA7A54">
            <w:pPr>
              <w:widowControl w:val="0"/>
              <w:jc w:val="center"/>
              <w:textAlignment w:val="baseline"/>
              <w:rPr>
                <w:b/>
                <w:sz w:val="20"/>
                <w:szCs w:val="20"/>
              </w:rPr>
            </w:pPr>
            <w:r w:rsidRPr="008928C9">
              <w:rPr>
                <w:b/>
                <w:sz w:val="20"/>
                <w:szCs w:val="20"/>
              </w:rPr>
              <w:t>п/п</w:t>
            </w:r>
          </w:p>
        </w:tc>
        <w:tc>
          <w:tcPr>
            <w:tcW w:w="1114" w:type="dxa"/>
            <w:vMerge w:val="restart"/>
          </w:tcPr>
          <w:p w:rsidR="00AC51CC" w:rsidRPr="008928C9" w:rsidRDefault="00AC51CC" w:rsidP="00AA7A54">
            <w:pPr>
              <w:widowControl w:val="0"/>
              <w:jc w:val="center"/>
              <w:textAlignment w:val="baseline"/>
              <w:rPr>
                <w:b/>
                <w:sz w:val="20"/>
                <w:szCs w:val="20"/>
              </w:rPr>
            </w:pPr>
            <w:r w:rsidRPr="008928C9">
              <w:rPr>
                <w:b/>
                <w:bCs/>
                <w:sz w:val="20"/>
                <w:szCs w:val="20"/>
              </w:rPr>
              <w:t>Наименование товара, работы, услуги. Дополнительная информация</w:t>
            </w:r>
          </w:p>
        </w:tc>
        <w:tc>
          <w:tcPr>
            <w:tcW w:w="1399" w:type="dxa"/>
            <w:vMerge w:val="restart"/>
          </w:tcPr>
          <w:p w:rsidR="00AC51CC" w:rsidRPr="008928C9" w:rsidRDefault="00AC51CC" w:rsidP="00AA7A54">
            <w:pPr>
              <w:widowControl w:val="0"/>
              <w:jc w:val="center"/>
              <w:textAlignment w:val="baseline"/>
              <w:rPr>
                <w:b/>
                <w:sz w:val="20"/>
                <w:szCs w:val="20"/>
              </w:rPr>
            </w:pPr>
            <w:r w:rsidRPr="008928C9">
              <w:rPr>
                <w:b/>
                <w:bCs/>
                <w:sz w:val="20"/>
                <w:szCs w:val="20"/>
              </w:rPr>
              <w:t>Коды</w:t>
            </w:r>
          </w:p>
        </w:tc>
        <w:tc>
          <w:tcPr>
            <w:tcW w:w="5170" w:type="dxa"/>
            <w:gridSpan w:val="4"/>
            <w:vMerge w:val="restart"/>
          </w:tcPr>
          <w:p w:rsidR="00AC51CC" w:rsidRPr="008928C9" w:rsidRDefault="00AC51CC" w:rsidP="00AA7A54">
            <w:pPr>
              <w:widowControl w:val="0"/>
              <w:jc w:val="center"/>
              <w:textAlignment w:val="baseline"/>
              <w:rPr>
                <w:b/>
                <w:sz w:val="20"/>
                <w:szCs w:val="20"/>
              </w:rPr>
            </w:pPr>
            <w:r w:rsidRPr="008928C9">
              <w:rPr>
                <w:b/>
                <w:bCs/>
                <w:sz w:val="20"/>
                <w:szCs w:val="20"/>
              </w:rPr>
              <w:t>Характеристики товара</w:t>
            </w:r>
          </w:p>
        </w:tc>
        <w:tc>
          <w:tcPr>
            <w:tcW w:w="840" w:type="dxa"/>
            <w:vMerge w:val="restart"/>
          </w:tcPr>
          <w:p w:rsidR="00AC51CC" w:rsidRPr="008928C9" w:rsidRDefault="00AC51CC" w:rsidP="00AA7A54">
            <w:pPr>
              <w:widowControl w:val="0"/>
              <w:jc w:val="center"/>
              <w:textAlignment w:val="baseline"/>
              <w:rPr>
                <w:b/>
                <w:sz w:val="20"/>
                <w:szCs w:val="20"/>
              </w:rPr>
            </w:pPr>
            <w:r w:rsidRPr="008928C9">
              <w:rPr>
                <w:b/>
                <w:sz w:val="20"/>
                <w:szCs w:val="20"/>
              </w:rPr>
              <w:t>Единица измерения</w:t>
            </w:r>
          </w:p>
        </w:tc>
        <w:tc>
          <w:tcPr>
            <w:tcW w:w="1119" w:type="dxa"/>
            <w:vMerge w:val="restart"/>
            <w:tcBorders>
              <w:right w:val="single" w:sz="4" w:space="0" w:color="auto"/>
            </w:tcBorders>
          </w:tcPr>
          <w:p w:rsidR="00AC51CC" w:rsidRPr="008928C9" w:rsidRDefault="00AC51CC" w:rsidP="00AA7A54">
            <w:pPr>
              <w:widowControl w:val="0"/>
              <w:jc w:val="center"/>
              <w:textAlignment w:val="baseline"/>
              <w:rPr>
                <w:b/>
                <w:sz w:val="20"/>
                <w:szCs w:val="20"/>
              </w:rPr>
            </w:pPr>
            <w:r w:rsidRPr="008928C9">
              <w:rPr>
                <w:b/>
                <w:bCs/>
                <w:sz w:val="20"/>
                <w:szCs w:val="20"/>
              </w:rPr>
              <w:t>Кол-во. (объёма работы или услуги)</w:t>
            </w:r>
          </w:p>
        </w:tc>
      </w:tr>
      <w:tr w:rsidR="00AC51CC" w:rsidRPr="008928C9" w:rsidTr="00B64A2F">
        <w:trPr>
          <w:gridAfter w:val="1"/>
          <w:wAfter w:w="140" w:type="dxa"/>
          <w:trHeight w:val="417"/>
        </w:trPr>
        <w:tc>
          <w:tcPr>
            <w:tcW w:w="561" w:type="dxa"/>
            <w:vMerge/>
          </w:tcPr>
          <w:p w:rsidR="00AC51CC" w:rsidRPr="008928C9" w:rsidRDefault="00AC51CC" w:rsidP="00AA7A54">
            <w:pPr>
              <w:widowControl w:val="0"/>
              <w:jc w:val="both"/>
              <w:textAlignment w:val="baseline"/>
              <w:rPr>
                <w:b/>
                <w:sz w:val="20"/>
                <w:szCs w:val="20"/>
              </w:rPr>
            </w:pPr>
          </w:p>
        </w:tc>
        <w:tc>
          <w:tcPr>
            <w:tcW w:w="1114" w:type="dxa"/>
            <w:vMerge/>
          </w:tcPr>
          <w:p w:rsidR="00AC51CC" w:rsidRPr="008928C9" w:rsidRDefault="00AC51CC" w:rsidP="00AA7A54">
            <w:pPr>
              <w:widowControl w:val="0"/>
              <w:jc w:val="both"/>
              <w:textAlignment w:val="baseline"/>
              <w:rPr>
                <w:b/>
                <w:bCs/>
                <w:sz w:val="20"/>
                <w:szCs w:val="20"/>
              </w:rPr>
            </w:pPr>
          </w:p>
        </w:tc>
        <w:tc>
          <w:tcPr>
            <w:tcW w:w="1399" w:type="dxa"/>
            <w:vMerge/>
          </w:tcPr>
          <w:p w:rsidR="00AC51CC" w:rsidRPr="008928C9" w:rsidRDefault="00AC51CC" w:rsidP="00AA7A54">
            <w:pPr>
              <w:widowControl w:val="0"/>
              <w:jc w:val="both"/>
              <w:textAlignment w:val="baseline"/>
              <w:rPr>
                <w:b/>
                <w:bCs/>
                <w:sz w:val="20"/>
                <w:szCs w:val="20"/>
              </w:rPr>
            </w:pPr>
          </w:p>
        </w:tc>
        <w:tc>
          <w:tcPr>
            <w:tcW w:w="5170" w:type="dxa"/>
            <w:gridSpan w:val="4"/>
            <w:vMerge/>
            <w:tcBorders>
              <w:bottom w:val="single" w:sz="4" w:space="0" w:color="auto"/>
            </w:tcBorders>
          </w:tcPr>
          <w:p w:rsidR="00AC51CC" w:rsidRPr="008928C9" w:rsidRDefault="00AC51CC" w:rsidP="00AA7A54">
            <w:pPr>
              <w:widowControl w:val="0"/>
              <w:jc w:val="both"/>
              <w:textAlignment w:val="baseline"/>
              <w:rPr>
                <w:b/>
                <w:bCs/>
                <w:sz w:val="20"/>
                <w:szCs w:val="20"/>
              </w:rPr>
            </w:pPr>
          </w:p>
        </w:tc>
        <w:tc>
          <w:tcPr>
            <w:tcW w:w="840" w:type="dxa"/>
            <w:vMerge/>
            <w:tcBorders>
              <w:bottom w:val="nil"/>
            </w:tcBorders>
          </w:tcPr>
          <w:p w:rsidR="00AC51CC" w:rsidRPr="008928C9" w:rsidRDefault="00AC51CC" w:rsidP="00AA7A54">
            <w:pPr>
              <w:widowControl w:val="0"/>
              <w:jc w:val="both"/>
              <w:textAlignment w:val="baseline"/>
              <w:rPr>
                <w:b/>
                <w:sz w:val="20"/>
                <w:szCs w:val="20"/>
              </w:rPr>
            </w:pPr>
          </w:p>
        </w:tc>
        <w:tc>
          <w:tcPr>
            <w:tcW w:w="1119" w:type="dxa"/>
            <w:vMerge/>
            <w:tcBorders>
              <w:right w:val="single" w:sz="4" w:space="0" w:color="auto"/>
            </w:tcBorders>
          </w:tcPr>
          <w:p w:rsidR="00AC51CC" w:rsidRPr="008928C9" w:rsidRDefault="00AC51CC" w:rsidP="00AA7A54">
            <w:pPr>
              <w:widowControl w:val="0"/>
              <w:jc w:val="both"/>
              <w:textAlignment w:val="baseline"/>
              <w:rPr>
                <w:b/>
                <w:bCs/>
                <w:sz w:val="20"/>
                <w:szCs w:val="20"/>
              </w:rPr>
            </w:pPr>
          </w:p>
        </w:tc>
      </w:tr>
      <w:tr w:rsidR="00AC51CC" w:rsidRPr="008928C9" w:rsidTr="00B64A2F">
        <w:tblPrEx>
          <w:tblLook w:val="0000" w:firstRow="0" w:lastRow="0" w:firstColumn="0" w:lastColumn="0" w:noHBand="0" w:noVBand="0"/>
        </w:tblPrEx>
        <w:trPr>
          <w:gridAfter w:val="1"/>
          <w:wAfter w:w="140" w:type="dxa"/>
          <w:trHeight w:val="226"/>
        </w:trPr>
        <w:tc>
          <w:tcPr>
            <w:tcW w:w="561" w:type="dxa"/>
          </w:tcPr>
          <w:p w:rsidR="00AC51CC" w:rsidRPr="008928C9" w:rsidRDefault="00AC51CC" w:rsidP="00B64A2F">
            <w:pPr>
              <w:widowControl w:val="0"/>
              <w:jc w:val="center"/>
              <w:textAlignment w:val="baseline"/>
              <w:rPr>
                <w:sz w:val="20"/>
                <w:szCs w:val="20"/>
              </w:rPr>
            </w:pPr>
            <w:r w:rsidRPr="008928C9">
              <w:rPr>
                <w:sz w:val="20"/>
                <w:szCs w:val="20"/>
              </w:rPr>
              <w:t>1</w:t>
            </w:r>
          </w:p>
        </w:tc>
        <w:tc>
          <w:tcPr>
            <w:tcW w:w="1114" w:type="dxa"/>
            <w:tcBorders>
              <w:bottom w:val="single" w:sz="4" w:space="0" w:color="auto"/>
            </w:tcBorders>
          </w:tcPr>
          <w:p w:rsidR="00AC51CC" w:rsidRPr="008928C9" w:rsidRDefault="00AC51CC" w:rsidP="00B64A2F">
            <w:pPr>
              <w:widowControl w:val="0"/>
              <w:jc w:val="center"/>
              <w:textAlignment w:val="baseline"/>
              <w:rPr>
                <w:sz w:val="20"/>
                <w:szCs w:val="20"/>
              </w:rPr>
            </w:pPr>
            <w:r w:rsidRPr="008928C9">
              <w:rPr>
                <w:sz w:val="20"/>
                <w:szCs w:val="20"/>
              </w:rPr>
              <w:t>2</w:t>
            </w:r>
          </w:p>
        </w:tc>
        <w:tc>
          <w:tcPr>
            <w:tcW w:w="1399" w:type="dxa"/>
            <w:tcBorders>
              <w:bottom w:val="single" w:sz="4" w:space="0" w:color="auto"/>
            </w:tcBorders>
          </w:tcPr>
          <w:p w:rsidR="00AC51CC" w:rsidRPr="008928C9" w:rsidRDefault="00AC51CC" w:rsidP="00B64A2F">
            <w:pPr>
              <w:widowControl w:val="0"/>
              <w:jc w:val="center"/>
              <w:textAlignment w:val="baseline"/>
              <w:rPr>
                <w:sz w:val="20"/>
                <w:szCs w:val="20"/>
                <w:lang w:val="en-US"/>
              </w:rPr>
            </w:pPr>
            <w:r w:rsidRPr="008928C9">
              <w:rPr>
                <w:sz w:val="20"/>
                <w:szCs w:val="20"/>
                <w:lang w:val="en-US"/>
              </w:rPr>
              <w:t>3</w:t>
            </w:r>
          </w:p>
        </w:tc>
        <w:tc>
          <w:tcPr>
            <w:tcW w:w="2591" w:type="dxa"/>
            <w:gridSpan w:val="2"/>
            <w:tcBorders>
              <w:bottom w:val="single" w:sz="4" w:space="0" w:color="auto"/>
            </w:tcBorders>
          </w:tcPr>
          <w:p w:rsidR="00AC51CC" w:rsidRPr="00B64A2F" w:rsidRDefault="00B64A2F" w:rsidP="00B64A2F">
            <w:pPr>
              <w:widowControl w:val="0"/>
              <w:jc w:val="center"/>
              <w:textAlignment w:val="baseline"/>
              <w:rPr>
                <w:sz w:val="20"/>
                <w:szCs w:val="20"/>
              </w:rPr>
            </w:pPr>
            <w:r>
              <w:rPr>
                <w:sz w:val="20"/>
                <w:szCs w:val="20"/>
              </w:rPr>
              <w:t>4</w:t>
            </w:r>
          </w:p>
        </w:tc>
        <w:tc>
          <w:tcPr>
            <w:tcW w:w="2579" w:type="dxa"/>
            <w:gridSpan w:val="2"/>
            <w:tcBorders>
              <w:bottom w:val="single" w:sz="4" w:space="0" w:color="auto"/>
            </w:tcBorders>
          </w:tcPr>
          <w:p w:rsidR="00AC51CC" w:rsidRPr="00B64A2F" w:rsidRDefault="00B64A2F" w:rsidP="00B64A2F">
            <w:pPr>
              <w:widowControl w:val="0"/>
              <w:jc w:val="center"/>
              <w:textAlignment w:val="baseline"/>
              <w:rPr>
                <w:sz w:val="20"/>
                <w:szCs w:val="20"/>
              </w:rPr>
            </w:pPr>
            <w:r>
              <w:rPr>
                <w:sz w:val="20"/>
                <w:szCs w:val="20"/>
              </w:rPr>
              <w:t>5</w:t>
            </w:r>
          </w:p>
        </w:tc>
        <w:tc>
          <w:tcPr>
            <w:tcW w:w="840" w:type="dxa"/>
            <w:tcBorders>
              <w:bottom w:val="single" w:sz="4" w:space="0" w:color="auto"/>
            </w:tcBorders>
          </w:tcPr>
          <w:p w:rsidR="00AC51CC" w:rsidRPr="00B64A2F" w:rsidRDefault="00B64A2F" w:rsidP="00B64A2F">
            <w:pPr>
              <w:widowControl w:val="0"/>
              <w:jc w:val="center"/>
              <w:textAlignment w:val="baseline"/>
              <w:rPr>
                <w:sz w:val="20"/>
                <w:szCs w:val="20"/>
              </w:rPr>
            </w:pPr>
            <w:r>
              <w:rPr>
                <w:sz w:val="20"/>
                <w:szCs w:val="20"/>
              </w:rPr>
              <w:t>6</w:t>
            </w:r>
          </w:p>
        </w:tc>
        <w:tc>
          <w:tcPr>
            <w:tcW w:w="1119" w:type="dxa"/>
            <w:tcBorders>
              <w:right w:val="single" w:sz="4" w:space="0" w:color="auto"/>
            </w:tcBorders>
          </w:tcPr>
          <w:p w:rsidR="00AC51CC" w:rsidRPr="008928C9" w:rsidRDefault="00B64A2F" w:rsidP="00B64A2F">
            <w:pPr>
              <w:widowControl w:val="0"/>
              <w:jc w:val="center"/>
              <w:textAlignment w:val="baseline"/>
              <w:rPr>
                <w:sz w:val="20"/>
                <w:szCs w:val="20"/>
              </w:rPr>
            </w:pPr>
            <w:r>
              <w:rPr>
                <w:sz w:val="20"/>
                <w:szCs w:val="20"/>
              </w:rPr>
              <w:t>7</w:t>
            </w:r>
          </w:p>
        </w:tc>
      </w:tr>
      <w:tr w:rsidR="00AC51CC" w:rsidRPr="008928C9" w:rsidTr="00B64A2F">
        <w:tblPrEx>
          <w:tblLook w:val="0000" w:firstRow="0" w:lastRow="0" w:firstColumn="0" w:lastColumn="0" w:noHBand="0" w:noVBand="0"/>
        </w:tblPrEx>
        <w:trPr>
          <w:gridAfter w:val="1"/>
          <w:wAfter w:w="140" w:type="dxa"/>
          <w:trHeight w:val="226"/>
        </w:trPr>
        <w:tc>
          <w:tcPr>
            <w:tcW w:w="561" w:type="dxa"/>
          </w:tcPr>
          <w:p w:rsidR="00AC51CC" w:rsidRPr="008928C9" w:rsidRDefault="00AC51CC" w:rsidP="00AA7A54">
            <w:pPr>
              <w:widowControl w:val="0"/>
              <w:jc w:val="both"/>
              <w:textAlignment w:val="baseline"/>
              <w:rPr>
                <w:sz w:val="20"/>
                <w:szCs w:val="20"/>
              </w:rPr>
            </w:pPr>
            <w:r w:rsidRPr="008928C9">
              <w:rPr>
                <w:sz w:val="20"/>
                <w:szCs w:val="20"/>
              </w:rPr>
              <w:t>1</w:t>
            </w:r>
          </w:p>
        </w:tc>
        <w:tc>
          <w:tcPr>
            <w:tcW w:w="1114" w:type="dxa"/>
            <w:tcBorders>
              <w:right w:val="single" w:sz="4" w:space="0" w:color="auto"/>
            </w:tcBorders>
          </w:tcPr>
          <w:p w:rsidR="00AC51CC" w:rsidRPr="008928C9" w:rsidRDefault="00AC51CC" w:rsidP="00AA7A54">
            <w:pPr>
              <w:widowControl w:val="0"/>
              <w:jc w:val="both"/>
              <w:textAlignment w:val="baseline"/>
              <w:rPr>
                <w:sz w:val="20"/>
                <w:szCs w:val="20"/>
                <w:lang w:val="en-US"/>
              </w:rPr>
            </w:pPr>
            <w:proofErr w:type="spellStart"/>
            <w:r w:rsidRPr="008928C9">
              <w:rPr>
                <w:sz w:val="20"/>
                <w:szCs w:val="20"/>
                <w:lang w:val="en-US"/>
              </w:rPr>
              <w:t>Услуги</w:t>
            </w:r>
            <w:proofErr w:type="spellEnd"/>
            <w:r w:rsidRPr="008928C9">
              <w:rPr>
                <w:sz w:val="20"/>
                <w:szCs w:val="20"/>
                <w:lang w:val="en-US"/>
              </w:rPr>
              <w:t xml:space="preserve"> </w:t>
            </w:r>
            <w:proofErr w:type="spellStart"/>
            <w:r w:rsidRPr="008928C9">
              <w:rPr>
                <w:sz w:val="20"/>
                <w:szCs w:val="20"/>
                <w:lang w:val="en-US"/>
              </w:rPr>
              <w:t>по</w:t>
            </w:r>
            <w:proofErr w:type="spellEnd"/>
            <w:r w:rsidRPr="008928C9">
              <w:rPr>
                <w:sz w:val="20"/>
                <w:szCs w:val="20"/>
                <w:lang w:val="en-US"/>
              </w:rPr>
              <w:t xml:space="preserve"> </w:t>
            </w:r>
            <w:proofErr w:type="spellStart"/>
            <w:r w:rsidRPr="008928C9">
              <w:rPr>
                <w:sz w:val="20"/>
                <w:szCs w:val="20"/>
                <w:lang w:val="en-US"/>
              </w:rPr>
              <w:t>уборке</w:t>
            </w:r>
            <w:proofErr w:type="spellEnd"/>
          </w:p>
          <w:p w:rsidR="00AC51CC" w:rsidRPr="008928C9" w:rsidRDefault="00AC51CC" w:rsidP="00AA7A54">
            <w:pPr>
              <w:widowControl w:val="0"/>
              <w:jc w:val="both"/>
              <w:textAlignment w:val="baseline"/>
              <w:rPr>
                <w:sz w:val="20"/>
                <w:szCs w:val="20"/>
              </w:rPr>
            </w:pPr>
            <w:r w:rsidRPr="008928C9">
              <w:rPr>
                <w:sz w:val="20"/>
                <w:szCs w:val="20"/>
              </w:rPr>
              <w:t xml:space="preserve"> </w:t>
            </w:r>
          </w:p>
          <w:p w:rsidR="00AC51CC" w:rsidRPr="008928C9" w:rsidRDefault="00AC51CC" w:rsidP="00AA7A54">
            <w:pPr>
              <w:widowControl w:val="0"/>
              <w:jc w:val="both"/>
              <w:textAlignment w:val="baseline"/>
              <w:rPr>
                <w:b/>
                <w:bCs/>
                <w:sz w:val="20"/>
                <w:szCs w:val="20"/>
              </w:rPr>
            </w:pPr>
            <w:r w:rsidRPr="008928C9">
              <w:rPr>
                <w:b/>
                <w:bCs/>
                <w:sz w:val="20"/>
                <w:szCs w:val="20"/>
              </w:rPr>
              <w:t xml:space="preserve"> </w:t>
            </w:r>
          </w:p>
          <w:p w:rsidR="00AC51CC" w:rsidRPr="008928C9" w:rsidRDefault="00AC51CC" w:rsidP="00AA7A54">
            <w:pPr>
              <w:widowControl w:val="0"/>
              <w:jc w:val="both"/>
              <w:textAlignment w:val="baseline"/>
              <w:rPr>
                <w:sz w:val="20"/>
                <w:szCs w:val="20"/>
              </w:rPr>
            </w:pPr>
          </w:p>
          <w:p w:rsidR="00AC51CC" w:rsidRPr="008928C9" w:rsidRDefault="00AC51CC" w:rsidP="00AA7A54">
            <w:pPr>
              <w:widowControl w:val="0"/>
              <w:jc w:val="both"/>
              <w:textAlignment w:val="baseline"/>
              <w:rPr>
                <w:sz w:val="20"/>
                <w:szCs w:val="20"/>
              </w:rPr>
            </w:pPr>
          </w:p>
          <w:p w:rsidR="00AC51CC" w:rsidRPr="008928C9" w:rsidRDefault="00AC51CC" w:rsidP="00AA7A54">
            <w:pPr>
              <w:widowControl w:val="0"/>
              <w:jc w:val="both"/>
              <w:textAlignment w:val="baseline"/>
              <w:rPr>
                <w:sz w:val="20"/>
                <w:szCs w:val="20"/>
              </w:rPr>
            </w:pPr>
          </w:p>
          <w:p w:rsidR="00AC51CC" w:rsidRPr="008928C9" w:rsidRDefault="00AC51CC" w:rsidP="00AA7A54">
            <w:pPr>
              <w:widowControl w:val="0"/>
              <w:jc w:val="both"/>
              <w:textAlignment w:val="baseline"/>
              <w:rPr>
                <w:sz w:val="20"/>
                <w:szCs w:val="20"/>
              </w:rPr>
            </w:pPr>
          </w:p>
          <w:p w:rsidR="00AC51CC" w:rsidRPr="008928C9" w:rsidRDefault="00AC51CC" w:rsidP="00AA7A54">
            <w:pPr>
              <w:widowControl w:val="0"/>
              <w:jc w:val="both"/>
              <w:textAlignment w:val="baseline"/>
              <w:rPr>
                <w:sz w:val="20"/>
                <w:szCs w:val="20"/>
              </w:rPr>
            </w:pPr>
            <w:r w:rsidRPr="008928C9">
              <w:rPr>
                <w:b/>
                <w:bCs/>
                <w:sz w:val="20"/>
                <w:szCs w:val="20"/>
              </w:rPr>
              <w:t xml:space="preserve"> </w:t>
            </w:r>
          </w:p>
          <w:p w:rsidR="00AC51CC" w:rsidRPr="008928C9" w:rsidRDefault="00AC51CC" w:rsidP="00AA7A54">
            <w:pPr>
              <w:widowControl w:val="0"/>
              <w:jc w:val="both"/>
              <w:textAlignment w:val="baseline"/>
              <w:rPr>
                <w:sz w:val="20"/>
                <w:szCs w:val="20"/>
                <w:lang w:val="en-US"/>
              </w:rPr>
            </w:pPr>
          </w:p>
        </w:tc>
        <w:tc>
          <w:tcPr>
            <w:tcW w:w="1399" w:type="dxa"/>
            <w:tcBorders>
              <w:right w:val="single" w:sz="4" w:space="0" w:color="auto"/>
            </w:tcBorders>
          </w:tcPr>
          <w:p w:rsidR="00AC51CC" w:rsidRPr="008928C9" w:rsidRDefault="00AC51CC" w:rsidP="00AA7A54">
            <w:pPr>
              <w:widowControl w:val="0"/>
              <w:jc w:val="both"/>
              <w:textAlignment w:val="baseline"/>
              <w:rPr>
                <w:sz w:val="20"/>
                <w:szCs w:val="20"/>
                <w:lang w:val="en-US"/>
              </w:rPr>
            </w:pPr>
            <w:r w:rsidRPr="008928C9">
              <w:rPr>
                <w:sz w:val="20"/>
                <w:szCs w:val="20"/>
              </w:rPr>
              <w:t>КТРУ</w:t>
            </w:r>
            <w:r w:rsidRPr="008928C9">
              <w:rPr>
                <w:sz w:val="20"/>
                <w:szCs w:val="20"/>
                <w:lang w:val="en-US"/>
              </w:rPr>
              <w:t>: 81.21.10.000-00000007</w:t>
            </w:r>
          </w:p>
          <w:p w:rsidR="00AC51CC" w:rsidRPr="008928C9" w:rsidRDefault="00AC51CC" w:rsidP="00AA7A54">
            <w:pPr>
              <w:widowControl w:val="0"/>
              <w:jc w:val="both"/>
              <w:textAlignment w:val="baseline"/>
              <w:rPr>
                <w:sz w:val="20"/>
                <w:szCs w:val="20"/>
                <w:lang w:val="en-US"/>
              </w:rPr>
            </w:pPr>
            <w:r w:rsidRPr="008928C9">
              <w:rPr>
                <w:sz w:val="20"/>
                <w:szCs w:val="20"/>
              </w:rPr>
              <w:t>ОКПД</w:t>
            </w:r>
            <w:r w:rsidRPr="008928C9">
              <w:rPr>
                <w:sz w:val="20"/>
                <w:szCs w:val="20"/>
                <w:lang w:val="en-US"/>
              </w:rPr>
              <w:t>2: 81.21.10.000</w:t>
            </w:r>
          </w:p>
          <w:p w:rsidR="00AC51CC" w:rsidRPr="008928C9" w:rsidRDefault="00AC51CC" w:rsidP="00AA7A54">
            <w:pPr>
              <w:widowControl w:val="0"/>
              <w:jc w:val="both"/>
              <w:textAlignment w:val="baseline"/>
              <w:rPr>
                <w:sz w:val="20"/>
                <w:szCs w:val="20"/>
                <w:lang w:val="en-US"/>
              </w:rPr>
            </w:pPr>
          </w:p>
        </w:tc>
        <w:tc>
          <w:tcPr>
            <w:tcW w:w="5170" w:type="dxa"/>
            <w:gridSpan w:val="4"/>
            <w:tcBorders>
              <w:top w:val="single" w:sz="4" w:space="0" w:color="auto"/>
              <w:left w:val="single" w:sz="4" w:space="0" w:color="auto"/>
              <w:bottom w:val="single" w:sz="4" w:space="0" w:color="auto"/>
              <w:right w:val="single" w:sz="4" w:space="0" w:color="auto"/>
            </w:tcBorders>
          </w:tcPr>
          <w:tbl>
            <w:tblPr>
              <w:tblpPr w:vertAnchor="text" w:tblpX="-142" w:tblpY="1"/>
              <w:tblW w:w="7513"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819"/>
            </w:tblGrid>
            <w:tr w:rsidR="00AC51CC" w:rsidRPr="008928C9" w:rsidTr="00B64A2F">
              <w:tc>
                <w:tcPr>
                  <w:tcW w:w="2694" w:type="dxa"/>
                </w:tcPr>
                <w:p w:rsidR="00AC51CC" w:rsidRPr="008928C9" w:rsidRDefault="00AC51CC" w:rsidP="00AA7A54">
                  <w:pPr>
                    <w:widowControl w:val="0"/>
                    <w:jc w:val="both"/>
                    <w:textAlignment w:val="baseline"/>
                    <w:rPr>
                      <w:bCs/>
                      <w:sz w:val="20"/>
                      <w:szCs w:val="20"/>
                    </w:rPr>
                  </w:pPr>
                  <w:r w:rsidRPr="008928C9">
                    <w:rPr>
                      <w:b/>
                      <w:sz w:val="20"/>
                      <w:szCs w:val="20"/>
                    </w:rPr>
                    <w:t>Показатель</w:t>
                  </w:r>
                </w:p>
              </w:tc>
              <w:tc>
                <w:tcPr>
                  <w:tcW w:w="4819" w:type="dxa"/>
                </w:tcPr>
                <w:p w:rsidR="00AC51CC" w:rsidRPr="008928C9" w:rsidRDefault="00AC51CC" w:rsidP="00AA7A54">
                  <w:pPr>
                    <w:widowControl w:val="0"/>
                    <w:jc w:val="both"/>
                    <w:textAlignment w:val="baseline"/>
                    <w:rPr>
                      <w:b/>
                      <w:sz w:val="20"/>
                      <w:szCs w:val="20"/>
                    </w:rPr>
                  </w:pPr>
                  <w:r w:rsidRPr="008928C9">
                    <w:rPr>
                      <w:b/>
                      <w:sz w:val="20"/>
                      <w:szCs w:val="20"/>
                    </w:rPr>
                    <w:t>Значение показателя</w:t>
                  </w:r>
                </w:p>
              </w:tc>
            </w:tr>
            <w:tr w:rsidR="00AC51CC" w:rsidRPr="008928C9" w:rsidTr="00B64A2F">
              <w:tc>
                <w:tcPr>
                  <w:tcW w:w="2694" w:type="dxa"/>
                </w:tcPr>
                <w:p w:rsidR="00AC51CC" w:rsidRPr="008928C9" w:rsidRDefault="00AC51CC" w:rsidP="00AA7A54">
                  <w:pPr>
                    <w:widowControl w:val="0"/>
                    <w:jc w:val="both"/>
                    <w:textAlignment w:val="baseline"/>
                    <w:rPr>
                      <w:sz w:val="20"/>
                      <w:szCs w:val="20"/>
                    </w:rPr>
                  </w:pPr>
                  <w:r w:rsidRPr="008928C9">
                    <w:rPr>
                      <w:sz w:val="20"/>
                      <w:szCs w:val="20"/>
                    </w:rPr>
                    <w:t xml:space="preserve"> Наличие профессионального ухода за поверхностями</w:t>
                  </w:r>
                </w:p>
              </w:tc>
              <w:tc>
                <w:tcPr>
                  <w:tcW w:w="4819" w:type="dxa"/>
                </w:tcPr>
                <w:p w:rsidR="00AC51CC" w:rsidRPr="008928C9" w:rsidRDefault="00AC51CC" w:rsidP="00AA7A54">
                  <w:pPr>
                    <w:widowControl w:val="0"/>
                    <w:jc w:val="both"/>
                    <w:textAlignment w:val="baseline"/>
                    <w:rPr>
                      <w:sz w:val="20"/>
                      <w:szCs w:val="20"/>
                    </w:rPr>
                  </w:pPr>
                  <w:r w:rsidRPr="008928C9">
                    <w:rPr>
                      <w:sz w:val="20"/>
                      <w:szCs w:val="20"/>
                    </w:rPr>
                    <w:t>Да</w:t>
                  </w:r>
                  <w:bookmarkStart w:id="1" w:name="_Hlk207013133"/>
                  <w:bookmarkEnd w:id="1"/>
                  <w:r w:rsidRPr="008928C9">
                    <w:rPr>
                      <w:sz w:val="20"/>
                      <w:szCs w:val="20"/>
                    </w:rPr>
                    <w:t xml:space="preserve">    </w:t>
                  </w:r>
                </w:p>
              </w:tc>
            </w:tr>
            <w:tr w:rsidR="00AC51CC" w:rsidRPr="008928C9" w:rsidTr="00B64A2F">
              <w:tc>
                <w:tcPr>
                  <w:tcW w:w="2694" w:type="dxa"/>
                </w:tcPr>
                <w:p w:rsidR="00AC51CC" w:rsidRPr="008928C9" w:rsidRDefault="00AC51CC" w:rsidP="00AA7A54">
                  <w:pPr>
                    <w:widowControl w:val="0"/>
                    <w:jc w:val="both"/>
                    <w:textAlignment w:val="baseline"/>
                    <w:rPr>
                      <w:sz w:val="20"/>
                      <w:szCs w:val="20"/>
                    </w:rPr>
                  </w:pPr>
                  <w:r w:rsidRPr="008928C9">
                    <w:rPr>
                      <w:sz w:val="20"/>
                      <w:szCs w:val="20"/>
                    </w:rPr>
                    <w:t xml:space="preserve"> </w:t>
                  </w:r>
                  <w:proofErr w:type="spellStart"/>
                  <w:r w:rsidRPr="008928C9">
                    <w:rPr>
                      <w:sz w:val="20"/>
                      <w:szCs w:val="20"/>
                      <w:lang w:val="en-US"/>
                    </w:rPr>
                    <w:t>Тип</w:t>
                  </w:r>
                  <w:proofErr w:type="spellEnd"/>
                  <w:r w:rsidRPr="008928C9">
                    <w:rPr>
                      <w:sz w:val="20"/>
                      <w:szCs w:val="20"/>
                      <w:lang w:val="en-US"/>
                    </w:rPr>
                    <w:t xml:space="preserve"> </w:t>
                  </w:r>
                  <w:proofErr w:type="spellStart"/>
                  <w:r w:rsidRPr="008928C9">
                    <w:rPr>
                      <w:sz w:val="20"/>
                      <w:szCs w:val="20"/>
                      <w:lang w:val="en-US"/>
                    </w:rPr>
                    <w:t>уборки</w:t>
                  </w:r>
                  <w:proofErr w:type="spellEnd"/>
                  <w:r w:rsidRPr="008928C9">
                    <w:rPr>
                      <w:sz w:val="20"/>
                      <w:szCs w:val="20"/>
                      <w:lang w:val="en-US"/>
                    </w:rPr>
                    <w:t xml:space="preserve"> </w:t>
                  </w:r>
                  <w:proofErr w:type="spellStart"/>
                  <w:r w:rsidRPr="008928C9">
                    <w:rPr>
                      <w:sz w:val="20"/>
                      <w:szCs w:val="20"/>
                      <w:lang w:val="en-US"/>
                    </w:rPr>
                    <w:t>помещения</w:t>
                  </w:r>
                  <w:proofErr w:type="spellEnd"/>
                </w:p>
              </w:tc>
              <w:tc>
                <w:tcPr>
                  <w:tcW w:w="4819" w:type="dxa"/>
                </w:tcPr>
                <w:p w:rsidR="00AC51CC" w:rsidRPr="008928C9" w:rsidRDefault="00AC51CC" w:rsidP="00AA7A54">
                  <w:pPr>
                    <w:widowControl w:val="0"/>
                    <w:jc w:val="both"/>
                    <w:textAlignment w:val="baseline"/>
                    <w:rPr>
                      <w:sz w:val="20"/>
                      <w:szCs w:val="20"/>
                    </w:rPr>
                  </w:pPr>
                  <w:r w:rsidRPr="008928C9">
                    <w:rPr>
                      <w:sz w:val="20"/>
                      <w:szCs w:val="20"/>
                    </w:rPr>
                    <w:t>Ежедневная</w:t>
                  </w:r>
                  <w:r w:rsidRPr="008928C9">
                    <w:rPr>
                      <w:sz w:val="20"/>
                      <w:szCs w:val="20"/>
                      <w:lang w:val="en-US"/>
                    </w:rPr>
                    <w:t xml:space="preserve"> </w:t>
                  </w:r>
                  <w:r w:rsidRPr="008928C9">
                    <w:rPr>
                      <w:sz w:val="20"/>
                      <w:szCs w:val="20"/>
                    </w:rPr>
                    <w:t xml:space="preserve">основная    </w:t>
                  </w:r>
                </w:p>
              </w:tc>
            </w:tr>
            <w:tr w:rsidR="00AC51CC" w:rsidRPr="008928C9" w:rsidTr="00B64A2F">
              <w:trPr>
                <w:trHeight w:val="58"/>
              </w:trPr>
              <w:tc>
                <w:tcPr>
                  <w:tcW w:w="2694" w:type="dxa"/>
                </w:tcPr>
                <w:p w:rsidR="00AC51CC" w:rsidRPr="008928C9" w:rsidRDefault="00AC51CC" w:rsidP="00AA7A54">
                  <w:pPr>
                    <w:widowControl w:val="0"/>
                    <w:jc w:val="both"/>
                    <w:textAlignment w:val="baseline"/>
                    <w:rPr>
                      <w:sz w:val="20"/>
                      <w:szCs w:val="20"/>
                    </w:rPr>
                  </w:pPr>
                  <w:r w:rsidRPr="008928C9">
                    <w:rPr>
                      <w:sz w:val="20"/>
                      <w:szCs w:val="20"/>
                    </w:rPr>
                    <w:t xml:space="preserve"> </w:t>
                  </w:r>
                  <w:proofErr w:type="spellStart"/>
                  <w:r w:rsidRPr="008928C9">
                    <w:rPr>
                      <w:sz w:val="20"/>
                      <w:szCs w:val="20"/>
                      <w:lang w:val="en-US"/>
                    </w:rPr>
                    <w:t>Тип</w:t>
                  </w:r>
                  <w:proofErr w:type="spellEnd"/>
                  <w:r w:rsidRPr="008928C9">
                    <w:rPr>
                      <w:sz w:val="20"/>
                      <w:szCs w:val="20"/>
                      <w:lang w:val="en-US"/>
                    </w:rPr>
                    <w:t xml:space="preserve"> </w:t>
                  </w:r>
                  <w:proofErr w:type="spellStart"/>
                  <w:r w:rsidRPr="008928C9">
                    <w:rPr>
                      <w:sz w:val="20"/>
                      <w:szCs w:val="20"/>
                      <w:lang w:val="en-US"/>
                    </w:rPr>
                    <w:t>объекта</w:t>
                  </w:r>
                  <w:proofErr w:type="spellEnd"/>
                  <w:r w:rsidRPr="008928C9">
                    <w:rPr>
                      <w:sz w:val="20"/>
                      <w:szCs w:val="20"/>
                    </w:rPr>
                    <w:t xml:space="preserve">   </w:t>
                  </w:r>
                </w:p>
              </w:tc>
              <w:tc>
                <w:tcPr>
                  <w:tcW w:w="4819" w:type="dxa"/>
                </w:tcPr>
                <w:p w:rsidR="00AC51CC" w:rsidRPr="008928C9" w:rsidRDefault="00AC51CC" w:rsidP="00AA7A54">
                  <w:pPr>
                    <w:widowControl w:val="0"/>
                    <w:jc w:val="both"/>
                    <w:textAlignment w:val="baseline"/>
                    <w:rPr>
                      <w:sz w:val="20"/>
                      <w:szCs w:val="20"/>
                    </w:rPr>
                  </w:pPr>
                  <w:r w:rsidRPr="008928C9">
                    <w:rPr>
                      <w:sz w:val="20"/>
                      <w:szCs w:val="20"/>
                    </w:rPr>
                    <w:t>Помещение</w:t>
                  </w:r>
                </w:p>
              </w:tc>
            </w:tr>
            <w:tr w:rsidR="00AC51CC" w:rsidRPr="008928C9" w:rsidTr="00B64A2F">
              <w:tc>
                <w:tcPr>
                  <w:tcW w:w="2694" w:type="dxa"/>
                </w:tcPr>
                <w:p w:rsidR="00AC51CC" w:rsidRPr="008928C9" w:rsidRDefault="00AC51CC" w:rsidP="00AA7A54">
                  <w:pPr>
                    <w:widowControl w:val="0"/>
                    <w:jc w:val="both"/>
                    <w:textAlignment w:val="baseline"/>
                    <w:rPr>
                      <w:sz w:val="20"/>
                      <w:szCs w:val="20"/>
                    </w:rPr>
                  </w:pPr>
                  <w:r w:rsidRPr="008928C9">
                    <w:rPr>
                      <w:sz w:val="20"/>
                      <w:szCs w:val="20"/>
                    </w:rPr>
                    <w:t xml:space="preserve"> Вид поверхности при профессиональном уходе</w:t>
                  </w:r>
                </w:p>
              </w:tc>
              <w:tc>
                <w:tcPr>
                  <w:tcW w:w="4819" w:type="dxa"/>
                </w:tcPr>
                <w:p w:rsidR="00AC51CC" w:rsidRPr="008928C9" w:rsidRDefault="00AC51CC" w:rsidP="00AA7A54">
                  <w:pPr>
                    <w:widowControl w:val="0"/>
                    <w:jc w:val="both"/>
                    <w:textAlignment w:val="baseline"/>
                    <w:rPr>
                      <w:sz w:val="20"/>
                      <w:szCs w:val="20"/>
                    </w:rPr>
                  </w:pPr>
                  <w:r w:rsidRPr="008928C9">
                    <w:rPr>
                      <w:sz w:val="20"/>
                      <w:szCs w:val="20"/>
                    </w:rPr>
                    <w:t xml:space="preserve">Из искусственных и синтетических материалов    </w:t>
                  </w:r>
                </w:p>
              </w:tc>
            </w:tr>
            <w:tr w:rsidR="00AC51CC" w:rsidRPr="008928C9" w:rsidTr="00B64A2F">
              <w:trPr>
                <w:trHeight w:val="223"/>
              </w:trPr>
              <w:tc>
                <w:tcPr>
                  <w:tcW w:w="2694" w:type="dxa"/>
                </w:tcPr>
                <w:p w:rsidR="00AC51CC" w:rsidRPr="008928C9" w:rsidRDefault="00AC51CC" w:rsidP="00AA7A54">
                  <w:pPr>
                    <w:widowControl w:val="0"/>
                    <w:jc w:val="both"/>
                    <w:textAlignment w:val="baseline"/>
                    <w:rPr>
                      <w:sz w:val="20"/>
                      <w:szCs w:val="20"/>
                    </w:rPr>
                  </w:pPr>
                  <w:r w:rsidRPr="008928C9">
                    <w:rPr>
                      <w:sz w:val="20"/>
                      <w:szCs w:val="20"/>
                    </w:rPr>
                    <w:t xml:space="preserve"> </w:t>
                  </w:r>
                  <w:proofErr w:type="spellStart"/>
                  <w:r w:rsidRPr="008928C9">
                    <w:rPr>
                      <w:sz w:val="20"/>
                      <w:szCs w:val="20"/>
                      <w:lang w:val="en-US"/>
                    </w:rPr>
                    <w:t>Сфера</w:t>
                  </w:r>
                  <w:proofErr w:type="spellEnd"/>
                  <w:r w:rsidRPr="008928C9">
                    <w:rPr>
                      <w:sz w:val="20"/>
                      <w:szCs w:val="20"/>
                      <w:lang w:val="en-US"/>
                    </w:rPr>
                    <w:t xml:space="preserve"> </w:t>
                  </w:r>
                  <w:proofErr w:type="spellStart"/>
                  <w:r w:rsidRPr="008928C9">
                    <w:rPr>
                      <w:sz w:val="20"/>
                      <w:szCs w:val="20"/>
                      <w:lang w:val="en-US"/>
                    </w:rPr>
                    <w:t>оказания</w:t>
                  </w:r>
                  <w:proofErr w:type="spellEnd"/>
                  <w:r w:rsidRPr="008928C9">
                    <w:rPr>
                      <w:sz w:val="20"/>
                      <w:szCs w:val="20"/>
                      <w:lang w:val="en-US"/>
                    </w:rPr>
                    <w:t xml:space="preserve"> </w:t>
                  </w:r>
                  <w:proofErr w:type="spellStart"/>
                  <w:r w:rsidRPr="008928C9">
                    <w:rPr>
                      <w:sz w:val="20"/>
                      <w:szCs w:val="20"/>
                      <w:lang w:val="en-US"/>
                    </w:rPr>
                    <w:t>услуг</w:t>
                  </w:r>
                  <w:proofErr w:type="spellEnd"/>
                  <w:r w:rsidRPr="008928C9">
                    <w:rPr>
                      <w:sz w:val="20"/>
                      <w:szCs w:val="20"/>
                    </w:rPr>
                    <w:t xml:space="preserve">  </w:t>
                  </w:r>
                </w:p>
              </w:tc>
              <w:tc>
                <w:tcPr>
                  <w:tcW w:w="4819" w:type="dxa"/>
                </w:tcPr>
                <w:p w:rsidR="00AC51CC" w:rsidRPr="008928C9" w:rsidRDefault="00AC51CC" w:rsidP="00AA7A54">
                  <w:pPr>
                    <w:widowControl w:val="0"/>
                    <w:jc w:val="both"/>
                    <w:textAlignment w:val="baseline"/>
                    <w:rPr>
                      <w:sz w:val="20"/>
                      <w:szCs w:val="20"/>
                    </w:rPr>
                  </w:pPr>
                  <w:r w:rsidRPr="008928C9">
                    <w:rPr>
                      <w:sz w:val="20"/>
                      <w:szCs w:val="20"/>
                    </w:rPr>
                    <w:t xml:space="preserve">Общественная  </w:t>
                  </w:r>
                </w:p>
              </w:tc>
            </w:tr>
            <w:tr w:rsidR="00AC51CC" w:rsidRPr="008928C9" w:rsidTr="00B64A2F">
              <w:tc>
                <w:tcPr>
                  <w:tcW w:w="2694" w:type="dxa"/>
                </w:tcPr>
                <w:p w:rsidR="00AC51CC" w:rsidRPr="008928C9" w:rsidRDefault="00AC51CC" w:rsidP="00AA7A54">
                  <w:pPr>
                    <w:widowControl w:val="0"/>
                    <w:jc w:val="both"/>
                    <w:textAlignment w:val="baseline"/>
                    <w:rPr>
                      <w:sz w:val="20"/>
                      <w:szCs w:val="20"/>
                    </w:rPr>
                  </w:pPr>
                  <w:r w:rsidRPr="008928C9">
                    <w:rPr>
                      <w:sz w:val="20"/>
                      <w:szCs w:val="20"/>
                    </w:rPr>
                    <w:t xml:space="preserve"> </w:t>
                  </w:r>
                  <w:proofErr w:type="spellStart"/>
                  <w:r w:rsidRPr="008928C9">
                    <w:rPr>
                      <w:sz w:val="20"/>
                      <w:szCs w:val="20"/>
                      <w:lang w:val="en-US"/>
                    </w:rPr>
                    <w:t>Способ</w:t>
                  </w:r>
                  <w:proofErr w:type="spellEnd"/>
                  <w:r w:rsidRPr="008928C9">
                    <w:rPr>
                      <w:sz w:val="20"/>
                      <w:szCs w:val="20"/>
                      <w:lang w:val="en-US"/>
                    </w:rPr>
                    <w:t xml:space="preserve"> </w:t>
                  </w:r>
                  <w:proofErr w:type="spellStart"/>
                  <w:r w:rsidRPr="008928C9">
                    <w:rPr>
                      <w:sz w:val="20"/>
                      <w:szCs w:val="20"/>
                      <w:lang w:val="en-US"/>
                    </w:rPr>
                    <w:t>уборки</w:t>
                  </w:r>
                  <w:proofErr w:type="spellEnd"/>
                </w:p>
              </w:tc>
              <w:tc>
                <w:tcPr>
                  <w:tcW w:w="4819" w:type="dxa"/>
                </w:tcPr>
                <w:p w:rsidR="00AC51CC" w:rsidRPr="008928C9" w:rsidRDefault="00AC51CC" w:rsidP="00AA7A54">
                  <w:pPr>
                    <w:widowControl w:val="0"/>
                    <w:jc w:val="both"/>
                    <w:textAlignment w:val="baseline"/>
                    <w:rPr>
                      <w:sz w:val="20"/>
                      <w:szCs w:val="20"/>
                    </w:rPr>
                  </w:pPr>
                  <w:r w:rsidRPr="008928C9">
                    <w:rPr>
                      <w:sz w:val="20"/>
                      <w:szCs w:val="20"/>
                    </w:rPr>
                    <w:t xml:space="preserve">Ручная    </w:t>
                  </w:r>
                </w:p>
              </w:tc>
            </w:tr>
            <w:tr w:rsidR="00AC51CC" w:rsidRPr="008928C9" w:rsidTr="00B64A2F">
              <w:tc>
                <w:tcPr>
                  <w:tcW w:w="2694" w:type="dxa"/>
                </w:tcPr>
                <w:p w:rsidR="00AC51CC" w:rsidRPr="008928C9" w:rsidRDefault="00AC51CC" w:rsidP="00AA7A54">
                  <w:pPr>
                    <w:widowControl w:val="0"/>
                    <w:jc w:val="both"/>
                    <w:textAlignment w:val="baseline"/>
                    <w:rPr>
                      <w:sz w:val="20"/>
                      <w:szCs w:val="20"/>
                    </w:rPr>
                  </w:pPr>
                  <w:r w:rsidRPr="008928C9">
                    <w:rPr>
                      <w:sz w:val="20"/>
                      <w:szCs w:val="20"/>
                    </w:rPr>
                    <w:t xml:space="preserve"> Вид поверхности при профессиональном уходе</w:t>
                  </w:r>
                </w:p>
              </w:tc>
              <w:tc>
                <w:tcPr>
                  <w:tcW w:w="4819" w:type="dxa"/>
                </w:tcPr>
                <w:p w:rsidR="00942948" w:rsidRDefault="00AC51CC" w:rsidP="00AA7A54">
                  <w:pPr>
                    <w:widowControl w:val="0"/>
                    <w:jc w:val="both"/>
                    <w:textAlignment w:val="baseline"/>
                    <w:rPr>
                      <w:sz w:val="20"/>
                      <w:szCs w:val="20"/>
                    </w:rPr>
                  </w:pPr>
                  <w:r w:rsidRPr="008928C9">
                    <w:rPr>
                      <w:sz w:val="20"/>
                      <w:szCs w:val="20"/>
                    </w:rPr>
                    <w:t>Стеклянные</w:t>
                  </w:r>
                </w:p>
                <w:p w:rsidR="00942948" w:rsidRDefault="00AC51CC" w:rsidP="00AA7A54">
                  <w:pPr>
                    <w:widowControl w:val="0"/>
                    <w:jc w:val="both"/>
                    <w:textAlignment w:val="baseline"/>
                    <w:rPr>
                      <w:sz w:val="20"/>
                      <w:szCs w:val="20"/>
                    </w:rPr>
                  </w:pPr>
                  <w:r w:rsidRPr="008928C9">
                    <w:rPr>
                      <w:sz w:val="20"/>
                      <w:szCs w:val="20"/>
                    </w:rPr>
                    <w:t xml:space="preserve"> и из минеральных</w:t>
                  </w:r>
                </w:p>
                <w:p w:rsidR="00AC51CC" w:rsidRPr="008928C9" w:rsidRDefault="00AC51CC" w:rsidP="00AA7A54">
                  <w:pPr>
                    <w:widowControl w:val="0"/>
                    <w:jc w:val="both"/>
                    <w:textAlignment w:val="baseline"/>
                    <w:rPr>
                      <w:sz w:val="20"/>
                      <w:szCs w:val="20"/>
                    </w:rPr>
                  </w:pPr>
                  <w:r w:rsidRPr="008928C9">
                    <w:rPr>
                      <w:sz w:val="20"/>
                      <w:szCs w:val="20"/>
                    </w:rPr>
                    <w:t xml:space="preserve"> расплавов    </w:t>
                  </w:r>
                </w:p>
              </w:tc>
            </w:tr>
            <w:tr w:rsidR="00AC51CC" w:rsidRPr="008928C9" w:rsidTr="00B64A2F">
              <w:tc>
                <w:tcPr>
                  <w:tcW w:w="2694" w:type="dxa"/>
                </w:tcPr>
                <w:p w:rsidR="00AC51CC" w:rsidRPr="008928C9" w:rsidRDefault="00AC51CC" w:rsidP="00AA7A54">
                  <w:pPr>
                    <w:widowControl w:val="0"/>
                    <w:jc w:val="both"/>
                    <w:textAlignment w:val="baseline"/>
                    <w:rPr>
                      <w:sz w:val="20"/>
                      <w:szCs w:val="20"/>
                    </w:rPr>
                  </w:pPr>
                  <w:r w:rsidRPr="008928C9">
                    <w:rPr>
                      <w:sz w:val="20"/>
                      <w:szCs w:val="20"/>
                    </w:rPr>
                    <w:t xml:space="preserve"> Вид поверхности при профессиональном уходе</w:t>
                  </w:r>
                </w:p>
              </w:tc>
              <w:tc>
                <w:tcPr>
                  <w:tcW w:w="4819" w:type="dxa"/>
                </w:tcPr>
                <w:p w:rsidR="00AC51CC" w:rsidRPr="008928C9" w:rsidRDefault="00AC51CC" w:rsidP="00AA7A54">
                  <w:pPr>
                    <w:widowControl w:val="0"/>
                    <w:jc w:val="both"/>
                    <w:textAlignment w:val="baseline"/>
                    <w:rPr>
                      <w:sz w:val="20"/>
                      <w:szCs w:val="20"/>
                    </w:rPr>
                  </w:pPr>
                  <w:r w:rsidRPr="008928C9">
                    <w:rPr>
                      <w:sz w:val="20"/>
                      <w:szCs w:val="20"/>
                    </w:rPr>
                    <w:t>Отделочные</w:t>
                  </w:r>
                  <w:r w:rsidRPr="008928C9">
                    <w:rPr>
                      <w:sz w:val="20"/>
                      <w:szCs w:val="20"/>
                      <w:lang w:val="en-US"/>
                    </w:rPr>
                    <w:t xml:space="preserve"> </w:t>
                  </w:r>
                  <w:r w:rsidRPr="008928C9">
                    <w:rPr>
                      <w:sz w:val="20"/>
                      <w:szCs w:val="20"/>
                    </w:rPr>
                    <w:t xml:space="preserve">материалы    </w:t>
                  </w:r>
                </w:p>
              </w:tc>
            </w:tr>
            <w:tr w:rsidR="00AC51CC" w:rsidRPr="008928C9" w:rsidTr="00B64A2F">
              <w:tc>
                <w:tcPr>
                  <w:tcW w:w="2694" w:type="dxa"/>
                </w:tcPr>
                <w:p w:rsidR="00AC51CC" w:rsidRPr="008928C9" w:rsidRDefault="00AC51CC" w:rsidP="00AA7A54">
                  <w:pPr>
                    <w:widowControl w:val="0"/>
                    <w:jc w:val="both"/>
                    <w:textAlignment w:val="baseline"/>
                    <w:rPr>
                      <w:sz w:val="20"/>
                      <w:szCs w:val="20"/>
                    </w:rPr>
                  </w:pPr>
                  <w:r w:rsidRPr="008928C9">
                    <w:rPr>
                      <w:sz w:val="20"/>
                      <w:szCs w:val="20"/>
                    </w:rPr>
                    <w:t xml:space="preserve"> Вид поверхности при профессиональном уходе </w:t>
                  </w:r>
                </w:p>
              </w:tc>
              <w:tc>
                <w:tcPr>
                  <w:tcW w:w="4819" w:type="dxa"/>
                </w:tcPr>
                <w:p w:rsidR="00AC51CC" w:rsidRPr="008928C9" w:rsidRDefault="00AC51CC" w:rsidP="00AA7A54">
                  <w:pPr>
                    <w:widowControl w:val="0"/>
                    <w:jc w:val="both"/>
                    <w:textAlignment w:val="baseline"/>
                    <w:rPr>
                      <w:sz w:val="20"/>
                      <w:szCs w:val="20"/>
                    </w:rPr>
                  </w:pPr>
                  <w:r w:rsidRPr="008928C9">
                    <w:rPr>
                      <w:sz w:val="20"/>
                      <w:szCs w:val="20"/>
                    </w:rPr>
                    <w:t xml:space="preserve">Поверхности корпусной мебели  </w:t>
                  </w:r>
                </w:p>
              </w:tc>
            </w:tr>
            <w:tr w:rsidR="00AC51CC" w:rsidRPr="008928C9" w:rsidTr="00AC51CC">
              <w:tc>
                <w:tcPr>
                  <w:tcW w:w="7513" w:type="dxa"/>
                  <w:gridSpan w:val="2"/>
                </w:tcPr>
                <w:p w:rsidR="00AC51CC" w:rsidRPr="008928C9" w:rsidRDefault="00AC51CC" w:rsidP="00B64A2F">
                  <w:pPr>
                    <w:widowControl w:val="0"/>
                    <w:textAlignment w:val="baseline"/>
                    <w:rPr>
                      <w:b/>
                      <w:sz w:val="20"/>
                      <w:szCs w:val="20"/>
                    </w:rPr>
                  </w:pPr>
                  <w:r w:rsidRPr="008928C9">
                    <w:rPr>
                      <w:b/>
                      <w:sz w:val="20"/>
                      <w:szCs w:val="20"/>
                    </w:rPr>
                    <w:t>ДОПОЛНИТЕЛЬНЫЕ ХАРАКТЕРИСТИКИ</w:t>
                  </w:r>
                </w:p>
              </w:tc>
            </w:tr>
            <w:tr w:rsidR="00AC51CC" w:rsidRPr="008928C9" w:rsidTr="00B64A2F">
              <w:trPr>
                <w:trHeight w:val="58"/>
              </w:trPr>
              <w:tc>
                <w:tcPr>
                  <w:tcW w:w="2694" w:type="dxa"/>
                </w:tcPr>
                <w:p w:rsidR="00AC51CC" w:rsidRPr="008928C9" w:rsidRDefault="00AC51CC" w:rsidP="00AA7A54">
                  <w:pPr>
                    <w:widowControl w:val="0"/>
                    <w:jc w:val="both"/>
                    <w:textAlignment w:val="baseline"/>
                    <w:rPr>
                      <w:bCs/>
                      <w:sz w:val="20"/>
                      <w:szCs w:val="20"/>
                    </w:rPr>
                  </w:pPr>
                  <w:r w:rsidRPr="008928C9">
                    <w:rPr>
                      <w:b/>
                      <w:sz w:val="20"/>
                      <w:szCs w:val="20"/>
                    </w:rPr>
                    <w:t>Показатель</w:t>
                  </w:r>
                </w:p>
              </w:tc>
              <w:tc>
                <w:tcPr>
                  <w:tcW w:w="4819" w:type="dxa"/>
                </w:tcPr>
                <w:p w:rsidR="00AC51CC" w:rsidRPr="008928C9" w:rsidRDefault="00AC51CC" w:rsidP="00AA7A54">
                  <w:pPr>
                    <w:widowControl w:val="0"/>
                    <w:jc w:val="both"/>
                    <w:textAlignment w:val="baseline"/>
                    <w:rPr>
                      <w:b/>
                      <w:sz w:val="20"/>
                      <w:szCs w:val="20"/>
                    </w:rPr>
                  </w:pPr>
                  <w:r w:rsidRPr="008928C9">
                    <w:rPr>
                      <w:b/>
                      <w:sz w:val="20"/>
                      <w:szCs w:val="20"/>
                    </w:rPr>
                    <w:t>Значение показателя</w:t>
                  </w:r>
                </w:p>
              </w:tc>
            </w:tr>
            <w:tr w:rsidR="00AC51CC" w:rsidRPr="008928C9" w:rsidTr="00B64A2F">
              <w:trPr>
                <w:trHeight w:val="428"/>
              </w:trPr>
              <w:tc>
                <w:tcPr>
                  <w:tcW w:w="2694" w:type="dxa"/>
                </w:tcPr>
                <w:p w:rsidR="00AC51CC" w:rsidRPr="008928C9" w:rsidRDefault="00AC51CC" w:rsidP="00AA7A54">
                  <w:pPr>
                    <w:widowControl w:val="0"/>
                    <w:jc w:val="both"/>
                    <w:textAlignment w:val="baseline"/>
                    <w:rPr>
                      <w:bCs/>
                      <w:sz w:val="20"/>
                      <w:szCs w:val="20"/>
                    </w:rPr>
                  </w:pPr>
                  <w:proofErr w:type="spellStart"/>
                  <w:r w:rsidRPr="008928C9">
                    <w:rPr>
                      <w:sz w:val="20"/>
                      <w:szCs w:val="20"/>
                      <w:lang w:val="en-US"/>
                    </w:rPr>
                    <w:t>Описание</w:t>
                  </w:r>
                  <w:proofErr w:type="spellEnd"/>
                </w:p>
              </w:tc>
              <w:tc>
                <w:tcPr>
                  <w:tcW w:w="4819" w:type="dxa"/>
                </w:tcPr>
                <w:p w:rsidR="00942948" w:rsidRDefault="00AC51CC" w:rsidP="00AA7A54">
                  <w:pPr>
                    <w:widowControl w:val="0"/>
                    <w:jc w:val="both"/>
                    <w:textAlignment w:val="baseline"/>
                    <w:rPr>
                      <w:sz w:val="20"/>
                      <w:szCs w:val="20"/>
                    </w:rPr>
                  </w:pPr>
                  <w:r w:rsidRPr="008928C9">
                    <w:rPr>
                      <w:sz w:val="20"/>
                      <w:szCs w:val="20"/>
                    </w:rPr>
                    <w:t xml:space="preserve">В соответствии </w:t>
                  </w:r>
                </w:p>
                <w:p w:rsidR="00AC51CC" w:rsidRPr="008928C9" w:rsidRDefault="00AC51CC" w:rsidP="00AA7A54">
                  <w:pPr>
                    <w:widowControl w:val="0"/>
                    <w:jc w:val="both"/>
                    <w:textAlignment w:val="baseline"/>
                    <w:rPr>
                      <w:bCs/>
                      <w:sz w:val="20"/>
                      <w:szCs w:val="20"/>
                    </w:rPr>
                  </w:pPr>
                  <w:r w:rsidRPr="008928C9">
                    <w:rPr>
                      <w:sz w:val="20"/>
                      <w:szCs w:val="20"/>
                    </w:rPr>
                    <w:t xml:space="preserve">с Техническим заданием    </w:t>
                  </w:r>
                </w:p>
              </w:tc>
            </w:tr>
          </w:tbl>
          <w:p w:rsidR="00AC51CC" w:rsidRPr="008928C9" w:rsidRDefault="00AC51CC" w:rsidP="00AA7A54">
            <w:pPr>
              <w:widowControl w:val="0"/>
              <w:jc w:val="both"/>
              <w:textAlignment w:val="baseline"/>
              <w:rPr>
                <w:sz w:val="20"/>
                <w:szCs w:val="20"/>
              </w:rPr>
            </w:pPr>
            <w:r w:rsidRPr="008928C9">
              <w:rPr>
                <w:sz w:val="20"/>
                <w:szCs w:val="20"/>
              </w:rPr>
              <w:t>Обоснование включения дополнительной информации в сведения о товаре, работе, услуге: в соответствии со ст. 33 Федерального закона от 05.04.2013 №44ФЗ включены дополнительные характеристики с целью более полного описания мероприятий в процессе оказания услуг, которые должны быть проведены Исполнителем.</w:t>
            </w:r>
          </w:p>
        </w:tc>
        <w:tc>
          <w:tcPr>
            <w:tcW w:w="840" w:type="dxa"/>
            <w:tcBorders>
              <w:left w:val="single" w:sz="4" w:space="0" w:color="auto"/>
            </w:tcBorders>
          </w:tcPr>
          <w:p w:rsidR="00AC51CC" w:rsidRPr="008928C9" w:rsidRDefault="00AC51CC" w:rsidP="00AA7A54">
            <w:pPr>
              <w:widowControl w:val="0"/>
              <w:jc w:val="both"/>
              <w:textAlignment w:val="baseline"/>
              <w:rPr>
                <w:sz w:val="20"/>
                <w:szCs w:val="20"/>
              </w:rPr>
            </w:pPr>
            <w:proofErr w:type="gramStart"/>
            <w:r w:rsidRPr="008928C9">
              <w:rPr>
                <w:sz w:val="20"/>
                <w:szCs w:val="20"/>
              </w:rPr>
              <w:t>м[</w:t>
            </w:r>
            <w:proofErr w:type="gramEnd"/>
            <w:r w:rsidRPr="008928C9">
              <w:rPr>
                <w:sz w:val="20"/>
                <w:szCs w:val="20"/>
              </w:rPr>
              <w:t>2*]</w:t>
            </w:r>
          </w:p>
          <w:p w:rsidR="00AC51CC" w:rsidRPr="008928C9" w:rsidRDefault="00AC51CC" w:rsidP="00AA7A54">
            <w:pPr>
              <w:widowControl w:val="0"/>
              <w:jc w:val="both"/>
              <w:textAlignment w:val="baseline"/>
              <w:rPr>
                <w:sz w:val="20"/>
                <w:szCs w:val="20"/>
              </w:rPr>
            </w:pPr>
          </w:p>
          <w:p w:rsidR="00AC51CC" w:rsidRPr="008928C9" w:rsidRDefault="00AC51CC" w:rsidP="00AA7A54">
            <w:pPr>
              <w:widowControl w:val="0"/>
              <w:jc w:val="both"/>
              <w:textAlignment w:val="baseline"/>
              <w:rPr>
                <w:sz w:val="20"/>
                <w:szCs w:val="20"/>
              </w:rPr>
            </w:pPr>
          </w:p>
        </w:tc>
        <w:tc>
          <w:tcPr>
            <w:tcW w:w="1119" w:type="dxa"/>
            <w:tcBorders>
              <w:right w:val="single" w:sz="4" w:space="0" w:color="auto"/>
            </w:tcBorders>
          </w:tcPr>
          <w:p w:rsidR="00AC51CC" w:rsidRPr="008928C9" w:rsidRDefault="00942948" w:rsidP="00AA7A54">
            <w:pPr>
              <w:widowControl w:val="0"/>
              <w:jc w:val="both"/>
              <w:textAlignment w:val="baseline"/>
              <w:rPr>
                <w:sz w:val="20"/>
                <w:szCs w:val="20"/>
              </w:rPr>
            </w:pPr>
            <w:r>
              <w:rPr>
                <w:sz w:val="20"/>
                <w:szCs w:val="20"/>
              </w:rPr>
              <w:t>10 546,20</w:t>
            </w:r>
          </w:p>
          <w:p w:rsidR="00AC51CC" w:rsidRPr="008928C9" w:rsidRDefault="00AC51CC" w:rsidP="00AA7A54">
            <w:pPr>
              <w:widowControl w:val="0"/>
              <w:jc w:val="both"/>
              <w:textAlignment w:val="baseline"/>
              <w:rPr>
                <w:sz w:val="20"/>
                <w:szCs w:val="20"/>
              </w:rPr>
            </w:pPr>
          </w:p>
        </w:tc>
      </w:tr>
      <w:tr w:rsidR="005F5785" w:rsidRPr="008928C9" w:rsidTr="00B64A2F">
        <w:tblPrEx>
          <w:tblLook w:val="0000" w:firstRow="0" w:lastRow="0" w:firstColumn="0" w:lastColumn="0" w:noHBand="0" w:noVBand="0"/>
        </w:tblPrEx>
        <w:trPr>
          <w:gridAfter w:val="1"/>
          <w:wAfter w:w="140" w:type="dxa"/>
          <w:trHeight w:val="226"/>
        </w:trPr>
        <w:tc>
          <w:tcPr>
            <w:tcW w:w="561" w:type="dxa"/>
          </w:tcPr>
          <w:p w:rsidR="005F5785" w:rsidRPr="008928C9" w:rsidRDefault="005F5785" w:rsidP="00AA7A54">
            <w:pPr>
              <w:widowControl w:val="0"/>
              <w:jc w:val="both"/>
              <w:textAlignment w:val="baseline"/>
              <w:rPr>
                <w:sz w:val="20"/>
                <w:szCs w:val="20"/>
              </w:rPr>
            </w:pPr>
          </w:p>
        </w:tc>
        <w:tc>
          <w:tcPr>
            <w:tcW w:w="1114" w:type="dxa"/>
            <w:tcBorders>
              <w:right w:val="single" w:sz="4" w:space="0" w:color="auto"/>
            </w:tcBorders>
          </w:tcPr>
          <w:p w:rsidR="005F5785" w:rsidRPr="008928C9" w:rsidRDefault="005F5785" w:rsidP="00AA7A54">
            <w:pPr>
              <w:widowControl w:val="0"/>
              <w:jc w:val="both"/>
              <w:textAlignment w:val="baseline"/>
              <w:rPr>
                <w:sz w:val="20"/>
                <w:szCs w:val="20"/>
                <w:lang w:val="en-US"/>
              </w:rPr>
            </w:pPr>
          </w:p>
        </w:tc>
        <w:tc>
          <w:tcPr>
            <w:tcW w:w="1399" w:type="dxa"/>
            <w:tcBorders>
              <w:right w:val="single" w:sz="4" w:space="0" w:color="auto"/>
            </w:tcBorders>
          </w:tcPr>
          <w:p w:rsidR="005F5785" w:rsidRPr="008928C9" w:rsidRDefault="005F5785" w:rsidP="00AA7A54">
            <w:pPr>
              <w:widowControl w:val="0"/>
              <w:jc w:val="both"/>
              <w:textAlignment w:val="baseline"/>
              <w:rPr>
                <w:sz w:val="20"/>
                <w:szCs w:val="20"/>
              </w:rPr>
            </w:pPr>
          </w:p>
        </w:tc>
        <w:tc>
          <w:tcPr>
            <w:tcW w:w="5170" w:type="dxa"/>
            <w:gridSpan w:val="4"/>
            <w:tcBorders>
              <w:top w:val="single" w:sz="4" w:space="0" w:color="auto"/>
              <w:left w:val="single" w:sz="4" w:space="0" w:color="auto"/>
              <w:bottom w:val="single" w:sz="4" w:space="0" w:color="auto"/>
              <w:right w:val="single" w:sz="4" w:space="0" w:color="auto"/>
            </w:tcBorders>
          </w:tcPr>
          <w:p w:rsidR="005F5785" w:rsidRPr="008928C9" w:rsidRDefault="005F5785" w:rsidP="00AA7A54">
            <w:pPr>
              <w:widowControl w:val="0"/>
              <w:jc w:val="both"/>
              <w:textAlignment w:val="baseline"/>
              <w:rPr>
                <w:b/>
                <w:sz w:val="20"/>
                <w:szCs w:val="20"/>
              </w:rPr>
            </w:pPr>
          </w:p>
        </w:tc>
        <w:tc>
          <w:tcPr>
            <w:tcW w:w="840" w:type="dxa"/>
            <w:tcBorders>
              <w:left w:val="single" w:sz="4" w:space="0" w:color="auto"/>
            </w:tcBorders>
          </w:tcPr>
          <w:p w:rsidR="005F5785" w:rsidRPr="008928C9" w:rsidRDefault="005F5785" w:rsidP="00AA7A54">
            <w:pPr>
              <w:widowControl w:val="0"/>
              <w:jc w:val="both"/>
              <w:textAlignment w:val="baseline"/>
              <w:rPr>
                <w:sz w:val="20"/>
                <w:szCs w:val="20"/>
              </w:rPr>
            </w:pPr>
          </w:p>
        </w:tc>
        <w:tc>
          <w:tcPr>
            <w:tcW w:w="1119" w:type="dxa"/>
            <w:tcBorders>
              <w:right w:val="single" w:sz="4" w:space="0" w:color="auto"/>
            </w:tcBorders>
          </w:tcPr>
          <w:p w:rsidR="005F5785" w:rsidRDefault="005F5785" w:rsidP="00AA7A54">
            <w:pPr>
              <w:widowControl w:val="0"/>
              <w:jc w:val="both"/>
              <w:textAlignment w:val="baseline"/>
              <w:rPr>
                <w:sz w:val="20"/>
                <w:szCs w:val="20"/>
              </w:rPr>
            </w:pPr>
          </w:p>
        </w:tc>
      </w:tr>
      <w:tr w:rsidR="00AC51CC" w:rsidRPr="008928C9" w:rsidTr="00B64A2F">
        <w:trPr>
          <w:trHeight w:val="1585"/>
        </w:trPr>
        <w:tc>
          <w:tcPr>
            <w:tcW w:w="561" w:type="dxa"/>
            <w:vAlign w:val="center"/>
            <w:hideMark/>
          </w:tcPr>
          <w:p w:rsidR="00AC51CC" w:rsidRPr="008928C9" w:rsidRDefault="00AC51CC" w:rsidP="00AC51CC">
            <w:pPr>
              <w:widowControl w:val="0"/>
              <w:jc w:val="center"/>
              <w:textAlignment w:val="baseline"/>
              <w:rPr>
                <w:sz w:val="20"/>
                <w:szCs w:val="20"/>
              </w:rPr>
            </w:pPr>
            <w:r w:rsidRPr="008928C9">
              <w:rPr>
                <w:sz w:val="20"/>
                <w:szCs w:val="20"/>
              </w:rPr>
              <w:t>№</w:t>
            </w:r>
          </w:p>
          <w:p w:rsidR="00AC51CC" w:rsidRPr="008928C9" w:rsidRDefault="00AC51CC" w:rsidP="00AC51CC">
            <w:pPr>
              <w:widowControl w:val="0"/>
              <w:jc w:val="center"/>
              <w:textAlignment w:val="baseline"/>
              <w:rPr>
                <w:sz w:val="20"/>
                <w:szCs w:val="20"/>
              </w:rPr>
            </w:pPr>
            <w:r w:rsidRPr="008928C9">
              <w:rPr>
                <w:sz w:val="20"/>
                <w:szCs w:val="20"/>
              </w:rPr>
              <w:t>п/п</w:t>
            </w:r>
          </w:p>
        </w:tc>
        <w:tc>
          <w:tcPr>
            <w:tcW w:w="3971" w:type="dxa"/>
            <w:gridSpan w:val="3"/>
            <w:vAlign w:val="center"/>
            <w:hideMark/>
          </w:tcPr>
          <w:p w:rsidR="00AC51CC" w:rsidRPr="008928C9" w:rsidRDefault="00AC51CC" w:rsidP="00AC51CC">
            <w:pPr>
              <w:widowControl w:val="0"/>
              <w:jc w:val="center"/>
              <w:textAlignment w:val="baseline"/>
              <w:rPr>
                <w:sz w:val="20"/>
                <w:szCs w:val="20"/>
              </w:rPr>
            </w:pPr>
            <w:r w:rsidRPr="008928C9">
              <w:rPr>
                <w:sz w:val="20"/>
                <w:szCs w:val="20"/>
              </w:rPr>
              <w:t>Перечень оказываемых услуг</w:t>
            </w:r>
          </w:p>
        </w:tc>
        <w:tc>
          <w:tcPr>
            <w:tcW w:w="1133" w:type="dxa"/>
            <w:vAlign w:val="center"/>
            <w:hideMark/>
          </w:tcPr>
          <w:p w:rsidR="00AC51CC" w:rsidRPr="008928C9" w:rsidRDefault="00AC51CC" w:rsidP="00AC51CC">
            <w:pPr>
              <w:widowControl w:val="0"/>
              <w:jc w:val="center"/>
              <w:textAlignment w:val="baseline"/>
              <w:rPr>
                <w:sz w:val="20"/>
                <w:szCs w:val="20"/>
              </w:rPr>
            </w:pPr>
            <w:r w:rsidRPr="008928C9">
              <w:rPr>
                <w:sz w:val="20"/>
                <w:szCs w:val="20"/>
              </w:rPr>
              <w:t>Объём (</w:t>
            </w:r>
            <w:proofErr w:type="spellStart"/>
            <w:r w:rsidRPr="008928C9">
              <w:rPr>
                <w:sz w:val="20"/>
                <w:szCs w:val="20"/>
              </w:rPr>
              <w:t>кв.м</w:t>
            </w:r>
            <w:proofErr w:type="spellEnd"/>
            <w:r w:rsidRPr="008928C9">
              <w:rPr>
                <w:sz w:val="20"/>
                <w:szCs w:val="20"/>
              </w:rPr>
              <w:t>.)</w:t>
            </w:r>
          </w:p>
        </w:tc>
        <w:tc>
          <w:tcPr>
            <w:tcW w:w="1524" w:type="dxa"/>
            <w:vAlign w:val="center"/>
            <w:hideMark/>
          </w:tcPr>
          <w:p w:rsidR="00AC51CC" w:rsidRPr="008928C9" w:rsidRDefault="00AC51CC" w:rsidP="00AC51CC">
            <w:pPr>
              <w:widowControl w:val="0"/>
              <w:jc w:val="center"/>
              <w:textAlignment w:val="baseline"/>
              <w:rPr>
                <w:sz w:val="20"/>
                <w:szCs w:val="20"/>
              </w:rPr>
            </w:pPr>
            <w:r w:rsidRPr="008928C9">
              <w:rPr>
                <w:sz w:val="20"/>
                <w:szCs w:val="20"/>
              </w:rPr>
              <w:t>Периодичность</w:t>
            </w:r>
          </w:p>
        </w:tc>
        <w:tc>
          <w:tcPr>
            <w:tcW w:w="3154" w:type="dxa"/>
            <w:gridSpan w:val="4"/>
            <w:vAlign w:val="center"/>
            <w:hideMark/>
          </w:tcPr>
          <w:p w:rsidR="00AC51CC" w:rsidRPr="008928C9" w:rsidRDefault="00AC51CC" w:rsidP="00AC51CC">
            <w:pPr>
              <w:widowControl w:val="0"/>
              <w:jc w:val="center"/>
              <w:textAlignment w:val="baseline"/>
              <w:rPr>
                <w:sz w:val="20"/>
                <w:szCs w:val="20"/>
              </w:rPr>
            </w:pPr>
            <w:r w:rsidRPr="008928C9">
              <w:rPr>
                <w:sz w:val="20"/>
                <w:szCs w:val="20"/>
              </w:rPr>
              <w:t>Примечание</w:t>
            </w:r>
          </w:p>
          <w:p w:rsidR="00AC51CC" w:rsidRPr="008928C9" w:rsidRDefault="00AC51CC" w:rsidP="00AC51CC">
            <w:pPr>
              <w:widowControl w:val="0"/>
              <w:jc w:val="center"/>
              <w:textAlignment w:val="baseline"/>
              <w:rPr>
                <w:sz w:val="20"/>
                <w:szCs w:val="20"/>
              </w:rPr>
            </w:pPr>
            <w:r w:rsidRPr="008928C9">
              <w:rPr>
                <w:sz w:val="20"/>
                <w:szCs w:val="20"/>
              </w:rPr>
              <w:t xml:space="preserve">(площадь уборки в </w:t>
            </w:r>
            <w:proofErr w:type="spellStart"/>
            <w:r w:rsidRPr="008928C9">
              <w:rPr>
                <w:sz w:val="20"/>
                <w:szCs w:val="20"/>
              </w:rPr>
              <w:t>кв.м</w:t>
            </w:r>
            <w:proofErr w:type="spellEnd"/>
            <w:r w:rsidRPr="008928C9">
              <w:rPr>
                <w:sz w:val="20"/>
                <w:szCs w:val="20"/>
              </w:rPr>
              <w:t>.)</w:t>
            </w:r>
          </w:p>
        </w:tc>
      </w:tr>
      <w:tr w:rsidR="00AC51CC" w:rsidRPr="008928C9" w:rsidTr="00B64A2F">
        <w:trPr>
          <w:trHeight w:val="645"/>
        </w:trPr>
        <w:tc>
          <w:tcPr>
            <w:tcW w:w="561" w:type="dxa"/>
            <w:vAlign w:val="center"/>
            <w:hideMark/>
          </w:tcPr>
          <w:p w:rsidR="00AC51CC" w:rsidRPr="008928C9" w:rsidRDefault="00AC51CC" w:rsidP="00AC51CC">
            <w:pPr>
              <w:widowControl w:val="0"/>
              <w:jc w:val="both"/>
              <w:textAlignment w:val="baseline"/>
              <w:rPr>
                <w:sz w:val="20"/>
                <w:szCs w:val="20"/>
              </w:rPr>
            </w:pPr>
            <w:r w:rsidRPr="008928C9">
              <w:rPr>
                <w:sz w:val="20"/>
                <w:szCs w:val="20"/>
              </w:rPr>
              <w:t>1</w:t>
            </w:r>
          </w:p>
        </w:tc>
        <w:tc>
          <w:tcPr>
            <w:tcW w:w="3971" w:type="dxa"/>
            <w:gridSpan w:val="3"/>
            <w:vAlign w:val="center"/>
            <w:hideMark/>
          </w:tcPr>
          <w:p w:rsidR="00AC51CC" w:rsidRPr="008928C9" w:rsidRDefault="00AC51CC" w:rsidP="00AC51CC">
            <w:pPr>
              <w:widowControl w:val="0"/>
              <w:jc w:val="both"/>
              <w:textAlignment w:val="baseline"/>
              <w:rPr>
                <w:b/>
                <w:bCs/>
                <w:sz w:val="20"/>
                <w:szCs w:val="20"/>
              </w:rPr>
            </w:pPr>
            <w:r w:rsidRPr="008928C9">
              <w:rPr>
                <w:b/>
                <w:bCs/>
                <w:sz w:val="20"/>
                <w:szCs w:val="20"/>
              </w:rPr>
              <w:t>Ежедневная уборка в дневное время.</w:t>
            </w:r>
          </w:p>
        </w:tc>
        <w:tc>
          <w:tcPr>
            <w:tcW w:w="1133" w:type="dxa"/>
            <w:vMerge w:val="restart"/>
            <w:hideMark/>
          </w:tcPr>
          <w:p w:rsidR="00AC51CC" w:rsidRPr="008928C9" w:rsidRDefault="00AC51CC" w:rsidP="00AC51CC">
            <w:pPr>
              <w:widowControl w:val="0"/>
              <w:jc w:val="center"/>
              <w:textAlignment w:val="baseline"/>
              <w:rPr>
                <w:b/>
                <w:bCs/>
                <w:sz w:val="20"/>
                <w:szCs w:val="20"/>
              </w:rPr>
            </w:pPr>
            <w:r w:rsidRPr="008928C9">
              <w:rPr>
                <w:b/>
                <w:bCs/>
                <w:sz w:val="20"/>
                <w:szCs w:val="20"/>
              </w:rPr>
              <w:t>502,20</w:t>
            </w:r>
          </w:p>
        </w:tc>
        <w:tc>
          <w:tcPr>
            <w:tcW w:w="1524" w:type="dxa"/>
            <w:vMerge w:val="restart"/>
            <w:vAlign w:val="center"/>
            <w:hideMark/>
          </w:tcPr>
          <w:p w:rsidR="00AC51CC" w:rsidRPr="008928C9" w:rsidRDefault="00AC51CC" w:rsidP="00AC51CC">
            <w:pPr>
              <w:widowControl w:val="0"/>
              <w:jc w:val="both"/>
              <w:textAlignment w:val="baseline"/>
              <w:rPr>
                <w:b/>
                <w:sz w:val="20"/>
                <w:szCs w:val="20"/>
              </w:rPr>
            </w:pPr>
            <w:r w:rsidRPr="008928C9">
              <w:rPr>
                <w:b/>
                <w:sz w:val="20"/>
                <w:szCs w:val="20"/>
              </w:rPr>
              <w:t>Понедельник-пятница</w:t>
            </w:r>
          </w:p>
          <w:p w:rsidR="00AC51CC" w:rsidRPr="008928C9" w:rsidRDefault="00AC51CC" w:rsidP="00AC51CC">
            <w:pPr>
              <w:widowControl w:val="0"/>
              <w:jc w:val="both"/>
              <w:textAlignment w:val="baseline"/>
              <w:rPr>
                <w:b/>
                <w:sz w:val="20"/>
                <w:szCs w:val="20"/>
              </w:rPr>
            </w:pPr>
            <w:r w:rsidRPr="008928C9">
              <w:rPr>
                <w:b/>
                <w:sz w:val="20"/>
                <w:szCs w:val="20"/>
              </w:rPr>
              <w:t>с 9.00 до 13.00 ч.</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b/>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lastRenderedPageBreak/>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sz w:val="20"/>
                <w:szCs w:val="20"/>
              </w:rPr>
            </w:pPr>
            <w:r w:rsidRPr="008928C9">
              <w:rPr>
                <w:sz w:val="20"/>
                <w:szCs w:val="20"/>
              </w:rPr>
              <w:t> </w:t>
            </w:r>
          </w:p>
          <w:p w:rsidR="00AC51CC" w:rsidRPr="008928C9" w:rsidRDefault="00AC51CC" w:rsidP="00AC51CC">
            <w:pPr>
              <w:widowControl w:val="0"/>
              <w:jc w:val="both"/>
              <w:textAlignment w:val="baseline"/>
              <w:rPr>
                <w:b/>
                <w:sz w:val="20"/>
                <w:szCs w:val="20"/>
              </w:rPr>
            </w:pPr>
            <w:r w:rsidRPr="008928C9">
              <w:rPr>
                <w:sz w:val="20"/>
                <w:szCs w:val="20"/>
              </w:rPr>
              <w:t> </w:t>
            </w:r>
          </w:p>
        </w:tc>
        <w:tc>
          <w:tcPr>
            <w:tcW w:w="3154" w:type="dxa"/>
            <w:gridSpan w:val="4"/>
            <w:vAlign w:val="center"/>
            <w:hideMark/>
          </w:tcPr>
          <w:p w:rsidR="00AC51CC" w:rsidRPr="008928C9" w:rsidRDefault="00AC51CC" w:rsidP="00AC51CC">
            <w:pPr>
              <w:widowControl w:val="0"/>
              <w:jc w:val="both"/>
              <w:textAlignment w:val="baseline"/>
              <w:rPr>
                <w:sz w:val="20"/>
                <w:szCs w:val="20"/>
              </w:rPr>
            </w:pPr>
            <w:r w:rsidRPr="008928C9">
              <w:rPr>
                <w:sz w:val="20"/>
                <w:szCs w:val="20"/>
              </w:rPr>
              <w:lastRenderedPageBreak/>
              <w:t> </w:t>
            </w:r>
          </w:p>
        </w:tc>
      </w:tr>
      <w:tr w:rsidR="00AC51CC" w:rsidRPr="008928C9" w:rsidTr="00B64A2F">
        <w:trPr>
          <w:trHeight w:val="315"/>
        </w:trPr>
        <w:tc>
          <w:tcPr>
            <w:tcW w:w="561" w:type="dxa"/>
            <w:vMerge w:val="restart"/>
            <w:vAlign w:val="center"/>
            <w:hideMark/>
          </w:tcPr>
          <w:p w:rsidR="00AC51CC" w:rsidRPr="008928C9" w:rsidRDefault="00AC51CC" w:rsidP="00AC51CC">
            <w:pPr>
              <w:widowControl w:val="0"/>
              <w:jc w:val="both"/>
              <w:textAlignment w:val="baseline"/>
              <w:rPr>
                <w:sz w:val="20"/>
                <w:szCs w:val="20"/>
              </w:rPr>
            </w:pPr>
            <w:r w:rsidRPr="008928C9">
              <w:rPr>
                <w:sz w:val="20"/>
                <w:szCs w:val="20"/>
              </w:rPr>
              <w:t>1.1</w:t>
            </w: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Уборка обеденных залов:</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vAlign w:val="center"/>
            <w:hideMark/>
          </w:tcPr>
          <w:p w:rsidR="00AC51CC" w:rsidRPr="008928C9" w:rsidRDefault="00AC51CC" w:rsidP="00AC51CC">
            <w:pPr>
              <w:widowControl w:val="0"/>
              <w:jc w:val="both"/>
              <w:textAlignment w:val="baseline"/>
              <w:rPr>
                <w:b/>
                <w:sz w:val="20"/>
                <w:szCs w:val="20"/>
              </w:rPr>
            </w:pPr>
          </w:p>
        </w:tc>
        <w:tc>
          <w:tcPr>
            <w:tcW w:w="3154" w:type="dxa"/>
            <w:gridSpan w:val="4"/>
            <w:vMerge w:val="restart"/>
            <w:hideMark/>
          </w:tcPr>
          <w:p w:rsidR="00AC51CC" w:rsidRPr="008928C9" w:rsidRDefault="00AC51CC" w:rsidP="00AC51CC">
            <w:pPr>
              <w:widowControl w:val="0"/>
              <w:jc w:val="both"/>
              <w:textAlignment w:val="baseline"/>
              <w:rPr>
                <w:sz w:val="20"/>
                <w:szCs w:val="20"/>
              </w:rPr>
            </w:pPr>
            <w:r w:rsidRPr="008928C9">
              <w:rPr>
                <w:sz w:val="20"/>
                <w:szCs w:val="20"/>
              </w:rPr>
              <w:t>3 обеденных зала:</w:t>
            </w:r>
          </w:p>
          <w:p w:rsidR="00AC51CC" w:rsidRPr="008928C9" w:rsidRDefault="00AC51CC" w:rsidP="00AC51CC">
            <w:pPr>
              <w:widowControl w:val="0"/>
              <w:jc w:val="both"/>
              <w:textAlignment w:val="baseline"/>
              <w:rPr>
                <w:sz w:val="20"/>
                <w:szCs w:val="20"/>
              </w:rPr>
            </w:pPr>
            <w:r w:rsidRPr="008928C9">
              <w:rPr>
                <w:sz w:val="20"/>
                <w:szCs w:val="20"/>
              </w:rPr>
              <w:t>1 зал - 34,9</w:t>
            </w:r>
          </w:p>
          <w:p w:rsidR="00AC51CC" w:rsidRPr="008928C9" w:rsidRDefault="00AC51CC" w:rsidP="00AC51CC">
            <w:pPr>
              <w:widowControl w:val="0"/>
              <w:jc w:val="both"/>
              <w:textAlignment w:val="baseline"/>
              <w:rPr>
                <w:sz w:val="20"/>
                <w:szCs w:val="20"/>
              </w:rPr>
            </w:pPr>
            <w:r w:rsidRPr="008928C9">
              <w:rPr>
                <w:sz w:val="20"/>
                <w:szCs w:val="20"/>
              </w:rPr>
              <w:t>2 зал – 36,6</w:t>
            </w:r>
          </w:p>
          <w:p w:rsidR="00AC51CC" w:rsidRPr="008928C9" w:rsidRDefault="00AC51CC" w:rsidP="00AC51CC">
            <w:pPr>
              <w:widowControl w:val="0"/>
              <w:jc w:val="both"/>
              <w:textAlignment w:val="baseline"/>
              <w:rPr>
                <w:sz w:val="20"/>
                <w:szCs w:val="20"/>
              </w:rPr>
            </w:pPr>
            <w:r w:rsidRPr="008928C9">
              <w:rPr>
                <w:sz w:val="20"/>
                <w:szCs w:val="20"/>
              </w:rPr>
              <w:t>3 зал - 69,8</w:t>
            </w:r>
          </w:p>
          <w:p w:rsidR="00AC51CC" w:rsidRPr="008928C9" w:rsidRDefault="00AC51CC" w:rsidP="00AC51CC">
            <w:pPr>
              <w:widowControl w:val="0"/>
              <w:jc w:val="both"/>
              <w:textAlignment w:val="baseline"/>
              <w:rPr>
                <w:sz w:val="20"/>
                <w:szCs w:val="20"/>
              </w:rPr>
            </w:pPr>
          </w:p>
          <w:p w:rsidR="00AC51CC" w:rsidRPr="008928C9" w:rsidRDefault="00AC51CC" w:rsidP="00AC51CC">
            <w:pPr>
              <w:widowControl w:val="0"/>
              <w:jc w:val="both"/>
              <w:textAlignment w:val="baseline"/>
              <w:rPr>
                <w:sz w:val="20"/>
                <w:szCs w:val="20"/>
              </w:rPr>
            </w:pPr>
          </w:p>
        </w:tc>
      </w:tr>
      <w:tr w:rsidR="00AC51CC" w:rsidRPr="008928C9" w:rsidTr="00B64A2F">
        <w:trPr>
          <w:trHeight w:val="315"/>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 влажная уборка полов (ежедневно);</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630"/>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 удаление пыли с подоконников и экранов на батареях (ежедневно);</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840"/>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 промывание дверных блоков по мере необходимости (не реже 1 раза в неделю);</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555"/>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 опустошение корзин с выносом мусора в контейнеры (ежедневно);</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630"/>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 мойка стен и плинтусов по мере необходимости (не реже 1 раза в неделю);</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750"/>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 xml:space="preserve">- удаление пыли с огнетушителей и подставок под них (не реже 1 раза в неделю). </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315"/>
        </w:trPr>
        <w:tc>
          <w:tcPr>
            <w:tcW w:w="561" w:type="dxa"/>
            <w:vMerge w:val="restart"/>
            <w:vAlign w:val="center"/>
            <w:hideMark/>
          </w:tcPr>
          <w:p w:rsidR="00AC51CC" w:rsidRPr="008928C9" w:rsidRDefault="00AC51CC" w:rsidP="00AC51CC">
            <w:pPr>
              <w:widowControl w:val="0"/>
              <w:jc w:val="both"/>
              <w:textAlignment w:val="baseline"/>
              <w:rPr>
                <w:sz w:val="20"/>
                <w:szCs w:val="20"/>
              </w:rPr>
            </w:pPr>
            <w:r w:rsidRPr="008928C9">
              <w:rPr>
                <w:sz w:val="20"/>
                <w:szCs w:val="20"/>
              </w:rPr>
              <w:lastRenderedPageBreak/>
              <w:t>1.2</w:t>
            </w: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Уборка санузлов:</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restart"/>
            <w:hideMark/>
          </w:tcPr>
          <w:p w:rsidR="00AC51CC" w:rsidRPr="008928C9" w:rsidRDefault="00AC51CC" w:rsidP="00AC51CC">
            <w:pPr>
              <w:widowControl w:val="0"/>
              <w:jc w:val="both"/>
              <w:textAlignment w:val="baseline"/>
              <w:rPr>
                <w:sz w:val="20"/>
                <w:szCs w:val="20"/>
              </w:rPr>
            </w:pPr>
            <w:r w:rsidRPr="008928C9">
              <w:rPr>
                <w:sz w:val="20"/>
                <w:szCs w:val="20"/>
              </w:rPr>
              <w:t>Туалеты мальчиков:</w:t>
            </w:r>
          </w:p>
          <w:p w:rsidR="00AC51CC" w:rsidRPr="008928C9" w:rsidRDefault="00AC51CC" w:rsidP="00AC51CC">
            <w:pPr>
              <w:widowControl w:val="0"/>
              <w:jc w:val="both"/>
              <w:textAlignment w:val="baseline"/>
              <w:rPr>
                <w:sz w:val="20"/>
                <w:szCs w:val="20"/>
              </w:rPr>
            </w:pPr>
            <w:r w:rsidRPr="008928C9">
              <w:rPr>
                <w:sz w:val="20"/>
                <w:szCs w:val="20"/>
              </w:rPr>
              <w:t>1 этаж: 18,6</w:t>
            </w:r>
          </w:p>
          <w:p w:rsidR="00AC51CC" w:rsidRPr="008928C9" w:rsidRDefault="00AC51CC" w:rsidP="00AC51CC">
            <w:pPr>
              <w:widowControl w:val="0"/>
              <w:jc w:val="both"/>
              <w:textAlignment w:val="baseline"/>
              <w:rPr>
                <w:sz w:val="20"/>
                <w:szCs w:val="20"/>
              </w:rPr>
            </w:pPr>
            <w:r w:rsidRPr="008928C9">
              <w:rPr>
                <w:sz w:val="20"/>
                <w:szCs w:val="20"/>
              </w:rPr>
              <w:t>2 этаж: 19,9</w:t>
            </w:r>
          </w:p>
          <w:p w:rsidR="00AC51CC" w:rsidRPr="008928C9" w:rsidRDefault="00AC51CC" w:rsidP="00AC51CC">
            <w:pPr>
              <w:widowControl w:val="0"/>
              <w:jc w:val="both"/>
              <w:textAlignment w:val="baseline"/>
              <w:rPr>
                <w:sz w:val="20"/>
                <w:szCs w:val="20"/>
              </w:rPr>
            </w:pPr>
            <w:r w:rsidRPr="008928C9">
              <w:rPr>
                <w:sz w:val="20"/>
                <w:szCs w:val="20"/>
              </w:rPr>
              <w:t>3 этаж: 20,0</w:t>
            </w:r>
          </w:p>
          <w:p w:rsidR="00AC51CC" w:rsidRPr="008928C9" w:rsidRDefault="00AC51CC" w:rsidP="00AC51CC">
            <w:pPr>
              <w:widowControl w:val="0"/>
              <w:jc w:val="both"/>
              <w:textAlignment w:val="baseline"/>
              <w:rPr>
                <w:sz w:val="20"/>
                <w:szCs w:val="20"/>
              </w:rPr>
            </w:pPr>
            <w:r w:rsidRPr="008928C9">
              <w:rPr>
                <w:sz w:val="20"/>
                <w:szCs w:val="20"/>
              </w:rPr>
              <w:t>Туалеты девочки:</w:t>
            </w:r>
          </w:p>
          <w:p w:rsidR="00AC51CC" w:rsidRPr="008928C9" w:rsidRDefault="00AC51CC" w:rsidP="00AC51CC">
            <w:pPr>
              <w:widowControl w:val="0"/>
              <w:jc w:val="both"/>
              <w:textAlignment w:val="baseline"/>
              <w:rPr>
                <w:sz w:val="20"/>
                <w:szCs w:val="20"/>
              </w:rPr>
            </w:pPr>
            <w:r w:rsidRPr="008928C9">
              <w:rPr>
                <w:sz w:val="20"/>
                <w:szCs w:val="20"/>
              </w:rPr>
              <w:t>1 этаж: 15,5</w:t>
            </w:r>
          </w:p>
          <w:p w:rsidR="00AC51CC" w:rsidRPr="008928C9" w:rsidRDefault="00AC51CC" w:rsidP="00AC51CC">
            <w:pPr>
              <w:widowControl w:val="0"/>
              <w:jc w:val="both"/>
              <w:textAlignment w:val="baseline"/>
              <w:rPr>
                <w:sz w:val="20"/>
                <w:szCs w:val="20"/>
              </w:rPr>
            </w:pPr>
            <w:r w:rsidRPr="008928C9">
              <w:rPr>
                <w:sz w:val="20"/>
                <w:szCs w:val="20"/>
              </w:rPr>
              <w:t>2 этаж: 17,4</w:t>
            </w:r>
          </w:p>
          <w:p w:rsidR="00AC51CC" w:rsidRPr="008928C9" w:rsidRDefault="00AC51CC" w:rsidP="00AC51CC">
            <w:pPr>
              <w:widowControl w:val="0"/>
              <w:jc w:val="both"/>
              <w:textAlignment w:val="baseline"/>
              <w:rPr>
                <w:sz w:val="20"/>
                <w:szCs w:val="20"/>
              </w:rPr>
            </w:pPr>
            <w:r w:rsidRPr="008928C9">
              <w:rPr>
                <w:sz w:val="20"/>
                <w:szCs w:val="20"/>
              </w:rPr>
              <w:t>3 этаж: 17,3</w:t>
            </w:r>
          </w:p>
          <w:p w:rsidR="00AC51CC" w:rsidRPr="008928C9" w:rsidRDefault="00AC51CC" w:rsidP="00AC51CC">
            <w:pPr>
              <w:widowControl w:val="0"/>
              <w:jc w:val="both"/>
              <w:textAlignment w:val="baseline"/>
              <w:rPr>
                <w:sz w:val="20"/>
                <w:szCs w:val="20"/>
              </w:rPr>
            </w:pPr>
            <w:r w:rsidRPr="008928C9">
              <w:rPr>
                <w:sz w:val="20"/>
                <w:szCs w:val="20"/>
              </w:rPr>
              <w:t>Туалеты сотрудников:</w:t>
            </w:r>
          </w:p>
          <w:p w:rsidR="00AC51CC" w:rsidRPr="008928C9" w:rsidRDefault="00AC51CC" w:rsidP="00AC51CC">
            <w:pPr>
              <w:widowControl w:val="0"/>
              <w:jc w:val="both"/>
              <w:textAlignment w:val="baseline"/>
              <w:rPr>
                <w:sz w:val="20"/>
                <w:szCs w:val="20"/>
              </w:rPr>
            </w:pPr>
            <w:r w:rsidRPr="008928C9">
              <w:rPr>
                <w:sz w:val="20"/>
                <w:szCs w:val="20"/>
              </w:rPr>
              <w:t>1 этаж: 2,0</w:t>
            </w:r>
          </w:p>
          <w:p w:rsidR="00AC51CC" w:rsidRPr="008928C9" w:rsidRDefault="00AC51CC" w:rsidP="00AC51CC">
            <w:pPr>
              <w:widowControl w:val="0"/>
              <w:jc w:val="both"/>
              <w:textAlignment w:val="baseline"/>
              <w:rPr>
                <w:sz w:val="20"/>
                <w:szCs w:val="20"/>
              </w:rPr>
            </w:pPr>
            <w:r w:rsidRPr="008928C9">
              <w:rPr>
                <w:sz w:val="20"/>
                <w:szCs w:val="20"/>
              </w:rPr>
              <w:t>2 этаж: 2,1</w:t>
            </w:r>
          </w:p>
          <w:p w:rsidR="00AC51CC" w:rsidRPr="008928C9" w:rsidRDefault="00AC51CC" w:rsidP="00AC51CC">
            <w:pPr>
              <w:widowControl w:val="0"/>
              <w:jc w:val="both"/>
              <w:textAlignment w:val="baseline"/>
              <w:rPr>
                <w:sz w:val="20"/>
                <w:szCs w:val="20"/>
              </w:rPr>
            </w:pPr>
            <w:r w:rsidRPr="008928C9">
              <w:rPr>
                <w:sz w:val="20"/>
                <w:szCs w:val="20"/>
              </w:rPr>
              <w:t>3 этаж: 2,3</w:t>
            </w:r>
          </w:p>
          <w:p w:rsidR="00AC51CC" w:rsidRPr="008928C9" w:rsidRDefault="00AC51CC" w:rsidP="00AC51CC">
            <w:pPr>
              <w:widowControl w:val="0"/>
              <w:jc w:val="both"/>
              <w:textAlignment w:val="baseline"/>
              <w:rPr>
                <w:sz w:val="20"/>
                <w:szCs w:val="20"/>
              </w:rPr>
            </w:pPr>
            <w:r w:rsidRPr="008928C9">
              <w:rPr>
                <w:sz w:val="20"/>
                <w:szCs w:val="20"/>
              </w:rPr>
              <w:t>комната уборочного инвентаря – 4,9</w:t>
            </w:r>
          </w:p>
        </w:tc>
      </w:tr>
      <w:tr w:rsidR="00AC51CC" w:rsidRPr="008928C9" w:rsidTr="00B64A2F">
        <w:trPr>
          <w:trHeight w:val="315"/>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 промывание полов (ежедневно);</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720"/>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 чистка унитазов, раковин с применением бактерицидного средства (ежедневно);</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885"/>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 удаление пыли и пятен с перегородок, дверей туалетных кабинок, протирание кафельных стен (по мере необходимости, но не реже 1 раза в неделю);</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315"/>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-удаление пыли с подоконников (ежедневно);</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540"/>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 опустошение корзин с выносом мусора в контейнеры (ежедневно).</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406"/>
        </w:trPr>
        <w:tc>
          <w:tcPr>
            <w:tcW w:w="561" w:type="dxa"/>
            <w:vMerge w:val="restart"/>
            <w:vAlign w:val="center"/>
            <w:hideMark/>
          </w:tcPr>
          <w:p w:rsidR="00AC51CC" w:rsidRPr="008928C9" w:rsidRDefault="00AC51CC" w:rsidP="00AC51CC">
            <w:pPr>
              <w:widowControl w:val="0"/>
              <w:jc w:val="both"/>
              <w:textAlignment w:val="baseline"/>
              <w:rPr>
                <w:sz w:val="20"/>
                <w:szCs w:val="20"/>
              </w:rPr>
            </w:pPr>
            <w:r w:rsidRPr="008928C9">
              <w:rPr>
                <w:sz w:val="20"/>
                <w:szCs w:val="20"/>
              </w:rPr>
              <w:t>1.3</w:t>
            </w: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Уборка коридоров, рекреаций, фойе, лестниц, лестничных площадок, гардероба:</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restart"/>
            <w:hideMark/>
          </w:tcPr>
          <w:p w:rsidR="00AC51CC" w:rsidRPr="008928C9" w:rsidRDefault="00AC51CC" w:rsidP="00AC51CC">
            <w:pPr>
              <w:widowControl w:val="0"/>
              <w:jc w:val="both"/>
              <w:textAlignment w:val="baseline"/>
              <w:rPr>
                <w:sz w:val="20"/>
                <w:szCs w:val="20"/>
              </w:rPr>
            </w:pPr>
            <w:r w:rsidRPr="008928C9">
              <w:rPr>
                <w:sz w:val="20"/>
                <w:szCs w:val="20"/>
              </w:rPr>
              <w:t>коридор 1 этаж – 167,9</w:t>
            </w:r>
          </w:p>
          <w:p w:rsidR="00AC51CC" w:rsidRPr="008928C9" w:rsidRDefault="00AC51CC" w:rsidP="00AC51CC">
            <w:pPr>
              <w:widowControl w:val="0"/>
              <w:jc w:val="both"/>
              <w:textAlignment w:val="baseline"/>
              <w:rPr>
                <w:sz w:val="20"/>
                <w:szCs w:val="20"/>
              </w:rPr>
            </w:pPr>
            <w:r w:rsidRPr="008928C9">
              <w:rPr>
                <w:sz w:val="20"/>
                <w:szCs w:val="20"/>
              </w:rPr>
              <w:t>фойе – 45,5</w:t>
            </w:r>
          </w:p>
          <w:p w:rsidR="00AC51CC" w:rsidRPr="008928C9" w:rsidRDefault="00AC51CC" w:rsidP="00AC51CC">
            <w:pPr>
              <w:widowControl w:val="0"/>
              <w:jc w:val="both"/>
              <w:textAlignment w:val="baseline"/>
              <w:rPr>
                <w:sz w:val="20"/>
                <w:szCs w:val="20"/>
              </w:rPr>
            </w:pPr>
            <w:r w:rsidRPr="008928C9">
              <w:rPr>
                <w:sz w:val="20"/>
                <w:szCs w:val="20"/>
              </w:rPr>
              <w:t>тамбур - 6,0</w:t>
            </w:r>
          </w:p>
          <w:p w:rsidR="00AC51CC" w:rsidRPr="008928C9" w:rsidRDefault="00AC51CC" w:rsidP="00AC51CC">
            <w:pPr>
              <w:widowControl w:val="0"/>
              <w:jc w:val="both"/>
              <w:textAlignment w:val="baseline"/>
              <w:rPr>
                <w:sz w:val="20"/>
                <w:szCs w:val="20"/>
              </w:rPr>
            </w:pPr>
            <w:r w:rsidRPr="008928C9">
              <w:rPr>
                <w:sz w:val="20"/>
                <w:szCs w:val="20"/>
              </w:rPr>
              <w:t>коридор при входе – 10,8</w:t>
            </w:r>
          </w:p>
          <w:p w:rsidR="00AC51CC" w:rsidRPr="008928C9" w:rsidRDefault="00AC51CC" w:rsidP="00AC51CC">
            <w:pPr>
              <w:widowControl w:val="0"/>
              <w:jc w:val="both"/>
              <w:textAlignment w:val="baseline"/>
              <w:rPr>
                <w:sz w:val="20"/>
                <w:szCs w:val="20"/>
              </w:rPr>
            </w:pPr>
            <w:r w:rsidRPr="008928C9">
              <w:rPr>
                <w:sz w:val="20"/>
                <w:szCs w:val="20"/>
              </w:rPr>
              <w:t>центральная лестница и лестничные клетки – 10,7</w:t>
            </w:r>
          </w:p>
        </w:tc>
      </w:tr>
      <w:tr w:rsidR="00AC51CC" w:rsidRPr="008928C9" w:rsidTr="00B64A2F">
        <w:trPr>
          <w:trHeight w:val="60"/>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 влажная уборка полов (ежедневно);</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163"/>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 опустошение корзин с выносом мусора в контейнеры (ежедневно);</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371"/>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 xml:space="preserve">-удаление пыли, песка с поверхностей </w:t>
            </w:r>
            <w:proofErr w:type="spellStart"/>
            <w:r w:rsidRPr="008928C9">
              <w:rPr>
                <w:sz w:val="20"/>
                <w:szCs w:val="20"/>
              </w:rPr>
              <w:t>банкеток</w:t>
            </w:r>
            <w:proofErr w:type="spellEnd"/>
            <w:r w:rsidRPr="008928C9">
              <w:rPr>
                <w:sz w:val="20"/>
                <w:szCs w:val="20"/>
              </w:rPr>
              <w:t xml:space="preserve"> в коридорах и рекреациях, турникета (ежедневно);</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356"/>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-удаление загрязнений с поверхностей резиновых ковров и под ними (ежедневно);</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225"/>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-чистка раковин с применением бактерицидного средства (ежедневно);</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r w:rsidR="00AC51CC" w:rsidRPr="008928C9" w:rsidTr="00B64A2F">
        <w:trPr>
          <w:trHeight w:val="205"/>
        </w:trPr>
        <w:tc>
          <w:tcPr>
            <w:tcW w:w="561" w:type="dxa"/>
            <w:vMerge/>
            <w:vAlign w:val="center"/>
            <w:hideMark/>
          </w:tcPr>
          <w:p w:rsidR="00AC51CC" w:rsidRPr="008928C9" w:rsidRDefault="00AC51CC" w:rsidP="00AC51CC">
            <w:pPr>
              <w:widowControl w:val="0"/>
              <w:jc w:val="both"/>
              <w:textAlignment w:val="baseline"/>
              <w:rPr>
                <w:sz w:val="20"/>
                <w:szCs w:val="20"/>
              </w:rPr>
            </w:pPr>
          </w:p>
        </w:tc>
        <w:tc>
          <w:tcPr>
            <w:tcW w:w="3971" w:type="dxa"/>
            <w:gridSpan w:val="3"/>
            <w:vAlign w:val="center"/>
            <w:hideMark/>
          </w:tcPr>
          <w:p w:rsidR="00AC51CC" w:rsidRPr="008928C9" w:rsidRDefault="00AC51CC" w:rsidP="00AC51CC">
            <w:pPr>
              <w:widowControl w:val="0"/>
              <w:jc w:val="both"/>
              <w:textAlignment w:val="baseline"/>
              <w:rPr>
                <w:sz w:val="20"/>
                <w:szCs w:val="20"/>
              </w:rPr>
            </w:pPr>
            <w:r w:rsidRPr="008928C9">
              <w:rPr>
                <w:sz w:val="20"/>
                <w:szCs w:val="20"/>
              </w:rPr>
              <w:t>- опустошение корзин с выносом мусора в контейнеры (ежедневно).</w:t>
            </w:r>
          </w:p>
        </w:tc>
        <w:tc>
          <w:tcPr>
            <w:tcW w:w="1133" w:type="dxa"/>
            <w:vMerge/>
            <w:vAlign w:val="center"/>
            <w:hideMark/>
          </w:tcPr>
          <w:p w:rsidR="00AC51CC" w:rsidRPr="008928C9" w:rsidRDefault="00AC51CC" w:rsidP="00AC51CC">
            <w:pPr>
              <w:widowControl w:val="0"/>
              <w:jc w:val="center"/>
              <w:textAlignment w:val="baseline"/>
              <w:rPr>
                <w:sz w:val="20"/>
                <w:szCs w:val="20"/>
              </w:rPr>
            </w:pPr>
          </w:p>
        </w:tc>
        <w:tc>
          <w:tcPr>
            <w:tcW w:w="1524" w:type="dxa"/>
            <w:vMerge/>
            <w:hideMark/>
          </w:tcPr>
          <w:p w:rsidR="00AC51CC" w:rsidRPr="008928C9" w:rsidRDefault="00AC51CC" w:rsidP="00AC51CC">
            <w:pPr>
              <w:widowControl w:val="0"/>
              <w:jc w:val="both"/>
              <w:textAlignment w:val="baseline"/>
              <w:rPr>
                <w:sz w:val="20"/>
                <w:szCs w:val="20"/>
              </w:rPr>
            </w:pPr>
          </w:p>
        </w:tc>
        <w:tc>
          <w:tcPr>
            <w:tcW w:w="3154" w:type="dxa"/>
            <w:gridSpan w:val="4"/>
            <w:vMerge/>
            <w:vAlign w:val="center"/>
            <w:hideMark/>
          </w:tcPr>
          <w:p w:rsidR="00AC51CC" w:rsidRPr="008928C9" w:rsidRDefault="00AC51CC" w:rsidP="00AC51CC">
            <w:pPr>
              <w:widowControl w:val="0"/>
              <w:jc w:val="both"/>
              <w:textAlignment w:val="baseline"/>
              <w:rPr>
                <w:sz w:val="20"/>
                <w:szCs w:val="20"/>
              </w:rPr>
            </w:pPr>
          </w:p>
        </w:tc>
      </w:tr>
    </w:tbl>
    <w:p w:rsidR="00AC51CC" w:rsidRDefault="00AC51CC" w:rsidP="00AC51CC">
      <w:pPr>
        <w:widowControl w:val="0"/>
        <w:jc w:val="both"/>
        <w:textAlignment w:val="baseline"/>
        <w:rPr>
          <w:b/>
          <w:bCs/>
          <w:sz w:val="20"/>
          <w:szCs w:val="20"/>
        </w:rPr>
      </w:pPr>
    </w:p>
    <w:p w:rsidR="00AC51CC" w:rsidRDefault="00AC51CC" w:rsidP="00AC51CC">
      <w:pPr>
        <w:widowControl w:val="0"/>
        <w:jc w:val="both"/>
        <w:textAlignment w:val="baseline"/>
        <w:rPr>
          <w:b/>
          <w:bCs/>
          <w:sz w:val="20"/>
          <w:szCs w:val="20"/>
        </w:rPr>
      </w:pPr>
    </w:p>
    <w:p w:rsidR="00AC51CC" w:rsidRDefault="00AC51CC" w:rsidP="00AC51CC">
      <w:pPr>
        <w:widowControl w:val="0"/>
        <w:jc w:val="both"/>
        <w:textAlignment w:val="baseline"/>
        <w:rPr>
          <w:b/>
          <w:bCs/>
          <w:sz w:val="20"/>
          <w:szCs w:val="20"/>
        </w:rPr>
      </w:pPr>
    </w:p>
    <w:tbl>
      <w:tblPr>
        <w:tblW w:w="2699" w:type="pct"/>
        <w:jc w:val="center"/>
        <w:tblLayout w:type="fixed"/>
        <w:tblCellMar>
          <w:left w:w="28" w:type="dxa"/>
          <w:right w:w="28" w:type="dxa"/>
        </w:tblCellMar>
        <w:tblLook w:val="04A0" w:firstRow="1" w:lastRow="0" w:firstColumn="1" w:lastColumn="0" w:noHBand="0" w:noVBand="1"/>
      </w:tblPr>
      <w:tblGrid>
        <w:gridCol w:w="4372"/>
        <w:gridCol w:w="1285"/>
      </w:tblGrid>
      <w:tr w:rsidR="00942948" w:rsidRPr="008928C9" w:rsidTr="00942948">
        <w:trPr>
          <w:trHeight w:val="63"/>
          <w:jc w:val="center"/>
        </w:trPr>
        <w:tc>
          <w:tcPr>
            <w:tcW w:w="4372" w:type="dxa"/>
            <w:tcBorders>
              <w:top w:val="single" w:sz="2" w:space="0" w:color="000000"/>
              <w:left w:val="single" w:sz="2" w:space="0" w:color="000000"/>
              <w:bottom w:val="single" w:sz="2" w:space="0" w:color="000000"/>
            </w:tcBorders>
            <w:vAlign w:val="center"/>
          </w:tcPr>
          <w:p w:rsidR="00942948" w:rsidRPr="008928C9" w:rsidRDefault="00942948" w:rsidP="00AC51CC">
            <w:pPr>
              <w:widowControl w:val="0"/>
              <w:jc w:val="both"/>
              <w:textAlignment w:val="baseline"/>
              <w:rPr>
                <w:b/>
                <w:sz w:val="20"/>
                <w:szCs w:val="20"/>
              </w:rPr>
            </w:pPr>
            <w:r w:rsidRPr="008928C9">
              <w:rPr>
                <w:b/>
                <w:sz w:val="20"/>
                <w:szCs w:val="20"/>
              </w:rPr>
              <w:t>Распределение площади по видам уборки</w:t>
            </w:r>
          </w:p>
        </w:tc>
        <w:tc>
          <w:tcPr>
            <w:tcW w:w="1285" w:type="dxa"/>
            <w:tcBorders>
              <w:top w:val="single" w:sz="2" w:space="0" w:color="000000"/>
              <w:left w:val="single" w:sz="2" w:space="0" w:color="000000"/>
              <w:bottom w:val="single" w:sz="2" w:space="0" w:color="000000"/>
              <w:right w:val="single" w:sz="4" w:space="0" w:color="auto"/>
            </w:tcBorders>
            <w:vAlign w:val="center"/>
          </w:tcPr>
          <w:p w:rsidR="00942948" w:rsidRPr="008928C9" w:rsidRDefault="00942948" w:rsidP="00AC51CC">
            <w:pPr>
              <w:widowControl w:val="0"/>
              <w:jc w:val="center"/>
              <w:textAlignment w:val="baseline"/>
              <w:rPr>
                <w:b/>
                <w:sz w:val="20"/>
                <w:szCs w:val="20"/>
              </w:rPr>
            </w:pPr>
            <w:r w:rsidRPr="008928C9">
              <w:rPr>
                <w:b/>
                <w:sz w:val="20"/>
                <w:szCs w:val="20"/>
              </w:rPr>
              <w:t>Кол-во кв. метров</w:t>
            </w:r>
          </w:p>
        </w:tc>
      </w:tr>
      <w:tr w:rsidR="00942948" w:rsidRPr="008928C9" w:rsidTr="00942948">
        <w:trPr>
          <w:trHeight w:val="63"/>
          <w:jc w:val="center"/>
        </w:trPr>
        <w:tc>
          <w:tcPr>
            <w:tcW w:w="4372" w:type="dxa"/>
            <w:tcBorders>
              <w:left w:val="single" w:sz="2" w:space="0" w:color="000000"/>
              <w:bottom w:val="single" w:sz="2" w:space="0" w:color="000000"/>
            </w:tcBorders>
            <w:vAlign w:val="bottom"/>
          </w:tcPr>
          <w:p w:rsidR="00942948" w:rsidRPr="008928C9" w:rsidRDefault="00942948" w:rsidP="00AC51CC">
            <w:pPr>
              <w:widowControl w:val="0"/>
              <w:jc w:val="both"/>
              <w:textAlignment w:val="baseline"/>
              <w:rPr>
                <w:b/>
                <w:sz w:val="20"/>
                <w:szCs w:val="20"/>
              </w:rPr>
            </w:pPr>
            <w:r w:rsidRPr="008928C9">
              <w:rPr>
                <w:b/>
                <w:sz w:val="20"/>
                <w:szCs w:val="20"/>
              </w:rPr>
              <w:t>Площадь для ежедневной уборки</w:t>
            </w:r>
          </w:p>
          <w:p w:rsidR="00942948" w:rsidRPr="008928C9" w:rsidRDefault="00942948" w:rsidP="00AC51CC">
            <w:pPr>
              <w:widowControl w:val="0"/>
              <w:jc w:val="both"/>
              <w:textAlignment w:val="baseline"/>
              <w:rPr>
                <w:b/>
                <w:sz w:val="20"/>
                <w:szCs w:val="20"/>
              </w:rPr>
            </w:pPr>
            <w:r w:rsidRPr="008928C9">
              <w:rPr>
                <w:b/>
                <w:sz w:val="20"/>
                <w:szCs w:val="20"/>
              </w:rPr>
              <w:t>(с понедельника по пятницу)</w:t>
            </w:r>
          </w:p>
        </w:tc>
        <w:tc>
          <w:tcPr>
            <w:tcW w:w="1285" w:type="dxa"/>
            <w:tcBorders>
              <w:left w:val="single" w:sz="2" w:space="0" w:color="000000"/>
              <w:bottom w:val="single" w:sz="2" w:space="0" w:color="000000"/>
              <w:right w:val="single" w:sz="4" w:space="0" w:color="auto"/>
            </w:tcBorders>
            <w:vAlign w:val="bottom"/>
          </w:tcPr>
          <w:p w:rsidR="00942948" w:rsidRPr="008928C9" w:rsidRDefault="00942948" w:rsidP="00AC51CC">
            <w:pPr>
              <w:widowControl w:val="0"/>
              <w:jc w:val="center"/>
              <w:textAlignment w:val="baseline"/>
              <w:rPr>
                <w:sz w:val="20"/>
                <w:szCs w:val="20"/>
              </w:rPr>
            </w:pPr>
            <w:r>
              <w:rPr>
                <w:sz w:val="20"/>
                <w:szCs w:val="20"/>
              </w:rPr>
              <w:t>10 546,20</w:t>
            </w:r>
          </w:p>
        </w:tc>
      </w:tr>
      <w:tr w:rsidR="00942948" w:rsidRPr="008928C9" w:rsidTr="00942948">
        <w:trPr>
          <w:trHeight w:val="63"/>
          <w:jc w:val="center"/>
        </w:trPr>
        <w:tc>
          <w:tcPr>
            <w:tcW w:w="4372" w:type="dxa"/>
            <w:tcBorders>
              <w:left w:val="single" w:sz="2" w:space="0" w:color="000000"/>
              <w:bottom w:val="single" w:sz="2" w:space="0" w:color="000000"/>
            </w:tcBorders>
            <w:vAlign w:val="bottom"/>
          </w:tcPr>
          <w:p w:rsidR="00942948" w:rsidRPr="008928C9" w:rsidRDefault="00942948" w:rsidP="00AC51CC">
            <w:pPr>
              <w:widowControl w:val="0"/>
              <w:jc w:val="both"/>
              <w:textAlignment w:val="baseline"/>
              <w:rPr>
                <w:b/>
                <w:sz w:val="20"/>
                <w:szCs w:val="20"/>
              </w:rPr>
            </w:pPr>
            <w:r w:rsidRPr="008928C9">
              <w:rPr>
                <w:b/>
                <w:sz w:val="20"/>
                <w:szCs w:val="20"/>
              </w:rPr>
              <w:t>ИТОГО по всем, м2</w:t>
            </w:r>
          </w:p>
        </w:tc>
        <w:tc>
          <w:tcPr>
            <w:tcW w:w="1285" w:type="dxa"/>
            <w:tcBorders>
              <w:left w:val="single" w:sz="2" w:space="0" w:color="000000"/>
              <w:bottom w:val="single" w:sz="2" w:space="0" w:color="000000"/>
              <w:right w:val="single" w:sz="4" w:space="0" w:color="auto"/>
            </w:tcBorders>
            <w:vAlign w:val="bottom"/>
          </w:tcPr>
          <w:p w:rsidR="00942948" w:rsidRPr="008928C9" w:rsidRDefault="00942948" w:rsidP="00AC51CC">
            <w:pPr>
              <w:widowControl w:val="0"/>
              <w:jc w:val="center"/>
              <w:textAlignment w:val="baseline"/>
              <w:rPr>
                <w:b/>
                <w:sz w:val="20"/>
                <w:szCs w:val="20"/>
              </w:rPr>
            </w:pPr>
            <w:r>
              <w:rPr>
                <w:b/>
                <w:sz w:val="20"/>
                <w:szCs w:val="20"/>
              </w:rPr>
              <w:t>10 546,20</w:t>
            </w:r>
          </w:p>
        </w:tc>
      </w:tr>
    </w:tbl>
    <w:p w:rsidR="00AC51CC" w:rsidRPr="008928C9" w:rsidRDefault="00AC51CC" w:rsidP="00AC51CC">
      <w:pPr>
        <w:widowControl w:val="0"/>
        <w:jc w:val="both"/>
        <w:textAlignment w:val="baseline"/>
        <w:rPr>
          <w:b/>
          <w:sz w:val="20"/>
          <w:szCs w:val="20"/>
        </w:rPr>
      </w:pPr>
    </w:p>
    <w:p w:rsidR="00AC51CC" w:rsidRPr="008928C9" w:rsidRDefault="00AC51CC" w:rsidP="00AC51CC">
      <w:pPr>
        <w:widowControl w:val="0"/>
        <w:jc w:val="both"/>
        <w:textAlignment w:val="baseline"/>
        <w:rPr>
          <w:b/>
          <w:sz w:val="20"/>
          <w:szCs w:val="20"/>
        </w:rPr>
      </w:pPr>
    </w:p>
    <w:p w:rsidR="00AC51CC" w:rsidRPr="008928C9" w:rsidRDefault="00AC51CC" w:rsidP="00AC51CC">
      <w:pPr>
        <w:widowControl w:val="0"/>
        <w:jc w:val="both"/>
        <w:textAlignment w:val="baseline"/>
        <w:rPr>
          <w:b/>
          <w:sz w:val="20"/>
          <w:szCs w:val="20"/>
        </w:rPr>
      </w:pPr>
      <w:r w:rsidRPr="008928C9">
        <w:rPr>
          <w:b/>
          <w:sz w:val="20"/>
          <w:szCs w:val="20"/>
        </w:rPr>
        <w:t>Исполнитель обеспечивает и использует при оказании услуг следующие расходные материалы и приспособления:</w:t>
      </w:r>
    </w:p>
    <w:p w:rsidR="00AC51CC" w:rsidRPr="008928C9" w:rsidRDefault="00AC51CC" w:rsidP="00AC51CC">
      <w:pPr>
        <w:widowControl w:val="0"/>
        <w:jc w:val="both"/>
        <w:textAlignment w:val="baseline"/>
        <w:rPr>
          <w:b/>
          <w:sz w:val="20"/>
          <w:szCs w:val="20"/>
        </w:rPr>
      </w:pPr>
    </w:p>
    <w:tbl>
      <w:tblPr>
        <w:tblW w:w="5000" w:type="pct"/>
        <w:tblInd w:w="108" w:type="dxa"/>
        <w:tblLayout w:type="fixed"/>
        <w:tblLook w:val="00A0" w:firstRow="1" w:lastRow="0" w:firstColumn="1" w:lastColumn="0" w:noHBand="0" w:noVBand="0"/>
      </w:tblPr>
      <w:tblGrid>
        <w:gridCol w:w="567"/>
        <w:gridCol w:w="9911"/>
      </w:tblGrid>
      <w:tr w:rsidR="00AC51CC" w:rsidRPr="008928C9" w:rsidTr="00AC51CC">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b/>
                <w:sz w:val="20"/>
                <w:szCs w:val="20"/>
              </w:rPr>
            </w:pPr>
            <w:r w:rsidRPr="008928C9">
              <w:rPr>
                <w:b/>
                <w:sz w:val="20"/>
                <w:szCs w:val="20"/>
              </w:rPr>
              <w:t>№ п/п</w:t>
            </w: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b/>
                <w:sz w:val="20"/>
                <w:szCs w:val="20"/>
              </w:rPr>
            </w:pPr>
            <w:r w:rsidRPr="008928C9">
              <w:rPr>
                <w:b/>
                <w:sz w:val="20"/>
                <w:szCs w:val="20"/>
              </w:rPr>
              <w:t>Наименование расходного материала, характеристики</w:t>
            </w:r>
          </w:p>
        </w:tc>
      </w:tr>
      <w:tr w:rsidR="00AC51CC" w:rsidRPr="008928C9" w:rsidTr="00AC51CC">
        <w:trPr>
          <w:trHeight w:val="58"/>
        </w:trPr>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Моющие, чистящие и дезинфицирующие средства:</w:t>
            </w:r>
          </w:p>
        </w:tc>
      </w:tr>
      <w:tr w:rsidR="00AC51CC" w:rsidRPr="008928C9" w:rsidTr="00AC51CC">
        <w:trPr>
          <w:trHeight w:val="58"/>
        </w:trPr>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1</w:t>
            </w: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Универсальное моющее средство, концентрированное для ежедневной и генеральной уборки поверхностей.</w:t>
            </w:r>
          </w:p>
        </w:tc>
      </w:tr>
      <w:tr w:rsidR="00AC51CC" w:rsidRPr="008928C9" w:rsidTr="00AC51CC">
        <w:trPr>
          <w:trHeight w:val="194"/>
        </w:trPr>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2</w:t>
            </w: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Средство, дезинфицирующее для дезинфекции поверхностей.</w:t>
            </w:r>
          </w:p>
        </w:tc>
      </w:tr>
      <w:tr w:rsidR="00AC51CC" w:rsidRPr="008928C9" w:rsidTr="00AC51CC">
        <w:trPr>
          <w:trHeight w:val="58"/>
        </w:trPr>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3</w:t>
            </w: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Средство, дезинфицирующее для дезинфекции туалетов.</w:t>
            </w:r>
          </w:p>
        </w:tc>
      </w:tr>
      <w:tr w:rsidR="00AC51CC" w:rsidRPr="008928C9" w:rsidTr="00AC51CC">
        <w:trPr>
          <w:trHeight w:val="58"/>
        </w:trPr>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4</w:t>
            </w: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Средство для чистки унитазов концентрированное, для удаления мочевого камня, ржавчины и известкового налета.</w:t>
            </w:r>
          </w:p>
        </w:tc>
      </w:tr>
      <w:tr w:rsidR="00AC51CC" w:rsidRPr="008928C9" w:rsidTr="00AC51CC">
        <w:trPr>
          <w:trHeight w:val="405"/>
        </w:trPr>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5</w:t>
            </w: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Моющее средство для санузлов в виде геля, для удаления органических загрязнений, жировых налетов, очищения канализационных стоков и труб, удаления неприятных запахов.</w:t>
            </w:r>
          </w:p>
        </w:tc>
      </w:tr>
      <w:tr w:rsidR="00AC51CC" w:rsidRPr="008928C9" w:rsidTr="00AC51CC">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6</w:t>
            </w: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Дезинфицирующее средство для генеральной уборки.</w:t>
            </w:r>
          </w:p>
        </w:tc>
      </w:tr>
      <w:tr w:rsidR="00AC51CC" w:rsidRPr="008928C9" w:rsidTr="00AC51CC">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7</w:t>
            </w: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Стеклоочиститель</w:t>
            </w:r>
          </w:p>
        </w:tc>
      </w:tr>
      <w:tr w:rsidR="00AC51CC" w:rsidRPr="008928C9" w:rsidTr="00AC51CC">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8</w:t>
            </w: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Туалетная бумага, бумажные полотенца и жидкое мыло в туалеты преподавателей и административного персонала.</w:t>
            </w:r>
          </w:p>
        </w:tc>
      </w:tr>
      <w:tr w:rsidR="00AC51CC" w:rsidRPr="008928C9" w:rsidTr="00AC51CC">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b/>
                <w:sz w:val="20"/>
                <w:szCs w:val="20"/>
              </w:rPr>
            </w:pPr>
            <w:r w:rsidRPr="008928C9">
              <w:rPr>
                <w:b/>
                <w:sz w:val="20"/>
                <w:szCs w:val="20"/>
              </w:rPr>
              <w:t>Уборочный инвентарь и материалы:</w:t>
            </w:r>
          </w:p>
        </w:tc>
      </w:tr>
      <w:tr w:rsidR="00AC51CC" w:rsidRPr="008928C9" w:rsidTr="00AC51CC">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9</w:t>
            </w: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Пакеты для мусора полиэтиленовые хозяйственные.</w:t>
            </w:r>
          </w:p>
        </w:tc>
      </w:tr>
      <w:tr w:rsidR="00AC51CC" w:rsidRPr="008928C9" w:rsidTr="00AC51CC">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10</w:t>
            </w: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 xml:space="preserve">Салфетки, впитывающие из </w:t>
            </w:r>
            <w:proofErr w:type="spellStart"/>
            <w:r w:rsidRPr="008928C9">
              <w:rPr>
                <w:sz w:val="20"/>
                <w:szCs w:val="20"/>
              </w:rPr>
              <w:t>микроволокна</w:t>
            </w:r>
            <w:proofErr w:type="spellEnd"/>
            <w:r w:rsidRPr="008928C9">
              <w:rPr>
                <w:sz w:val="20"/>
                <w:szCs w:val="20"/>
              </w:rPr>
              <w:t xml:space="preserve"> для влажной уборки.</w:t>
            </w:r>
          </w:p>
        </w:tc>
      </w:tr>
      <w:tr w:rsidR="00AC51CC" w:rsidRPr="008928C9" w:rsidTr="00AC51CC">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11</w:t>
            </w: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 xml:space="preserve">Тележки, </w:t>
            </w:r>
            <w:proofErr w:type="spellStart"/>
            <w:r w:rsidRPr="008928C9">
              <w:rPr>
                <w:sz w:val="20"/>
                <w:szCs w:val="20"/>
              </w:rPr>
              <w:t>мопы</w:t>
            </w:r>
            <w:proofErr w:type="spellEnd"/>
            <w:r w:rsidRPr="008928C9">
              <w:rPr>
                <w:sz w:val="20"/>
                <w:szCs w:val="20"/>
              </w:rPr>
              <w:t xml:space="preserve">, насадки, ёмкости, ветошь, швабры, держатели насадок, ручки для держателей насадок, ерши, </w:t>
            </w:r>
            <w:proofErr w:type="spellStart"/>
            <w:r w:rsidRPr="008928C9">
              <w:rPr>
                <w:sz w:val="20"/>
                <w:szCs w:val="20"/>
              </w:rPr>
              <w:t>тряпкодержатели</w:t>
            </w:r>
            <w:proofErr w:type="spellEnd"/>
            <w:r w:rsidRPr="008928C9">
              <w:rPr>
                <w:sz w:val="20"/>
                <w:szCs w:val="20"/>
              </w:rPr>
              <w:t>, губки, приспособления для мытья стекол, тканевые салфетки</w:t>
            </w:r>
          </w:p>
        </w:tc>
      </w:tr>
      <w:tr w:rsidR="00AC51CC" w:rsidRPr="008928C9" w:rsidTr="00AC51CC">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b/>
                <w:sz w:val="20"/>
                <w:szCs w:val="20"/>
              </w:rPr>
            </w:pPr>
            <w:r w:rsidRPr="008928C9">
              <w:rPr>
                <w:b/>
                <w:sz w:val="20"/>
                <w:szCs w:val="20"/>
              </w:rPr>
              <w:t>Специальная одежда и средства индивидуальной защиты:</w:t>
            </w:r>
          </w:p>
        </w:tc>
      </w:tr>
      <w:tr w:rsidR="00AC51CC" w:rsidRPr="008928C9" w:rsidTr="00AC51CC">
        <w:tc>
          <w:tcPr>
            <w:tcW w:w="709"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12</w:t>
            </w:r>
          </w:p>
        </w:tc>
        <w:tc>
          <w:tcPr>
            <w:tcW w:w="14077" w:type="dxa"/>
            <w:tcBorders>
              <w:top w:val="single" w:sz="4" w:space="0" w:color="000000"/>
              <w:left w:val="single" w:sz="4" w:space="0" w:color="000000"/>
              <w:bottom w:val="single" w:sz="4" w:space="0" w:color="000000"/>
              <w:right w:val="single" w:sz="4" w:space="0" w:color="000000"/>
            </w:tcBorders>
          </w:tcPr>
          <w:p w:rsidR="00AC51CC" w:rsidRPr="008928C9" w:rsidRDefault="00AC51CC" w:rsidP="00AC51CC">
            <w:pPr>
              <w:widowControl w:val="0"/>
              <w:jc w:val="both"/>
              <w:textAlignment w:val="baseline"/>
              <w:rPr>
                <w:sz w:val="20"/>
                <w:szCs w:val="20"/>
              </w:rPr>
            </w:pPr>
            <w:r w:rsidRPr="008928C9">
              <w:rPr>
                <w:sz w:val="20"/>
                <w:szCs w:val="20"/>
              </w:rPr>
              <w:t>Халаты, шапочки, маски, резиновые перчатки, резиновые фартуки и др.</w:t>
            </w:r>
          </w:p>
        </w:tc>
      </w:tr>
    </w:tbl>
    <w:p w:rsidR="00AC51CC" w:rsidRPr="008928C9" w:rsidRDefault="00AC51CC" w:rsidP="00AC51CC">
      <w:pPr>
        <w:widowControl w:val="0"/>
        <w:jc w:val="both"/>
        <w:textAlignment w:val="baseline"/>
        <w:rPr>
          <w:sz w:val="20"/>
          <w:szCs w:val="20"/>
        </w:rPr>
      </w:pPr>
    </w:p>
    <w:p w:rsidR="00AC51CC" w:rsidRDefault="00AC51CC" w:rsidP="00AC51CC">
      <w:pPr>
        <w:widowControl w:val="0"/>
        <w:jc w:val="both"/>
        <w:textAlignment w:val="baseline"/>
        <w:rPr>
          <w:sz w:val="20"/>
          <w:szCs w:val="20"/>
        </w:rPr>
        <w:sectPr w:rsidR="00AC51CC" w:rsidSect="005A204D">
          <w:type w:val="continuous"/>
          <w:pgSz w:w="11906" w:h="16838"/>
          <w:pgMar w:top="567" w:right="567" w:bottom="284" w:left="851" w:header="0" w:footer="0" w:gutter="0"/>
          <w:cols w:space="720"/>
          <w:formProt w:val="0"/>
          <w:docGrid w:linePitch="360" w:charSpace="8192"/>
        </w:sectPr>
      </w:pPr>
    </w:p>
    <w:p w:rsidR="00AC51CC" w:rsidRPr="008928C9" w:rsidRDefault="00AC51CC" w:rsidP="00AC51CC">
      <w:pPr>
        <w:widowControl w:val="0"/>
        <w:jc w:val="both"/>
        <w:textAlignment w:val="baseline"/>
        <w:rPr>
          <w:sz w:val="20"/>
          <w:szCs w:val="20"/>
        </w:rPr>
      </w:pPr>
    </w:p>
    <w:p w:rsidR="00AC51CC" w:rsidRPr="00DE4E90" w:rsidRDefault="00AC51CC" w:rsidP="00AC51CC">
      <w:pPr>
        <w:widowControl w:val="0"/>
        <w:jc w:val="both"/>
        <w:textAlignment w:val="baseline"/>
        <w:rPr>
          <w:sz w:val="20"/>
          <w:szCs w:val="20"/>
        </w:rPr>
      </w:pPr>
    </w:p>
    <w:p w:rsidR="00AC51CC" w:rsidRPr="00DE4E90" w:rsidRDefault="00AC51CC" w:rsidP="00AC51CC">
      <w:pPr>
        <w:widowControl w:val="0"/>
        <w:jc w:val="both"/>
        <w:textAlignment w:val="baseline"/>
        <w:rPr>
          <w:sz w:val="20"/>
          <w:szCs w:val="20"/>
        </w:rPr>
      </w:pPr>
    </w:p>
    <w:p w:rsidR="00AC51CC" w:rsidRPr="00DE4E90" w:rsidRDefault="00AC51CC" w:rsidP="00AC51CC">
      <w:pPr>
        <w:widowControl w:val="0"/>
        <w:tabs>
          <w:tab w:val="left" w:pos="7605"/>
        </w:tabs>
        <w:jc w:val="right"/>
        <w:rPr>
          <w:color w:val="000000"/>
          <w:sz w:val="20"/>
          <w:szCs w:val="20"/>
        </w:rPr>
      </w:pPr>
      <w:r w:rsidRPr="00DE4E90">
        <w:rPr>
          <w:color w:val="000000"/>
          <w:sz w:val="20"/>
          <w:szCs w:val="20"/>
        </w:rPr>
        <w:t>Приложение № 2 к Контракту</w:t>
      </w:r>
    </w:p>
    <w:p w:rsidR="00AC51CC" w:rsidRPr="00DE4E90" w:rsidRDefault="00AC51CC" w:rsidP="00AC51CC">
      <w:pPr>
        <w:ind w:left="-55"/>
        <w:jc w:val="right"/>
        <w:rPr>
          <w:sz w:val="20"/>
          <w:szCs w:val="20"/>
        </w:rPr>
      </w:pPr>
      <w:r w:rsidRPr="00DE4E90">
        <w:rPr>
          <w:b/>
          <w:bCs/>
          <w:sz w:val="20"/>
          <w:szCs w:val="20"/>
        </w:rPr>
        <w:tab/>
      </w:r>
      <w:r w:rsidRPr="00DE4E90">
        <w:rPr>
          <w:b/>
          <w:bCs/>
          <w:sz w:val="20"/>
          <w:szCs w:val="20"/>
        </w:rPr>
        <w:tab/>
      </w:r>
      <w:r w:rsidRPr="00DE4E90">
        <w:rPr>
          <w:b/>
          <w:bCs/>
          <w:sz w:val="20"/>
          <w:szCs w:val="20"/>
        </w:rPr>
        <w:tab/>
      </w:r>
      <w:r w:rsidRPr="00DE4E90">
        <w:rPr>
          <w:b/>
          <w:bCs/>
          <w:sz w:val="20"/>
          <w:szCs w:val="20"/>
        </w:rPr>
        <w:tab/>
      </w:r>
      <w:r w:rsidRPr="00DE4E90">
        <w:rPr>
          <w:b/>
          <w:bCs/>
          <w:sz w:val="20"/>
          <w:szCs w:val="20"/>
        </w:rPr>
        <w:tab/>
      </w:r>
      <w:r w:rsidRPr="00DE4E90">
        <w:rPr>
          <w:b/>
          <w:bCs/>
          <w:sz w:val="20"/>
          <w:szCs w:val="20"/>
        </w:rPr>
        <w:tab/>
      </w:r>
      <w:r w:rsidRPr="00DE4E90">
        <w:rPr>
          <w:b/>
          <w:bCs/>
          <w:sz w:val="20"/>
          <w:szCs w:val="20"/>
        </w:rPr>
        <w:tab/>
      </w:r>
      <w:r w:rsidRPr="00DE4E90">
        <w:rPr>
          <w:b/>
          <w:bCs/>
          <w:sz w:val="20"/>
          <w:szCs w:val="20"/>
        </w:rPr>
        <w:tab/>
      </w:r>
      <w:r w:rsidRPr="00DE4E90">
        <w:rPr>
          <w:b/>
          <w:bCs/>
          <w:sz w:val="20"/>
          <w:szCs w:val="20"/>
        </w:rPr>
        <w:tab/>
      </w:r>
      <w:r w:rsidRPr="00DE4E90">
        <w:rPr>
          <w:color w:val="000000"/>
          <w:sz w:val="20"/>
          <w:szCs w:val="20"/>
        </w:rPr>
        <w:t xml:space="preserve">от __________ № </w:t>
      </w:r>
    </w:p>
    <w:p w:rsidR="00AC51CC" w:rsidRPr="00DE4E90" w:rsidRDefault="00AC51CC" w:rsidP="00AC51CC">
      <w:pPr>
        <w:rPr>
          <w:sz w:val="20"/>
          <w:szCs w:val="20"/>
        </w:rPr>
      </w:pPr>
    </w:p>
    <w:p w:rsidR="00AC51CC" w:rsidRPr="00DE4E90" w:rsidRDefault="00AC51CC" w:rsidP="00AC51CC">
      <w:pPr>
        <w:jc w:val="center"/>
        <w:rPr>
          <w:b/>
          <w:sz w:val="20"/>
          <w:szCs w:val="20"/>
        </w:rPr>
      </w:pPr>
      <w:r w:rsidRPr="00DE4E90">
        <w:rPr>
          <w:b/>
          <w:sz w:val="20"/>
          <w:szCs w:val="20"/>
        </w:rPr>
        <w:t>Спецификация</w:t>
      </w:r>
    </w:p>
    <w:p w:rsidR="00AC51CC" w:rsidRPr="00DE4E90" w:rsidRDefault="00AC51CC" w:rsidP="00AC51CC">
      <w:pPr>
        <w:jc w:val="center"/>
        <w:rPr>
          <w:b/>
          <w:sz w:val="20"/>
          <w:szCs w:val="20"/>
        </w:rPr>
      </w:pP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461"/>
        <w:gridCol w:w="2080"/>
        <w:gridCol w:w="940"/>
        <w:gridCol w:w="972"/>
        <w:gridCol w:w="1474"/>
        <w:gridCol w:w="669"/>
        <w:gridCol w:w="777"/>
        <w:gridCol w:w="1113"/>
        <w:gridCol w:w="1002"/>
      </w:tblGrid>
      <w:tr w:rsidR="00AC51CC" w:rsidRPr="00DE4E90" w:rsidTr="00AC51CC">
        <w:trPr>
          <w:jc w:val="center"/>
        </w:trPr>
        <w:tc>
          <w:tcPr>
            <w:tcW w:w="501" w:type="dxa"/>
            <w:vMerge w:val="restart"/>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b/>
                <w:bCs/>
                <w:color w:val="000000"/>
                <w:sz w:val="20"/>
                <w:szCs w:val="20"/>
              </w:rPr>
            </w:pPr>
            <w:r w:rsidRPr="00DE4E90">
              <w:rPr>
                <w:b/>
                <w:bCs/>
                <w:color w:val="000000"/>
                <w:sz w:val="20"/>
                <w:szCs w:val="20"/>
              </w:rPr>
              <w:t>N</w:t>
            </w:r>
          </w:p>
        </w:tc>
        <w:tc>
          <w:tcPr>
            <w:tcW w:w="2316" w:type="dxa"/>
            <w:vMerge w:val="restart"/>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b/>
                <w:bCs/>
                <w:color w:val="000000"/>
                <w:sz w:val="20"/>
                <w:szCs w:val="20"/>
              </w:rPr>
            </w:pPr>
            <w:r w:rsidRPr="00DE4E90">
              <w:rPr>
                <w:b/>
                <w:bCs/>
                <w:color w:val="000000"/>
                <w:sz w:val="20"/>
                <w:szCs w:val="20"/>
              </w:rPr>
              <w:t>Наименование услуги</w:t>
            </w:r>
          </w:p>
        </w:tc>
        <w:tc>
          <w:tcPr>
            <w:tcW w:w="1037" w:type="dxa"/>
            <w:vMerge w:val="restart"/>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b/>
                <w:bCs/>
                <w:color w:val="000000"/>
                <w:sz w:val="20"/>
                <w:szCs w:val="20"/>
              </w:rPr>
            </w:pPr>
            <w:r w:rsidRPr="00DE4E90">
              <w:rPr>
                <w:b/>
                <w:bCs/>
                <w:color w:val="000000"/>
                <w:sz w:val="20"/>
                <w:szCs w:val="20"/>
              </w:rPr>
              <w:t>Единица измерения (по ОКЕИ)</w:t>
            </w:r>
          </w:p>
        </w:tc>
        <w:tc>
          <w:tcPr>
            <w:tcW w:w="1073" w:type="dxa"/>
            <w:vMerge w:val="restart"/>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b/>
                <w:bCs/>
                <w:color w:val="000000"/>
                <w:sz w:val="20"/>
                <w:szCs w:val="20"/>
              </w:rPr>
            </w:pPr>
            <w:r w:rsidRPr="00DE4E90">
              <w:rPr>
                <w:b/>
                <w:bCs/>
                <w:color w:val="000000"/>
                <w:sz w:val="20"/>
                <w:szCs w:val="20"/>
              </w:rPr>
              <w:t>Объем услуги</w:t>
            </w:r>
          </w:p>
        </w:tc>
        <w:tc>
          <w:tcPr>
            <w:tcW w:w="1636" w:type="dxa"/>
            <w:vMerge w:val="restart"/>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b/>
                <w:bCs/>
                <w:color w:val="000000"/>
                <w:sz w:val="20"/>
                <w:szCs w:val="20"/>
              </w:rPr>
            </w:pPr>
            <w:r w:rsidRPr="00DE4E90">
              <w:rPr>
                <w:b/>
                <w:bCs/>
                <w:color w:val="000000"/>
                <w:sz w:val="20"/>
                <w:szCs w:val="20"/>
              </w:rPr>
              <w:t>Цена единицы услуги без НДС (руб. коп.)</w:t>
            </w: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b/>
                <w:bCs/>
                <w:color w:val="000000"/>
                <w:sz w:val="20"/>
                <w:szCs w:val="20"/>
              </w:rPr>
            </w:pPr>
            <w:r w:rsidRPr="00DE4E90">
              <w:rPr>
                <w:b/>
                <w:bCs/>
                <w:color w:val="000000"/>
                <w:sz w:val="20"/>
                <w:szCs w:val="20"/>
              </w:rPr>
              <w:t>НДС</w:t>
            </w:r>
          </w:p>
        </w:tc>
        <w:tc>
          <w:tcPr>
            <w:tcW w:w="1231" w:type="dxa"/>
            <w:vMerge w:val="restart"/>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b/>
                <w:bCs/>
                <w:color w:val="000000"/>
                <w:sz w:val="20"/>
                <w:szCs w:val="20"/>
              </w:rPr>
            </w:pPr>
            <w:r w:rsidRPr="00DE4E90">
              <w:rPr>
                <w:b/>
                <w:bCs/>
                <w:color w:val="000000"/>
                <w:sz w:val="20"/>
                <w:szCs w:val="20"/>
              </w:rPr>
              <w:t>Цена единицы услуги с учетом НДС (руб. коп.)</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b/>
                <w:bCs/>
                <w:color w:val="000000"/>
                <w:sz w:val="20"/>
                <w:szCs w:val="20"/>
              </w:rPr>
            </w:pPr>
            <w:r w:rsidRPr="00DE4E90">
              <w:rPr>
                <w:b/>
                <w:bCs/>
                <w:color w:val="000000"/>
                <w:sz w:val="20"/>
                <w:szCs w:val="20"/>
              </w:rPr>
              <w:t>Общая сумма (руб. коп.)</w:t>
            </w:r>
          </w:p>
        </w:tc>
      </w:tr>
      <w:tr w:rsidR="00AC51CC" w:rsidRPr="00DE4E90" w:rsidTr="00AC51CC">
        <w:trPr>
          <w:trHeight w:val="660"/>
          <w:jc w:val="center"/>
        </w:trPr>
        <w:tc>
          <w:tcPr>
            <w:tcW w:w="501" w:type="dxa"/>
            <w:vMerge/>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rPr>
                <w:color w:val="000000"/>
                <w:sz w:val="20"/>
                <w:szCs w:val="20"/>
              </w:rPr>
            </w:pPr>
          </w:p>
        </w:tc>
        <w:tc>
          <w:tcPr>
            <w:tcW w:w="2316" w:type="dxa"/>
            <w:vMerge/>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color w:val="000000"/>
                <w:sz w:val="20"/>
                <w:szCs w:val="20"/>
              </w:rPr>
            </w:pPr>
          </w:p>
        </w:tc>
        <w:tc>
          <w:tcPr>
            <w:tcW w:w="1037" w:type="dxa"/>
            <w:vMerge/>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color w:val="000000"/>
                <w:sz w:val="20"/>
                <w:szCs w:val="20"/>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color w:val="000000"/>
                <w:sz w:val="20"/>
                <w:szCs w:val="20"/>
              </w:rPr>
            </w:pPr>
          </w:p>
        </w:tc>
        <w:tc>
          <w:tcPr>
            <w:tcW w:w="1636" w:type="dxa"/>
            <w:vMerge/>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color w:val="000000"/>
                <w:sz w:val="20"/>
                <w:szCs w:val="20"/>
              </w:rPr>
            </w:pPr>
            <w:r w:rsidRPr="00DE4E90">
              <w:rPr>
                <w:color w:val="000000"/>
                <w:sz w:val="20"/>
                <w:szCs w:val="20"/>
              </w:rPr>
              <w:t>%</w:t>
            </w:r>
          </w:p>
        </w:tc>
        <w:tc>
          <w:tcPr>
            <w:tcW w:w="854" w:type="dxa"/>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ind w:hanging="62"/>
              <w:jc w:val="center"/>
              <w:rPr>
                <w:color w:val="000000"/>
                <w:sz w:val="20"/>
                <w:szCs w:val="20"/>
              </w:rPr>
            </w:pPr>
            <w:r w:rsidRPr="00DE4E90">
              <w:rPr>
                <w:color w:val="000000"/>
                <w:sz w:val="20"/>
                <w:szCs w:val="20"/>
              </w:rPr>
              <w:t>Сумма (руб. коп.)</w:t>
            </w:r>
          </w:p>
        </w:tc>
        <w:tc>
          <w:tcPr>
            <w:tcW w:w="1231" w:type="dxa"/>
            <w:vMerge/>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rPr>
                <w:color w:val="000000"/>
                <w:sz w:val="20"/>
                <w:szCs w:val="20"/>
              </w:rPr>
            </w:pP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rPr>
                <w:color w:val="000000"/>
                <w:sz w:val="20"/>
                <w:szCs w:val="20"/>
              </w:rPr>
            </w:pPr>
          </w:p>
        </w:tc>
      </w:tr>
      <w:tr w:rsidR="00AC51CC" w:rsidRPr="00DE4E90" w:rsidTr="00AC51CC">
        <w:trPr>
          <w:jc w:val="center"/>
        </w:trPr>
        <w:tc>
          <w:tcPr>
            <w:tcW w:w="501" w:type="dxa"/>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color w:val="000000"/>
                <w:sz w:val="20"/>
                <w:szCs w:val="20"/>
              </w:rPr>
            </w:pPr>
            <w:r w:rsidRPr="00DE4E90">
              <w:rPr>
                <w:color w:val="000000"/>
                <w:sz w:val="20"/>
                <w:szCs w:val="20"/>
              </w:rPr>
              <w:t>1</w:t>
            </w:r>
          </w:p>
        </w:tc>
        <w:tc>
          <w:tcPr>
            <w:tcW w:w="2316" w:type="dxa"/>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color w:val="000000"/>
                <w:sz w:val="20"/>
                <w:szCs w:val="20"/>
              </w:rPr>
            </w:pPr>
            <w:r w:rsidRPr="00DE4E90">
              <w:rPr>
                <w:color w:val="000000"/>
                <w:sz w:val="20"/>
                <w:szCs w:val="20"/>
              </w:rPr>
              <w:t>Оказание услуг по уборке</w:t>
            </w:r>
            <w:r>
              <w:rPr>
                <w:color w:val="000000"/>
                <w:sz w:val="20"/>
                <w:szCs w:val="20"/>
              </w:rPr>
              <w:t xml:space="preserve"> помещений</w:t>
            </w:r>
            <w:r w:rsidRPr="00DE4E90">
              <w:rPr>
                <w:color w:val="000000"/>
                <w:sz w:val="20"/>
                <w:szCs w:val="20"/>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color w:val="000000"/>
                <w:sz w:val="20"/>
                <w:szCs w:val="20"/>
              </w:rPr>
            </w:pPr>
            <w:r w:rsidRPr="00DE4E90">
              <w:rPr>
                <w:color w:val="000000"/>
                <w:sz w:val="20"/>
                <w:szCs w:val="20"/>
              </w:rPr>
              <w:t>м</w:t>
            </w:r>
            <w:r w:rsidRPr="00DE4E90">
              <w:rPr>
                <w:color w:val="000000"/>
                <w:sz w:val="20"/>
                <w:szCs w:val="20"/>
                <w:vertAlign w:val="superscript"/>
              </w:rPr>
              <w:t>2</w:t>
            </w:r>
          </w:p>
        </w:tc>
        <w:tc>
          <w:tcPr>
            <w:tcW w:w="1073" w:type="dxa"/>
            <w:tcBorders>
              <w:top w:val="single" w:sz="4" w:space="0" w:color="000000"/>
              <w:left w:val="single" w:sz="4" w:space="0" w:color="000000"/>
              <w:bottom w:val="single" w:sz="4" w:space="0" w:color="000000"/>
              <w:right w:val="single" w:sz="4" w:space="0" w:color="000000"/>
            </w:tcBorders>
            <w:vAlign w:val="center"/>
          </w:tcPr>
          <w:p w:rsidR="00AC51CC" w:rsidRDefault="00670A07" w:rsidP="00AC51CC">
            <w:pPr>
              <w:widowControl w:val="0"/>
              <w:jc w:val="center"/>
              <w:rPr>
                <w:color w:val="000000"/>
                <w:sz w:val="20"/>
                <w:szCs w:val="20"/>
              </w:rPr>
            </w:pPr>
            <w:r>
              <w:rPr>
                <w:color w:val="000000"/>
                <w:sz w:val="20"/>
                <w:szCs w:val="20"/>
              </w:rPr>
              <w:t>10546,20</w:t>
            </w:r>
          </w:p>
          <w:p w:rsidR="00B64A2F" w:rsidRPr="00DE4E90" w:rsidRDefault="00B64A2F" w:rsidP="00AC51CC">
            <w:pPr>
              <w:widowControl w:val="0"/>
              <w:jc w:val="center"/>
              <w:rPr>
                <w:color w:val="000000"/>
                <w:sz w:val="20"/>
                <w:szCs w:val="20"/>
              </w:rPr>
            </w:pPr>
          </w:p>
        </w:tc>
        <w:tc>
          <w:tcPr>
            <w:tcW w:w="1636" w:type="dxa"/>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color w:val="000000"/>
                <w:sz w:val="20"/>
                <w:szCs w:val="20"/>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color w:val="000000"/>
                <w:sz w:val="20"/>
                <w:szCs w:val="20"/>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color w:val="000000"/>
                <w:sz w:val="20"/>
                <w:szCs w:val="20"/>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AC51CC" w:rsidRPr="00DE4E90" w:rsidRDefault="00AC51CC" w:rsidP="00AC51CC">
            <w:pPr>
              <w:widowControl w:val="0"/>
              <w:jc w:val="center"/>
              <w:rPr>
                <w:color w:val="000000"/>
                <w:sz w:val="20"/>
                <w:szCs w:val="20"/>
              </w:rPr>
            </w:pPr>
          </w:p>
        </w:tc>
      </w:tr>
      <w:tr w:rsidR="00AC51CC" w:rsidRPr="00DE4E90" w:rsidTr="00AC51CC">
        <w:trPr>
          <w:trHeight w:val="23"/>
          <w:jc w:val="center"/>
        </w:trPr>
        <w:tc>
          <w:tcPr>
            <w:tcW w:w="9381" w:type="dxa"/>
            <w:gridSpan w:val="8"/>
            <w:tcBorders>
              <w:top w:val="single" w:sz="4" w:space="0" w:color="000000"/>
              <w:left w:val="single" w:sz="4" w:space="0" w:color="000000"/>
              <w:bottom w:val="single" w:sz="4" w:space="0" w:color="000000"/>
              <w:right w:val="single" w:sz="4" w:space="0" w:color="000000"/>
            </w:tcBorders>
          </w:tcPr>
          <w:p w:rsidR="00AC51CC" w:rsidRPr="00DE4E90" w:rsidRDefault="00AC51CC" w:rsidP="00AC51CC">
            <w:pPr>
              <w:widowControl w:val="0"/>
              <w:ind w:firstLine="720"/>
              <w:jc w:val="right"/>
              <w:rPr>
                <w:b/>
                <w:bCs/>
                <w:color w:val="000000"/>
                <w:sz w:val="20"/>
                <w:szCs w:val="20"/>
              </w:rPr>
            </w:pPr>
            <w:r w:rsidRPr="00DE4E90">
              <w:rPr>
                <w:b/>
                <w:bCs/>
                <w:color w:val="000000"/>
                <w:sz w:val="20"/>
                <w:szCs w:val="20"/>
              </w:rPr>
              <w:t>Итого:</w:t>
            </w:r>
          </w:p>
        </w:tc>
        <w:tc>
          <w:tcPr>
            <w:tcW w:w="1107" w:type="dxa"/>
            <w:tcBorders>
              <w:top w:val="single" w:sz="4" w:space="0" w:color="000000"/>
              <w:left w:val="single" w:sz="4" w:space="0" w:color="000000"/>
              <w:bottom w:val="single" w:sz="4" w:space="0" w:color="000000"/>
              <w:right w:val="single" w:sz="4" w:space="0" w:color="000000"/>
            </w:tcBorders>
          </w:tcPr>
          <w:p w:rsidR="00AC51CC" w:rsidRPr="00DE4E90" w:rsidRDefault="00AC51CC" w:rsidP="00AC51CC">
            <w:pPr>
              <w:widowControl w:val="0"/>
              <w:rPr>
                <w:color w:val="000000"/>
                <w:sz w:val="20"/>
                <w:szCs w:val="20"/>
              </w:rPr>
            </w:pPr>
          </w:p>
        </w:tc>
      </w:tr>
    </w:tbl>
    <w:p w:rsidR="00AC51CC" w:rsidRPr="00DE4E90" w:rsidRDefault="00AC51CC" w:rsidP="00AC51CC">
      <w:pPr>
        <w:jc w:val="center"/>
        <w:rPr>
          <w:b/>
          <w:sz w:val="20"/>
          <w:szCs w:val="20"/>
        </w:rPr>
      </w:pPr>
    </w:p>
    <w:p w:rsidR="00AC51CC" w:rsidRPr="00DE4E90" w:rsidRDefault="00AC51CC" w:rsidP="00AC51CC">
      <w:pPr>
        <w:widowControl w:val="0"/>
        <w:rPr>
          <w:sz w:val="20"/>
          <w:szCs w:val="20"/>
        </w:rPr>
      </w:pPr>
    </w:p>
    <w:tbl>
      <w:tblPr>
        <w:tblW w:w="10813" w:type="dxa"/>
        <w:tblLayout w:type="fixed"/>
        <w:tblLook w:val="01E0" w:firstRow="1" w:lastRow="1" w:firstColumn="1" w:lastColumn="1" w:noHBand="0" w:noVBand="0"/>
      </w:tblPr>
      <w:tblGrid>
        <w:gridCol w:w="108"/>
        <w:gridCol w:w="5389"/>
        <w:gridCol w:w="163"/>
        <w:gridCol w:w="4938"/>
        <w:gridCol w:w="215"/>
      </w:tblGrid>
      <w:tr w:rsidR="00AC51CC" w:rsidRPr="00DE4E90" w:rsidTr="005A204D">
        <w:trPr>
          <w:gridAfter w:val="1"/>
          <w:wAfter w:w="215" w:type="dxa"/>
          <w:trHeight w:val="80"/>
        </w:trPr>
        <w:tc>
          <w:tcPr>
            <w:tcW w:w="5497" w:type="dxa"/>
            <w:gridSpan w:val="2"/>
            <w:vMerge w:val="restart"/>
          </w:tcPr>
          <w:p w:rsidR="00AC51CC" w:rsidRPr="00DE4E90" w:rsidRDefault="00AC51CC" w:rsidP="00AC51CC">
            <w:pPr>
              <w:widowControl w:val="0"/>
              <w:rPr>
                <w:b/>
                <w:sz w:val="20"/>
                <w:szCs w:val="20"/>
              </w:rPr>
            </w:pPr>
            <w:r w:rsidRPr="00DE4E90">
              <w:rPr>
                <w:b/>
                <w:color w:val="000000"/>
                <w:sz w:val="20"/>
                <w:szCs w:val="20"/>
              </w:rPr>
              <w:t>Заказчик:</w:t>
            </w:r>
          </w:p>
          <w:p w:rsidR="00AC51CC" w:rsidRPr="00113396" w:rsidRDefault="00AC51CC" w:rsidP="00AC51CC">
            <w:pPr>
              <w:widowControl w:val="0"/>
              <w:jc w:val="both"/>
              <w:rPr>
                <w:b/>
                <w:color w:val="000000"/>
                <w:sz w:val="20"/>
                <w:szCs w:val="20"/>
              </w:rPr>
            </w:pPr>
            <w:r w:rsidRPr="00113396">
              <w:rPr>
                <w:b/>
                <w:color w:val="000000"/>
                <w:sz w:val="20"/>
                <w:szCs w:val="20"/>
              </w:rPr>
              <w:t>МБОУ СОШ с УИОП № 51 г. Кирова</w:t>
            </w:r>
          </w:p>
          <w:p w:rsidR="00AC51CC" w:rsidRPr="00DE4E90" w:rsidRDefault="00AC51CC" w:rsidP="00AC51CC">
            <w:pPr>
              <w:widowControl w:val="0"/>
              <w:rPr>
                <w:b/>
                <w:sz w:val="20"/>
                <w:szCs w:val="20"/>
              </w:rPr>
            </w:pPr>
            <w:r>
              <w:rPr>
                <w:b/>
                <w:color w:val="000000"/>
                <w:sz w:val="20"/>
                <w:szCs w:val="20"/>
              </w:rPr>
              <w:t>Директор И.О. Шулакова</w:t>
            </w:r>
          </w:p>
        </w:tc>
        <w:tc>
          <w:tcPr>
            <w:tcW w:w="5101" w:type="dxa"/>
            <w:gridSpan w:val="2"/>
          </w:tcPr>
          <w:p w:rsidR="00AC51CC" w:rsidRPr="00DE4E90" w:rsidRDefault="00AC51CC" w:rsidP="00AC51CC">
            <w:pPr>
              <w:widowControl w:val="0"/>
              <w:ind w:firstLine="1260"/>
              <w:rPr>
                <w:b/>
                <w:sz w:val="20"/>
                <w:szCs w:val="20"/>
              </w:rPr>
            </w:pPr>
            <w:r w:rsidRPr="00DE4E90">
              <w:rPr>
                <w:b/>
                <w:color w:val="000000"/>
                <w:sz w:val="20"/>
                <w:szCs w:val="20"/>
              </w:rPr>
              <w:t>Исполнитель:</w:t>
            </w:r>
          </w:p>
        </w:tc>
      </w:tr>
      <w:tr w:rsidR="00AC51CC" w:rsidRPr="00DE4E90" w:rsidTr="005A204D">
        <w:trPr>
          <w:gridAfter w:val="1"/>
          <w:wAfter w:w="215" w:type="dxa"/>
        </w:trPr>
        <w:tc>
          <w:tcPr>
            <w:tcW w:w="5497" w:type="dxa"/>
            <w:gridSpan w:val="2"/>
            <w:vMerge/>
          </w:tcPr>
          <w:p w:rsidR="00AC51CC" w:rsidRPr="00DE4E90" w:rsidRDefault="00AC51CC" w:rsidP="00AC51CC">
            <w:pPr>
              <w:widowControl w:val="0"/>
              <w:ind w:firstLine="284"/>
              <w:rPr>
                <w:b/>
                <w:sz w:val="20"/>
                <w:szCs w:val="20"/>
              </w:rPr>
            </w:pPr>
          </w:p>
        </w:tc>
        <w:tc>
          <w:tcPr>
            <w:tcW w:w="5101" w:type="dxa"/>
            <w:gridSpan w:val="2"/>
          </w:tcPr>
          <w:p w:rsidR="00AC51CC" w:rsidRPr="00DE4E90" w:rsidRDefault="00AC51CC" w:rsidP="005A204D">
            <w:pPr>
              <w:widowControl w:val="0"/>
              <w:jc w:val="both"/>
              <w:rPr>
                <w:b/>
                <w:sz w:val="20"/>
                <w:szCs w:val="20"/>
              </w:rPr>
            </w:pPr>
          </w:p>
        </w:tc>
      </w:tr>
      <w:tr w:rsidR="00AC51CC" w:rsidRPr="00DE4E90" w:rsidTr="005A204D">
        <w:trPr>
          <w:gridAfter w:val="1"/>
          <w:wAfter w:w="215" w:type="dxa"/>
          <w:trHeight w:val="345"/>
        </w:trPr>
        <w:tc>
          <w:tcPr>
            <w:tcW w:w="5497" w:type="dxa"/>
            <w:gridSpan w:val="2"/>
            <w:vMerge/>
          </w:tcPr>
          <w:p w:rsidR="00AC51CC" w:rsidRPr="00DE4E90" w:rsidRDefault="00AC51CC" w:rsidP="00AC51CC">
            <w:pPr>
              <w:widowControl w:val="0"/>
              <w:ind w:firstLine="284"/>
              <w:rPr>
                <w:sz w:val="20"/>
                <w:szCs w:val="20"/>
              </w:rPr>
            </w:pPr>
          </w:p>
        </w:tc>
        <w:tc>
          <w:tcPr>
            <w:tcW w:w="5101" w:type="dxa"/>
            <w:gridSpan w:val="2"/>
          </w:tcPr>
          <w:p w:rsidR="00AC51CC" w:rsidRPr="00DE4E90" w:rsidRDefault="00AC51CC" w:rsidP="00AC51CC">
            <w:pPr>
              <w:widowControl w:val="0"/>
              <w:rPr>
                <w:sz w:val="20"/>
                <w:szCs w:val="20"/>
              </w:rPr>
            </w:pPr>
          </w:p>
        </w:tc>
      </w:tr>
      <w:tr w:rsidR="00AC51CC" w:rsidRPr="00DE4E90" w:rsidTr="005A204D">
        <w:trPr>
          <w:gridBefore w:val="1"/>
          <w:wBefore w:w="108" w:type="dxa"/>
        </w:trPr>
        <w:tc>
          <w:tcPr>
            <w:tcW w:w="5552" w:type="dxa"/>
            <w:gridSpan w:val="2"/>
            <w:vMerge w:val="restart"/>
          </w:tcPr>
          <w:p w:rsidR="00AC51CC" w:rsidRPr="00DE4E90" w:rsidRDefault="00AC51CC" w:rsidP="005A204D">
            <w:pPr>
              <w:spacing w:after="160" w:line="259" w:lineRule="auto"/>
              <w:rPr>
                <w:b/>
                <w:sz w:val="20"/>
                <w:szCs w:val="20"/>
              </w:rPr>
            </w:pPr>
          </w:p>
        </w:tc>
        <w:tc>
          <w:tcPr>
            <w:tcW w:w="5153" w:type="dxa"/>
            <w:gridSpan w:val="2"/>
          </w:tcPr>
          <w:p w:rsidR="00AC51CC" w:rsidRPr="00DE4E90" w:rsidRDefault="00AC51CC" w:rsidP="00AC51CC">
            <w:pPr>
              <w:widowControl w:val="0"/>
              <w:ind w:firstLine="284"/>
              <w:jc w:val="center"/>
              <w:rPr>
                <w:b/>
                <w:sz w:val="20"/>
                <w:szCs w:val="20"/>
              </w:rPr>
            </w:pPr>
          </w:p>
        </w:tc>
      </w:tr>
      <w:tr w:rsidR="00AC51CC" w:rsidRPr="00DE4E90" w:rsidTr="005A204D">
        <w:trPr>
          <w:gridBefore w:val="1"/>
          <w:wBefore w:w="108" w:type="dxa"/>
          <w:trHeight w:val="345"/>
        </w:trPr>
        <w:tc>
          <w:tcPr>
            <w:tcW w:w="5552" w:type="dxa"/>
            <w:gridSpan w:val="2"/>
            <w:vMerge/>
          </w:tcPr>
          <w:p w:rsidR="00AC51CC" w:rsidRPr="00DE4E90" w:rsidRDefault="00AC51CC" w:rsidP="00AC51CC">
            <w:pPr>
              <w:widowControl w:val="0"/>
              <w:ind w:firstLine="284"/>
              <w:rPr>
                <w:sz w:val="20"/>
                <w:szCs w:val="20"/>
              </w:rPr>
            </w:pPr>
          </w:p>
        </w:tc>
        <w:tc>
          <w:tcPr>
            <w:tcW w:w="5153" w:type="dxa"/>
            <w:gridSpan w:val="2"/>
          </w:tcPr>
          <w:p w:rsidR="00AC51CC" w:rsidRPr="00DE4E90" w:rsidRDefault="00AC51CC" w:rsidP="00AC51CC">
            <w:pPr>
              <w:widowControl w:val="0"/>
              <w:ind w:firstLine="284"/>
              <w:rPr>
                <w:sz w:val="20"/>
                <w:szCs w:val="20"/>
              </w:rPr>
            </w:pPr>
          </w:p>
        </w:tc>
      </w:tr>
      <w:tr w:rsidR="00AC51CC" w:rsidRPr="00DE4E90" w:rsidTr="005A204D">
        <w:trPr>
          <w:gridBefore w:val="1"/>
          <w:wBefore w:w="108" w:type="dxa"/>
          <w:trHeight w:val="284"/>
        </w:trPr>
        <w:tc>
          <w:tcPr>
            <w:tcW w:w="5552" w:type="dxa"/>
            <w:gridSpan w:val="2"/>
          </w:tcPr>
          <w:p w:rsidR="00AC51CC" w:rsidRPr="00DE4E90" w:rsidRDefault="00AC51CC" w:rsidP="00AC51CC">
            <w:pPr>
              <w:widowControl w:val="0"/>
              <w:rPr>
                <w:sz w:val="20"/>
                <w:szCs w:val="20"/>
              </w:rPr>
            </w:pPr>
          </w:p>
        </w:tc>
        <w:tc>
          <w:tcPr>
            <w:tcW w:w="5153" w:type="dxa"/>
            <w:gridSpan w:val="2"/>
          </w:tcPr>
          <w:p w:rsidR="00AC51CC" w:rsidRPr="00DE4E90" w:rsidRDefault="00AC51CC" w:rsidP="00AC51CC">
            <w:pPr>
              <w:widowControl w:val="0"/>
              <w:ind w:firstLine="284"/>
              <w:rPr>
                <w:sz w:val="20"/>
                <w:szCs w:val="20"/>
              </w:rPr>
            </w:pPr>
          </w:p>
        </w:tc>
      </w:tr>
    </w:tbl>
    <w:p w:rsidR="00AC51CC" w:rsidRPr="00DE4E90" w:rsidRDefault="00AC51CC" w:rsidP="00AC51CC">
      <w:pPr>
        <w:widowControl w:val="0"/>
        <w:rPr>
          <w:sz w:val="20"/>
          <w:szCs w:val="20"/>
        </w:rPr>
      </w:pPr>
    </w:p>
    <w:p w:rsidR="00AC51CC" w:rsidRPr="00DE4E90" w:rsidRDefault="00AC51CC" w:rsidP="00AC51CC">
      <w:pPr>
        <w:ind w:firstLine="425"/>
        <w:jc w:val="both"/>
        <w:rPr>
          <w:sz w:val="20"/>
          <w:szCs w:val="20"/>
        </w:rPr>
      </w:pPr>
    </w:p>
    <w:p w:rsidR="00AC51CC" w:rsidRPr="00DE4E90" w:rsidRDefault="00AC51CC" w:rsidP="00AC51CC">
      <w:pPr>
        <w:widowControl w:val="0"/>
        <w:jc w:val="both"/>
        <w:textAlignment w:val="baseline"/>
        <w:rPr>
          <w:sz w:val="20"/>
          <w:szCs w:val="20"/>
        </w:rPr>
      </w:pPr>
    </w:p>
    <w:p w:rsidR="00AC51CC" w:rsidRPr="00A9262D" w:rsidRDefault="00AC51CC" w:rsidP="00AC51CC">
      <w:pPr>
        <w:ind w:left="-426"/>
        <w:jc w:val="both"/>
        <w:outlineLvl w:val="0"/>
        <w:rPr>
          <w:b/>
          <w:bCs/>
          <w:sz w:val="20"/>
          <w:szCs w:val="20"/>
          <w:lang w:eastAsia="en-US"/>
        </w:rPr>
      </w:pPr>
    </w:p>
    <w:p w:rsidR="008213F5" w:rsidRPr="004400E7" w:rsidRDefault="008213F5" w:rsidP="003827FF">
      <w:pPr>
        <w:spacing w:line="276" w:lineRule="auto"/>
        <w:jc w:val="right"/>
        <w:rPr>
          <w:b/>
          <w:sz w:val="20"/>
          <w:szCs w:val="20"/>
        </w:rPr>
      </w:pPr>
    </w:p>
    <w:sectPr w:rsidR="008213F5" w:rsidRPr="004400E7" w:rsidSect="005A204D">
      <w:type w:val="continuous"/>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97A70"/>
    <w:multiLevelType w:val="multilevel"/>
    <w:tmpl w:val="DA56BF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C249D9"/>
    <w:multiLevelType w:val="multilevel"/>
    <w:tmpl w:val="7FAE99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7F61BF2"/>
    <w:multiLevelType w:val="multilevel"/>
    <w:tmpl w:val="741CDF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C816030"/>
    <w:multiLevelType w:val="multilevel"/>
    <w:tmpl w:val="BB08C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0C516E5"/>
    <w:multiLevelType w:val="multilevel"/>
    <w:tmpl w:val="F3A47A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A2A66E8"/>
    <w:multiLevelType w:val="multilevel"/>
    <w:tmpl w:val="5B9CE2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D492D0B"/>
    <w:multiLevelType w:val="multilevel"/>
    <w:tmpl w:val="8E0A83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40B014E"/>
    <w:multiLevelType w:val="multilevel"/>
    <w:tmpl w:val="5A7CBF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D124487"/>
    <w:multiLevelType w:val="multilevel"/>
    <w:tmpl w:val="89F026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DAB465D"/>
    <w:multiLevelType w:val="multilevel"/>
    <w:tmpl w:val="37089C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F7D08A1"/>
    <w:multiLevelType w:val="multilevel"/>
    <w:tmpl w:val="4F98EF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0F1584F"/>
    <w:multiLevelType w:val="multilevel"/>
    <w:tmpl w:val="3C3400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47E5B2C"/>
    <w:multiLevelType w:val="multilevel"/>
    <w:tmpl w:val="E9F4D9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8092CF1"/>
    <w:multiLevelType w:val="multilevel"/>
    <w:tmpl w:val="BD2A7D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A621960"/>
    <w:multiLevelType w:val="multilevel"/>
    <w:tmpl w:val="3D7AE7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C6672C8"/>
    <w:multiLevelType w:val="multilevel"/>
    <w:tmpl w:val="813696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3132232"/>
    <w:multiLevelType w:val="multilevel"/>
    <w:tmpl w:val="43F21C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7297605D"/>
    <w:multiLevelType w:val="multilevel"/>
    <w:tmpl w:val="46FE04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58A6E3C"/>
    <w:multiLevelType w:val="multilevel"/>
    <w:tmpl w:val="8B8051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65D15E1"/>
    <w:multiLevelType w:val="multilevel"/>
    <w:tmpl w:val="FAE820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B4F5A11"/>
    <w:multiLevelType w:val="multilevel"/>
    <w:tmpl w:val="E998F6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2"/>
  </w:num>
  <w:num w:numId="5">
    <w:abstractNumId w:val="3"/>
  </w:num>
  <w:num w:numId="6">
    <w:abstractNumId w:val="10"/>
  </w:num>
  <w:num w:numId="7">
    <w:abstractNumId w:val="5"/>
  </w:num>
  <w:num w:numId="8">
    <w:abstractNumId w:val="20"/>
  </w:num>
  <w:num w:numId="9">
    <w:abstractNumId w:val="13"/>
  </w:num>
  <w:num w:numId="10">
    <w:abstractNumId w:val="8"/>
  </w:num>
  <w:num w:numId="11">
    <w:abstractNumId w:val="11"/>
  </w:num>
  <w:num w:numId="12">
    <w:abstractNumId w:val="7"/>
  </w:num>
  <w:num w:numId="13">
    <w:abstractNumId w:val="15"/>
  </w:num>
  <w:num w:numId="14">
    <w:abstractNumId w:val="19"/>
  </w:num>
  <w:num w:numId="15">
    <w:abstractNumId w:val="1"/>
  </w:num>
  <w:num w:numId="16">
    <w:abstractNumId w:val="6"/>
  </w:num>
  <w:num w:numId="17">
    <w:abstractNumId w:val="17"/>
  </w:num>
  <w:num w:numId="18">
    <w:abstractNumId w:val="2"/>
  </w:num>
  <w:num w:numId="19">
    <w:abstractNumId w:val="18"/>
  </w:num>
  <w:num w:numId="20">
    <w:abstractNumId w:val="16"/>
  </w:num>
  <w:num w:numId="21">
    <w:abstractNumId w:val="9"/>
  </w:num>
  <w:num w:numId="22">
    <w:abstractNumId w:val="21"/>
  </w:num>
  <w:num w:numId="2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DE"/>
    <w:rsid w:val="00002E57"/>
    <w:rsid w:val="00012B6B"/>
    <w:rsid w:val="000158B9"/>
    <w:rsid w:val="00024748"/>
    <w:rsid w:val="00042F42"/>
    <w:rsid w:val="00084C6A"/>
    <w:rsid w:val="00087E7D"/>
    <w:rsid w:val="000C693C"/>
    <w:rsid w:val="001B65D7"/>
    <w:rsid w:val="001E1535"/>
    <w:rsid w:val="001E32B9"/>
    <w:rsid w:val="001E3AC7"/>
    <w:rsid w:val="001F5AD6"/>
    <w:rsid w:val="00203B49"/>
    <w:rsid w:val="00237887"/>
    <w:rsid w:val="00271BE0"/>
    <w:rsid w:val="00275497"/>
    <w:rsid w:val="003005E3"/>
    <w:rsid w:val="003101B7"/>
    <w:rsid w:val="00344AEB"/>
    <w:rsid w:val="00380F84"/>
    <w:rsid w:val="003827FF"/>
    <w:rsid w:val="003B6FEE"/>
    <w:rsid w:val="00402711"/>
    <w:rsid w:val="004400E7"/>
    <w:rsid w:val="0044399D"/>
    <w:rsid w:val="004529C1"/>
    <w:rsid w:val="004644BA"/>
    <w:rsid w:val="0047720B"/>
    <w:rsid w:val="004818F1"/>
    <w:rsid w:val="004B7182"/>
    <w:rsid w:val="004E7870"/>
    <w:rsid w:val="0054413B"/>
    <w:rsid w:val="005834A0"/>
    <w:rsid w:val="005A204D"/>
    <w:rsid w:val="005B44F6"/>
    <w:rsid w:val="005C311B"/>
    <w:rsid w:val="005D2118"/>
    <w:rsid w:val="005F5785"/>
    <w:rsid w:val="00637E28"/>
    <w:rsid w:val="00670A07"/>
    <w:rsid w:val="0067391A"/>
    <w:rsid w:val="00681F87"/>
    <w:rsid w:val="006D0CCB"/>
    <w:rsid w:val="0071363E"/>
    <w:rsid w:val="00726747"/>
    <w:rsid w:val="00786971"/>
    <w:rsid w:val="007A5BF6"/>
    <w:rsid w:val="00814274"/>
    <w:rsid w:val="008213F5"/>
    <w:rsid w:val="00823A13"/>
    <w:rsid w:val="00850824"/>
    <w:rsid w:val="00880491"/>
    <w:rsid w:val="008A5575"/>
    <w:rsid w:val="008C7569"/>
    <w:rsid w:val="00942948"/>
    <w:rsid w:val="00964024"/>
    <w:rsid w:val="009721C2"/>
    <w:rsid w:val="009B0CC5"/>
    <w:rsid w:val="009B32D5"/>
    <w:rsid w:val="009C6C83"/>
    <w:rsid w:val="009C6CCC"/>
    <w:rsid w:val="009F1263"/>
    <w:rsid w:val="00A11EFF"/>
    <w:rsid w:val="00A649F1"/>
    <w:rsid w:val="00A94BAA"/>
    <w:rsid w:val="00A968C3"/>
    <w:rsid w:val="00AA4ED7"/>
    <w:rsid w:val="00AA7A54"/>
    <w:rsid w:val="00AA7F4B"/>
    <w:rsid w:val="00AC51CC"/>
    <w:rsid w:val="00AC6D88"/>
    <w:rsid w:val="00AD5B85"/>
    <w:rsid w:val="00AD66A5"/>
    <w:rsid w:val="00B05E87"/>
    <w:rsid w:val="00B1322C"/>
    <w:rsid w:val="00B53868"/>
    <w:rsid w:val="00B64A2F"/>
    <w:rsid w:val="00BA01A4"/>
    <w:rsid w:val="00BF0D3A"/>
    <w:rsid w:val="00BF7B7F"/>
    <w:rsid w:val="00C021CD"/>
    <w:rsid w:val="00C77C08"/>
    <w:rsid w:val="00CD7E7B"/>
    <w:rsid w:val="00CF00C5"/>
    <w:rsid w:val="00D02578"/>
    <w:rsid w:val="00D119D6"/>
    <w:rsid w:val="00D31A5C"/>
    <w:rsid w:val="00D9574E"/>
    <w:rsid w:val="00DE233C"/>
    <w:rsid w:val="00E33B6F"/>
    <w:rsid w:val="00EC68A1"/>
    <w:rsid w:val="00ED1346"/>
    <w:rsid w:val="00EE14E6"/>
    <w:rsid w:val="00EF3776"/>
    <w:rsid w:val="00EF5F91"/>
    <w:rsid w:val="00F076DE"/>
    <w:rsid w:val="00F506F5"/>
    <w:rsid w:val="00F53FA9"/>
    <w:rsid w:val="00F82AA3"/>
    <w:rsid w:val="00F90306"/>
    <w:rsid w:val="00FA141C"/>
    <w:rsid w:val="00FA71C5"/>
    <w:rsid w:val="00FB1AA4"/>
    <w:rsid w:val="00FE4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2389"/>
  <w15:chartTrackingRefBased/>
  <w15:docId w15:val="{06071C3A-0086-44B3-9619-F747A9E4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AA3"/>
    <w:pPr>
      <w:spacing w:after="0" w:line="240" w:lineRule="auto"/>
    </w:pPr>
    <w:rPr>
      <w:rFonts w:eastAsia="Times New Roman" w:cs="Times New Roman"/>
      <w:szCs w:val="24"/>
      <w:lang w:eastAsia="ru-RU"/>
    </w:rPr>
  </w:style>
  <w:style w:type="paragraph" w:styleId="1">
    <w:name w:val="heading 1"/>
    <w:aliases w:val="Оглавление 1 Знак,Заголовок 1 Знак Знак,Оглавление 1 Знак Знак Знак,Заголовок 1 Знак Знак Знак Знак,Оглавление 1 Знак Знак Знак Знак Знак,Заголовок 1 Знак Знак Знак Знак Знак Знак,Оглавление 1 Знак Знак Знак Знак Знак Знак Знак"/>
    <w:basedOn w:val="a"/>
    <w:uiPriority w:val="9"/>
    <w:qFormat/>
    <w:rsid w:val="00AC51CC"/>
    <w:pPr>
      <w:keepNext/>
      <w:keepLines/>
      <w:suppressAutoHyphens/>
      <w:spacing w:before="480" w:after="200" w:line="276" w:lineRule="auto"/>
      <w:outlineLvl w:val="0"/>
    </w:pPr>
    <w:rPr>
      <w:rFonts w:ascii="Arial" w:eastAsia="Arial" w:hAnsi="Arial" w:cs="Arial"/>
      <w:sz w:val="40"/>
      <w:szCs w:val="40"/>
    </w:rPr>
  </w:style>
  <w:style w:type="paragraph" w:styleId="2">
    <w:name w:val="heading 2"/>
    <w:basedOn w:val="a"/>
    <w:link w:val="20"/>
    <w:uiPriority w:val="9"/>
    <w:unhideWhenUsed/>
    <w:qFormat/>
    <w:rsid w:val="00AC51CC"/>
    <w:pPr>
      <w:keepNext/>
      <w:keepLines/>
      <w:suppressAutoHyphens/>
      <w:spacing w:before="360" w:after="200" w:line="276" w:lineRule="auto"/>
      <w:outlineLvl w:val="1"/>
    </w:pPr>
    <w:rPr>
      <w:rFonts w:ascii="Arial" w:eastAsia="Arial" w:hAnsi="Arial" w:cs="Arial"/>
      <w:sz w:val="34"/>
      <w:szCs w:val="22"/>
    </w:rPr>
  </w:style>
  <w:style w:type="paragraph" w:styleId="3">
    <w:name w:val="heading 3"/>
    <w:basedOn w:val="a"/>
    <w:link w:val="30"/>
    <w:uiPriority w:val="9"/>
    <w:unhideWhenUsed/>
    <w:qFormat/>
    <w:rsid w:val="00AC51CC"/>
    <w:pPr>
      <w:keepNext/>
      <w:keepLines/>
      <w:suppressAutoHyphens/>
      <w:spacing w:before="320" w:after="200" w:line="276" w:lineRule="auto"/>
      <w:outlineLvl w:val="2"/>
    </w:pPr>
    <w:rPr>
      <w:rFonts w:ascii="Arial" w:eastAsia="Arial" w:hAnsi="Arial" w:cs="Arial"/>
      <w:sz w:val="30"/>
      <w:szCs w:val="30"/>
    </w:rPr>
  </w:style>
  <w:style w:type="paragraph" w:styleId="4">
    <w:name w:val="heading 4"/>
    <w:basedOn w:val="a"/>
    <w:link w:val="40"/>
    <w:uiPriority w:val="9"/>
    <w:unhideWhenUsed/>
    <w:qFormat/>
    <w:rsid w:val="00AC51CC"/>
    <w:pPr>
      <w:keepNext/>
      <w:keepLines/>
      <w:suppressAutoHyphens/>
      <w:spacing w:before="320" w:after="200" w:line="276" w:lineRule="auto"/>
      <w:outlineLvl w:val="3"/>
    </w:pPr>
    <w:rPr>
      <w:rFonts w:ascii="Arial" w:eastAsia="Arial" w:hAnsi="Arial" w:cs="Arial"/>
      <w:b/>
      <w:bCs/>
      <w:sz w:val="26"/>
      <w:szCs w:val="26"/>
    </w:rPr>
  </w:style>
  <w:style w:type="paragraph" w:styleId="5">
    <w:name w:val="heading 5"/>
    <w:basedOn w:val="a"/>
    <w:link w:val="50"/>
    <w:uiPriority w:val="9"/>
    <w:unhideWhenUsed/>
    <w:qFormat/>
    <w:rsid w:val="00AC51CC"/>
    <w:pPr>
      <w:keepNext/>
      <w:keepLines/>
      <w:suppressAutoHyphens/>
      <w:spacing w:before="320" w:after="200" w:line="276" w:lineRule="auto"/>
      <w:outlineLvl w:val="4"/>
    </w:pPr>
    <w:rPr>
      <w:rFonts w:ascii="Arial" w:eastAsia="Arial" w:hAnsi="Arial" w:cs="Arial"/>
      <w:b/>
      <w:bCs/>
    </w:rPr>
  </w:style>
  <w:style w:type="paragraph" w:styleId="6">
    <w:name w:val="heading 6"/>
    <w:aliases w:val="Оглавление 2 Знак,Заголовок 6 Знак Знак,Оглавление 2 Знак Знак Знак,Заголовок 6 Знак Знак Знак Знак,Оглавление 2 Знак Знак Знак Знак Знак,Заголовок 6 Знак Знак Знак Знак Знак Знак,Оглавление 2 Знак Знак Знак Знак Знак Знак Знак"/>
    <w:basedOn w:val="a"/>
    <w:uiPriority w:val="9"/>
    <w:unhideWhenUsed/>
    <w:qFormat/>
    <w:rsid w:val="00AC51CC"/>
    <w:pPr>
      <w:keepNext/>
      <w:keepLines/>
      <w:suppressAutoHyphens/>
      <w:spacing w:before="320" w:after="200" w:line="276" w:lineRule="auto"/>
      <w:outlineLvl w:val="5"/>
    </w:pPr>
    <w:rPr>
      <w:rFonts w:ascii="Arial" w:eastAsia="Arial" w:hAnsi="Arial" w:cs="Arial"/>
      <w:b/>
      <w:bCs/>
      <w:sz w:val="22"/>
      <w:szCs w:val="22"/>
    </w:rPr>
  </w:style>
  <w:style w:type="paragraph" w:styleId="7">
    <w:name w:val="heading 7"/>
    <w:basedOn w:val="a"/>
    <w:link w:val="70"/>
    <w:uiPriority w:val="9"/>
    <w:unhideWhenUsed/>
    <w:qFormat/>
    <w:rsid w:val="00AC51CC"/>
    <w:pPr>
      <w:keepNext/>
      <w:keepLines/>
      <w:suppressAutoHyphens/>
      <w:spacing w:before="320" w:after="200" w:line="276" w:lineRule="auto"/>
      <w:outlineLvl w:val="6"/>
    </w:pPr>
    <w:rPr>
      <w:rFonts w:ascii="Arial" w:eastAsia="Arial" w:hAnsi="Arial" w:cs="Arial"/>
      <w:b/>
      <w:bCs/>
      <w:i/>
      <w:iCs/>
      <w:sz w:val="22"/>
      <w:szCs w:val="22"/>
    </w:rPr>
  </w:style>
  <w:style w:type="paragraph" w:styleId="8">
    <w:name w:val="heading 8"/>
    <w:basedOn w:val="a"/>
    <w:link w:val="80"/>
    <w:uiPriority w:val="9"/>
    <w:unhideWhenUsed/>
    <w:qFormat/>
    <w:rsid w:val="00AC51CC"/>
    <w:pPr>
      <w:keepNext/>
      <w:keepLines/>
      <w:suppressAutoHyphens/>
      <w:spacing w:before="320" w:after="200" w:line="276" w:lineRule="auto"/>
      <w:outlineLvl w:val="7"/>
    </w:pPr>
    <w:rPr>
      <w:rFonts w:ascii="Arial" w:eastAsia="Arial" w:hAnsi="Arial" w:cs="Arial"/>
      <w:i/>
      <w:iCs/>
      <w:sz w:val="22"/>
      <w:szCs w:val="22"/>
    </w:rPr>
  </w:style>
  <w:style w:type="paragraph" w:styleId="9">
    <w:name w:val="heading 9"/>
    <w:basedOn w:val="a"/>
    <w:link w:val="90"/>
    <w:uiPriority w:val="9"/>
    <w:unhideWhenUsed/>
    <w:qFormat/>
    <w:rsid w:val="00AC51CC"/>
    <w:pPr>
      <w:keepNext/>
      <w:keepLines/>
      <w:suppressAutoHyphen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51CC"/>
    <w:rPr>
      <w:rFonts w:ascii="Arial" w:eastAsia="Arial" w:hAnsi="Arial" w:cs="Arial"/>
      <w:sz w:val="34"/>
      <w:lang w:eastAsia="ru-RU"/>
    </w:rPr>
  </w:style>
  <w:style w:type="character" w:customStyle="1" w:styleId="30">
    <w:name w:val="Заголовок 3 Знак"/>
    <w:basedOn w:val="a0"/>
    <w:link w:val="3"/>
    <w:uiPriority w:val="9"/>
    <w:rsid w:val="00AC51CC"/>
    <w:rPr>
      <w:rFonts w:ascii="Arial" w:eastAsia="Arial" w:hAnsi="Arial" w:cs="Arial"/>
      <w:sz w:val="30"/>
      <w:szCs w:val="30"/>
      <w:lang w:eastAsia="ru-RU"/>
    </w:rPr>
  </w:style>
  <w:style w:type="character" w:customStyle="1" w:styleId="40">
    <w:name w:val="Заголовок 4 Знак"/>
    <w:basedOn w:val="a0"/>
    <w:link w:val="4"/>
    <w:uiPriority w:val="9"/>
    <w:rsid w:val="00AC51CC"/>
    <w:rPr>
      <w:rFonts w:ascii="Arial" w:eastAsia="Arial" w:hAnsi="Arial" w:cs="Arial"/>
      <w:b/>
      <w:bCs/>
      <w:sz w:val="26"/>
      <w:szCs w:val="26"/>
      <w:lang w:eastAsia="ru-RU"/>
    </w:rPr>
  </w:style>
  <w:style w:type="character" w:customStyle="1" w:styleId="50">
    <w:name w:val="Заголовок 5 Знак"/>
    <w:basedOn w:val="a0"/>
    <w:link w:val="5"/>
    <w:uiPriority w:val="9"/>
    <w:rsid w:val="00AC51CC"/>
    <w:rPr>
      <w:rFonts w:ascii="Arial" w:eastAsia="Arial" w:hAnsi="Arial" w:cs="Arial"/>
      <w:b/>
      <w:bCs/>
      <w:szCs w:val="24"/>
      <w:lang w:eastAsia="ru-RU"/>
    </w:rPr>
  </w:style>
  <w:style w:type="character" w:customStyle="1" w:styleId="70">
    <w:name w:val="Заголовок 7 Знак"/>
    <w:basedOn w:val="a0"/>
    <w:link w:val="7"/>
    <w:uiPriority w:val="9"/>
    <w:rsid w:val="00AC51CC"/>
    <w:rPr>
      <w:rFonts w:ascii="Arial" w:eastAsia="Arial" w:hAnsi="Arial" w:cs="Arial"/>
      <w:b/>
      <w:bCs/>
      <w:i/>
      <w:iCs/>
      <w:sz w:val="22"/>
      <w:lang w:eastAsia="ru-RU"/>
    </w:rPr>
  </w:style>
  <w:style w:type="character" w:customStyle="1" w:styleId="80">
    <w:name w:val="Заголовок 8 Знак"/>
    <w:basedOn w:val="a0"/>
    <w:link w:val="8"/>
    <w:uiPriority w:val="9"/>
    <w:rsid w:val="00AC51CC"/>
    <w:rPr>
      <w:rFonts w:ascii="Arial" w:eastAsia="Arial" w:hAnsi="Arial" w:cs="Arial"/>
      <w:i/>
      <w:iCs/>
      <w:sz w:val="22"/>
      <w:lang w:eastAsia="ru-RU"/>
    </w:rPr>
  </w:style>
  <w:style w:type="character" w:customStyle="1" w:styleId="90">
    <w:name w:val="Заголовок 9 Знак"/>
    <w:basedOn w:val="a0"/>
    <w:link w:val="9"/>
    <w:uiPriority w:val="9"/>
    <w:rsid w:val="00AC51CC"/>
    <w:rPr>
      <w:rFonts w:ascii="Arial" w:eastAsia="Arial" w:hAnsi="Arial" w:cs="Arial"/>
      <w:i/>
      <w:iCs/>
      <w:sz w:val="21"/>
      <w:szCs w:val="21"/>
      <w:lang w:eastAsia="ru-RU"/>
    </w:rPr>
  </w:style>
  <w:style w:type="table" w:styleId="a3">
    <w:name w:val="Table Grid"/>
    <w:basedOn w:val="a1"/>
    <w:uiPriority w:val="59"/>
    <w:rsid w:val="0002474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7E7D"/>
    <w:rPr>
      <w:rFonts w:ascii="Segoe UI" w:hAnsi="Segoe UI" w:cs="Segoe UI"/>
      <w:sz w:val="18"/>
      <w:szCs w:val="18"/>
    </w:rPr>
  </w:style>
  <w:style w:type="character" w:customStyle="1" w:styleId="a5">
    <w:name w:val="Текст выноски Знак"/>
    <w:basedOn w:val="a0"/>
    <w:link w:val="a4"/>
    <w:uiPriority w:val="99"/>
    <w:semiHidden/>
    <w:rsid w:val="00087E7D"/>
    <w:rPr>
      <w:rFonts w:ascii="Segoe UI" w:eastAsia="Times New Roman" w:hAnsi="Segoe UI" w:cs="Segoe UI"/>
      <w:sz w:val="18"/>
      <w:szCs w:val="18"/>
      <w:lang w:eastAsia="ru-RU"/>
    </w:rPr>
  </w:style>
  <w:style w:type="character" w:styleId="a6">
    <w:name w:val="Hyperlink"/>
    <w:basedOn w:val="a0"/>
    <w:uiPriority w:val="99"/>
    <w:unhideWhenUsed/>
    <w:rsid w:val="00AC6D88"/>
    <w:rPr>
      <w:color w:val="0563C1" w:themeColor="hyperlink"/>
      <w:u w:val="single"/>
    </w:rPr>
  </w:style>
  <w:style w:type="table" w:customStyle="1" w:styleId="10">
    <w:name w:val="Сетка таблицы1"/>
    <w:basedOn w:val="a1"/>
    <w:next w:val="a3"/>
    <w:uiPriority w:val="39"/>
    <w:rsid w:val="00BF7B7F"/>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uiPriority w:val="9"/>
    <w:rsid w:val="00AC51CC"/>
    <w:rPr>
      <w:rFonts w:asciiTheme="majorHAnsi" w:eastAsiaTheme="majorEastAsia" w:hAnsiTheme="majorHAnsi" w:cstheme="majorBidi"/>
      <w:color w:val="2E74B5" w:themeColor="accent1" w:themeShade="BF"/>
      <w:sz w:val="32"/>
      <w:szCs w:val="32"/>
      <w:lang w:eastAsia="ru-RU"/>
    </w:rPr>
  </w:style>
  <w:style w:type="character" w:customStyle="1" w:styleId="60">
    <w:name w:val="Заголовок 6 Знак"/>
    <w:basedOn w:val="a0"/>
    <w:uiPriority w:val="9"/>
    <w:semiHidden/>
    <w:rsid w:val="00AC51CC"/>
    <w:rPr>
      <w:rFonts w:asciiTheme="majorHAnsi" w:eastAsiaTheme="majorEastAsia" w:hAnsiTheme="majorHAnsi" w:cstheme="majorBidi"/>
      <w:color w:val="1F4D78" w:themeColor="accent1" w:themeShade="7F"/>
      <w:szCs w:val="24"/>
      <w:lang w:eastAsia="ru-RU"/>
    </w:rPr>
  </w:style>
  <w:style w:type="paragraph" w:styleId="12">
    <w:name w:val="toc 1"/>
    <w:aliases w:val="Оглавление 1 Знак Знак,Заголовок 1 Знак Знак Знак,Оглавление 1 Знак Знак Знак Знак,Заголовок 1 Знак Знак Знак Знак Знак,Оглавление 1 Знак Знак Знак Знак Знак Знак,Заголовок 1 Знак Знак Знак Знак Знак Знак Знак"/>
    <w:basedOn w:val="a"/>
    <w:uiPriority w:val="39"/>
    <w:unhideWhenUsed/>
    <w:rsid w:val="00AC51CC"/>
    <w:pPr>
      <w:suppressAutoHyphens/>
      <w:spacing w:after="57" w:line="276" w:lineRule="auto"/>
    </w:pPr>
    <w:rPr>
      <w:rFonts w:ascii="Calibri" w:eastAsiaTheme="minorEastAsia" w:hAnsi="Calibri" w:cs="Arial"/>
      <w:sz w:val="22"/>
      <w:szCs w:val="22"/>
    </w:rPr>
  </w:style>
  <w:style w:type="paragraph" w:styleId="21">
    <w:name w:val="toc 2"/>
    <w:aliases w:val="Оглавление 2 Знак Знак,Заголовок 6 Знак Знак Знак,Оглавление 2 Знак Знак Знак Знак,Заголовок 6 Знак Знак Знак Знак Знак,Оглавление 2 Знак Знак Знак Знак Знак Знак,Заголовок 6 Знак Знак Знак Знак Знак Знак Знак"/>
    <w:basedOn w:val="a"/>
    <w:uiPriority w:val="39"/>
    <w:unhideWhenUsed/>
    <w:rsid w:val="00AC51CC"/>
    <w:pPr>
      <w:suppressAutoHyphens/>
      <w:spacing w:after="57" w:line="276" w:lineRule="auto"/>
      <w:ind w:left="283"/>
    </w:pPr>
    <w:rPr>
      <w:rFonts w:ascii="Calibri" w:eastAsiaTheme="minorEastAsia" w:hAnsi="Calibri" w:cs="Arial"/>
      <w:sz w:val="22"/>
      <w:szCs w:val="22"/>
    </w:rPr>
  </w:style>
  <w:style w:type="character" w:customStyle="1" w:styleId="Heading1Char">
    <w:name w:val="Heading 1 Char"/>
    <w:basedOn w:val="a0"/>
    <w:uiPriority w:val="9"/>
    <w:qFormat/>
    <w:rsid w:val="00AC51CC"/>
    <w:rPr>
      <w:rFonts w:ascii="Arial" w:eastAsia="Arial" w:hAnsi="Arial" w:cs="Arial"/>
      <w:sz w:val="40"/>
      <w:szCs w:val="40"/>
    </w:rPr>
  </w:style>
  <w:style w:type="character" w:customStyle="1" w:styleId="13">
    <w:name w:val="Название Знак1"/>
    <w:qFormat/>
    <w:rsid w:val="00AC51CC"/>
    <w:rPr>
      <w:rFonts w:ascii="Arial" w:eastAsia="Calibri" w:hAnsi="Arial" w:cs="Times New Roman"/>
      <w:b/>
      <w:i/>
      <w:sz w:val="24"/>
    </w:rPr>
  </w:style>
  <w:style w:type="character" w:customStyle="1" w:styleId="Heading2Char">
    <w:name w:val="Heading 2 Char"/>
    <w:basedOn w:val="a0"/>
    <w:uiPriority w:val="9"/>
    <w:qFormat/>
    <w:rsid w:val="00AC51CC"/>
    <w:rPr>
      <w:rFonts w:ascii="Arial" w:eastAsia="Arial" w:hAnsi="Arial" w:cs="Arial"/>
      <w:sz w:val="34"/>
    </w:rPr>
  </w:style>
  <w:style w:type="character" w:customStyle="1" w:styleId="Heading3Char">
    <w:name w:val="Heading 3 Char"/>
    <w:basedOn w:val="a0"/>
    <w:uiPriority w:val="9"/>
    <w:qFormat/>
    <w:rsid w:val="00AC51CC"/>
    <w:rPr>
      <w:rFonts w:ascii="Arial" w:eastAsia="Arial" w:hAnsi="Arial" w:cs="Arial"/>
      <w:sz w:val="30"/>
      <w:szCs w:val="30"/>
    </w:rPr>
  </w:style>
  <w:style w:type="character" w:customStyle="1" w:styleId="Heading4Char">
    <w:name w:val="Heading 4 Char"/>
    <w:basedOn w:val="a0"/>
    <w:uiPriority w:val="9"/>
    <w:qFormat/>
    <w:rsid w:val="00AC51CC"/>
    <w:rPr>
      <w:rFonts w:ascii="Arial" w:eastAsia="Arial" w:hAnsi="Arial" w:cs="Arial"/>
      <w:b/>
      <w:bCs/>
      <w:sz w:val="26"/>
      <w:szCs w:val="26"/>
    </w:rPr>
  </w:style>
  <w:style w:type="character" w:customStyle="1" w:styleId="Heading5Char">
    <w:name w:val="Heading 5 Char"/>
    <w:basedOn w:val="a0"/>
    <w:uiPriority w:val="9"/>
    <w:qFormat/>
    <w:rsid w:val="00AC51CC"/>
    <w:rPr>
      <w:rFonts w:ascii="Arial" w:eastAsia="Arial" w:hAnsi="Arial" w:cs="Arial"/>
      <w:b/>
      <w:bCs/>
      <w:sz w:val="24"/>
      <w:szCs w:val="24"/>
    </w:rPr>
  </w:style>
  <w:style w:type="character" w:customStyle="1" w:styleId="Heading6Char">
    <w:name w:val="Heading 6 Char"/>
    <w:basedOn w:val="a0"/>
    <w:uiPriority w:val="9"/>
    <w:qFormat/>
    <w:rsid w:val="00AC51CC"/>
    <w:rPr>
      <w:rFonts w:ascii="Arial" w:eastAsia="Arial" w:hAnsi="Arial" w:cs="Arial"/>
      <w:b/>
      <w:bCs/>
      <w:sz w:val="22"/>
      <w:szCs w:val="22"/>
    </w:rPr>
  </w:style>
  <w:style w:type="character" w:customStyle="1" w:styleId="22">
    <w:name w:val="Цитата 2 Знак"/>
    <w:basedOn w:val="a0"/>
    <w:uiPriority w:val="29"/>
    <w:qFormat/>
    <w:rsid w:val="00AC51CC"/>
    <w:rPr>
      <w:rFonts w:eastAsiaTheme="minorEastAsia"/>
      <w:i/>
      <w:iCs/>
      <w:color w:val="000000" w:themeColor="text1"/>
      <w:lang w:eastAsia="ru-RU"/>
    </w:rPr>
  </w:style>
  <w:style w:type="character" w:customStyle="1" w:styleId="Heading7Char">
    <w:name w:val="Heading 7 Char"/>
    <w:basedOn w:val="a0"/>
    <w:uiPriority w:val="9"/>
    <w:qFormat/>
    <w:rsid w:val="00AC51CC"/>
    <w:rPr>
      <w:rFonts w:ascii="Arial" w:eastAsia="Arial" w:hAnsi="Arial" w:cs="Arial"/>
      <w:b/>
      <w:bCs/>
      <w:i/>
      <w:iCs/>
      <w:sz w:val="22"/>
      <w:szCs w:val="22"/>
    </w:rPr>
  </w:style>
  <w:style w:type="character" w:customStyle="1" w:styleId="Heading8Char">
    <w:name w:val="Heading 8 Char"/>
    <w:basedOn w:val="a0"/>
    <w:uiPriority w:val="9"/>
    <w:qFormat/>
    <w:rsid w:val="00AC51CC"/>
    <w:rPr>
      <w:rFonts w:ascii="Arial" w:eastAsia="Arial" w:hAnsi="Arial" w:cs="Arial"/>
      <w:i/>
      <w:iCs/>
      <w:sz w:val="22"/>
      <w:szCs w:val="22"/>
    </w:rPr>
  </w:style>
  <w:style w:type="character" w:customStyle="1" w:styleId="Heading9Char">
    <w:name w:val="Heading 9 Char"/>
    <w:basedOn w:val="a0"/>
    <w:uiPriority w:val="9"/>
    <w:qFormat/>
    <w:rsid w:val="00AC51CC"/>
    <w:rPr>
      <w:rFonts w:ascii="Arial" w:eastAsia="Arial" w:hAnsi="Arial" w:cs="Arial"/>
      <w:i/>
      <w:iCs/>
      <w:sz w:val="21"/>
      <w:szCs w:val="21"/>
    </w:rPr>
  </w:style>
  <w:style w:type="character" w:customStyle="1" w:styleId="TitleChar">
    <w:name w:val="Title Char"/>
    <w:basedOn w:val="a0"/>
    <w:uiPriority w:val="10"/>
    <w:qFormat/>
    <w:rsid w:val="00AC51CC"/>
    <w:rPr>
      <w:sz w:val="48"/>
      <w:szCs w:val="48"/>
    </w:rPr>
  </w:style>
  <w:style w:type="character" w:customStyle="1" w:styleId="SubtitleChar">
    <w:name w:val="Subtitle Char"/>
    <w:basedOn w:val="a0"/>
    <w:uiPriority w:val="11"/>
    <w:qFormat/>
    <w:rsid w:val="00AC51CC"/>
    <w:rPr>
      <w:sz w:val="24"/>
      <w:szCs w:val="24"/>
    </w:rPr>
  </w:style>
  <w:style w:type="character" w:customStyle="1" w:styleId="QuoteChar">
    <w:name w:val="Quote Char"/>
    <w:uiPriority w:val="29"/>
    <w:qFormat/>
    <w:rsid w:val="00AC51CC"/>
    <w:rPr>
      <w:i/>
    </w:rPr>
  </w:style>
  <w:style w:type="character" w:customStyle="1" w:styleId="IntenseQuoteChar">
    <w:name w:val="Intense Quote Char"/>
    <w:uiPriority w:val="30"/>
    <w:qFormat/>
    <w:rsid w:val="00AC51CC"/>
    <w:rPr>
      <w:i/>
    </w:rPr>
  </w:style>
  <w:style w:type="character" w:customStyle="1" w:styleId="HeaderChar">
    <w:name w:val="Header Char"/>
    <w:basedOn w:val="a0"/>
    <w:uiPriority w:val="99"/>
    <w:qFormat/>
    <w:rsid w:val="00AC51CC"/>
  </w:style>
  <w:style w:type="character" w:customStyle="1" w:styleId="FooterChar">
    <w:name w:val="Footer Char"/>
    <w:basedOn w:val="a0"/>
    <w:uiPriority w:val="99"/>
    <w:qFormat/>
    <w:rsid w:val="00AC51CC"/>
  </w:style>
  <w:style w:type="character" w:customStyle="1" w:styleId="CaptionChar">
    <w:name w:val="Caption Char"/>
    <w:uiPriority w:val="99"/>
    <w:qFormat/>
    <w:rsid w:val="00AC51CC"/>
  </w:style>
  <w:style w:type="character" w:customStyle="1" w:styleId="-">
    <w:name w:val="Интернет-ссылка"/>
    <w:uiPriority w:val="99"/>
    <w:unhideWhenUsed/>
    <w:rsid w:val="00AC51CC"/>
    <w:rPr>
      <w:color w:val="0563C1" w:themeColor="hyperlink"/>
      <w:u w:val="single"/>
    </w:rPr>
  </w:style>
  <w:style w:type="character" w:customStyle="1" w:styleId="FootnoteTextChar">
    <w:name w:val="Footnote Text Char"/>
    <w:uiPriority w:val="99"/>
    <w:qFormat/>
    <w:rsid w:val="00AC51CC"/>
    <w:rPr>
      <w:sz w:val="18"/>
    </w:rPr>
  </w:style>
  <w:style w:type="character" w:customStyle="1" w:styleId="a7">
    <w:name w:val="Привязка сноски"/>
    <w:rsid w:val="00AC51CC"/>
    <w:rPr>
      <w:vertAlign w:val="superscript"/>
    </w:rPr>
  </w:style>
  <w:style w:type="character" w:customStyle="1" w:styleId="FootnoteCharacters">
    <w:name w:val="Footnote Characters"/>
    <w:uiPriority w:val="99"/>
    <w:unhideWhenUsed/>
    <w:qFormat/>
    <w:rsid w:val="00AC51CC"/>
    <w:rPr>
      <w:vertAlign w:val="superscript"/>
    </w:rPr>
  </w:style>
  <w:style w:type="character" w:customStyle="1" w:styleId="EndnoteTextChar">
    <w:name w:val="Endnote Text Char"/>
    <w:uiPriority w:val="99"/>
    <w:qFormat/>
    <w:rsid w:val="00AC51CC"/>
    <w:rPr>
      <w:sz w:val="20"/>
    </w:rPr>
  </w:style>
  <w:style w:type="character" w:customStyle="1" w:styleId="a8">
    <w:name w:val="Привязка концевой сноски"/>
    <w:rsid w:val="00AC51CC"/>
    <w:rPr>
      <w:vertAlign w:val="superscript"/>
    </w:rPr>
  </w:style>
  <w:style w:type="character" w:customStyle="1" w:styleId="ng-binding">
    <w:name w:val="ng-binding"/>
    <w:basedOn w:val="a0"/>
    <w:qFormat/>
    <w:rsid w:val="00AC51CC"/>
  </w:style>
  <w:style w:type="character" w:customStyle="1" w:styleId="ConsPlusNormal">
    <w:name w:val="ConsPlusNormal Знак"/>
    <w:qFormat/>
    <w:rsid w:val="00AC51CC"/>
    <w:rPr>
      <w:rFonts w:ascii="Calibri" w:eastAsia="Times New Roman" w:hAnsi="Calibri" w:cs="Calibri"/>
      <w:sz w:val="20"/>
      <w:szCs w:val="20"/>
      <w:lang w:eastAsia="ru-RU"/>
    </w:rPr>
  </w:style>
  <w:style w:type="character" w:customStyle="1" w:styleId="a9">
    <w:name w:val="Название Знак"/>
    <w:basedOn w:val="a0"/>
    <w:uiPriority w:val="10"/>
    <w:qFormat/>
    <w:rsid w:val="00AC51CC"/>
    <w:rPr>
      <w:rFonts w:asciiTheme="majorHAnsi" w:eastAsiaTheme="majorEastAsia" w:hAnsiTheme="majorHAnsi" w:cstheme="majorBidi"/>
      <w:color w:val="323E4F" w:themeColor="text2" w:themeShade="BF"/>
      <w:spacing w:val="5"/>
      <w:sz w:val="52"/>
      <w:szCs w:val="52"/>
      <w:lang w:eastAsia="ru-RU"/>
    </w:rPr>
  </w:style>
  <w:style w:type="paragraph" w:styleId="aa">
    <w:name w:val="Title"/>
    <w:basedOn w:val="a"/>
    <w:next w:val="ab"/>
    <w:link w:val="ac"/>
    <w:qFormat/>
    <w:rsid w:val="00AC51CC"/>
    <w:pPr>
      <w:suppressAutoHyphens/>
      <w:ind w:left="851" w:right="991" w:hanging="851"/>
      <w:jc w:val="center"/>
    </w:pPr>
    <w:rPr>
      <w:rFonts w:ascii="Arial" w:eastAsia="Calibri" w:hAnsi="Arial"/>
      <w:b/>
      <w:i/>
      <w:szCs w:val="22"/>
      <w:lang w:eastAsia="en-US"/>
    </w:rPr>
  </w:style>
  <w:style w:type="paragraph" w:styleId="ab">
    <w:name w:val="Body Text"/>
    <w:basedOn w:val="a"/>
    <w:link w:val="ad"/>
    <w:rsid w:val="00AC51CC"/>
    <w:pPr>
      <w:suppressAutoHyphens/>
      <w:spacing w:after="140" w:line="276" w:lineRule="auto"/>
    </w:pPr>
    <w:rPr>
      <w:rFonts w:ascii="Calibri" w:eastAsiaTheme="minorEastAsia" w:hAnsi="Calibri" w:cs="Arial"/>
      <w:sz w:val="22"/>
      <w:szCs w:val="22"/>
    </w:rPr>
  </w:style>
  <w:style w:type="character" w:customStyle="1" w:styleId="ad">
    <w:name w:val="Основной текст Знак"/>
    <w:basedOn w:val="a0"/>
    <w:link w:val="ab"/>
    <w:rsid w:val="00AC51CC"/>
    <w:rPr>
      <w:rFonts w:ascii="Calibri" w:eastAsiaTheme="minorEastAsia" w:hAnsi="Calibri" w:cs="Arial"/>
      <w:sz w:val="22"/>
      <w:lang w:eastAsia="ru-RU"/>
    </w:rPr>
  </w:style>
  <w:style w:type="character" w:customStyle="1" w:styleId="ac">
    <w:name w:val="Заголовок Знак"/>
    <w:basedOn w:val="a0"/>
    <w:link w:val="aa"/>
    <w:rsid w:val="00AC51CC"/>
    <w:rPr>
      <w:rFonts w:ascii="Arial" w:eastAsia="Calibri" w:hAnsi="Arial" w:cs="Times New Roman"/>
      <w:b/>
      <w:i/>
    </w:rPr>
  </w:style>
  <w:style w:type="paragraph" w:styleId="ae">
    <w:name w:val="List"/>
    <w:basedOn w:val="ab"/>
    <w:rsid w:val="00AC51CC"/>
  </w:style>
  <w:style w:type="paragraph" w:styleId="14">
    <w:name w:val="index 1"/>
    <w:basedOn w:val="a"/>
    <w:next w:val="a"/>
    <w:autoRedefine/>
    <w:uiPriority w:val="99"/>
    <w:semiHidden/>
    <w:unhideWhenUsed/>
    <w:rsid w:val="00AC51CC"/>
    <w:pPr>
      <w:ind w:left="240" w:hanging="240"/>
    </w:pPr>
  </w:style>
  <w:style w:type="paragraph" w:styleId="af">
    <w:name w:val="index heading"/>
    <w:basedOn w:val="a"/>
    <w:qFormat/>
    <w:rsid w:val="00AC51CC"/>
    <w:pPr>
      <w:suppressLineNumbers/>
      <w:suppressAutoHyphens/>
      <w:spacing w:after="200" w:line="276" w:lineRule="auto"/>
    </w:pPr>
    <w:rPr>
      <w:rFonts w:ascii="Calibri" w:eastAsiaTheme="minorEastAsia" w:hAnsi="Calibri" w:cs="Arial"/>
      <w:sz w:val="22"/>
      <w:szCs w:val="22"/>
    </w:rPr>
  </w:style>
  <w:style w:type="paragraph" w:styleId="af0">
    <w:name w:val="Subtitle"/>
    <w:basedOn w:val="a"/>
    <w:link w:val="af1"/>
    <w:uiPriority w:val="11"/>
    <w:qFormat/>
    <w:rsid w:val="00AC51CC"/>
    <w:pPr>
      <w:suppressAutoHyphens/>
      <w:spacing w:before="200" w:after="200" w:line="276" w:lineRule="auto"/>
    </w:pPr>
    <w:rPr>
      <w:rFonts w:ascii="Calibri" w:eastAsiaTheme="minorEastAsia" w:hAnsi="Calibri" w:cs="Arial"/>
    </w:rPr>
  </w:style>
  <w:style w:type="character" w:customStyle="1" w:styleId="af1">
    <w:name w:val="Подзаголовок Знак"/>
    <w:basedOn w:val="a0"/>
    <w:link w:val="af0"/>
    <w:uiPriority w:val="11"/>
    <w:rsid w:val="00AC51CC"/>
    <w:rPr>
      <w:rFonts w:ascii="Calibri" w:eastAsiaTheme="minorEastAsia" w:hAnsi="Calibri" w:cs="Arial"/>
      <w:szCs w:val="24"/>
      <w:lang w:eastAsia="ru-RU"/>
    </w:rPr>
  </w:style>
  <w:style w:type="paragraph" w:styleId="af2">
    <w:name w:val="Intense Quote"/>
    <w:basedOn w:val="a"/>
    <w:link w:val="af3"/>
    <w:uiPriority w:val="30"/>
    <w:qFormat/>
    <w:rsid w:val="00AC51CC"/>
    <w:pPr>
      <w:pBdr>
        <w:top w:val="single" w:sz="4" w:space="5" w:color="FFFFFF"/>
        <w:left w:val="single" w:sz="4" w:space="10" w:color="FFFFFF"/>
        <w:bottom w:val="single" w:sz="4" w:space="5" w:color="FFFFFF"/>
        <w:right w:val="single" w:sz="4" w:space="10" w:color="FFFFFF"/>
      </w:pBdr>
      <w:shd w:val="clear" w:color="auto" w:fill="F2F2F2"/>
      <w:suppressAutoHyphens/>
      <w:spacing w:after="120" w:line="276" w:lineRule="auto"/>
      <w:ind w:left="720" w:right="720" w:firstLine="425"/>
    </w:pPr>
    <w:rPr>
      <w:rFonts w:ascii="Calibri" w:eastAsiaTheme="minorEastAsia" w:hAnsi="Calibri" w:cs="Arial"/>
      <w:i/>
      <w:sz w:val="22"/>
      <w:szCs w:val="22"/>
    </w:rPr>
  </w:style>
  <w:style w:type="character" w:customStyle="1" w:styleId="af3">
    <w:name w:val="Выделенная цитата Знак"/>
    <w:basedOn w:val="a0"/>
    <w:link w:val="af2"/>
    <w:uiPriority w:val="30"/>
    <w:rsid w:val="00AC51CC"/>
    <w:rPr>
      <w:rFonts w:ascii="Calibri" w:eastAsiaTheme="minorEastAsia" w:hAnsi="Calibri" w:cs="Arial"/>
      <w:i/>
      <w:sz w:val="22"/>
      <w:shd w:val="clear" w:color="auto" w:fill="F2F2F2"/>
      <w:lang w:eastAsia="ru-RU"/>
    </w:rPr>
  </w:style>
  <w:style w:type="character" w:customStyle="1" w:styleId="af4">
    <w:name w:val="Текст сноски Знак"/>
    <w:basedOn w:val="a0"/>
    <w:link w:val="af5"/>
    <w:uiPriority w:val="99"/>
    <w:semiHidden/>
    <w:rsid w:val="00AC51CC"/>
    <w:rPr>
      <w:rFonts w:ascii="Calibri" w:eastAsiaTheme="minorEastAsia" w:hAnsi="Calibri" w:cs="Arial"/>
      <w:sz w:val="18"/>
      <w:lang w:eastAsia="ru-RU"/>
    </w:rPr>
  </w:style>
  <w:style w:type="paragraph" w:styleId="af5">
    <w:name w:val="footnote text"/>
    <w:basedOn w:val="a"/>
    <w:link w:val="af4"/>
    <w:uiPriority w:val="99"/>
    <w:semiHidden/>
    <w:unhideWhenUsed/>
    <w:rsid w:val="00AC51CC"/>
    <w:pPr>
      <w:suppressAutoHyphens/>
      <w:spacing w:after="40"/>
    </w:pPr>
    <w:rPr>
      <w:rFonts w:ascii="Calibri" w:eastAsiaTheme="minorEastAsia" w:hAnsi="Calibri" w:cs="Arial"/>
      <w:sz w:val="18"/>
      <w:szCs w:val="22"/>
    </w:rPr>
  </w:style>
  <w:style w:type="character" w:customStyle="1" w:styleId="af6">
    <w:name w:val="Текст концевой сноски Знак"/>
    <w:basedOn w:val="a0"/>
    <w:link w:val="af7"/>
    <w:uiPriority w:val="99"/>
    <w:semiHidden/>
    <w:rsid w:val="00AC51CC"/>
    <w:rPr>
      <w:rFonts w:ascii="Calibri" w:eastAsiaTheme="minorEastAsia" w:hAnsi="Calibri" w:cs="Arial"/>
      <w:sz w:val="20"/>
      <w:lang w:eastAsia="ru-RU"/>
    </w:rPr>
  </w:style>
  <w:style w:type="paragraph" w:styleId="af7">
    <w:name w:val="endnote text"/>
    <w:basedOn w:val="a"/>
    <w:link w:val="af6"/>
    <w:uiPriority w:val="99"/>
    <w:semiHidden/>
    <w:unhideWhenUsed/>
    <w:rsid w:val="00AC51CC"/>
    <w:pPr>
      <w:suppressAutoHyphens/>
    </w:pPr>
    <w:rPr>
      <w:rFonts w:ascii="Calibri" w:eastAsiaTheme="minorEastAsia" w:hAnsi="Calibri" w:cs="Arial"/>
      <w:sz w:val="20"/>
      <w:szCs w:val="22"/>
    </w:rPr>
  </w:style>
  <w:style w:type="paragraph" w:styleId="31">
    <w:name w:val="toc 3"/>
    <w:basedOn w:val="a"/>
    <w:uiPriority w:val="39"/>
    <w:unhideWhenUsed/>
    <w:rsid w:val="00AC51CC"/>
    <w:pPr>
      <w:suppressAutoHyphens/>
      <w:spacing w:after="57" w:line="276" w:lineRule="auto"/>
      <w:ind w:left="567"/>
    </w:pPr>
    <w:rPr>
      <w:rFonts w:ascii="Calibri" w:eastAsiaTheme="minorEastAsia" w:hAnsi="Calibri" w:cs="Arial"/>
      <w:sz w:val="22"/>
      <w:szCs w:val="22"/>
    </w:rPr>
  </w:style>
  <w:style w:type="paragraph" w:styleId="41">
    <w:name w:val="toc 4"/>
    <w:basedOn w:val="a"/>
    <w:uiPriority w:val="39"/>
    <w:unhideWhenUsed/>
    <w:rsid w:val="00AC51CC"/>
    <w:pPr>
      <w:suppressAutoHyphens/>
      <w:spacing w:after="57" w:line="276" w:lineRule="auto"/>
      <w:ind w:left="850"/>
    </w:pPr>
    <w:rPr>
      <w:rFonts w:ascii="Calibri" w:eastAsiaTheme="minorEastAsia" w:hAnsi="Calibri" w:cs="Arial"/>
      <w:sz w:val="22"/>
      <w:szCs w:val="22"/>
    </w:rPr>
  </w:style>
  <w:style w:type="paragraph" w:styleId="51">
    <w:name w:val="toc 5"/>
    <w:basedOn w:val="a"/>
    <w:uiPriority w:val="39"/>
    <w:unhideWhenUsed/>
    <w:rsid w:val="00AC51CC"/>
    <w:pPr>
      <w:suppressAutoHyphens/>
      <w:spacing w:after="57" w:line="276" w:lineRule="auto"/>
      <w:ind w:left="1134"/>
    </w:pPr>
    <w:rPr>
      <w:rFonts w:ascii="Calibri" w:eastAsiaTheme="minorEastAsia" w:hAnsi="Calibri" w:cs="Arial"/>
      <w:sz w:val="22"/>
      <w:szCs w:val="22"/>
    </w:rPr>
  </w:style>
  <w:style w:type="paragraph" w:styleId="61">
    <w:name w:val="toc 6"/>
    <w:basedOn w:val="a"/>
    <w:uiPriority w:val="39"/>
    <w:unhideWhenUsed/>
    <w:rsid w:val="00AC51CC"/>
    <w:pPr>
      <w:suppressAutoHyphens/>
      <w:spacing w:after="57" w:line="276" w:lineRule="auto"/>
      <w:ind w:left="1417"/>
    </w:pPr>
    <w:rPr>
      <w:rFonts w:ascii="Calibri" w:eastAsiaTheme="minorEastAsia" w:hAnsi="Calibri" w:cs="Arial"/>
      <w:sz w:val="22"/>
      <w:szCs w:val="22"/>
    </w:rPr>
  </w:style>
  <w:style w:type="paragraph" w:styleId="71">
    <w:name w:val="toc 7"/>
    <w:basedOn w:val="a"/>
    <w:uiPriority w:val="39"/>
    <w:unhideWhenUsed/>
    <w:rsid w:val="00AC51CC"/>
    <w:pPr>
      <w:suppressAutoHyphens/>
      <w:spacing w:after="57" w:line="276" w:lineRule="auto"/>
      <w:ind w:left="1701"/>
    </w:pPr>
    <w:rPr>
      <w:rFonts w:ascii="Calibri" w:eastAsiaTheme="minorEastAsia" w:hAnsi="Calibri" w:cs="Arial"/>
      <w:sz w:val="22"/>
      <w:szCs w:val="22"/>
    </w:rPr>
  </w:style>
  <w:style w:type="paragraph" w:styleId="81">
    <w:name w:val="toc 8"/>
    <w:basedOn w:val="a"/>
    <w:uiPriority w:val="39"/>
    <w:unhideWhenUsed/>
    <w:rsid w:val="00AC51CC"/>
    <w:pPr>
      <w:suppressAutoHyphens/>
      <w:spacing w:after="57" w:line="276" w:lineRule="auto"/>
      <w:ind w:left="1984"/>
    </w:pPr>
    <w:rPr>
      <w:rFonts w:ascii="Calibri" w:eastAsiaTheme="minorEastAsia" w:hAnsi="Calibri" w:cs="Arial"/>
      <w:sz w:val="22"/>
      <w:szCs w:val="22"/>
    </w:rPr>
  </w:style>
  <w:style w:type="paragraph" w:styleId="91">
    <w:name w:val="toc 9"/>
    <w:basedOn w:val="a"/>
    <w:uiPriority w:val="39"/>
    <w:unhideWhenUsed/>
    <w:rsid w:val="00AC51CC"/>
    <w:pPr>
      <w:suppressAutoHyphens/>
      <w:spacing w:after="57" w:line="276" w:lineRule="auto"/>
      <w:ind w:left="2268"/>
    </w:pPr>
    <w:rPr>
      <w:rFonts w:ascii="Calibri" w:eastAsiaTheme="minorEastAsia" w:hAnsi="Calibri" w:cs="Arial"/>
      <w:sz w:val="22"/>
      <w:szCs w:val="22"/>
    </w:rPr>
  </w:style>
  <w:style w:type="paragraph" w:styleId="af8">
    <w:name w:val="TOC Heading"/>
    <w:uiPriority w:val="39"/>
    <w:unhideWhenUsed/>
    <w:qFormat/>
    <w:rsid w:val="00AC51CC"/>
    <w:pPr>
      <w:suppressAutoHyphens/>
      <w:spacing w:after="120" w:line="240" w:lineRule="auto"/>
      <w:ind w:firstLine="425"/>
      <w:jc w:val="both"/>
    </w:pPr>
    <w:rPr>
      <w:rFonts w:asciiTheme="minorHAnsi" w:hAnsiTheme="minorHAnsi"/>
      <w:sz w:val="22"/>
    </w:rPr>
  </w:style>
  <w:style w:type="paragraph" w:styleId="af9">
    <w:name w:val="table of figures"/>
    <w:basedOn w:val="a"/>
    <w:uiPriority w:val="99"/>
    <w:unhideWhenUsed/>
    <w:qFormat/>
    <w:rsid w:val="00AC51CC"/>
    <w:pPr>
      <w:suppressAutoHyphens/>
      <w:spacing w:line="276" w:lineRule="auto"/>
    </w:pPr>
    <w:rPr>
      <w:rFonts w:ascii="Calibri" w:eastAsiaTheme="minorEastAsia" w:hAnsi="Calibri" w:cs="Arial"/>
      <w:sz w:val="22"/>
      <w:szCs w:val="22"/>
    </w:rPr>
  </w:style>
  <w:style w:type="paragraph" w:styleId="afa">
    <w:name w:val="List Paragraph"/>
    <w:basedOn w:val="a"/>
    <w:uiPriority w:val="34"/>
    <w:qFormat/>
    <w:rsid w:val="00AC51CC"/>
    <w:pPr>
      <w:suppressAutoHyphens/>
      <w:spacing w:after="200" w:line="276" w:lineRule="auto"/>
      <w:ind w:left="720"/>
      <w:contextualSpacing/>
    </w:pPr>
    <w:rPr>
      <w:rFonts w:ascii="Calibri" w:eastAsiaTheme="minorEastAsia" w:hAnsi="Calibri" w:cs="Arial"/>
      <w:sz w:val="22"/>
      <w:szCs w:val="22"/>
    </w:rPr>
  </w:style>
  <w:style w:type="paragraph" w:customStyle="1" w:styleId="ConsPlusNonformat">
    <w:name w:val="ConsPlusNonformat"/>
    <w:uiPriority w:val="99"/>
    <w:qFormat/>
    <w:rsid w:val="00AC51CC"/>
    <w:pPr>
      <w:widowControl w:val="0"/>
      <w:suppressAutoHyphens/>
      <w:spacing w:after="0" w:line="240" w:lineRule="auto"/>
    </w:pPr>
    <w:rPr>
      <w:rFonts w:ascii="Courier New" w:eastAsia="Times New Roman" w:hAnsi="Courier New" w:cs="Courier New"/>
      <w:sz w:val="20"/>
      <w:szCs w:val="20"/>
      <w:lang w:eastAsia="ru-RU"/>
    </w:rPr>
  </w:style>
  <w:style w:type="character" w:customStyle="1" w:styleId="afb">
    <w:name w:val="Текст Знак"/>
    <w:basedOn w:val="a0"/>
    <w:link w:val="afc"/>
    <w:uiPriority w:val="99"/>
    <w:semiHidden/>
    <w:rsid w:val="00AC51CC"/>
    <w:rPr>
      <w:rFonts w:ascii="Courier New" w:eastAsia="Times New Roman" w:hAnsi="Courier New" w:cs="Times New Roman"/>
      <w:sz w:val="20"/>
      <w:szCs w:val="20"/>
      <w:lang w:eastAsia="ru-RU"/>
    </w:rPr>
  </w:style>
  <w:style w:type="paragraph" w:styleId="afc">
    <w:name w:val="Plain Text"/>
    <w:basedOn w:val="a"/>
    <w:link w:val="afb"/>
    <w:uiPriority w:val="99"/>
    <w:semiHidden/>
    <w:unhideWhenUsed/>
    <w:qFormat/>
    <w:rsid w:val="00AC51CC"/>
    <w:pPr>
      <w:suppressAutoHyphens/>
    </w:pPr>
    <w:rPr>
      <w:rFonts w:ascii="Courier New" w:hAnsi="Courier New"/>
      <w:sz w:val="20"/>
      <w:szCs w:val="20"/>
    </w:rPr>
  </w:style>
  <w:style w:type="paragraph" w:styleId="afd">
    <w:name w:val="No Spacing"/>
    <w:uiPriority w:val="1"/>
    <w:qFormat/>
    <w:rsid w:val="00AC51CC"/>
    <w:pPr>
      <w:suppressAutoHyphens/>
      <w:spacing w:after="0" w:line="240" w:lineRule="auto"/>
    </w:pPr>
    <w:rPr>
      <w:rFonts w:ascii="Calibri" w:eastAsiaTheme="minorEastAsia" w:hAnsi="Calibri" w:cs="Arial"/>
      <w:sz w:val="22"/>
      <w:lang w:eastAsia="ru-RU"/>
    </w:rPr>
  </w:style>
  <w:style w:type="paragraph" w:styleId="23">
    <w:name w:val="Quote"/>
    <w:basedOn w:val="a"/>
    <w:link w:val="210"/>
    <w:uiPriority w:val="29"/>
    <w:qFormat/>
    <w:rsid w:val="00AC51CC"/>
    <w:pPr>
      <w:suppressAutoHyphens/>
      <w:spacing w:after="200" w:line="276" w:lineRule="auto"/>
    </w:pPr>
    <w:rPr>
      <w:rFonts w:ascii="Calibri" w:eastAsiaTheme="minorEastAsia" w:hAnsi="Calibri" w:cs="Arial"/>
      <w:i/>
      <w:iCs/>
      <w:color w:val="000000" w:themeColor="text1"/>
      <w:sz w:val="22"/>
      <w:szCs w:val="22"/>
    </w:rPr>
  </w:style>
  <w:style w:type="character" w:customStyle="1" w:styleId="210">
    <w:name w:val="Цитата 2 Знак1"/>
    <w:basedOn w:val="a0"/>
    <w:link w:val="23"/>
    <w:uiPriority w:val="29"/>
    <w:rsid w:val="00AC51CC"/>
    <w:rPr>
      <w:rFonts w:ascii="Calibri" w:eastAsiaTheme="minorEastAsia" w:hAnsi="Calibri" w:cs="Arial"/>
      <w:i/>
      <w:iCs/>
      <w:color w:val="000000" w:themeColor="text1"/>
      <w:sz w:val="22"/>
      <w:lang w:eastAsia="ru-RU"/>
    </w:rPr>
  </w:style>
  <w:style w:type="paragraph" w:customStyle="1" w:styleId="ConsPlusNormal0">
    <w:name w:val="ConsPlusNormal"/>
    <w:qFormat/>
    <w:rsid w:val="00AC51CC"/>
    <w:pPr>
      <w:widowControl w:val="0"/>
      <w:suppressAutoHyphens/>
      <w:spacing w:after="0" w:line="240" w:lineRule="auto"/>
    </w:pPr>
    <w:rPr>
      <w:rFonts w:asciiTheme="minorHAnsi" w:eastAsia="Times New Roman" w:hAnsiTheme="minorHAnsi" w:cs="Calibri"/>
      <w:sz w:val="20"/>
      <w:szCs w:val="20"/>
      <w:lang w:eastAsia="ru-RU"/>
    </w:rPr>
  </w:style>
  <w:style w:type="paragraph" w:customStyle="1" w:styleId="afe">
    <w:name w:val="Колонтитул"/>
    <w:basedOn w:val="a"/>
    <w:qFormat/>
    <w:rsid w:val="00AC51CC"/>
    <w:pPr>
      <w:suppressAutoHyphens/>
      <w:spacing w:after="200" w:line="276" w:lineRule="auto"/>
    </w:pPr>
    <w:rPr>
      <w:rFonts w:ascii="Calibri" w:eastAsiaTheme="minorEastAsia" w:hAnsi="Calibri" w:cs="Arial"/>
      <w:sz w:val="22"/>
      <w:szCs w:val="22"/>
    </w:rPr>
  </w:style>
  <w:style w:type="character" w:customStyle="1" w:styleId="aff">
    <w:name w:val="Верхний колонтитул Знак"/>
    <w:basedOn w:val="a0"/>
    <w:link w:val="aff0"/>
    <w:uiPriority w:val="99"/>
    <w:semiHidden/>
    <w:rsid w:val="00AC51CC"/>
    <w:rPr>
      <w:rFonts w:ascii="Calibri" w:eastAsiaTheme="minorEastAsia" w:hAnsi="Calibri" w:cs="Arial"/>
      <w:sz w:val="22"/>
      <w:lang w:eastAsia="ru-RU"/>
    </w:rPr>
  </w:style>
  <w:style w:type="paragraph" w:styleId="aff0">
    <w:name w:val="header"/>
    <w:basedOn w:val="a"/>
    <w:link w:val="aff"/>
    <w:uiPriority w:val="99"/>
    <w:semiHidden/>
    <w:unhideWhenUsed/>
    <w:rsid w:val="00AC51CC"/>
    <w:pPr>
      <w:tabs>
        <w:tab w:val="center" w:pos="4677"/>
        <w:tab w:val="right" w:pos="9355"/>
      </w:tabs>
      <w:suppressAutoHyphens/>
    </w:pPr>
    <w:rPr>
      <w:rFonts w:ascii="Calibri" w:eastAsiaTheme="minorEastAsia" w:hAnsi="Calibri" w:cs="Arial"/>
      <w:sz w:val="22"/>
      <w:szCs w:val="22"/>
    </w:rPr>
  </w:style>
  <w:style w:type="character" w:customStyle="1" w:styleId="aff1">
    <w:name w:val="Нижний колонтитул Знак"/>
    <w:basedOn w:val="a0"/>
    <w:link w:val="aff2"/>
    <w:uiPriority w:val="99"/>
    <w:semiHidden/>
    <w:rsid w:val="00AC51CC"/>
    <w:rPr>
      <w:rFonts w:ascii="Calibri" w:eastAsiaTheme="minorEastAsia" w:hAnsi="Calibri" w:cs="Arial"/>
      <w:sz w:val="22"/>
      <w:lang w:eastAsia="ru-RU"/>
    </w:rPr>
  </w:style>
  <w:style w:type="paragraph" w:styleId="aff2">
    <w:name w:val="footer"/>
    <w:basedOn w:val="a"/>
    <w:link w:val="aff1"/>
    <w:uiPriority w:val="99"/>
    <w:semiHidden/>
    <w:unhideWhenUsed/>
    <w:rsid w:val="00AC51CC"/>
    <w:pPr>
      <w:tabs>
        <w:tab w:val="center" w:pos="4677"/>
        <w:tab w:val="right" w:pos="9355"/>
      </w:tabs>
      <w:suppressAutoHyphens/>
    </w:pPr>
    <w:rPr>
      <w:rFonts w:ascii="Calibri" w:eastAsiaTheme="minorEastAsia" w:hAnsi="Calibri" w:cs="Arial"/>
      <w:sz w:val="22"/>
      <w:szCs w:val="22"/>
    </w:rPr>
  </w:style>
  <w:style w:type="paragraph" w:customStyle="1" w:styleId="aff3">
    <w:name w:val="Содержимое таблицы"/>
    <w:basedOn w:val="a"/>
    <w:qFormat/>
    <w:rsid w:val="00AC51CC"/>
    <w:pPr>
      <w:widowControl w:val="0"/>
      <w:suppressLineNumbers/>
      <w:suppressAutoHyphens/>
      <w:spacing w:after="200" w:line="276" w:lineRule="auto"/>
    </w:pPr>
    <w:rPr>
      <w:rFonts w:ascii="Calibri" w:eastAsiaTheme="minorEastAsia" w:hAnsi="Calibri" w:cs="Arial"/>
      <w:sz w:val="22"/>
      <w:szCs w:val="22"/>
    </w:rPr>
  </w:style>
  <w:style w:type="paragraph" w:customStyle="1" w:styleId="aff4">
    <w:name w:val="Заголовок таблицы"/>
    <w:basedOn w:val="aff3"/>
    <w:qFormat/>
    <w:rsid w:val="00AC51C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85467-AA22-4A8A-8EED-5826B3930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7</Pages>
  <Words>3927</Words>
  <Characters>22387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priemnay</dc:creator>
  <cp:keywords/>
  <dc:description/>
  <cp:lastModifiedBy>URIST51</cp:lastModifiedBy>
  <cp:revision>71</cp:revision>
  <cp:lastPrinted>2023-09-12T07:26:00Z</cp:lastPrinted>
  <dcterms:created xsi:type="dcterms:W3CDTF">2019-12-25T05:17:00Z</dcterms:created>
  <dcterms:modified xsi:type="dcterms:W3CDTF">2026-05-28T06:15:00Z</dcterms:modified>
</cp:coreProperties>
</file>