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BF" w:rsidRDefault="000424BF" w:rsidP="00435BD9">
      <w:pPr>
        <w:spacing w:after="0" w:line="40" w:lineRule="atLeast"/>
        <w:rPr>
          <w:rFonts w:ascii="Times New Roman" w:hAnsi="Times New Roman" w:cs="Times New Roman"/>
          <w:sz w:val="28"/>
          <w:szCs w:val="28"/>
        </w:rPr>
      </w:pPr>
    </w:p>
    <w:p w:rsidR="000424BF" w:rsidRDefault="000424BF" w:rsidP="00435BD9">
      <w:pPr>
        <w:spacing w:after="0" w:line="40" w:lineRule="atLeast"/>
        <w:rPr>
          <w:rFonts w:ascii="Times New Roman" w:hAnsi="Times New Roman" w:cs="Times New Roman"/>
          <w:sz w:val="28"/>
          <w:szCs w:val="28"/>
        </w:rPr>
      </w:pPr>
    </w:p>
    <w:p w:rsidR="00690BEE" w:rsidRPr="000424BF" w:rsidRDefault="00741FAE" w:rsidP="00690BEE">
      <w:pPr>
        <w:spacing w:after="0" w:line="40" w:lineRule="atLeast"/>
        <w:jc w:val="center"/>
        <w:rPr>
          <w:rFonts w:ascii="Times New Roman" w:hAnsi="Times New Roman" w:cs="Times New Roman"/>
          <w:sz w:val="28"/>
          <w:szCs w:val="28"/>
        </w:rPr>
      </w:pPr>
      <w:proofErr w:type="gramStart"/>
      <w:r>
        <w:rPr>
          <w:rFonts w:ascii="Times New Roman" w:hAnsi="Times New Roman" w:cs="Times New Roman"/>
          <w:sz w:val="28"/>
          <w:szCs w:val="28"/>
        </w:rPr>
        <w:t>ДОГОВОР  №</w:t>
      </w:r>
      <w:proofErr w:type="gramEnd"/>
      <w:r>
        <w:rPr>
          <w:rFonts w:ascii="Times New Roman" w:hAnsi="Times New Roman" w:cs="Times New Roman"/>
          <w:sz w:val="28"/>
          <w:szCs w:val="28"/>
        </w:rPr>
        <w:t xml:space="preserve">  от </w:t>
      </w:r>
      <w:r w:rsidR="008B3081">
        <w:rPr>
          <w:rFonts w:ascii="Times New Roman" w:hAnsi="Times New Roman" w:cs="Times New Roman"/>
          <w:sz w:val="28"/>
          <w:szCs w:val="28"/>
        </w:rPr>
        <w:t xml:space="preserve">                   </w:t>
      </w:r>
      <w:r w:rsidR="00DE0C08">
        <w:rPr>
          <w:rFonts w:ascii="Times New Roman" w:hAnsi="Times New Roman" w:cs="Times New Roman"/>
          <w:sz w:val="28"/>
          <w:szCs w:val="28"/>
        </w:rPr>
        <w:t xml:space="preserve"> </w:t>
      </w:r>
      <w:proofErr w:type="spellStart"/>
      <w:r w:rsidR="00DE0C08">
        <w:rPr>
          <w:rFonts w:ascii="Times New Roman" w:hAnsi="Times New Roman" w:cs="Times New Roman"/>
          <w:sz w:val="28"/>
          <w:szCs w:val="28"/>
        </w:rPr>
        <w:t>от</w:t>
      </w:r>
      <w:proofErr w:type="spellEnd"/>
      <w:r w:rsidR="00DE0C08">
        <w:rPr>
          <w:rFonts w:ascii="Times New Roman" w:hAnsi="Times New Roman" w:cs="Times New Roman"/>
          <w:sz w:val="28"/>
          <w:szCs w:val="28"/>
        </w:rPr>
        <w:t xml:space="preserve"> </w:t>
      </w:r>
      <w:r w:rsidR="008B3081">
        <w:rPr>
          <w:rFonts w:ascii="Times New Roman" w:hAnsi="Times New Roman" w:cs="Times New Roman"/>
          <w:sz w:val="28"/>
          <w:szCs w:val="28"/>
        </w:rPr>
        <w:t xml:space="preserve">        </w:t>
      </w:r>
      <w:r w:rsidR="00F66478">
        <w:rPr>
          <w:rFonts w:ascii="Times New Roman" w:hAnsi="Times New Roman" w:cs="Times New Roman"/>
          <w:sz w:val="28"/>
          <w:szCs w:val="28"/>
        </w:rPr>
        <w:t>2026</w:t>
      </w:r>
      <w:r w:rsidR="008B3081">
        <w:rPr>
          <w:rFonts w:ascii="Times New Roman" w:hAnsi="Times New Roman" w:cs="Times New Roman"/>
          <w:sz w:val="28"/>
          <w:szCs w:val="28"/>
        </w:rPr>
        <w:t>г.</w:t>
      </w:r>
    </w:p>
    <w:p w:rsidR="00690BEE" w:rsidRDefault="00690BEE" w:rsidP="00690BEE">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на оказание образовательных услуг</w:t>
      </w:r>
    </w:p>
    <w:p w:rsidR="005C1E52" w:rsidRPr="005C1E52" w:rsidRDefault="005C1E52" w:rsidP="005C1E52">
      <w:pPr>
        <w:spacing w:after="0" w:line="40" w:lineRule="atLeast"/>
        <w:jc w:val="center"/>
        <w:rPr>
          <w:rFonts w:ascii="Times New Roman" w:hAnsi="Times New Roman" w:cs="Times New Roman"/>
          <w:sz w:val="28"/>
          <w:szCs w:val="28"/>
        </w:rPr>
      </w:pPr>
      <w:r w:rsidRPr="005C1E52">
        <w:rPr>
          <w:rFonts w:ascii="Times New Roman" w:hAnsi="Times New Roman" w:cs="Times New Roman"/>
          <w:sz w:val="28"/>
          <w:szCs w:val="28"/>
        </w:rPr>
        <w:t>ИКЗ 261027609024102780100100100000000244</w:t>
      </w:r>
    </w:p>
    <w:p w:rsidR="00690BEE" w:rsidRPr="000424BF" w:rsidRDefault="00690BEE" w:rsidP="00690BEE">
      <w:pPr>
        <w:spacing w:after="0" w:line="40" w:lineRule="atLeast"/>
        <w:jc w:val="center"/>
        <w:rPr>
          <w:rFonts w:ascii="Times New Roman" w:hAnsi="Times New Roman" w:cs="Times New Roman"/>
          <w:sz w:val="28"/>
          <w:szCs w:val="28"/>
        </w:rPr>
      </w:pPr>
    </w:p>
    <w:p w:rsidR="00435BD9" w:rsidRDefault="007A4D6B" w:rsidP="00690BEE">
      <w:pPr>
        <w:spacing w:after="0" w:line="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C1E52">
        <w:rPr>
          <w:rFonts w:ascii="Times New Roman" w:hAnsi="Times New Roman" w:cs="Times New Roman"/>
          <w:sz w:val="28"/>
          <w:szCs w:val="28"/>
        </w:rPr>
        <w:t>г. Уфа</w:t>
      </w:r>
      <w:r w:rsidR="00690BEE" w:rsidRPr="000424BF">
        <w:rPr>
          <w:rFonts w:ascii="Times New Roman" w:hAnsi="Times New Roman" w:cs="Times New Roman"/>
          <w:sz w:val="28"/>
          <w:szCs w:val="28"/>
        </w:rPr>
        <w:tab/>
      </w:r>
      <w:r w:rsidR="00435BD9">
        <w:rPr>
          <w:rFonts w:ascii="Times New Roman" w:hAnsi="Times New Roman" w:cs="Times New Roman"/>
          <w:sz w:val="28"/>
          <w:szCs w:val="28"/>
        </w:rPr>
        <w:t xml:space="preserve">                                   </w:t>
      </w:r>
      <w:r w:rsidR="005C1E52">
        <w:rPr>
          <w:rFonts w:ascii="Times New Roman" w:hAnsi="Times New Roman" w:cs="Times New Roman"/>
          <w:sz w:val="28"/>
          <w:szCs w:val="28"/>
        </w:rPr>
        <w:t xml:space="preserve">                 </w:t>
      </w:r>
      <w:r w:rsidR="00435BD9">
        <w:rPr>
          <w:rFonts w:ascii="Times New Roman" w:hAnsi="Times New Roman" w:cs="Times New Roman"/>
          <w:sz w:val="28"/>
          <w:szCs w:val="28"/>
        </w:rPr>
        <w:t xml:space="preserve">                                          </w:t>
      </w:r>
      <w:r w:rsidR="008B3081">
        <w:rPr>
          <w:rFonts w:ascii="Times New Roman" w:hAnsi="Times New Roman" w:cs="Times New Roman"/>
          <w:sz w:val="28"/>
          <w:szCs w:val="28"/>
        </w:rPr>
        <w:t xml:space="preserve"> </w:t>
      </w:r>
      <w:r w:rsidR="00F66478">
        <w:rPr>
          <w:rFonts w:ascii="Times New Roman" w:hAnsi="Times New Roman" w:cs="Times New Roman"/>
          <w:sz w:val="28"/>
          <w:szCs w:val="28"/>
        </w:rPr>
        <w:t xml:space="preserve"> 2026</w:t>
      </w:r>
      <w:r w:rsidR="00435BD9">
        <w:rPr>
          <w:rFonts w:ascii="Times New Roman" w:hAnsi="Times New Roman" w:cs="Times New Roman"/>
          <w:sz w:val="28"/>
          <w:szCs w:val="28"/>
        </w:rPr>
        <w:t xml:space="preserve"> года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r w:rsidR="005C1E52">
        <w:rPr>
          <w:rFonts w:ascii="Times New Roman" w:hAnsi="Times New Roman" w:cs="Times New Roman"/>
          <w:sz w:val="28"/>
          <w:szCs w:val="28"/>
        </w:rPr>
        <w:t xml:space="preserve">   </w:t>
      </w:r>
    </w:p>
    <w:p w:rsidR="00690BEE" w:rsidRPr="000424BF" w:rsidRDefault="008B3081" w:rsidP="00690BEE">
      <w:pPr>
        <w:spacing w:after="0" w:line="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5C1E52">
        <w:rPr>
          <w:rFonts w:ascii="Times New Roman" w:hAnsi="Times New Roman" w:cs="Times New Roman"/>
          <w:sz w:val="28"/>
          <w:szCs w:val="28"/>
        </w:rPr>
        <w:t xml:space="preserve">   Управление Россельхознадзора по Республике Башкортостан,</w:t>
      </w:r>
      <w:r>
        <w:rPr>
          <w:rFonts w:ascii="Times New Roman" w:hAnsi="Times New Roman" w:cs="Times New Roman"/>
          <w:sz w:val="28"/>
          <w:szCs w:val="28"/>
        </w:rPr>
        <w:t xml:space="preserve">                    </w:t>
      </w:r>
      <w:r w:rsidR="005C1E52">
        <w:rPr>
          <w:rFonts w:ascii="Times New Roman" w:hAnsi="Times New Roman" w:cs="Times New Roman"/>
          <w:sz w:val="28"/>
          <w:szCs w:val="28"/>
        </w:rPr>
        <w:t xml:space="preserve">                        </w:t>
      </w:r>
      <w:r w:rsidR="00435BD9">
        <w:rPr>
          <w:rFonts w:ascii="Times New Roman" w:hAnsi="Times New Roman" w:cs="Times New Roman"/>
          <w:sz w:val="28"/>
          <w:szCs w:val="28"/>
        </w:rPr>
        <w:t xml:space="preserve"> именуемое в дальнейшем «Заказчик», в лице</w:t>
      </w:r>
      <w:r w:rsidR="005C1E52">
        <w:rPr>
          <w:rFonts w:ascii="Times New Roman" w:hAnsi="Times New Roman" w:cs="Times New Roman"/>
          <w:sz w:val="28"/>
          <w:szCs w:val="28"/>
        </w:rPr>
        <w:t xml:space="preserve"> руководителя Хуснутдинова Р.Р., </w:t>
      </w:r>
      <w:r w:rsidR="00435BD9">
        <w:rPr>
          <w:rFonts w:ascii="Times New Roman" w:hAnsi="Times New Roman" w:cs="Times New Roman"/>
          <w:sz w:val="28"/>
          <w:szCs w:val="28"/>
        </w:rPr>
        <w:t xml:space="preserve">действующего на основании </w:t>
      </w:r>
      <w:r w:rsidR="005C1E52">
        <w:rPr>
          <w:rFonts w:ascii="Times New Roman" w:hAnsi="Times New Roman" w:cs="Times New Roman"/>
          <w:sz w:val="28"/>
          <w:szCs w:val="28"/>
        </w:rPr>
        <w:t>Положения</w:t>
      </w:r>
      <w:r w:rsidR="00435BD9">
        <w:rPr>
          <w:rFonts w:ascii="Times New Roman" w:hAnsi="Times New Roman" w:cs="Times New Roman"/>
          <w:sz w:val="28"/>
          <w:szCs w:val="28"/>
        </w:rPr>
        <w:t xml:space="preserve">, </w:t>
      </w:r>
      <w:r w:rsidR="00597CE4" w:rsidRPr="00435BD9">
        <w:rPr>
          <w:rFonts w:ascii="Times New Roman" w:hAnsi="Times New Roman" w:cs="Times New Roman"/>
          <w:sz w:val="28"/>
          <w:szCs w:val="28"/>
        </w:rPr>
        <w:t>с одной стороны</w:t>
      </w:r>
      <w:r w:rsidR="00A97C55">
        <w:rPr>
          <w:rFonts w:ascii="Times New Roman" w:hAnsi="Times New Roman" w:cs="Times New Roman"/>
          <w:sz w:val="28"/>
          <w:szCs w:val="28"/>
        </w:rPr>
        <w:t xml:space="preserve">, </w:t>
      </w:r>
      <w:r w:rsidR="00597CE4" w:rsidRPr="00435BD9">
        <w:rPr>
          <w:rFonts w:ascii="Times New Roman" w:hAnsi="Times New Roman" w:cs="Times New Roman"/>
          <w:sz w:val="28"/>
          <w:szCs w:val="28"/>
        </w:rPr>
        <w:t>и</w:t>
      </w:r>
      <w:r w:rsidR="00435BD9">
        <w:rPr>
          <w:rFonts w:ascii="Times New Roman" w:hAnsi="Times New Roman" w:cs="Times New Roman"/>
          <w:sz w:val="28"/>
          <w:szCs w:val="28"/>
        </w:rPr>
        <w:t xml:space="preserve"> </w:t>
      </w:r>
      <w:r w:rsidR="005C1E52">
        <w:rPr>
          <w:rFonts w:ascii="Times New Roman" w:hAnsi="Times New Roman" w:cs="Times New Roman"/>
          <w:sz w:val="28"/>
          <w:szCs w:val="28"/>
        </w:rPr>
        <w:t>__________________</w:t>
      </w:r>
      <w:r w:rsidR="00690BEE" w:rsidRPr="000424BF">
        <w:rPr>
          <w:rFonts w:ascii="Times New Roman" w:hAnsi="Times New Roman" w:cs="Times New Roman"/>
          <w:sz w:val="28"/>
          <w:szCs w:val="28"/>
        </w:rPr>
        <w:t xml:space="preserve">, именуемое в дальнейшем "Исполнитель", в лице </w:t>
      </w:r>
      <w:r w:rsidR="005C1E52">
        <w:rPr>
          <w:rFonts w:ascii="Times New Roman" w:hAnsi="Times New Roman" w:cs="Times New Roman"/>
          <w:sz w:val="28"/>
          <w:szCs w:val="28"/>
        </w:rPr>
        <w:t>______________________</w:t>
      </w:r>
      <w:r w:rsidR="00690BEE" w:rsidRPr="000424BF">
        <w:rPr>
          <w:rFonts w:ascii="Times New Roman" w:hAnsi="Times New Roman" w:cs="Times New Roman"/>
          <w:sz w:val="28"/>
          <w:szCs w:val="28"/>
        </w:rPr>
        <w:t xml:space="preserve">,  действующего на основании </w:t>
      </w:r>
      <w:r w:rsidR="005C1E52">
        <w:rPr>
          <w:rFonts w:ascii="Times New Roman" w:hAnsi="Times New Roman" w:cs="Times New Roman"/>
          <w:sz w:val="28"/>
          <w:szCs w:val="28"/>
        </w:rPr>
        <w:t>______________________</w:t>
      </w:r>
      <w:r w:rsidR="001A633C" w:rsidRPr="001A633C">
        <w:rPr>
          <w:rFonts w:ascii="Times New Roman" w:hAnsi="Times New Roman" w:cs="Times New Roman"/>
          <w:sz w:val="28"/>
          <w:szCs w:val="28"/>
        </w:rPr>
        <w:t xml:space="preserve">, с другой стороны, вместе именуемые "Стороны", </w:t>
      </w:r>
      <w:r w:rsidR="005C1E52" w:rsidRPr="005C1E52">
        <w:rPr>
          <w:rFonts w:ascii="Times New Roman" w:hAnsi="Times New Roman" w:cs="Times New Roman"/>
          <w:sz w:val="28"/>
          <w:szCs w:val="28"/>
        </w:rPr>
        <w:t>на основании п. 4 ст. 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(далее-контракт) нижеследующем:</w:t>
      </w:r>
      <w:r w:rsidR="00690BEE" w:rsidRPr="000424BF">
        <w:rPr>
          <w:rFonts w:ascii="Times New Roman" w:hAnsi="Times New Roman" w:cs="Times New Roman"/>
          <w:sz w:val="28"/>
          <w:szCs w:val="28"/>
        </w:rPr>
        <w:tab/>
      </w:r>
      <w:r w:rsidR="00690BEE" w:rsidRPr="000424BF">
        <w:rPr>
          <w:rFonts w:ascii="Times New Roman" w:hAnsi="Times New Roman" w:cs="Times New Roman"/>
          <w:sz w:val="28"/>
          <w:szCs w:val="28"/>
        </w:rPr>
        <w:tab/>
      </w:r>
      <w:r w:rsidR="00690BEE" w:rsidRPr="000424BF">
        <w:rPr>
          <w:rFonts w:ascii="Times New Roman" w:hAnsi="Times New Roman" w:cs="Times New Roman"/>
          <w:sz w:val="28"/>
          <w:szCs w:val="28"/>
        </w:rPr>
        <w:tab/>
      </w:r>
      <w:r w:rsidR="00690BEE" w:rsidRPr="000424BF">
        <w:rPr>
          <w:rFonts w:ascii="Times New Roman" w:hAnsi="Times New Roman" w:cs="Times New Roman"/>
          <w:sz w:val="28"/>
          <w:szCs w:val="28"/>
        </w:rPr>
        <w:tab/>
      </w:r>
    </w:p>
    <w:p w:rsidR="00690BEE" w:rsidRPr="002B3B5E" w:rsidRDefault="00690BEE" w:rsidP="002B3B5E">
      <w:pPr>
        <w:pStyle w:val="a6"/>
        <w:numPr>
          <w:ilvl w:val="0"/>
          <w:numId w:val="1"/>
        </w:num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ПРЕДМЕТ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1.1. Заказчик поручает, а Исполнитель принимает на себя обязательство </w:t>
      </w:r>
      <w:proofErr w:type="gramStart"/>
      <w:r w:rsidRPr="000424BF">
        <w:rPr>
          <w:rFonts w:ascii="Times New Roman" w:hAnsi="Times New Roman" w:cs="Times New Roman"/>
          <w:sz w:val="28"/>
          <w:szCs w:val="28"/>
        </w:rPr>
        <w:t>оказать  образовательные</w:t>
      </w:r>
      <w:proofErr w:type="gramEnd"/>
      <w:r w:rsidRPr="000424BF">
        <w:rPr>
          <w:rFonts w:ascii="Times New Roman" w:hAnsi="Times New Roman" w:cs="Times New Roman"/>
          <w:sz w:val="28"/>
          <w:szCs w:val="28"/>
        </w:rPr>
        <w:t xml:space="preserve"> услуги по реализации заявленных Заказчиком учебных программ, организации аттестации и проверке знаний (итоговой аттестации).</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1.2. </w:t>
      </w:r>
      <w:proofErr w:type="gramStart"/>
      <w:r w:rsidRPr="000424BF">
        <w:rPr>
          <w:rFonts w:ascii="Times New Roman" w:hAnsi="Times New Roman" w:cs="Times New Roman"/>
          <w:sz w:val="28"/>
          <w:szCs w:val="28"/>
        </w:rPr>
        <w:t>Наименование,  вид</w:t>
      </w:r>
      <w:proofErr w:type="gramEnd"/>
      <w:r w:rsidRPr="000424BF">
        <w:rPr>
          <w:rFonts w:ascii="Times New Roman" w:hAnsi="Times New Roman" w:cs="Times New Roman"/>
          <w:sz w:val="28"/>
          <w:szCs w:val="28"/>
        </w:rPr>
        <w:t>, уровень и (или) направленность программы, форма обучения, сроки или продолжительность обучения, вид документа, выдаваемого обучающемуся, фамилия, имя, отчество (при наличии) обучающегося, его место жительства, телефон, а также полная стоимость образовательных услуг</w:t>
      </w:r>
      <w:r w:rsidR="009A076B">
        <w:rPr>
          <w:rFonts w:ascii="Times New Roman" w:hAnsi="Times New Roman" w:cs="Times New Roman"/>
          <w:sz w:val="28"/>
          <w:szCs w:val="28"/>
        </w:rPr>
        <w:t>: очно/заочно г. Уфа, по программе: «Общие вопросы охраны труда и функционирования системы управления охраной труда»</w:t>
      </w:r>
      <w:r w:rsidR="008C2497">
        <w:rPr>
          <w:rFonts w:ascii="Times New Roman" w:hAnsi="Times New Roman" w:cs="Times New Roman"/>
          <w:sz w:val="28"/>
          <w:szCs w:val="28"/>
        </w:rPr>
        <w:t>, в количестве 4 слушателей, не менее 16 часов.</w:t>
      </w:r>
    </w:p>
    <w:p w:rsidR="00690BEE" w:rsidRPr="000424BF" w:rsidRDefault="00690BEE" w:rsidP="00690BEE">
      <w:pPr>
        <w:spacing w:after="0" w:line="40" w:lineRule="atLeast"/>
        <w:jc w:val="center"/>
        <w:rPr>
          <w:rFonts w:ascii="Times New Roman" w:hAnsi="Times New Roman" w:cs="Times New Roman"/>
          <w:sz w:val="28"/>
          <w:szCs w:val="28"/>
        </w:rPr>
      </w:pPr>
    </w:p>
    <w:p w:rsidR="00690BEE" w:rsidRPr="002B3B5E" w:rsidRDefault="00690BEE" w:rsidP="002B3B5E">
      <w:pPr>
        <w:pStyle w:val="a6"/>
        <w:numPr>
          <w:ilvl w:val="0"/>
          <w:numId w:val="1"/>
        </w:num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ПРАВА ЗАКАЗЧИКА, ИСПОЛНИТЕЛЯ И ОБУЧАЮЩЕГОСЯ.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2.1. Заказчик имеет право:</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1.1.1.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2.2.  Исполнитель имеет право:</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2.2.1.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2.3. Обучающийся имеет право:</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lastRenderedPageBreak/>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2.3.3. Получать полную и достоверную информацию об оценке своих знаний, умений, навыков и компетенций, а также о критериях этой оценки.</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2B3B5E">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III. ОБЯЗАННОСТИ ЗАКАЗЧИКА, ИСПОЛНИТЕЛЯ И ОБУЧАЮЩЕГОСЯ.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 Заказчик обязан:</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3.1.1. Представлять письменные заявки на подготовку кадров с указанием количества обучающихся.</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3.1.2. Обеспечить яв</w:t>
      </w:r>
      <w:r w:rsidR="004D45CC">
        <w:rPr>
          <w:rFonts w:ascii="Times New Roman" w:hAnsi="Times New Roman" w:cs="Times New Roman"/>
          <w:sz w:val="28"/>
          <w:szCs w:val="28"/>
        </w:rPr>
        <w:t>ку Обучающихся на занятия.</w:t>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3.1.3. </w:t>
      </w:r>
      <w:proofErr w:type="gramStart"/>
      <w:r w:rsidRPr="000424BF">
        <w:rPr>
          <w:rFonts w:ascii="Times New Roman" w:hAnsi="Times New Roman" w:cs="Times New Roman"/>
          <w:sz w:val="28"/>
          <w:szCs w:val="28"/>
        </w:rPr>
        <w:t>При  необходимости</w:t>
      </w:r>
      <w:proofErr w:type="gramEnd"/>
      <w:r w:rsidRPr="000424BF">
        <w:rPr>
          <w:rFonts w:ascii="Times New Roman" w:hAnsi="Times New Roman" w:cs="Times New Roman"/>
          <w:sz w:val="28"/>
          <w:szCs w:val="28"/>
        </w:rPr>
        <w:t xml:space="preserve">  предоставлять  производственную базу  для  практических  занятий,  производственного  обучения.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Обеспечить организацию </w:t>
      </w:r>
      <w:proofErr w:type="gramStart"/>
      <w:r w:rsidRPr="000424BF">
        <w:rPr>
          <w:rFonts w:ascii="Times New Roman" w:hAnsi="Times New Roman" w:cs="Times New Roman"/>
          <w:sz w:val="28"/>
          <w:szCs w:val="28"/>
        </w:rPr>
        <w:t>и  прохождение</w:t>
      </w:r>
      <w:proofErr w:type="gramEnd"/>
      <w:r w:rsidRPr="000424BF">
        <w:rPr>
          <w:rFonts w:ascii="Times New Roman" w:hAnsi="Times New Roman" w:cs="Times New Roman"/>
          <w:sz w:val="28"/>
          <w:szCs w:val="28"/>
        </w:rPr>
        <w:t xml:space="preserve"> практических занятий, производственного обучения  (в случаях, предусмотренных учебной программой).</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3.1.4.  Оплатить оказанные услуги Исполнителя в соответствии с п. 4.1. согласно счету на предоплату.</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3.1.5. Подписать акт приемки-сдачи оказанных услуг в течение 7 (семи) рабочих дней после окончания обучения.</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3.1.6. Ознакомить Обучающихся с обязанностями согласно п. 3.3.  настоящего Договора.</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3.1.7. При проведении аттестации в случаях, если такая аттестация предусмотрена законодательством Российской Федерации, уплатить государственную пошлину в размерах и порядке в соответствии с подпунктом 72 пункта 1 статьи 333.33 НК РФ.</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3.2. Исполнитель обязан:</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3.2.</w:t>
      </w:r>
      <w:proofErr w:type="gramStart"/>
      <w:r w:rsidRPr="000424BF">
        <w:rPr>
          <w:rFonts w:ascii="Times New Roman" w:hAnsi="Times New Roman" w:cs="Times New Roman"/>
          <w:sz w:val="28"/>
          <w:szCs w:val="28"/>
        </w:rPr>
        <w:t>1.Провести</w:t>
      </w:r>
      <w:proofErr w:type="gramEnd"/>
      <w:r w:rsidRPr="000424BF">
        <w:rPr>
          <w:rFonts w:ascii="Times New Roman" w:hAnsi="Times New Roman" w:cs="Times New Roman"/>
          <w:sz w:val="28"/>
          <w:szCs w:val="28"/>
        </w:rPr>
        <w:t xml:space="preserve">  обучение  по  соответствующей  образовательной  программе,  утвержденной  в  установленном  порядке  в соответствии с   Федеральным законом от 29.12.2012 г. № 273-ФЗ "Об образовании в Российской Федерации" и другими</w:t>
      </w:r>
      <w:r w:rsidR="004D45CC">
        <w:rPr>
          <w:rFonts w:ascii="Times New Roman" w:hAnsi="Times New Roman" w:cs="Times New Roman"/>
          <w:sz w:val="28"/>
          <w:szCs w:val="28"/>
        </w:rPr>
        <w:t xml:space="preserve"> нормативными документами.</w:t>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3.2.2.  По окончании обучения выдать Заказчику 2 экземпляра акта приемки-сдачи оказанных услуг.</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 Обучающийся обязан:</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3.3.1. Соблюдать требования, установленные в статье 43 Федерального закона от 29 декабря 2012 г. № 273-ФЗ "Об образовании в Российской Федерации", в том числе:</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3.3.2. Обучаться в образовательной организации по образовательной программе в соответствии с учебным планом, в том числе индивидуальным, Исполнителя.</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3.3.3. Выполнять задания для подготовки к занятиям, предусмотренным учебным планом, в</w:t>
      </w:r>
      <w:r w:rsidR="004D45CC">
        <w:rPr>
          <w:rFonts w:ascii="Times New Roman" w:hAnsi="Times New Roman" w:cs="Times New Roman"/>
          <w:sz w:val="28"/>
          <w:szCs w:val="28"/>
        </w:rPr>
        <w:t xml:space="preserve"> том числе индивидуальным.</w:t>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3.3.4. Извещать Исполнителя о пр</w:t>
      </w:r>
      <w:r w:rsidR="004D45CC">
        <w:rPr>
          <w:rFonts w:ascii="Times New Roman" w:hAnsi="Times New Roman" w:cs="Times New Roman"/>
          <w:sz w:val="28"/>
          <w:szCs w:val="28"/>
        </w:rPr>
        <w:t>ичинах отсутствия на занятиях.</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2B4B2A">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3.3.5. Соблюдать требования учредительных документов, правила внутреннего распорядка и иные локальные нор</w:t>
      </w:r>
      <w:r w:rsidR="002B4B2A">
        <w:rPr>
          <w:rFonts w:ascii="Times New Roman" w:hAnsi="Times New Roman" w:cs="Times New Roman"/>
          <w:sz w:val="28"/>
          <w:szCs w:val="28"/>
        </w:rPr>
        <w:t>мативные акты Исполнителя.</w:t>
      </w:r>
      <w:r w:rsidR="002B4B2A">
        <w:rPr>
          <w:rFonts w:ascii="Times New Roman" w:hAnsi="Times New Roman" w:cs="Times New Roman"/>
          <w:sz w:val="28"/>
          <w:szCs w:val="28"/>
        </w:rPr>
        <w:tab/>
      </w:r>
      <w:r w:rsidR="002B4B2A">
        <w:rPr>
          <w:rFonts w:ascii="Times New Roman" w:hAnsi="Times New Roman" w:cs="Times New Roman"/>
          <w:sz w:val="28"/>
          <w:szCs w:val="28"/>
        </w:rPr>
        <w:tab/>
      </w:r>
      <w:r w:rsidR="002B4B2A">
        <w:rPr>
          <w:rFonts w:ascii="Times New Roman" w:hAnsi="Times New Roman" w:cs="Times New Roman"/>
          <w:sz w:val="28"/>
          <w:szCs w:val="28"/>
        </w:rPr>
        <w:tab/>
      </w:r>
    </w:p>
    <w:p w:rsidR="00690BEE" w:rsidRPr="000424BF" w:rsidRDefault="00690BEE" w:rsidP="002B3B5E">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lastRenderedPageBreak/>
        <w:t>IV. ПОРЯДОК ОПЛАТЫ</w:t>
      </w:r>
    </w:p>
    <w:p w:rsidR="00133F47" w:rsidRPr="00133F47" w:rsidRDefault="00133F47" w:rsidP="00133F47">
      <w:pPr>
        <w:tabs>
          <w:tab w:val="left" w:pos="709"/>
        </w:tabs>
        <w:suppressAutoHyphens/>
        <w:spacing w:after="0" w:line="240" w:lineRule="auto"/>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4.1.</w:t>
      </w:r>
      <w:r w:rsidRPr="00133F47">
        <w:rPr>
          <w:rFonts w:ascii="Times New Roman" w:eastAsia="SimSun" w:hAnsi="Times New Roman" w:cs="Times New Roman"/>
          <w:sz w:val="28"/>
          <w:szCs w:val="28"/>
        </w:rPr>
        <w:t xml:space="preserve"> Цена </w:t>
      </w:r>
      <w:r>
        <w:rPr>
          <w:rFonts w:ascii="Times New Roman" w:eastAsia="SimSun" w:hAnsi="Times New Roman" w:cs="Times New Roman"/>
          <w:sz w:val="28"/>
          <w:szCs w:val="28"/>
        </w:rPr>
        <w:t>договора</w:t>
      </w:r>
      <w:r w:rsidRPr="00133F47">
        <w:rPr>
          <w:rFonts w:ascii="Times New Roman" w:eastAsia="SimSun" w:hAnsi="Times New Roman" w:cs="Times New Roman"/>
          <w:sz w:val="28"/>
          <w:szCs w:val="28"/>
        </w:rPr>
        <w:t xml:space="preserve"> составляет:</w:t>
      </w:r>
      <w:r w:rsidRPr="00133F47">
        <w:rPr>
          <w:rFonts w:ascii="Times New Roman" w:eastAsia="SimSun" w:hAnsi="Times New Roman" w:cs="Times New Roman"/>
          <w:sz w:val="28"/>
          <w:szCs w:val="28"/>
          <w:lang w:eastAsia="ar-SA"/>
        </w:rPr>
        <w:t xml:space="preserve"> </w:t>
      </w:r>
      <w:r>
        <w:rPr>
          <w:rFonts w:ascii="Times New Roman" w:eastAsia="SimSun" w:hAnsi="Times New Roman" w:cs="Times New Roman"/>
          <w:b/>
          <w:color w:val="000000"/>
          <w:spacing w:val="-8"/>
          <w:sz w:val="28"/>
          <w:szCs w:val="28"/>
          <w:lang w:eastAsia="ar-SA"/>
        </w:rPr>
        <w:t>________________</w:t>
      </w:r>
      <w:r w:rsidRPr="00133F47">
        <w:rPr>
          <w:rFonts w:ascii="Times New Roman" w:eastAsia="SimSun" w:hAnsi="Times New Roman" w:cs="Times New Roman"/>
          <w:b/>
          <w:color w:val="000000"/>
          <w:spacing w:val="-8"/>
          <w:sz w:val="28"/>
          <w:szCs w:val="28"/>
          <w:lang w:eastAsia="ar-SA"/>
        </w:rPr>
        <w:t>.</w:t>
      </w:r>
      <w:r w:rsidRPr="00133F47">
        <w:rPr>
          <w:rFonts w:ascii="Times New Roman" w:eastAsia="SimSun" w:hAnsi="Times New Roman" w:cs="Times New Roman"/>
          <w:b/>
          <w:spacing w:val="-8"/>
          <w:sz w:val="28"/>
          <w:szCs w:val="28"/>
          <w:lang w:eastAsia="ar-SA"/>
        </w:rPr>
        <w:t xml:space="preserve"> </w:t>
      </w:r>
      <w:r w:rsidRPr="00133F47">
        <w:rPr>
          <w:rFonts w:ascii="Times New Roman" w:eastAsia="SimSun" w:hAnsi="Times New Roman" w:cs="Times New Roman"/>
          <w:sz w:val="28"/>
          <w:szCs w:val="28"/>
          <w:lang w:eastAsia="ar-SA"/>
        </w:rPr>
        <w:t xml:space="preserve">Цена </w:t>
      </w:r>
      <w:r>
        <w:rPr>
          <w:rFonts w:ascii="Times New Roman" w:eastAsia="SimSun" w:hAnsi="Times New Roman" w:cs="Times New Roman"/>
          <w:sz w:val="28"/>
          <w:szCs w:val="28"/>
          <w:lang w:eastAsia="ar-SA"/>
        </w:rPr>
        <w:t>договора</w:t>
      </w:r>
      <w:r w:rsidRPr="00133F47">
        <w:rPr>
          <w:rFonts w:ascii="Times New Roman" w:eastAsia="SimSun" w:hAnsi="Times New Roman" w:cs="Times New Roman"/>
          <w:sz w:val="28"/>
          <w:szCs w:val="28"/>
          <w:lang w:eastAsia="ar-SA"/>
        </w:rPr>
        <w:t xml:space="preserve">, включающая стоимость </w:t>
      </w:r>
      <w:r>
        <w:rPr>
          <w:rFonts w:ascii="Times New Roman" w:eastAsia="SimSun" w:hAnsi="Times New Roman" w:cs="Times New Roman"/>
          <w:sz w:val="28"/>
          <w:szCs w:val="28"/>
          <w:lang w:eastAsia="ar-SA"/>
        </w:rPr>
        <w:t>услуги</w:t>
      </w:r>
      <w:r w:rsidRPr="00133F47">
        <w:rPr>
          <w:rFonts w:ascii="Times New Roman" w:eastAsia="SimSun" w:hAnsi="Times New Roman" w:cs="Times New Roman"/>
          <w:sz w:val="28"/>
          <w:szCs w:val="28"/>
          <w:lang w:eastAsia="ar-SA"/>
        </w:rPr>
        <w:t xml:space="preserve">, всех расходов по </w:t>
      </w:r>
      <w:r>
        <w:rPr>
          <w:rFonts w:ascii="Times New Roman" w:eastAsia="SimSun" w:hAnsi="Times New Roman" w:cs="Times New Roman"/>
          <w:sz w:val="28"/>
          <w:szCs w:val="28"/>
          <w:lang w:eastAsia="ar-SA"/>
        </w:rPr>
        <w:t xml:space="preserve">оказанию </w:t>
      </w:r>
      <w:proofErr w:type="gramStart"/>
      <w:r>
        <w:rPr>
          <w:rFonts w:ascii="Times New Roman" w:eastAsia="SimSun" w:hAnsi="Times New Roman" w:cs="Times New Roman"/>
          <w:sz w:val="28"/>
          <w:szCs w:val="28"/>
          <w:lang w:eastAsia="ar-SA"/>
        </w:rPr>
        <w:t>услуги</w:t>
      </w:r>
      <w:proofErr w:type="gramEnd"/>
      <w:r w:rsidRPr="00133F47">
        <w:rPr>
          <w:rFonts w:ascii="Times New Roman" w:eastAsia="SimSun" w:hAnsi="Times New Roman" w:cs="Times New Roman"/>
          <w:sz w:val="28"/>
          <w:szCs w:val="28"/>
          <w:lang w:eastAsia="ar-SA"/>
        </w:rPr>
        <w:t xml:space="preserve"> предусмотренные законодательством Российской Федерации акцизы, налоги, сборы и платежи, а также другие дополнительные расходы, связанные с </w:t>
      </w:r>
      <w:r>
        <w:rPr>
          <w:rFonts w:ascii="Times New Roman" w:eastAsia="SimSun" w:hAnsi="Times New Roman" w:cs="Times New Roman"/>
          <w:sz w:val="28"/>
          <w:szCs w:val="28"/>
          <w:lang w:eastAsia="ar-SA"/>
        </w:rPr>
        <w:t>оказанием услуги.</w:t>
      </w:r>
      <w:r w:rsidRPr="00133F47">
        <w:rPr>
          <w:rFonts w:ascii="Times New Roman" w:eastAsia="SimSun" w:hAnsi="Times New Roman" w:cs="Times New Roman"/>
          <w:sz w:val="28"/>
          <w:szCs w:val="28"/>
          <w:lang w:eastAsia="ar-SA"/>
        </w:rPr>
        <w:t xml:space="preserve"> </w:t>
      </w:r>
    </w:p>
    <w:p w:rsidR="00133F47" w:rsidRPr="00133F47" w:rsidRDefault="00133F47" w:rsidP="00133F47">
      <w:pPr>
        <w:shd w:val="clear" w:color="auto" w:fill="FFFFFF"/>
        <w:tabs>
          <w:tab w:val="left" w:pos="709"/>
        </w:tabs>
        <w:suppressAutoHyphens/>
        <w:spacing w:after="0" w:line="240" w:lineRule="auto"/>
        <w:jc w:val="both"/>
        <w:rPr>
          <w:rFonts w:ascii="Times New Roman" w:eastAsia="SimSun" w:hAnsi="Times New Roman" w:cs="Times New Roman"/>
          <w:sz w:val="28"/>
          <w:szCs w:val="28"/>
          <w:shd w:val="clear" w:color="FFFFFF" w:fill="D9D9D9"/>
        </w:rPr>
      </w:pPr>
      <w:r w:rsidRPr="00133F47">
        <w:rPr>
          <w:rFonts w:ascii="Times New Roman" w:eastAsia="SimSun" w:hAnsi="Times New Roman" w:cs="Times New Roman"/>
          <w:sz w:val="28"/>
          <w:szCs w:val="28"/>
        </w:rPr>
        <w:t>4</w:t>
      </w:r>
      <w:r w:rsidRPr="00133F47">
        <w:rPr>
          <w:rFonts w:ascii="Times New Roman" w:eastAsia="SimSun" w:hAnsi="Times New Roman" w:cs="Times New Roman"/>
          <w:sz w:val="28"/>
          <w:szCs w:val="28"/>
        </w:rPr>
        <w:t xml:space="preserve">.2.  </w:t>
      </w:r>
      <w:r w:rsidRPr="00133F47">
        <w:rPr>
          <w:rFonts w:ascii="Times New Roman" w:eastAsia="SimSun" w:hAnsi="Times New Roman" w:cs="Times New Roman"/>
          <w:sz w:val="28"/>
          <w:szCs w:val="28"/>
          <w:lang w:eastAsia="ar-SA"/>
        </w:rPr>
        <w:t>Оплата производится Заказчиком в течение 7 (семи) рабочих дней в пределах лимитов</w:t>
      </w:r>
      <w:r w:rsidRPr="00133F47">
        <w:rPr>
          <w:rFonts w:ascii="Times New Roman" w:eastAsia="SimSun" w:hAnsi="Times New Roman" w:cs="Times New Roman"/>
          <w:sz w:val="28"/>
          <w:szCs w:val="28"/>
          <w:shd w:val="clear" w:color="FFFFFF" w:fill="D9D9D9"/>
          <w:lang w:eastAsia="ar-SA"/>
        </w:rPr>
        <w:t xml:space="preserve"> </w:t>
      </w:r>
      <w:r w:rsidRPr="00133F47">
        <w:rPr>
          <w:rFonts w:ascii="Times New Roman" w:eastAsia="SimSun" w:hAnsi="Times New Roman" w:cs="Times New Roman"/>
          <w:sz w:val="28"/>
          <w:szCs w:val="28"/>
          <w:lang w:eastAsia="ar-SA"/>
        </w:rPr>
        <w:t xml:space="preserve">бюджетных обязательств, доведенных на указанный финансовый год после подписания </w:t>
      </w:r>
      <w:r>
        <w:rPr>
          <w:rFonts w:ascii="Times New Roman" w:eastAsia="SimSun" w:hAnsi="Times New Roman" w:cs="Times New Roman"/>
          <w:sz w:val="28"/>
          <w:szCs w:val="28"/>
          <w:lang w:eastAsia="ar-SA"/>
        </w:rPr>
        <w:t xml:space="preserve">сторонами акта об оказание услуг и </w:t>
      </w:r>
      <w:r w:rsidRPr="00133F47">
        <w:rPr>
          <w:rFonts w:ascii="Times New Roman" w:eastAsia="SimSun" w:hAnsi="Times New Roman" w:cs="Times New Roman"/>
          <w:sz w:val="28"/>
          <w:szCs w:val="28"/>
        </w:rPr>
        <w:t>«Акт приемки товаров, работ, услуг» (ф. 0510452)</w:t>
      </w:r>
      <w:r>
        <w:rPr>
          <w:rFonts w:ascii="Times New Roman" w:eastAsia="SimSun" w:hAnsi="Times New Roman" w:cs="Times New Roman"/>
          <w:sz w:val="28"/>
          <w:szCs w:val="28"/>
          <w:lang w:eastAsia="ar-SA"/>
        </w:rPr>
        <w:t>.</w:t>
      </w:r>
    </w:p>
    <w:p w:rsidR="00133F47" w:rsidRPr="00133F47" w:rsidRDefault="00133F47" w:rsidP="00133F47">
      <w:pPr>
        <w:tabs>
          <w:tab w:val="left" w:pos="709"/>
        </w:tabs>
        <w:suppressAutoHyphens/>
        <w:spacing w:after="0" w:line="240" w:lineRule="auto"/>
        <w:jc w:val="both"/>
        <w:rPr>
          <w:rFonts w:ascii="Times New Roman" w:eastAsia="SimSun" w:hAnsi="Times New Roman" w:cs="Times New Roman"/>
          <w:sz w:val="28"/>
          <w:szCs w:val="28"/>
          <w:shd w:val="clear" w:color="FFFFFF" w:fill="D9D9D9"/>
        </w:rPr>
      </w:pPr>
      <w:r w:rsidRPr="00133F47">
        <w:rPr>
          <w:rFonts w:ascii="Times New Roman" w:eastAsia="SimSun" w:hAnsi="Times New Roman" w:cs="Times New Roman"/>
          <w:sz w:val="28"/>
          <w:szCs w:val="28"/>
        </w:rPr>
        <w:t>4</w:t>
      </w:r>
      <w:r w:rsidRPr="00133F47">
        <w:rPr>
          <w:rFonts w:ascii="Times New Roman" w:eastAsia="SimSun" w:hAnsi="Times New Roman" w:cs="Times New Roman"/>
          <w:sz w:val="28"/>
          <w:szCs w:val="28"/>
        </w:rPr>
        <w:t xml:space="preserve">.3.  Обязательства по оплате </w:t>
      </w:r>
      <w:r w:rsidR="007B6053">
        <w:rPr>
          <w:rFonts w:ascii="Times New Roman" w:eastAsia="SimSun" w:hAnsi="Times New Roman" w:cs="Times New Roman"/>
          <w:sz w:val="28"/>
          <w:szCs w:val="28"/>
        </w:rPr>
        <w:t>услуг</w:t>
      </w:r>
      <w:r w:rsidRPr="00133F47">
        <w:rPr>
          <w:rFonts w:ascii="Times New Roman" w:eastAsia="SimSun" w:hAnsi="Times New Roman" w:cs="Times New Roman"/>
          <w:sz w:val="28"/>
          <w:szCs w:val="28"/>
        </w:rPr>
        <w:t xml:space="preserve"> считаются исполненными в день списания</w:t>
      </w:r>
      <w:r w:rsidRPr="00133F47">
        <w:rPr>
          <w:rFonts w:ascii="Times New Roman" w:eastAsia="SimSun" w:hAnsi="Times New Roman" w:cs="Times New Roman"/>
          <w:sz w:val="28"/>
          <w:szCs w:val="28"/>
          <w:shd w:val="clear" w:color="FFFFFF" w:fill="D9D9D9"/>
        </w:rPr>
        <w:t xml:space="preserve"> </w:t>
      </w:r>
      <w:r w:rsidRPr="00133F47">
        <w:rPr>
          <w:rFonts w:ascii="Times New Roman" w:eastAsia="SimSun" w:hAnsi="Times New Roman" w:cs="Times New Roman"/>
          <w:sz w:val="28"/>
          <w:szCs w:val="28"/>
        </w:rPr>
        <w:t xml:space="preserve">денежных средств со счета </w:t>
      </w:r>
      <w:r w:rsidRPr="00133F47">
        <w:rPr>
          <w:rFonts w:ascii="Times New Roman" w:eastAsia="SimSun" w:hAnsi="Times New Roman" w:cs="Times New Roman"/>
          <w:sz w:val="28"/>
          <w:szCs w:val="28"/>
          <w:lang w:eastAsia="ar-SA"/>
        </w:rPr>
        <w:t>Государственного заказчика</w:t>
      </w:r>
      <w:r w:rsidRPr="00133F47">
        <w:rPr>
          <w:rFonts w:ascii="Times New Roman" w:eastAsia="SimSun" w:hAnsi="Times New Roman" w:cs="Times New Roman"/>
          <w:sz w:val="28"/>
          <w:szCs w:val="28"/>
        </w:rPr>
        <w:t xml:space="preserve">. </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4</w:t>
      </w:r>
      <w:r w:rsidRPr="00133F47">
        <w:rPr>
          <w:rFonts w:ascii="Times New Roman" w:eastAsia="SimSun" w:hAnsi="Times New Roman" w:cs="Times New Roman"/>
          <w:sz w:val="28"/>
          <w:szCs w:val="28"/>
        </w:rPr>
        <w:t xml:space="preserve">.4.  Цена </w:t>
      </w:r>
      <w:r w:rsidR="007B6053">
        <w:rPr>
          <w:rFonts w:ascii="Times New Roman" w:eastAsia="SimSun" w:hAnsi="Times New Roman" w:cs="Times New Roman"/>
          <w:sz w:val="28"/>
          <w:szCs w:val="28"/>
        </w:rPr>
        <w:t>договора</w:t>
      </w:r>
      <w:r w:rsidRPr="00133F47">
        <w:rPr>
          <w:rFonts w:ascii="Times New Roman" w:eastAsia="SimSun" w:hAnsi="Times New Roman" w:cs="Times New Roman"/>
          <w:sz w:val="28"/>
          <w:szCs w:val="28"/>
        </w:rPr>
        <w:t xml:space="preserve">   является твердой    и не может изменяться в ходе его исполнения, за исключением случаев, предусмотренных </w:t>
      </w:r>
      <w:r w:rsidR="007B6053">
        <w:rPr>
          <w:rFonts w:ascii="Times New Roman" w:eastAsia="SimSun" w:hAnsi="Times New Roman" w:cs="Times New Roman"/>
          <w:sz w:val="28"/>
          <w:szCs w:val="28"/>
        </w:rPr>
        <w:t>договором</w:t>
      </w:r>
      <w:r w:rsidRPr="00133F47">
        <w:rPr>
          <w:rFonts w:ascii="Times New Roman" w:eastAsia="SimSun" w:hAnsi="Times New Roman" w:cs="Times New Roman"/>
          <w:sz w:val="28"/>
          <w:szCs w:val="28"/>
        </w:rPr>
        <w:t>.</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4.</w:t>
      </w:r>
      <w:r w:rsidR="00576525">
        <w:rPr>
          <w:rFonts w:ascii="Times New Roman" w:eastAsia="SimSun" w:hAnsi="Times New Roman" w:cs="Times New Roman"/>
          <w:sz w:val="28"/>
          <w:szCs w:val="28"/>
        </w:rPr>
        <w:t>5</w:t>
      </w:r>
      <w:r w:rsidRPr="00133F47">
        <w:rPr>
          <w:rFonts w:ascii="Times New Roman" w:eastAsia="SimSun" w:hAnsi="Times New Roman" w:cs="Times New Roman"/>
          <w:sz w:val="28"/>
          <w:szCs w:val="28"/>
        </w:rPr>
        <w:t>. Не участвовать в приемке оказанных услуг и не подписывать «Акт приемки товаров, работ, услуг» (ф. 0510452), предусмотренный приказом Министерства финансов Российской Федерации от 15.04.2021 г. № 61 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 за исключением выявленных в ходе приемки качественных или количественных расхождений, при подписание которых подписание вышеуказанного документа Заказчиком осуществляется после их устранения Исполнителем.</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4</w:t>
      </w:r>
      <w:r w:rsidRPr="00133F47">
        <w:rPr>
          <w:rFonts w:ascii="Times New Roman" w:eastAsia="SimSun" w:hAnsi="Times New Roman" w:cs="Times New Roman"/>
          <w:sz w:val="28"/>
          <w:szCs w:val="28"/>
        </w:rPr>
        <w:t>.</w:t>
      </w:r>
      <w:r w:rsidR="00576525">
        <w:rPr>
          <w:rFonts w:ascii="Times New Roman" w:eastAsia="SimSun" w:hAnsi="Times New Roman" w:cs="Times New Roman"/>
          <w:sz w:val="28"/>
          <w:szCs w:val="28"/>
        </w:rPr>
        <w:t>6</w:t>
      </w:r>
      <w:r w:rsidRPr="00133F47">
        <w:rPr>
          <w:rFonts w:ascii="Times New Roman" w:eastAsia="SimSun" w:hAnsi="Times New Roman" w:cs="Times New Roman"/>
          <w:sz w:val="28"/>
          <w:szCs w:val="28"/>
        </w:rPr>
        <w:t xml:space="preserve">. Порядок расчетов выплаты в декабре месяце: </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с 1 по 20 декабря финансового года включительно, – не позднее чем за один рабочий день до окончания текущего финансового года в пределах лимитов бюджетных обязательств, доведенных на указанный финансовый год, либо в очередном финансовом году в пределах лимитов бюджетных обязательств, доведенных на очередной финансовый год;</w:t>
      </w:r>
    </w:p>
    <w:p w:rsidR="00133F47" w:rsidRPr="00133F47" w:rsidRDefault="00133F47" w:rsidP="00133F47">
      <w:pPr>
        <w:tabs>
          <w:tab w:val="left" w:pos="709"/>
        </w:tabs>
        <w:suppressAutoHyphens/>
        <w:spacing w:after="0" w:line="240" w:lineRule="auto"/>
        <w:ind w:right="-71"/>
        <w:jc w:val="both"/>
        <w:rPr>
          <w:rFonts w:ascii="Times New Roman" w:eastAsia="SimSun" w:hAnsi="Times New Roman" w:cs="Times New Roman"/>
          <w:sz w:val="28"/>
          <w:szCs w:val="28"/>
        </w:rPr>
      </w:pPr>
      <w:r w:rsidRPr="00133F47">
        <w:rPr>
          <w:rFonts w:ascii="Times New Roman" w:eastAsia="SimSun" w:hAnsi="Times New Roman" w:cs="Times New Roman"/>
          <w:sz w:val="28"/>
          <w:szCs w:val="28"/>
        </w:rPr>
        <w:t xml:space="preserve">с 21 по 31 декабря финансового года включительно, – в очередном финансовом году </w:t>
      </w:r>
      <w:proofErr w:type="gramStart"/>
      <w:r w:rsidRPr="00133F47">
        <w:rPr>
          <w:rFonts w:ascii="Times New Roman" w:eastAsia="SimSun" w:hAnsi="Times New Roman" w:cs="Times New Roman"/>
          <w:sz w:val="28"/>
          <w:szCs w:val="28"/>
        </w:rPr>
        <w:t>в пределах</w:t>
      </w:r>
      <w:proofErr w:type="gramEnd"/>
      <w:r w:rsidRPr="00133F47">
        <w:rPr>
          <w:rFonts w:ascii="Times New Roman" w:eastAsia="SimSun" w:hAnsi="Times New Roman" w:cs="Times New Roman"/>
          <w:sz w:val="28"/>
          <w:szCs w:val="28"/>
        </w:rPr>
        <w:t xml:space="preserve"> доведенных на очередной финансовый год лимитов бюджетных обязательств.</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2B3B5E">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V. ОСНОВАНИЯ ИЗМЕНЕНИЯ И РАСТОРЖЕНИЯ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5.1. Изменение либо расторжение Договора производится по соглашению Сторон и оформляется до</w:t>
      </w:r>
      <w:r w:rsidR="004D45CC">
        <w:rPr>
          <w:rFonts w:ascii="Times New Roman" w:hAnsi="Times New Roman" w:cs="Times New Roman"/>
          <w:sz w:val="28"/>
          <w:szCs w:val="28"/>
        </w:rPr>
        <w:t>полнительными соглашениями.</w:t>
      </w:r>
      <w:r w:rsidR="004D45CC">
        <w:rPr>
          <w:rFonts w:ascii="Times New Roman" w:hAnsi="Times New Roman" w:cs="Times New Roman"/>
          <w:sz w:val="28"/>
          <w:szCs w:val="28"/>
        </w:rPr>
        <w:tab/>
      </w:r>
      <w:r w:rsidR="004D45CC">
        <w:rPr>
          <w:rFonts w:ascii="Times New Roman" w:hAnsi="Times New Roman" w:cs="Times New Roman"/>
          <w:sz w:val="28"/>
          <w:szCs w:val="28"/>
        </w:rPr>
        <w:tab/>
      </w:r>
      <w:r w:rsidR="004D45CC">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5.2. Настоящий Договор и/или соответствующее дополнительное соглашение к настоящему договору могут быть р</w:t>
      </w:r>
      <w:r w:rsidR="004D45CC">
        <w:rPr>
          <w:rFonts w:ascii="Times New Roman" w:hAnsi="Times New Roman" w:cs="Times New Roman"/>
          <w:sz w:val="28"/>
          <w:szCs w:val="28"/>
        </w:rPr>
        <w:t xml:space="preserve">асторгнуты досрочно в случае: </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-по инициативе Исполнителя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-просрочки оплаты стоимости платных образовательных услуг;</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lastRenderedPageBreak/>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-по обстоятельствам, не зависящим от воли Обучающегося и Исполнителя, в том числе в случае ликвидации Исполнителя.</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5.3. Исполнитель вправе отказаться от исполн</w:t>
      </w:r>
      <w:r w:rsidR="004D45CC">
        <w:rPr>
          <w:rFonts w:ascii="Times New Roman" w:hAnsi="Times New Roman" w:cs="Times New Roman"/>
          <w:sz w:val="28"/>
          <w:szCs w:val="28"/>
        </w:rPr>
        <w:t>ения обязательств по Договору:</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при условии полного возмещения Заказчику убытков;</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 xml:space="preserve">- в одностороннем порядке при </w:t>
      </w:r>
      <w:proofErr w:type="spellStart"/>
      <w:r w:rsidRPr="000424BF">
        <w:rPr>
          <w:rFonts w:ascii="Times New Roman" w:hAnsi="Times New Roman" w:cs="Times New Roman"/>
          <w:sz w:val="28"/>
          <w:szCs w:val="28"/>
        </w:rPr>
        <w:t>незаключении</w:t>
      </w:r>
      <w:proofErr w:type="spellEnd"/>
      <w:r w:rsidRPr="000424BF">
        <w:rPr>
          <w:rFonts w:ascii="Times New Roman" w:hAnsi="Times New Roman" w:cs="Times New Roman"/>
          <w:sz w:val="28"/>
          <w:szCs w:val="28"/>
        </w:rPr>
        <w:t xml:space="preserve"> дополнительного соглашения к настоящему Договору с указанием сведений об Обучающихся согласно п. 1.2. настоящего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5.4.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4D45CC">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VI. ОТВЕТСТВЕННОСТЬ ИСПОЛНИТЕЛЯ, ЗАКАЗЧИКА, ОБУЧАЮЩЕГОСЯ</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Pr>
          <w:rFonts w:ascii="Times New Roman" w:eastAsia="SimSun" w:hAnsi="Times New Roman" w:cs="Times New Roman"/>
          <w:bCs/>
          <w:lang w:eastAsia="ar-SA"/>
        </w:rPr>
        <w:t>6</w:t>
      </w:r>
      <w:r w:rsidRPr="00F372A9">
        <w:rPr>
          <w:rFonts w:ascii="Times New Roman" w:eastAsia="SimSun" w:hAnsi="Times New Roman" w:cs="Times New Roman"/>
          <w:bCs/>
          <w:lang w:eastAsia="ar-SA"/>
        </w:rPr>
        <w:t xml:space="preserve">.1. </w:t>
      </w:r>
      <w:r w:rsidRPr="00F372A9">
        <w:rPr>
          <w:rFonts w:ascii="Times New Roman" w:eastAsia="SimSun" w:hAnsi="Times New Roman" w:cs="Times New Roman"/>
          <w:bCs/>
          <w:sz w:val="28"/>
          <w:szCs w:val="28"/>
          <w:lang w:eastAsia="ar-SA"/>
        </w:rPr>
        <w:t xml:space="preserve">Стороны несут ответственность за неисполнение или ненадлежащее исполнение обязательств по настоящему </w:t>
      </w:r>
      <w:r w:rsidR="001D220B">
        <w:rPr>
          <w:rFonts w:ascii="Times New Roman" w:eastAsia="SimSun" w:hAnsi="Times New Roman" w:cs="Times New Roman"/>
          <w:bCs/>
          <w:sz w:val="28"/>
          <w:szCs w:val="28"/>
          <w:lang w:eastAsia="ar-SA"/>
        </w:rPr>
        <w:t>договору</w:t>
      </w:r>
      <w:r w:rsidRPr="00F372A9">
        <w:rPr>
          <w:rFonts w:ascii="Times New Roman" w:eastAsia="SimSun" w:hAnsi="Times New Roman" w:cs="Times New Roman"/>
          <w:bCs/>
          <w:sz w:val="28"/>
          <w:szCs w:val="28"/>
          <w:lang w:eastAsia="ar-SA"/>
        </w:rPr>
        <w:t xml:space="preserve"> в соответствии с законодательством Российской Федерации.</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(ч.5 ст. 34 № 44-ФЗ).</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(одна) тысяча рублей.</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lastRenderedPageBreak/>
        <w:t>6</w:t>
      </w:r>
      <w:r w:rsidRPr="00F372A9">
        <w:rPr>
          <w:rFonts w:ascii="Times New Roman" w:eastAsia="SimSun" w:hAnsi="Times New Roman" w:cs="Times New Roman"/>
          <w:bCs/>
          <w:sz w:val="28"/>
          <w:szCs w:val="28"/>
          <w:lang w:eastAsia="ar-SA"/>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10 процентов цены контракта (этапа).</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6.5. В случае просрочки исполнения Исполнителем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исполнителем) обязательств, предусмотренных контрактом, заказчик направляет Исполнителю (подрядчику, исполнителю) требование об уплате неустоек (штрафов, пеней).</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.6. Пеня начисляется за каждый день просрочки исполнения Исполнителем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(подрядчиком, исполнителем), за исключением случаев, если законодательством Российской Федерации установлен иной порядок начисления пени.</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.11. Стороны обязуются выполнять обязательства по настоящему контракту в точном соответствии с его содержанием, в полном объеме и своевременно.</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.12. Стороны обязуются соблюдать конфиденциальность информации, полученной в рамках настоящего контракта.</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.13. Уплата неустоек (штрафов, пеней) не освобождает стороны от выполнения принятых обязательств.</w:t>
      </w:r>
    </w:p>
    <w:p w:rsidR="00F372A9" w:rsidRPr="00F372A9" w:rsidRDefault="00F372A9" w:rsidP="00F372A9">
      <w:pPr>
        <w:suppressAutoHyphens/>
        <w:spacing w:after="0" w:line="240" w:lineRule="auto"/>
        <w:jc w:val="both"/>
        <w:rPr>
          <w:rFonts w:ascii="Times New Roman" w:eastAsia="SimSun" w:hAnsi="Times New Roman" w:cs="Times New Roman"/>
          <w:bCs/>
          <w:sz w:val="28"/>
          <w:szCs w:val="28"/>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.14.</w:t>
      </w:r>
      <w:r w:rsidRPr="00F372A9">
        <w:rPr>
          <w:rFonts w:ascii="Times New Roman" w:eastAsia="SimSun" w:hAnsi="Times New Roman" w:cs="Times New Roman"/>
          <w:bCs/>
          <w:sz w:val="28"/>
          <w:szCs w:val="28"/>
          <w:lang w:eastAsia="ar-SA"/>
        </w:rPr>
        <w:tab/>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w:t>
      </w:r>
      <w:r w:rsidRPr="00F372A9">
        <w:rPr>
          <w:rFonts w:ascii="Times New Roman" w:eastAsia="SimSun" w:hAnsi="Times New Roman" w:cs="Times New Roman"/>
          <w:bCs/>
          <w:sz w:val="28"/>
          <w:szCs w:val="28"/>
          <w:lang w:eastAsia="ar-SA"/>
        </w:rPr>
        <w:lastRenderedPageBreak/>
        <w:t xml:space="preserve">или ценностей </w:t>
      </w:r>
      <w:proofErr w:type="gramStart"/>
      <w:r w:rsidRPr="00F372A9">
        <w:rPr>
          <w:rFonts w:ascii="Times New Roman" w:eastAsia="SimSun" w:hAnsi="Times New Roman" w:cs="Times New Roman"/>
          <w:bCs/>
          <w:sz w:val="28"/>
          <w:szCs w:val="28"/>
          <w:lang w:eastAsia="ar-SA"/>
        </w:rPr>
        <w:t>прямо</w:t>
      </w:r>
      <w:proofErr w:type="gramEnd"/>
      <w:r w:rsidRPr="00F372A9">
        <w:rPr>
          <w:rFonts w:ascii="Times New Roman" w:eastAsia="SimSun" w:hAnsi="Times New Roman" w:cs="Times New Roman"/>
          <w:bCs/>
          <w:sz w:val="28"/>
          <w:szCs w:val="28"/>
          <w:lang w:eastAsia="ar-SA"/>
        </w:rPr>
        <w:t xml:space="preserve"> или косвенно любым лицам для оказания влияния на действия или решения этих лиц с целью получить какие-либо неправомерные преимущества.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372A9" w:rsidRPr="00F372A9" w:rsidRDefault="00F372A9" w:rsidP="00F372A9">
      <w:pPr>
        <w:suppressAutoHyphens/>
        <w:spacing w:after="0" w:line="240" w:lineRule="auto"/>
        <w:jc w:val="both"/>
        <w:rPr>
          <w:rFonts w:ascii="Times New Roman" w:eastAsia="SimSun" w:hAnsi="Times New Roman" w:cs="Times New Roman"/>
          <w:bCs/>
          <w:lang w:eastAsia="ar-SA"/>
        </w:rPr>
      </w:pPr>
      <w:r w:rsidRPr="00F372A9">
        <w:rPr>
          <w:rFonts w:ascii="Times New Roman" w:eastAsia="SimSun" w:hAnsi="Times New Roman" w:cs="Times New Roman"/>
          <w:bCs/>
          <w:sz w:val="28"/>
          <w:szCs w:val="28"/>
          <w:lang w:eastAsia="ar-SA"/>
        </w:rPr>
        <w:t>6</w:t>
      </w:r>
      <w:r w:rsidRPr="00F372A9">
        <w:rPr>
          <w:rFonts w:ascii="Times New Roman" w:eastAsia="SimSun" w:hAnsi="Times New Roman" w:cs="Times New Roman"/>
          <w:bCs/>
          <w:sz w:val="28"/>
          <w:szCs w:val="28"/>
          <w:lang w:eastAsia="ar-SA"/>
        </w:rPr>
        <w:t>.15. В случае возникновения у Стороны реальных оснований полагать о возможном нарушении положений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момента направления письменного уведомления.</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4D45CC">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VII. СРОК ДЕЙСТВИЯ ДОГОВОРА</w:t>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7.1. Настоящий Договор вступает в силу со дня его заключения Сторонами</w:t>
      </w:r>
      <w:r w:rsidR="000957A7">
        <w:rPr>
          <w:rFonts w:ascii="Times New Roman" w:hAnsi="Times New Roman" w:cs="Times New Roman"/>
          <w:sz w:val="28"/>
          <w:szCs w:val="28"/>
        </w:rPr>
        <w:t xml:space="preserve"> и действует </w:t>
      </w:r>
      <w:proofErr w:type="gramStart"/>
      <w:r w:rsidR="000957A7">
        <w:rPr>
          <w:rFonts w:ascii="Times New Roman" w:hAnsi="Times New Roman" w:cs="Times New Roman"/>
          <w:sz w:val="28"/>
          <w:szCs w:val="28"/>
        </w:rPr>
        <w:t>по  31</w:t>
      </w:r>
      <w:proofErr w:type="gramEnd"/>
      <w:r w:rsidR="000957A7">
        <w:rPr>
          <w:rFonts w:ascii="Times New Roman" w:hAnsi="Times New Roman" w:cs="Times New Roman"/>
          <w:sz w:val="28"/>
          <w:szCs w:val="28"/>
        </w:rPr>
        <w:t xml:space="preserve"> декабря </w:t>
      </w:r>
      <w:r w:rsidR="00F66478">
        <w:rPr>
          <w:rFonts w:ascii="Times New Roman" w:hAnsi="Times New Roman" w:cs="Times New Roman"/>
          <w:sz w:val="28"/>
          <w:szCs w:val="28"/>
        </w:rPr>
        <w:t>2026</w:t>
      </w:r>
      <w:r w:rsidRPr="000424BF">
        <w:rPr>
          <w:rFonts w:ascii="Times New Roman" w:hAnsi="Times New Roman" w:cs="Times New Roman"/>
          <w:sz w:val="28"/>
          <w:szCs w:val="28"/>
        </w:rPr>
        <w:t xml:space="preserve"> г. В случае </w:t>
      </w:r>
      <w:proofErr w:type="gramStart"/>
      <w:r w:rsidRPr="000424BF">
        <w:rPr>
          <w:rFonts w:ascii="Times New Roman" w:hAnsi="Times New Roman" w:cs="Times New Roman"/>
          <w:sz w:val="28"/>
          <w:szCs w:val="28"/>
        </w:rPr>
        <w:t>если  ни</w:t>
      </w:r>
      <w:proofErr w:type="gramEnd"/>
      <w:r w:rsidRPr="000424BF">
        <w:rPr>
          <w:rFonts w:ascii="Times New Roman" w:hAnsi="Times New Roman" w:cs="Times New Roman"/>
          <w:sz w:val="28"/>
          <w:szCs w:val="28"/>
        </w:rPr>
        <w:t xml:space="preserve"> одна из сторон письменно не заявит о своем намерении его расторгнуть, действие договора автоматически пролонгируется на следующие календарные года.</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690BEE" w:rsidRPr="000424BF" w:rsidRDefault="00690BEE" w:rsidP="004D45CC">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t>VIII. ЗАКЛЮЧИТЕЛЬНЫЕ ПОЛОЖЕНИЯ</w:t>
      </w:r>
    </w:p>
    <w:p w:rsid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8.1.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1D220B"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8.2. Все споры и разногласия подлежат разрешению в соответствии с законодательством РФ.</w:t>
      </w:r>
      <w:r w:rsidRPr="000424BF">
        <w:rPr>
          <w:rFonts w:ascii="Times New Roman" w:hAnsi="Times New Roman" w:cs="Times New Roman"/>
          <w:sz w:val="28"/>
          <w:szCs w:val="28"/>
        </w:rPr>
        <w:tab/>
      </w:r>
      <w:r w:rsidRPr="000424BF">
        <w:rPr>
          <w:rFonts w:ascii="Times New Roman" w:hAnsi="Times New Roman" w:cs="Times New Roman"/>
          <w:sz w:val="28"/>
          <w:szCs w:val="28"/>
        </w:rPr>
        <w:tab/>
      </w:r>
    </w:p>
    <w:p w:rsidR="001D220B" w:rsidRDefault="001D220B" w:rsidP="00690BEE">
      <w:pPr>
        <w:spacing w:after="0" w:line="40" w:lineRule="atLeast"/>
        <w:jc w:val="both"/>
        <w:rPr>
          <w:rFonts w:ascii="Times New Roman" w:hAnsi="Times New Roman" w:cs="Times New Roman"/>
          <w:sz w:val="28"/>
          <w:szCs w:val="28"/>
        </w:rPr>
      </w:pPr>
    </w:p>
    <w:p w:rsidR="001D220B" w:rsidRDefault="001D220B" w:rsidP="00690BEE">
      <w:pPr>
        <w:spacing w:after="0" w:line="40" w:lineRule="atLeast"/>
        <w:jc w:val="both"/>
        <w:rPr>
          <w:rFonts w:ascii="Times New Roman" w:hAnsi="Times New Roman" w:cs="Times New Roman"/>
          <w:sz w:val="28"/>
          <w:szCs w:val="28"/>
        </w:rPr>
      </w:pPr>
    </w:p>
    <w:p w:rsidR="001D220B" w:rsidRDefault="001D220B" w:rsidP="00690BEE">
      <w:pPr>
        <w:spacing w:after="0" w:line="40" w:lineRule="atLeast"/>
        <w:jc w:val="both"/>
        <w:rPr>
          <w:rFonts w:ascii="Times New Roman" w:hAnsi="Times New Roman" w:cs="Times New Roman"/>
          <w:sz w:val="28"/>
          <w:szCs w:val="28"/>
        </w:rPr>
      </w:pPr>
    </w:p>
    <w:p w:rsidR="00690BEE" w:rsidRPr="000424BF" w:rsidRDefault="00690BEE" w:rsidP="00690BEE">
      <w:pPr>
        <w:spacing w:after="0" w:line="40" w:lineRule="atLeast"/>
        <w:jc w:val="both"/>
        <w:rPr>
          <w:rFonts w:ascii="Times New Roman" w:hAnsi="Times New Roman" w:cs="Times New Roman"/>
          <w:sz w:val="28"/>
          <w:szCs w:val="28"/>
        </w:rPr>
      </w:pPr>
      <w:r w:rsidRPr="000424BF">
        <w:rPr>
          <w:rFonts w:ascii="Times New Roman" w:hAnsi="Times New Roman" w:cs="Times New Roman"/>
          <w:sz w:val="28"/>
          <w:szCs w:val="28"/>
        </w:rPr>
        <w:tab/>
      </w:r>
    </w:p>
    <w:p w:rsidR="00690BEE" w:rsidRPr="001D220B" w:rsidRDefault="00690BEE" w:rsidP="001D220B">
      <w:pPr>
        <w:spacing w:after="0" w:line="40" w:lineRule="atLeast"/>
        <w:jc w:val="center"/>
        <w:rPr>
          <w:rFonts w:ascii="Times New Roman" w:hAnsi="Times New Roman" w:cs="Times New Roman"/>
          <w:sz w:val="28"/>
          <w:szCs w:val="28"/>
        </w:rPr>
      </w:pPr>
      <w:r w:rsidRPr="000424BF">
        <w:rPr>
          <w:rFonts w:ascii="Times New Roman" w:hAnsi="Times New Roman" w:cs="Times New Roman"/>
          <w:sz w:val="28"/>
          <w:szCs w:val="28"/>
        </w:rPr>
        <w:lastRenderedPageBreak/>
        <w:t>IX. АДРЕСА,  РЕКВИЗИТЫ И ПОДПИСИ СТОРОН</w:t>
      </w:r>
      <w:bookmarkStart w:id="0" w:name="_GoBack"/>
      <w:bookmarkEnd w:id="0"/>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tbl>
      <w:tblPr>
        <w:tblW w:w="0" w:type="auto"/>
        <w:tblLayout w:type="fixed"/>
        <w:tblLook w:val="0000" w:firstRow="0" w:lastRow="0" w:firstColumn="0" w:lastColumn="0" w:noHBand="0" w:noVBand="0"/>
      </w:tblPr>
      <w:tblGrid>
        <w:gridCol w:w="5211"/>
        <w:gridCol w:w="5154"/>
      </w:tblGrid>
      <w:tr w:rsidR="001D220B" w:rsidRPr="001D220B" w:rsidTr="00E3349A">
        <w:trPr>
          <w:trHeight w:val="20"/>
        </w:trPr>
        <w:tc>
          <w:tcPr>
            <w:tcW w:w="5211" w:type="dxa"/>
          </w:tcPr>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ЗАКАЗЧИК:</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Управление Федеральной службы по ветеринарному и фитосанитарному надзору по Республике Башкортостан (полное название)</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Управление Россельхознадзора по Республике Башкортостан (сокращенное название)</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Россия, Республика Башкортостан, 450071, г. Уфа, Лесной проезд, 1</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ОГРН 1050204209604</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ИНН </w:t>
            </w:r>
            <w:proofErr w:type="gramStart"/>
            <w:r w:rsidRPr="001D220B">
              <w:rPr>
                <w:rFonts w:ascii="Times New Roman" w:eastAsia="SimSun" w:hAnsi="Times New Roman" w:cs="Times New Roman"/>
                <w:lang w:eastAsia="ar-SA"/>
              </w:rPr>
              <w:t>0276090241,  КПП</w:t>
            </w:r>
            <w:proofErr w:type="gramEnd"/>
            <w:r w:rsidRPr="001D220B">
              <w:rPr>
                <w:rFonts w:ascii="Times New Roman" w:eastAsia="SimSun" w:hAnsi="Times New Roman" w:cs="Times New Roman"/>
                <w:lang w:eastAsia="ar-SA"/>
              </w:rPr>
              <w:t xml:space="preserve"> 027801001</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р/с 03211643000000015109</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ОКЦ № 1 </w:t>
            </w:r>
            <w:proofErr w:type="spellStart"/>
            <w:r w:rsidRPr="001D220B">
              <w:rPr>
                <w:rFonts w:ascii="Times New Roman" w:eastAsia="SimSun" w:hAnsi="Times New Roman" w:cs="Times New Roman"/>
                <w:lang w:eastAsia="ar-SA"/>
              </w:rPr>
              <w:t>СибГУ</w:t>
            </w:r>
            <w:proofErr w:type="spellEnd"/>
            <w:r w:rsidRPr="001D220B">
              <w:rPr>
                <w:rFonts w:ascii="Times New Roman" w:eastAsia="SimSun" w:hAnsi="Times New Roman" w:cs="Times New Roman"/>
                <w:lang w:eastAsia="ar-SA"/>
              </w:rPr>
              <w:t xml:space="preserve"> Банка России // УФК по </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Новосибирской области, г. </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Новосибирск </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БИК: 015004950, к/с: 40102810445370000043</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л/с 03011798180</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Эл. почта:  </w:t>
            </w:r>
            <w:hyperlink r:id="rId5" w:history="1">
              <w:r w:rsidRPr="001D220B">
                <w:rPr>
                  <w:rFonts w:ascii="Times New Roman" w:eastAsia="SimSun" w:hAnsi="Times New Roman" w:cs="Times New Roman"/>
                  <w:color w:val="0000FF"/>
                  <w:u w:val="single"/>
                  <w:lang w:eastAsia="ar-SA"/>
                </w:rPr>
                <w:t>mto-rb@mail.ru</w:t>
              </w:r>
            </w:hyperlink>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Тел. (347) 248-56-00, (347) 248-54-40</w:t>
            </w: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sz w:val="20"/>
                <w:lang w:eastAsia="ar-SA"/>
              </w:rPr>
            </w:pPr>
            <w:r w:rsidRPr="001D220B">
              <w:rPr>
                <w:rFonts w:ascii="Times New Roman" w:eastAsia="SimSun" w:hAnsi="Times New Roman" w:cs="Times New Roman"/>
                <w:sz w:val="20"/>
                <w:lang w:eastAsia="ar-SA"/>
              </w:rPr>
              <w:t>ЗАКАЗЧИК:</w:t>
            </w:r>
          </w:p>
          <w:p w:rsidR="001D220B" w:rsidRPr="001D220B" w:rsidRDefault="001D220B" w:rsidP="001D220B">
            <w:pPr>
              <w:suppressAutoHyphens/>
              <w:spacing w:after="0" w:line="240" w:lineRule="auto"/>
              <w:jc w:val="both"/>
              <w:rPr>
                <w:rFonts w:ascii="Times New Roman" w:eastAsia="SimSun" w:hAnsi="Times New Roman" w:cs="Times New Roman"/>
                <w:sz w:val="20"/>
                <w:lang w:eastAsia="ar-SA"/>
              </w:rPr>
            </w:pPr>
          </w:p>
          <w:p w:rsidR="001D220B" w:rsidRPr="001D220B" w:rsidRDefault="001D220B" w:rsidP="001D220B">
            <w:pPr>
              <w:suppressAutoHyphens/>
              <w:spacing w:after="0" w:line="240" w:lineRule="auto"/>
              <w:jc w:val="both"/>
              <w:rPr>
                <w:rFonts w:ascii="Times New Roman" w:eastAsia="SimSun" w:hAnsi="Times New Roman" w:cs="Times New Roman"/>
                <w:sz w:val="20"/>
                <w:u w:val="single"/>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___________________Р.Р. Хуснутдинов</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r w:rsidRPr="001D220B">
              <w:rPr>
                <w:rFonts w:ascii="Times New Roman" w:eastAsia="SimSun" w:hAnsi="Times New Roman" w:cs="Times New Roman"/>
                <w:lang w:eastAsia="ar-SA"/>
              </w:rPr>
              <w:t xml:space="preserve">   М.П. </w:t>
            </w:r>
          </w:p>
        </w:tc>
        <w:tc>
          <w:tcPr>
            <w:tcW w:w="5154" w:type="dxa"/>
          </w:tcPr>
          <w:p w:rsidR="001D220B" w:rsidRPr="001D220B" w:rsidRDefault="001D220B" w:rsidP="001D220B">
            <w:pPr>
              <w:suppressAutoHyphens/>
              <w:spacing w:after="0" w:line="240" w:lineRule="auto"/>
              <w:jc w:val="both"/>
              <w:rPr>
                <w:rFonts w:ascii="Times New Roman" w:eastAsia="SimSun" w:hAnsi="Times New Roman" w:cs="Times New Roman"/>
                <w:b/>
                <w:bCs/>
                <w:lang w:eastAsia="ar-SA"/>
              </w:rPr>
            </w:pPr>
            <w:r>
              <w:rPr>
                <w:rFonts w:ascii="Times New Roman" w:eastAsia="SimSun" w:hAnsi="Times New Roman" w:cs="Times New Roman"/>
                <w:lang w:eastAsia="ar-SA"/>
              </w:rPr>
              <w:t>ИСПОЛНИТЕЛЬ</w:t>
            </w:r>
            <w:r w:rsidRPr="001D220B">
              <w:rPr>
                <w:rFonts w:ascii="Times New Roman" w:eastAsia="SimSun" w:hAnsi="Times New Roman" w:cs="Times New Roman"/>
                <w:lang w:eastAsia="ar-SA"/>
              </w:rPr>
              <w:t>:</w:t>
            </w: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lang w:eastAsia="ar-SA"/>
              </w:rPr>
            </w:pPr>
          </w:p>
          <w:p w:rsidR="001D220B" w:rsidRPr="001D220B" w:rsidRDefault="001D220B" w:rsidP="001D220B">
            <w:pPr>
              <w:suppressAutoHyphens/>
              <w:spacing w:after="0" w:line="240" w:lineRule="auto"/>
              <w:jc w:val="both"/>
              <w:rPr>
                <w:rFonts w:ascii="Times New Roman" w:eastAsia="SimSun" w:hAnsi="Times New Roman" w:cs="Times New Roman"/>
                <w:color w:val="000000"/>
                <w:lang w:eastAsia="ar-SA"/>
              </w:rPr>
            </w:pPr>
            <w:proofErr w:type="gramStart"/>
            <w:r>
              <w:rPr>
                <w:rFonts w:ascii="Times New Roman" w:eastAsia="SimSun" w:hAnsi="Times New Roman" w:cs="Times New Roman"/>
                <w:color w:val="000000"/>
                <w:sz w:val="20"/>
                <w:lang w:eastAsia="ar-SA"/>
              </w:rPr>
              <w:t xml:space="preserve">ИСПОЛНИТЕЛЬ </w:t>
            </w:r>
            <w:r w:rsidRPr="001D220B">
              <w:rPr>
                <w:rFonts w:ascii="Times New Roman" w:eastAsia="SimSun" w:hAnsi="Times New Roman" w:cs="Times New Roman"/>
                <w:color w:val="000000"/>
                <w:lang w:eastAsia="ar-SA"/>
              </w:rPr>
              <w:t>:</w:t>
            </w:r>
            <w:proofErr w:type="gramEnd"/>
          </w:p>
          <w:p w:rsidR="001D220B" w:rsidRPr="001D220B" w:rsidRDefault="001D220B" w:rsidP="001D220B">
            <w:pPr>
              <w:suppressAutoHyphens/>
              <w:spacing w:after="0" w:line="240" w:lineRule="auto"/>
              <w:jc w:val="both"/>
              <w:rPr>
                <w:rFonts w:ascii="Times New Roman" w:eastAsia="SimSun" w:hAnsi="Times New Roman" w:cs="Times New Roman"/>
                <w:color w:val="000000"/>
                <w:lang w:eastAsia="ar-SA"/>
              </w:rPr>
            </w:pPr>
          </w:p>
          <w:p w:rsidR="001D220B" w:rsidRPr="001D220B" w:rsidRDefault="001D220B" w:rsidP="001D220B">
            <w:pPr>
              <w:suppressAutoHyphens/>
              <w:spacing w:after="0" w:line="240" w:lineRule="auto"/>
              <w:jc w:val="both"/>
              <w:rPr>
                <w:rFonts w:ascii="Times New Roman" w:eastAsia="SimSun" w:hAnsi="Times New Roman" w:cs="Times New Roman"/>
                <w:color w:val="000000"/>
                <w:lang w:eastAsia="ar-SA"/>
              </w:rPr>
            </w:pPr>
            <w:r w:rsidRPr="001D220B">
              <w:rPr>
                <w:rFonts w:ascii="Times New Roman" w:eastAsia="SimSun" w:hAnsi="Times New Roman" w:cs="Times New Roman"/>
                <w:color w:val="000000"/>
                <w:u w:val="single"/>
                <w:lang w:eastAsia="ar-SA"/>
              </w:rPr>
              <w:t xml:space="preserve">                </w:t>
            </w:r>
            <w:r w:rsidRPr="001D220B">
              <w:rPr>
                <w:rFonts w:ascii="Times New Roman" w:eastAsia="SimSun" w:hAnsi="Times New Roman" w:cs="Times New Roman"/>
                <w:color w:val="000000"/>
                <w:lang w:eastAsia="ar-SA"/>
              </w:rPr>
              <w:t>__</w:t>
            </w:r>
          </w:p>
          <w:p w:rsidR="001D220B" w:rsidRPr="001D220B" w:rsidRDefault="001D220B" w:rsidP="001D220B">
            <w:pPr>
              <w:suppressAutoHyphens/>
              <w:spacing w:after="0" w:line="240" w:lineRule="auto"/>
              <w:jc w:val="both"/>
              <w:rPr>
                <w:rFonts w:ascii="Times New Roman" w:eastAsia="SimSun" w:hAnsi="Times New Roman" w:cs="Times New Roman"/>
                <w:color w:val="000000"/>
                <w:lang w:eastAsia="ar-SA"/>
              </w:rPr>
            </w:pPr>
            <w:r w:rsidRPr="001D220B">
              <w:rPr>
                <w:rFonts w:ascii="Times New Roman" w:eastAsia="SimSun" w:hAnsi="Times New Roman" w:cs="Times New Roman"/>
                <w:color w:val="000000"/>
                <w:lang w:eastAsia="ar-SA"/>
              </w:rPr>
              <w:t xml:space="preserve">   М.П. </w:t>
            </w: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p w:rsidR="001D220B" w:rsidRPr="001D220B" w:rsidRDefault="001D220B" w:rsidP="001D220B">
            <w:pPr>
              <w:suppressAutoHyphens/>
              <w:spacing w:after="0" w:line="240" w:lineRule="auto"/>
              <w:ind w:left="360"/>
              <w:jc w:val="both"/>
              <w:rPr>
                <w:rFonts w:ascii="Times New Roman" w:eastAsia="SimSun" w:hAnsi="Times New Roman" w:cs="Times New Roman"/>
                <w:lang w:eastAsia="ar-SA"/>
              </w:rPr>
            </w:pPr>
          </w:p>
        </w:tc>
      </w:tr>
    </w:tbl>
    <w:p w:rsidR="005A01D7" w:rsidRPr="000424BF" w:rsidRDefault="005A01D7">
      <w:pPr>
        <w:rPr>
          <w:sz w:val="28"/>
          <w:szCs w:val="28"/>
        </w:rPr>
      </w:pPr>
    </w:p>
    <w:sectPr w:rsidR="005A01D7" w:rsidRPr="000424BF" w:rsidSect="00435BD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A736A"/>
    <w:multiLevelType w:val="hybridMultilevel"/>
    <w:tmpl w:val="CECAB8FA"/>
    <w:lvl w:ilvl="0" w:tplc="A5A664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EE"/>
    <w:rsid w:val="00005C1F"/>
    <w:rsid w:val="000424BF"/>
    <w:rsid w:val="000957A7"/>
    <w:rsid w:val="000D1AEE"/>
    <w:rsid w:val="00100018"/>
    <w:rsid w:val="001214EB"/>
    <w:rsid w:val="00133F47"/>
    <w:rsid w:val="001451F1"/>
    <w:rsid w:val="001850B3"/>
    <w:rsid w:val="001A633C"/>
    <w:rsid w:val="001D220B"/>
    <w:rsid w:val="001E1103"/>
    <w:rsid w:val="00263BA4"/>
    <w:rsid w:val="002A17FA"/>
    <w:rsid w:val="002B3B5E"/>
    <w:rsid w:val="002B4B2A"/>
    <w:rsid w:val="003029A4"/>
    <w:rsid w:val="00396ABE"/>
    <w:rsid w:val="003E02D7"/>
    <w:rsid w:val="004161C3"/>
    <w:rsid w:val="00435BD9"/>
    <w:rsid w:val="00453C64"/>
    <w:rsid w:val="004D1CEA"/>
    <w:rsid w:val="004D45CC"/>
    <w:rsid w:val="004D6FA9"/>
    <w:rsid w:val="004D6FDC"/>
    <w:rsid w:val="00541108"/>
    <w:rsid w:val="005579DF"/>
    <w:rsid w:val="00576525"/>
    <w:rsid w:val="00597CE4"/>
    <w:rsid w:val="005A01D7"/>
    <w:rsid w:val="005C1E52"/>
    <w:rsid w:val="005C5609"/>
    <w:rsid w:val="0060388A"/>
    <w:rsid w:val="00690BEE"/>
    <w:rsid w:val="007162C5"/>
    <w:rsid w:val="00741FAE"/>
    <w:rsid w:val="007A4D6B"/>
    <w:rsid w:val="007B6053"/>
    <w:rsid w:val="008A7CA8"/>
    <w:rsid w:val="008B3081"/>
    <w:rsid w:val="008C2497"/>
    <w:rsid w:val="009A076B"/>
    <w:rsid w:val="00A34D95"/>
    <w:rsid w:val="00A97C55"/>
    <w:rsid w:val="00B761E7"/>
    <w:rsid w:val="00B94857"/>
    <w:rsid w:val="00BA3E34"/>
    <w:rsid w:val="00CA775B"/>
    <w:rsid w:val="00D16814"/>
    <w:rsid w:val="00DC0C50"/>
    <w:rsid w:val="00DE0C08"/>
    <w:rsid w:val="00F372A9"/>
    <w:rsid w:val="00F66478"/>
    <w:rsid w:val="00F83BDD"/>
    <w:rsid w:val="00F912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C00D"/>
  <w15:docId w15:val="{CF98B741-DE6A-4173-B958-FFEE2EFD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2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B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0BEE"/>
    <w:rPr>
      <w:color w:val="0000FF"/>
      <w:u w:val="single"/>
    </w:rPr>
  </w:style>
  <w:style w:type="table" w:styleId="a5">
    <w:name w:val="Table Grid"/>
    <w:basedOn w:val="a1"/>
    <w:uiPriority w:val="59"/>
    <w:rsid w:val="00690B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690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30976">
      <w:bodyDiv w:val="1"/>
      <w:marLeft w:val="0"/>
      <w:marRight w:val="0"/>
      <w:marTop w:val="0"/>
      <w:marBottom w:val="0"/>
      <w:divBdr>
        <w:top w:val="none" w:sz="0" w:space="0" w:color="auto"/>
        <w:left w:val="none" w:sz="0" w:space="0" w:color="auto"/>
        <w:bottom w:val="none" w:sz="0" w:space="0" w:color="auto"/>
        <w:right w:val="none" w:sz="0" w:space="0" w:color="auto"/>
      </w:divBdr>
    </w:div>
    <w:div w:id="20066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to-rb@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2399</Words>
  <Characters>13676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Таймурзина В.М.</dc:creator>
  <cp:lastModifiedBy>Валиева Фируза (Zakupka)</cp:lastModifiedBy>
  <cp:revision>2</cp:revision>
  <cp:lastPrinted>2023-02-15T07:25:00Z</cp:lastPrinted>
  <dcterms:created xsi:type="dcterms:W3CDTF">2026-05-25T10:48:00Z</dcterms:created>
  <dcterms:modified xsi:type="dcterms:W3CDTF">2026-05-25T10:48:00Z</dcterms:modified>
</cp:coreProperties>
</file>