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7FA7F" w14:textId="6C8121E8" w:rsidR="00DA4EA3" w:rsidRPr="00E95BCC" w:rsidRDefault="00DA4EA3" w:rsidP="00893043">
      <w:pPr>
        <w:rPr>
          <w:rFonts w:eastAsia="Calibri"/>
          <w:b/>
          <w:bCs/>
          <w:sz w:val="22"/>
          <w:szCs w:val="22"/>
        </w:rPr>
      </w:pPr>
    </w:p>
    <w:p w14:paraId="0A91DBEB" w14:textId="1C350912" w:rsidR="00DA4EA3" w:rsidRPr="002B68E9" w:rsidRDefault="00714E76">
      <w:pPr>
        <w:jc w:val="center"/>
        <w:rPr>
          <w:rFonts w:eastAsia="Calibri"/>
          <w:b/>
          <w:bCs/>
          <w:sz w:val="22"/>
          <w:szCs w:val="22"/>
          <w:lang w:val="ru-RU"/>
        </w:rPr>
      </w:pPr>
      <w:r>
        <w:rPr>
          <w:rFonts w:eastAsia="Calibri"/>
          <w:b/>
          <w:bCs/>
          <w:sz w:val="22"/>
          <w:szCs w:val="22"/>
        </w:rPr>
        <w:t>КОНТРАКТ</w:t>
      </w:r>
      <w:r w:rsidR="002B68E9">
        <w:rPr>
          <w:rFonts w:eastAsia="Calibri"/>
          <w:b/>
          <w:bCs/>
          <w:sz w:val="22"/>
          <w:szCs w:val="22"/>
        </w:rPr>
        <w:t xml:space="preserve"> № _____</w:t>
      </w:r>
      <w:r w:rsidR="002B68E9">
        <w:rPr>
          <w:rFonts w:eastAsia="Calibri"/>
          <w:b/>
          <w:bCs/>
          <w:sz w:val="22"/>
          <w:szCs w:val="22"/>
          <w:lang w:val="ru-RU"/>
        </w:rPr>
        <w:t>(ПРОЕКТ)</w:t>
      </w:r>
    </w:p>
    <w:p w14:paraId="763AE5E2" w14:textId="63BBCB8C" w:rsidR="00DA4EA3" w:rsidRPr="00E95BCC" w:rsidRDefault="00DA4EA3" w:rsidP="00893043">
      <w:pPr>
        <w:rPr>
          <w:rFonts w:eastAsia="Calibri"/>
          <w:b/>
          <w:bCs/>
          <w:sz w:val="22"/>
          <w:szCs w:val="22"/>
        </w:rPr>
      </w:pPr>
    </w:p>
    <w:p w14:paraId="4C920B8F" w14:textId="215D6EDC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г. </w:t>
      </w:r>
      <w:r w:rsidR="002B68E9">
        <w:rPr>
          <w:rFonts w:eastAsia="Calibri"/>
          <w:sz w:val="22"/>
          <w:szCs w:val="22"/>
          <w:lang w:val="ru-RU"/>
        </w:rPr>
        <w:t>Нижний Новгород</w:t>
      </w:r>
      <w:r w:rsidRPr="00E95BCC">
        <w:rPr>
          <w:rFonts w:eastAsia="Calibri"/>
          <w:sz w:val="22"/>
          <w:szCs w:val="22"/>
        </w:rPr>
        <w:t xml:space="preserve">                         </w:t>
      </w:r>
      <w:r w:rsidRPr="00E95BCC">
        <w:rPr>
          <w:rFonts w:eastAsia="Calibri"/>
          <w:sz w:val="22"/>
          <w:szCs w:val="22"/>
        </w:rPr>
        <w:tab/>
      </w:r>
      <w:r w:rsidRPr="00E95BCC">
        <w:rPr>
          <w:rFonts w:eastAsia="Calibri"/>
          <w:sz w:val="22"/>
          <w:szCs w:val="22"/>
        </w:rPr>
        <w:tab/>
        <w:t xml:space="preserve">                                                       «__» ________ 2026 года</w:t>
      </w:r>
    </w:p>
    <w:p w14:paraId="19D23B8D" w14:textId="77777777" w:rsidR="00DA4EA3" w:rsidRPr="00E95BCC" w:rsidRDefault="00DA4EA3">
      <w:pPr>
        <w:tabs>
          <w:tab w:val="left" w:pos="8280"/>
        </w:tabs>
        <w:jc w:val="both"/>
        <w:rPr>
          <w:rFonts w:eastAsia="Calibri"/>
          <w:b/>
          <w:bCs/>
          <w:sz w:val="22"/>
          <w:szCs w:val="22"/>
        </w:rPr>
      </w:pPr>
    </w:p>
    <w:p w14:paraId="31435874" w14:textId="74E01F3F" w:rsidR="00DA4EA3" w:rsidRPr="00E95BCC" w:rsidRDefault="00AB30F9">
      <w:pPr>
        <w:widowControl w:val="0"/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Федеральное бюджетное учреждение «Администрация Волжского бассейна внутренних водных путей»</w:t>
      </w:r>
      <w:r w:rsidRPr="00E95BCC">
        <w:rPr>
          <w:rFonts w:eastAsia="Calibri"/>
          <w:sz w:val="22"/>
          <w:szCs w:val="22"/>
        </w:rPr>
        <w:t xml:space="preserve"> (ФБУ «Администрация Волжского бассейна»), именуемое в дальнейшем «Лицензиат», в лице заместителя руководителя Булашова Сергея Анатольевича, действующего на основании доверенности № 13-10/395 от 02.12.2024 г., с одной стороны, и </w:t>
      </w:r>
      <w:r w:rsidR="002B68E9">
        <w:rPr>
          <w:rFonts w:eastAsia="Calibri"/>
          <w:b/>
          <w:bCs/>
          <w:sz w:val="22"/>
          <w:szCs w:val="22"/>
          <w:lang w:val="ru-RU"/>
        </w:rPr>
        <w:t>_____</w:t>
      </w:r>
      <w:r w:rsidRPr="00E95BCC">
        <w:rPr>
          <w:rFonts w:eastAsia="Calibri"/>
          <w:b/>
          <w:bCs/>
          <w:sz w:val="22"/>
          <w:szCs w:val="22"/>
        </w:rPr>
        <w:t>,</w:t>
      </w:r>
      <w:r w:rsidRPr="00E95BCC">
        <w:rPr>
          <w:rFonts w:eastAsia="Calibri"/>
          <w:sz w:val="22"/>
          <w:szCs w:val="22"/>
        </w:rPr>
        <w:t xml:space="preserve"> именуемое в дальнейшем «Лицензиар», в лице </w:t>
      </w:r>
      <w:r w:rsidR="002B68E9">
        <w:rPr>
          <w:rFonts w:eastAsia="Calibri"/>
          <w:sz w:val="22"/>
          <w:szCs w:val="22"/>
          <w:lang w:val="ru-RU"/>
        </w:rPr>
        <w:t>_______</w:t>
      </w:r>
      <w:r w:rsidRPr="00E95BCC">
        <w:rPr>
          <w:rFonts w:eastAsia="Calibri"/>
          <w:sz w:val="22"/>
          <w:szCs w:val="22"/>
        </w:rPr>
        <w:t xml:space="preserve">, действующего на основании Устава, с другой стороны, вместе именуемые в дальнейшем «Стороны», с соблюдением требований Федерального закона от 05 апреля 2013 г. № 44-ФЗ «О контрактной системе в сфере закупок товаров, работ, услуг для обеспечения государственных и муниципальных нужд», заключили настоящий Лицензионный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 (далее –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) о нижеследующем:</w:t>
      </w:r>
    </w:p>
    <w:p w14:paraId="7FA537DF" w14:textId="77777777" w:rsidR="00DA4EA3" w:rsidRPr="00E95BCC" w:rsidRDefault="00DA4EA3">
      <w:pPr>
        <w:jc w:val="both"/>
        <w:rPr>
          <w:rFonts w:eastAsia="Calibri"/>
          <w:sz w:val="22"/>
          <w:szCs w:val="22"/>
        </w:rPr>
      </w:pPr>
    </w:p>
    <w:p w14:paraId="005D6F22" w14:textId="77777777" w:rsidR="00DA4EA3" w:rsidRPr="00E95BCC" w:rsidRDefault="00AB30F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E95BCC">
        <w:rPr>
          <w:rFonts w:eastAsia="Calibri"/>
          <w:b/>
          <w:bCs/>
          <w:color w:val="000000"/>
          <w:sz w:val="22"/>
          <w:szCs w:val="22"/>
        </w:rPr>
        <w:t>ОПРЕДЕЛЕНИЯ</w:t>
      </w:r>
    </w:p>
    <w:p w14:paraId="1B7D2E6A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ind w:left="900"/>
        <w:rPr>
          <w:rFonts w:eastAsia="Calibri"/>
          <w:color w:val="000000"/>
          <w:sz w:val="22"/>
          <w:szCs w:val="22"/>
        </w:rPr>
      </w:pPr>
    </w:p>
    <w:p w14:paraId="2C6A61CA" w14:textId="77777777" w:rsidR="00DA4EA3" w:rsidRPr="00E95BCC" w:rsidRDefault="00AB30F9">
      <w:pPr>
        <w:tabs>
          <w:tab w:val="left" w:pos="8640"/>
        </w:tabs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1.1. Программное обеспечение – программа для ЭВМ (далее – ПО), исключительные права на которые принадлежат ООО «МОРИС»:</w:t>
      </w:r>
    </w:p>
    <w:p w14:paraId="08365CFA" w14:textId="77777777" w:rsidR="00DA4EA3" w:rsidRPr="00E95BCC" w:rsidRDefault="00AB30F9">
      <w:pPr>
        <w:tabs>
          <w:tab w:val="left" w:pos="8640"/>
        </w:tabs>
        <w:ind w:firstLine="540"/>
        <w:jc w:val="both"/>
        <w:rPr>
          <w:rFonts w:eastAsia="Calibri"/>
          <w:strike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«</w:t>
      </w:r>
      <w:r w:rsidRPr="00E95BCC">
        <w:rPr>
          <w:rFonts w:eastAsia="Calibri"/>
          <w:sz w:val="22"/>
          <w:szCs w:val="22"/>
        </w:rPr>
        <w:t xml:space="preserve">Программа создания отчетных планшетов изыскательских партий </w:t>
      </w:r>
      <w:r w:rsidRPr="00E95BCC">
        <w:rPr>
          <w:rFonts w:eastAsia="Calibri"/>
          <w:b/>
          <w:bCs/>
          <w:sz w:val="22"/>
          <w:szCs w:val="22"/>
        </w:rPr>
        <w:t>«</w:t>
      </w:r>
      <w:r w:rsidRPr="00E95BCC">
        <w:rPr>
          <w:rFonts w:eastAsia="Calibri"/>
          <w:sz w:val="22"/>
          <w:szCs w:val="22"/>
        </w:rPr>
        <w:t xml:space="preserve">MM-Лайт» (в дальнейшем – ПО ММ-Лайт). ПО предназначено для создания планшетов русловых съемок в векторном и растровом форматах, автоматического создания отчетных ведомостей координат объектов. </w:t>
      </w:r>
    </w:p>
    <w:p w14:paraId="28998716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1.2. «USB-ключ» – электронный ключ (далее – USB-ключ) является аппаратным средством, подключаемым к ЭВМ (другим компьютерным устройствам) через универсальную последовательную шину (USB), предназначенным для активации, использования, а также защиты ПО от копирования, нелегального использования и несанкционированного распространения. </w:t>
      </w:r>
    </w:p>
    <w:p w14:paraId="24E02D89" w14:textId="77777777" w:rsidR="00DA4EA3" w:rsidRPr="00E95BCC" w:rsidRDefault="00AB30F9">
      <w:pPr>
        <w:tabs>
          <w:tab w:val="left" w:pos="8640"/>
        </w:tabs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1.3. Декомпиляция ПО – процесс воссоздания исходного кода ПО с использованием программы для ЭВМ, транслирующей исполняемый модуль ПО в относительно эквивалентный исходный код на языке программирования высокого уровня.</w:t>
      </w:r>
    </w:p>
    <w:p w14:paraId="473FB2BE" w14:textId="22826BFC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1.4. Указанные в настоящем разделе Определения, употребляемые в единственном числе, могут также употребляться и во множественном, где это требуется по смыслу текста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5F25CED6" w14:textId="232BB507" w:rsidR="00DA4EA3" w:rsidRPr="00E95BCC" w:rsidRDefault="00DA4EA3" w:rsidP="00893043">
      <w:pPr>
        <w:jc w:val="both"/>
        <w:rPr>
          <w:rFonts w:eastAsia="Calibri"/>
          <w:sz w:val="22"/>
          <w:szCs w:val="22"/>
        </w:rPr>
      </w:pPr>
    </w:p>
    <w:p w14:paraId="487CDB5B" w14:textId="77777777" w:rsidR="00DA4EA3" w:rsidRPr="00E95BCC" w:rsidRDefault="00AB30F9">
      <w:pPr>
        <w:ind w:firstLine="540"/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2. ЗАЯВЛЕНИЯ И ГАРАНТИИ СТОРОН</w:t>
      </w:r>
    </w:p>
    <w:p w14:paraId="78F8164F" w14:textId="77777777" w:rsidR="00DA4EA3" w:rsidRPr="00E95BCC" w:rsidRDefault="00DA4EA3">
      <w:pPr>
        <w:ind w:firstLine="540"/>
        <w:jc w:val="center"/>
        <w:rPr>
          <w:rFonts w:eastAsia="Calibri"/>
          <w:sz w:val="22"/>
          <w:szCs w:val="22"/>
        </w:rPr>
      </w:pPr>
    </w:p>
    <w:p w14:paraId="607CD640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2.1. Лицензиар настоящим подтверждает и гарантирует Лицензиату следующее:</w:t>
      </w:r>
    </w:p>
    <w:p w14:paraId="30343157" w14:textId="49899DFA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2.1.1. Лицензиар имеет законное право осуществления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и выполнения обязательств по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у, приведенных ниже.</w:t>
      </w:r>
    </w:p>
    <w:p w14:paraId="5D559325" w14:textId="6AC006EE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2.1.2. Лицензиар принял все необходимые и разумные меры, добился необходимого разрешения (согласия) и приобрел все необходимые лицензии, включая документы соответствующих полномочных органов (организаций), каждый из которых имеет силу (вступает в силу), начиная с указанной даты для выполнения функций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36FAE9A7" w14:textId="43B8C9A3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2.1.3. На настоящий момент Лицензиар не имеет никаких сведений о претензиях или основаниях для претензий, в том, что права третьей Стороны могут быть нарушены использованием ПО в рамках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52E28522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2.1.4. Лицензиар обладает исключительными правами на ПО, а также правом предоставить лицензию и соответствующие права третьему лицу.</w:t>
      </w:r>
    </w:p>
    <w:p w14:paraId="571A3E8B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2.2. Лицензиат настоящим подтверждает и гарантирует (обеспечивает) Лицензиару следующее:</w:t>
      </w:r>
    </w:p>
    <w:p w14:paraId="24DE487E" w14:textId="6CBED6E0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2.2.1. Лицензиат имеет законное право осуществления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и выполнения обязательств по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у, приведенных ниже.</w:t>
      </w:r>
    </w:p>
    <w:p w14:paraId="7E8FD61F" w14:textId="537BFD1E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2.2.2. На настоящий момент Лицензиат не имеет никаких сведений о претензиях или основаниях для претензий, в том, что права третьей стороны могут быть нарушены использованием ПО в рамках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6F1666FC" w14:textId="5C8C02A0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2.3. В случае нарушения любого из пунктов 2.1. или 2.2.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а, Сторона, не выполнившая обязательств, несет ответственность в соответствии с законодательством РФ.</w:t>
      </w:r>
    </w:p>
    <w:p w14:paraId="4979B7F9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2.4. ПО предоставляется </w:t>
      </w:r>
      <w:r w:rsidRPr="00E95BCC">
        <w:rPr>
          <w:rFonts w:eastAsia="Calibri"/>
          <w:i/>
          <w:iCs/>
          <w:sz w:val="22"/>
          <w:szCs w:val="22"/>
        </w:rPr>
        <w:t>«таким, каково оно есть»</w:t>
      </w:r>
      <w:r w:rsidRPr="00E95BCC">
        <w:rPr>
          <w:rFonts w:eastAsia="Calibri"/>
          <w:sz w:val="22"/>
          <w:szCs w:val="22"/>
        </w:rPr>
        <w:t>. Лицензиар не гарантирует, что ПО не содержит ошибок, а также не несет никакой ответственности за прямые или косвенные убытки, включая упущенную выгоду, возникшие в результате применения ПО, в том числе из-за возможных ошибок или опечаток в комплекте ПО.</w:t>
      </w:r>
    </w:p>
    <w:p w14:paraId="5D93B0FC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>2.5. Лицензиар не гарантирует, что ПО будет соответствовать требованиям Лицензиата (Конечного пользователя), а также не гарантирует работу ПО совместно с программным обеспечением и оборудованием других производителей.</w:t>
      </w:r>
    </w:p>
    <w:p w14:paraId="05F9921C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2.6. Лицензиар по обращению Лицензиата исправляет за собственный счет выявленные Лицензиатом в ходе работе с ПО критические ошибки в ПО, ограничивающие работоспособность ПО либо создающие невозможность его использования. </w:t>
      </w:r>
    </w:p>
    <w:p w14:paraId="5266F87D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2.7. Любая ответственность Лицензиара, вне зависимости от оснований для ее возникновения, будет ограничена ценой, уплаченной Лицензиатом при приобретении ПО.</w:t>
      </w:r>
    </w:p>
    <w:p w14:paraId="5357B5B7" w14:textId="78B916EA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2.8. Лицензиат использует права на ПО, переданные по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у, исключительно в рамках условий, обозначенных настоящим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ом.</w:t>
      </w:r>
    </w:p>
    <w:p w14:paraId="66E3134E" w14:textId="7388000E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2.9. Лицензиат не может использовать ПО на любые цели, не прописанные в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е за исключением соответствующего отдельного письменного соглашения с Лицензиаром.</w:t>
      </w:r>
    </w:p>
    <w:p w14:paraId="36AD04C3" w14:textId="653FB4AB" w:rsidR="00DA4EA3" w:rsidRPr="00E95BCC" w:rsidRDefault="00DA4EA3" w:rsidP="00893043">
      <w:pPr>
        <w:jc w:val="both"/>
        <w:rPr>
          <w:rFonts w:eastAsia="Calibri"/>
          <w:sz w:val="22"/>
          <w:szCs w:val="22"/>
        </w:rPr>
      </w:pPr>
    </w:p>
    <w:p w14:paraId="269C90A5" w14:textId="4A09898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 xml:space="preserve">3. ПРЕДМЕТ </w:t>
      </w:r>
      <w:r w:rsidR="00714E76">
        <w:rPr>
          <w:rFonts w:eastAsia="Calibri"/>
          <w:b/>
          <w:bCs/>
          <w:sz w:val="22"/>
          <w:szCs w:val="22"/>
        </w:rPr>
        <w:t>КОНТРАКТ</w:t>
      </w:r>
      <w:r w:rsidRPr="00E95BCC">
        <w:rPr>
          <w:rFonts w:eastAsia="Calibri"/>
          <w:b/>
          <w:bCs/>
          <w:sz w:val="22"/>
          <w:szCs w:val="22"/>
        </w:rPr>
        <w:t>А</w:t>
      </w:r>
    </w:p>
    <w:p w14:paraId="5F65E1AE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628FC4F3" w14:textId="491425C9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3.1. Лицензиар обязуется в порядке и на условиях, установленных настоящим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ом, предоставить Лицензиату неисключительные пользовательские права на ПО в количестве и по цене, указанных в Спецификации (Приложение № 1 к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у) и Технической спецификации (Приложения № 2 к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у), являющимся неотъемлемой частью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а, и оказывать услуги по технической поддержке и обновлению ПО, а Лицензиат обязуется принять и оплатить предоставленные права и оказанные услуги в соответствии с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ом.</w:t>
      </w:r>
    </w:p>
    <w:p w14:paraId="408377F8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3.2. ПО предоставляется на условиях простой (неисключительной) лицензии.</w:t>
      </w:r>
    </w:p>
    <w:p w14:paraId="0E9E28D5" w14:textId="37C7170F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3.3. Срок действия лицензии на предоставляемое ПО определен в Спецификации (Приложение № 1 к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у). </w:t>
      </w:r>
    </w:p>
    <w:p w14:paraId="64912EA5" w14:textId="77777777" w:rsidR="00DA4EA3" w:rsidRPr="00E95BCC" w:rsidRDefault="00AB30F9">
      <w:pPr>
        <w:ind w:left="65" w:firstLine="502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3.4. Место оказания услуг: 603001 г. Нижний Новгород, ул. Рождественская, д. 21 «Б» (юридический адрес).</w:t>
      </w:r>
    </w:p>
    <w:p w14:paraId="30B763C8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067BC275" w14:textId="7777777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4. ПОРЯДОК ПРЕДОСТАВЛЕНИЯ ПРАВ</w:t>
      </w:r>
    </w:p>
    <w:p w14:paraId="54DFAAF7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23AEA2DE" w14:textId="23C4DF02" w:rsidR="00DA4EA3" w:rsidRPr="00E95BCC" w:rsidRDefault="00AB30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67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4.1. Лицензиар </w:t>
      </w:r>
      <w:r w:rsidR="00025839">
        <w:rPr>
          <w:rFonts w:eastAsia="Calibri"/>
          <w:sz w:val="22"/>
          <w:szCs w:val="22"/>
          <w:lang w:val="ru-RU"/>
        </w:rPr>
        <w:t>не позднее 14 октября 2026 года</w:t>
      </w:r>
      <w:r w:rsidRPr="00E95BCC">
        <w:rPr>
          <w:rFonts w:eastAsia="Calibri"/>
          <w:sz w:val="22"/>
          <w:szCs w:val="22"/>
        </w:rPr>
        <w:t xml:space="preserve"> удаленно подключает Лицензиату USB-ключ (</w:t>
      </w:r>
      <w:r w:rsidRPr="00E95BCC">
        <w:rPr>
          <w:rFonts w:eastAsia="Helvetica Neue"/>
          <w:color w:val="000000"/>
          <w:sz w:val="22"/>
          <w:szCs w:val="22"/>
        </w:rPr>
        <w:t>ХХХХХХХ</w:t>
      </w:r>
      <w:r w:rsidRPr="00E95BCC">
        <w:rPr>
          <w:rFonts w:eastAsia="Calibri"/>
          <w:sz w:val="22"/>
          <w:szCs w:val="22"/>
        </w:rPr>
        <w:t>) для активации ПО.</w:t>
      </w:r>
    </w:p>
    <w:p w14:paraId="7DAAF004" w14:textId="77777777" w:rsidR="00DA4EA3" w:rsidRPr="00E95BCC" w:rsidRDefault="00AB30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ab/>
        <w:t>Установочные дистрибутивы ПО передается Лицензиаром по почте, через облачные сервисы или на электронном носителе.</w:t>
      </w:r>
    </w:p>
    <w:p w14:paraId="21C6D3B3" w14:textId="1A5A31CE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4.2. Факты удаленного подключения USB-ключ (</w:t>
      </w:r>
      <w:r w:rsidRPr="00E95BCC">
        <w:rPr>
          <w:rFonts w:eastAsia="Helvetica Neue"/>
          <w:color w:val="000000"/>
          <w:sz w:val="22"/>
          <w:szCs w:val="22"/>
        </w:rPr>
        <w:t>ХХХХХХХ</w:t>
      </w:r>
      <w:r w:rsidRPr="00E95BCC">
        <w:rPr>
          <w:rFonts w:eastAsia="Calibri"/>
          <w:sz w:val="22"/>
          <w:szCs w:val="22"/>
        </w:rPr>
        <w:t xml:space="preserve">) для активации ПО, а также предоставления прав на использование ПО, удостоверяется Актами, подписываемыми Сторонами. Формы актов удаленного подключения USB-ключей, приема-передачи прав на использование ПО согласованы Сторонами в Приложениях №№ 3, 4 к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у.</w:t>
      </w:r>
    </w:p>
    <w:p w14:paraId="63B43272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4.3. Техническая поддержка ПО должна предоставляться на русском языке специалистами Лицензиара в течение всего срока действия лицензии на ПО. Техническая поддержка ПО включает:</w:t>
      </w:r>
    </w:p>
    <w:p w14:paraId="13003701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–  техническую поддержку и консультации по использованию ПО в онлайн режиме или посредством запросов в сети Интернет с понедельника по пятницу (за исключением праздничных дней) с 10:00 по 17:00 по московскому времени; </w:t>
      </w:r>
    </w:p>
    <w:p w14:paraId="0A4AD0F2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– выпуск обновлений ПО для исправления ошибок, если они будут обнаружены и расширения функционала ПО;</w:t>
      </w:r>
    </w:p>
    <w:p w14:paraId="733E9480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– предоставление Лицензиату прав на использование более современных (новых) версий ПО в случае их появления (разработки).</w:t>
      </w:r>
    </w:p>
    <w:p w14:paraId="42D3E25E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Стоимость услуг по технической поддержке ПО входит в стоимость предоставляемых лицензий на ПО.</w:t>
      </w:r>
    </w:p>
    <w:p w14:paraId="55A01154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В состав услуг по технической поддержке не входят услуги по установке ПО, настройке ПО на рабочих местах пользователей, администрирование сети и сервера Лицензиата (третьих лиц), администрирование баз данных, используемых в ПО, резервное копирование данных.</w:t>
      </w:r>
    </w:p>
    <w:p w14:paraId="5393B6CD" w14:textId="1BD6AE77" w:rsidR="00DA4EA3" w:rsidRPr="00E95BCC" w:rsidRDefault="00DA4EA3" w:rsidP="00893043">
      <w:pPr>
        <w:jc w:val="both"/>
        <w:rPr>
          <w:rFonts w:eastAsia="Calibri"/>
          <w:sz w:val="22"/>
          <w:szCs w:val="22"/>
        </w:rPr>
      </w:pPr>
    </w:p>
    <w:p w14:paraId="64D8C97C" w14:textId="77777777" w:rsidR="00DA4EA3" w:rsidRPr="00E95BCC" w:rsidRDefault="00AB30F9">
      <w:pPr>
        <w:widowControl w:val="0"/>
        <w:tabs>
          <w:tab w:val="left" w:pos="1276"/>
        </w:tabs>
        <w:ind w:left="680"/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5. ПРЕДЕЛЫ, СПОСОБЫ И УСЛОВИЯ ИСПОЛЬЗОВАНИЯ ПРАВ</w:t>
      </w:r>
    </w:p>
    <w:p w14:paraId="6BB69347" w14:textId="77777777" w:rsidR="00DA4EA3" w:rsidRPr="00E95BCC" w:rsidRDefault="00DA4EA3">
      <w:pPr>
        <w:widowControl w:val="0"/>
        <w:tabs>
          <w:tab w:val="left" w:pos="1276"/>
        </w:tabs>
        <w:ind w:left="680"/>
        <w:jc w:val="center"/>
        <w:rPr>
          <w:rFonts w:eastAsia="Calibri"/>
          <w:sz w:val="22"/>
          <w:szCs w:val="22"/>
        </w:rPr>
      </w:pPr>
    </w:p>
    <w:p w14:paraId="563D06F3" w14:textId="472ED664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5.1 В соответствии с настоящим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ом Лицензиату предоставляются следующие права:</w:t>
      </w:r>
    </w:p>
    <w:p w14:paraId="7E40715D" w14:textId="77777777" w:rsidR="00DA4EA3" w:rsidRPr="00E95BCC" w:rsidRDefault="00AB30F9">
      <w:pPr>
        <w:numPr>
          <w:ilvl w:val="0"/>
          <w:numId w:val="3"/>
        </w:numPr>
        <w:ind w:left="0" w:firstLine="567"/>
        <w:jc w:val="both"/>
        <w:rPr>
          <w:sz w:val="22"/>
          <w:szCs w:val="22"/>
        </w:rPr>
      </w:pPr>
      <w:r w:rsidRPr="00E95BCC">
        <w:rPr>
          <w:rFonts w:eastAsia="Calibri"/>
          <w:sz w:val="22"/>
          <w:szCs w:val="22"/>
        </w:rPr>
        <w:t>устанавливать (инсталлировать) ПО на ЭВМ (компьютерное устройство) Пользователя в количестве приобретенных лицензий на ПО;</w:t>
      </w:r>
    </w:p>
    <w:p w14:paraId="0949FBDE" w14:textId="36E350DD" w:rsidR="00DA4EA3" w:rsidRPr="00E95BCC" w:rsidRDefault="00AB30F9">
      <w:pPr>
        <w:numPr>
          <w:ilvl w:val="0"/>
          <w:numId w:val="3"/>
        </w:numPr>
        <w:ind w:left="0" w:firstLine="567"/>
        <w:jc w:val="both"/>
        <w:rPr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 xml:space="preserve">использовать ПО в течение срока действия лицензий, указанного в Спецификации (Приложение №1 к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у), то есть совершать любые действия, связанные с функционированием ПО в соответствии с его назначением и документацией на территории всего мирового пространства;</w:t>
      </w:r>
    </w:p>
    <w:p w14:paraId="76502985" w14:textId="77777777" w:rsidR="00DA4EA3" w:rsidRPr="00E95BCC" w:rsidRDefault="00AB30F9">
      <w:pPr>
        <w:numPr>
          <w:ilvl w:val="0"/>
          <w:numId w:val="3"/>
        </w:numPr>
        <w:ind w:left="0" w:firstLine="567"/>
        <w:jc w:val="both"/>
        <w:rPr>
          <w:sz w:val="22"/>
          <w:szCs w:val="22"/>
        </w:rPr>
      </w:pPr>
      <w:r w:rsidRPr="00E95BCC">
        <w:rPr>
          <w:rFonts w:eastAsia="Calibri"/>
          <w:sz w:val="22"/>
          <w:szCs w:val="22"/>
        </w:rPr>
        <w:t>создавать резервные копии ПО (инсталлированные копии ПО) на ЭВМ или оптическом носителе исключительно для архивирования или переустановки; использовать все результаты, полученные с помощью ПО;</w:t>
      </w:r>
    </w:p>
    <w:p w14:paraId="7C55C428" w14:textId="77777777" w:rsidR="00DA4EA3" w:rsidRPr="00E95BCC" w:rsidRDefault="00AB30F9">
      <w:pPr>
        <w:numPr>
          <w:ilvl w:val="0"/>
          <w:numId w:val="3"/>
        </w:numPr>
        <w:ind w:left="0" w:firstLine="567"/>
        <w:jc w:val="both"/>
        <w:rPr>
          <w:sz w:val="22"/>
          <w:szCs w:val="22"/>
        </w:rPr>
      </w:pPr>
      <w:r w:rsidRPr="00E95BCC">
        <w:rPr>
          <w:rFonts w:eastAsia="Calibri"/>
          <w:sz w:val="22"/>
          <w:szCs w:val="22"/>
        </w:rPr>
        <w:t>получать новые версии ПО, по мере их выхода;</w:t>
      </w:r>
    </w:p>
    <w:p w14:paraId="015321A7" w14:textId="67C2896F" w:rsidR="00DA4EA3" w:rsidRPr="00E95BCC" w:rsidRDefault="00AB30F9">
      <w:pPr>
        <w:numPr>
          <w:ilvl w:val="0"/>
          <w:numId w:val="3"/>
        </w:numPr>
        <w:ind w:left="0" w:firstLine="567"/>
        <w:jc w:val="both"/>
        <w:rPr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получать техническую поддержку в соответствии с пунктом 4.3. Лицензионного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6D3EC587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5.2. Ограничение на вскрытие технологии и декомпиляцию: запрещается декомпилировать или поручать декомпилирование ПО.</w:t>
      </w:r>
    </w:p>
    <w:p w14:paraId="1C2CBF49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5.3. Адаптация: Лицензиат имеет право осуществлять адаптацию ПО, т.е. вносить изменения, осуществляемые исключительно в целях обеспечения функционирования ПО на ЭВМ (компьютерном устройстве), принадлежащем Лицензиату.</w:t>
      </w:r>
    </w:p>
    <w:p w14:paraId="21F18A57" w14:textId="42C2AB55" w:rsidR="00DA4EA3" w:rsidRPr="00E95BCC" w:rsidRDefault="00DA4EA3" w:rsidP="00893043">
      <w:pPr>
        <w:jc w:val="both"/>
        <w:rPr>
          <w:rFonts w:eastAsia="Calibri"/>
          <w:sz w:val="22"/>
          <w:szCs w:val="22"/>
        </w:rPr>
      </w:pPr>
    </w:p>
    <w:p w14:paraId="4A54F110" w14:textId="7777777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6. СТОИМОСТЬ ПРАВ (УСЛУГ) И ПОРЯДОК РАСЧЕТОВ</w:t>
      </w:r>
    </w:p>
    <w:p w14:paraId="37B0DB43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16D87B20" w14:textId="548C35E6" w:rsidR="00DA4EA3" w:rsidRPr="00E95BCC" w:rsidRDefault="00AB30F9">
      <w:pPr>
        <w:keepNext/>
        <w:keepLines/>
        <w:ind w:firstLine="425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6.1. Стоимость лицензий на ПО, предоставляемых Лицензиату по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у (далее – цена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а), определяется согласно Спецификации (Приложение № 1 к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у). Цена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является твердой и определяется на весь срок исполнения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и не подлежит изменению в связи с изменениями МРОТ, налогового законодательства, иных обстоятельств, за исключением случаев, предусмотренных законодательством Российской Федерации.</w:t>
      </w:r>
    </w:p>
    <w:p w14:paraId="09F82FAE" w14:textId="70EAE579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6.2. Стоимость лицензий на ПО включает в себя стоимость услуг по технической поддержке ПО, а также все расходы на страхование, уплату налогов, пошлины</w:t>
      </w:r>
      <w:r w:rsidRPr="00242137">
        <w:rPr>
          <w:rFonts w:eastAsia="Calibri"/>
          <w:sz w:val="22"/>
          <w:szCs w:val="22"/>
        </w:rPr>
        <w:t xml:space="preserve">, сборы и другие обязательные платежи, которые Лицензиар должен выплатить в связи с выполнением обязательств по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>у в соответствии с законодательством Российской Федерации.</w:t>
      </w:r>
    </w:p>
    <w:p w14:paraId="1149CA68" w14:textId="0254C493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t xml:space="preserve">6.3. Оплата за предоставленные лицензии на ПО производится Лицензиатом согласно Спецификации (Приложение № 1 к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 xml:space="preserve">у). </w:t>
      </w:r>
    </w:p>
    <w:p w14:paraId="56E6A0FE" w14:textId="67F74F25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t xml:space="preserve">6.4. Платежи по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 xml:space="preserve">у производятся Лицензиатом в </w:t>
      </w:r>
      <w:r w:rsidR="007E0A11" w:rsidRPr="00242137">
        <w:rPr>
          <w:rFonts w:eastAsia="Calibri"/>
          <w:sz w:val="22"/>
          <w:szCs w:val="22"/>
          <w:lang w:val="ru-RU"/>
        </w:rPr>
        <w:t xml:space="preserve">рублях РФ в </w:t>
      </w:r>
      <w:r w:rsidRPr="00242137">
        <w:rPr>
          <w:rFonts w:eastAsia="Calibri"/>
          <w:sz w:val="22"/>
          <w:szCs w:val="22"/>
        </w:rPr>
        <w:t xml:space="preserve">безналичной форме, путем перечисления денежных средств на расчетный счет Лицензиара.  В случае изменения расчетного счета Лицензиар обязан в трехдневный срок с момента изменения расчетного счета в письменной форме сообщить об этом Лицензиату, указав новые реквизиты расчетного счета. В противном случае все риски, связанные с перечислением Лицензиатом денежных средств на указанный в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>е счет Лицензиара, несет Лицензиар.</w:t>
      </w:r>
    </w:p>
    <w:p w14:paraId="68BB065D" w14:textId="76358E2A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t xml:space="preserve">6.5. В случае изменения реквизитов в период действия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 xml:space="preserve">а Стороны в течение 3 (трех) рабочих дней с момента изменения реквизитов в соответствии с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>ом сообщают об этом друг другу, указав новые реквизиты.</w:t>
      </w:r>
    </w:p>
    <w:p w14:paraId="69F012AC" w14:textId="1A253D9E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t xml:space="preserve">6.6. Лицензиар несет риски, связанные с недостоверностью указания в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>е, в документах, связанных с его заключением, исполнением, изменением и прекращением (в том числе в дополнительных соглашениях, документах о приемке и т.п.), своих банковских реквизитов</w:t>
      </w:r>
      <w:r w:rsidRPr="00E95BCC">
        <w:rPr>
          <w:rFonts w:eastAsia="Calibri"/>
          <w:sz w:val="22"/>
          <w:szCs w:val="22"/>
        </w:rPr>
        <w:t>.</w:t>
      </w:r>
    </w:p>
    <w:p w14:paraId="0EBA6C08" w14:textId="3A01AB57" w:rsidR="00DA4EA3" w:rsidRPr="00E95BCC" w:rsidRDefault="00DA4EA3" w:rsidP="00893043">
      <w:pPr>
        <w:jc w:val="both"/>
        <w:rPr>
          <w:rFonts w:eastAsia="Calibri"/>
          <w:sz w:val="22"/>
          <w:szCs w:val="22"/>
        </w:rPr>
      </w:pPr>
    </w:p>
    <w:p w14:paraId="20CF2AED" w14:textId="77777777" w:rsidR="00DA4EA3" w:rsidRPr="00E95BCC" w:rsidRDefault="00AB30F9">
      <w:pPr>
        <w:ind w:firstLine="540"/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7. ОБСТОЯТЕЛЬСТВА НЕПРЕОДОЛИМОЙ СИЛЫ</w:t>
      </w:r>
    </w:p>
    <w:p w14:paraId="46AE8C88" w14:textId="77777777" w:rsidR="00DA4EA3" w:rsidRPr="00E95BCC" w:rsidRDefault="00DA4EA3">
      <w:pPr>
        <w:ind w:firstLine="540"/>
        <w:jc w:val="center"/>
        <w:rPr>
          <w:rFonts w:eastAsia="Calibri"/>
          <w:sz w:val="22"/>
          <w:szCs w:val="22"/>
        </w:rPr>
      </w:pPr>
    </w:p>
    <w:p w14:paraId="31520D5B" w14:textId="66E81CAA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7.1. Ни одна из Сторон не несет ответственности перед другой Стороной за невыполнение обязательств, обусловленное обстоятельствами, возникшими помимо воли и желания Сторон, и которые нельзя предвидеть или избежать, включая, объявленную или фактическую войну, гражданские волнения, эпидемии, блокаду, эмбарго, землетрясения, наводнения, пожары и другие стихийные бедствия, а также – изменения действующего законодательства РФ, непосредственно оказавшие влияние на надлежащее исполнения Сторонами своих обязательств по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у.</w:t>
      </w:r>
    </w:p>
    <w:p w14:paraId="33D72EA1" w14:textId="77777777" w:rsidR="00DA4EA3" w:rsidRPr="00E95BCC" w:rsidRDefault="00AB30F9">
      <w:pPr>
        <w:tabs>
          <w:tab w:val="left" w:pos="851"/>
        </w:tabs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7.2. Свидетельство, выданное соответствующей торговой палатой или иным компетентным органом (организацией), является достаточным подтверждением наличия и продолжительности действия непреодолимой силы. </w:t>
      </w:r>
    </w:p>
    <w:p w14:paraId="6124B6C5" w14:textId="385F7ED2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7.3. Срок исполнения обязательств по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 отодвигается соразмерно времени, в течение которого будут действовать такие обстоятельства.</w:t>
      </w:r>
    </w:p>
    <w:p w14:paraId="58848D10" w14:textId="50C81925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7.4. Сторона, которая не исполняет своего обязательства, ссылаясь на обстоятельства непреодолимой силы, должна в течение 3 (Трех) рабочих дней в письменной форме направить извещение другой Стороне о препятствии и влиянии таких обстоятельств на исполнение обязательств по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у.</w:t>
      </w:r>
    </w:p>
    <w:p w14:paraId="00C2692A" w14:textId="7D180E03" w:rsidR="00DA4EA3" w:rsidRDefault="00AB30F9" w:rsidP="00893043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 xml:space="preserve">7.5. Если обстоятельства непреодолимой силы действуют на протяжении 3 (Трех) последовательных месяцев и не обнаруживают признаков прекращения, настоящий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 может быть расторгнут Лицензиаром или Лицензиатом путем направления уведомления другой Стороне.</w:t>
      </w:r>
    </w:p>
    <w:p w14:paraId="55AEC5F2" w14:textId="77777777" w:rsidR="00893043" w:rsidRPr="00893043" w:rsidRDefault="00893043" w:rsidP="00893043">
      <w:pPr>
        <w:ind w:firstLine="540"/>
        <w:jc w:val="both"/>
        <w:rPr>
          <w:rFonts w:eastAsia="Calibri"/>
          <w:sz w:val="22"/>
          <w:szCs w:val="22"/>
        </w:rPr>
      </w:pPr>
    </w:p>
    <w:p w14:paraId="3D491C77" w14:textId="77777777" w:rsidR="00DA4EA3" w:rsidRPr="00E95BCC" w:rsidRDefault="00AB30F9">
      <w:pPr>
        <w:ind w:firstLine="540"/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8. КОНФИДЕНЦИАЛЬНОСТЬ</w:t>
      </w:r>
    </w:p>
    <w:p w14:paraId="38D5E184" w14:textId="77777777" w:rsidR="00DA4EA3" w:rsidRPr="00E95BCC" w:rsidRDefault="00DA4EA3">
      <w:pPr>
        <w:ind w:firstLine="540"/>
        <w:jc w:val="center"/>
        <w:rPr>
          <w:rFonts w:eastAsia="Calibri"/>
          <w:sz w:val="22"/>
          <w:szCs w:val="22"/>
        </w:rPr>
      </w:pPr>
    </w:p>
    <w:p w14:paraId="0039538F" w14:textId="046D06F1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8.1. Каждая из Сторон обязуется сохранять, как конфиденциальную информацию, все положения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а, а также – информацию о другой Стороне и информацию, принадлежащую последней, полученную или ставшую известной в процессе заключения и выполнения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а, если другая договаривающаяся Сторона письменно не уведомила о возможности опубликования или разглашения в другой форме переданной или ставшей известной информации. Это касается технической, экономической и коммерческой информации Сторон и имеет силу в период действия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и в течение трех лет после его прекращения. Положения настоящего пункта не касаются случаев, когда раскрытие информации о настоящем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е вызвано требованиями законодательства РФ, законными требованиями государственных органов и/или государственных организаций.</w:t>
      </w:r>
    </w:p>
    <w:p w14:paraId="324736D1" w14:textId="77777777" w:rsidR="00DA4EA3" w:rsidRPr="00E95BCC" w:rsidRDefault="00DA4EA3">
      <w:pPr>
        <w:ind w:firstLine="540"/>
        <w:jc w:val="both"/>
        <w:rPr>
          <w:rFonts w:eastAsia="Calibri"/>
          <w:sz w:val="22"/>
          <w:szCs w:val="22"/>
        </w:rPr>
      </w:pPr>
    </w:p>
    <w:p w14:paraId="710ECDA9" w14:textId="77777777" w:rsidR="00DA4EA3" w:rsidRPr="00E95BCC" w:rsidRDefault="00AB30F9">
      <w:pPr>
        <w:ind w:left="644"/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9. ОТВЕТСТВЕННОСТЬ СТОРОН</w:t>
      </w:r>
    </w:p>
    <w:p w14:paraId="5FF4BD89" w14:textId="77777777" w:rsidR="00DA4EA3" w:rsidRPr="00E95BCC" w:rsidRDefault="00DA4EA3">
      <w:pPr>
        <w:ind w:left="644"/>
        <w:jc w:val="center"/>
        <w:rPr>
          <w:rFonts w:eastAsia="Calibri"/>
          <w:sz w:val="22"/>
          <w:szCs w:val="22"/>
        </w:rPr>
      </w:pPr>
    </w:p>
    <w:p w14:paraId="4B181566" w14:textId="4EBABE21" w:rsidR="00DA4EA3" w:rsidRPr="00E95BCC" w:rsidRDefault="00AB30F9">
      <w:pPr>
        <w:tabs>
          <w:tab w:val="left" w:pos="567"/>
          <w:tab w:val="left" w:pos="993"/>
        </w:tabs>
        <w:ind w:firstLine="567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9.1. За неисполнение или ненадлежащее исполнение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Стороны несут ответственность в соответствии с законодательством Российской Федерации и условиями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75F9C1B8" w14:textId="77777777" w:rsidR="00DA4EA3" w:rsidRPr="00E95BCC" w:rsidRDefault="00AB30F9">
      <w:pPr>
        <w:tabs>
          <w:tab w:val="left" w:pos="567"/>
          <w:tab w:val="left" w:pos="993"/>
        </w:tabs>
        <w:ind w:firstLine="567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За нарушение Лицензиаром сроков предоставления лицензии на ПО Лицензиат вправе потребовать от Лицензиара уплаты неустойки (пени) в размере 0,1 % от стоимости Лицензии за каждый день просрочки, но не более 10%.</w:t>
      </w:r>
    </w:p>
    <w:p w14:paraId="09899D9E" w14:textId="052369C5" w:rsidR="00DA4EA3" w:rsidRPr="00E95BCC" w:rsidRDefault="00AB30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0" w:firstLine="56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За нарушение Лицензиатом сроков оплаты стоимости лицензий на ПО Лицензиара последний вправе потребовать от Лицензиата уплаты неустойки (пени) в размере 0,1 % от суммы задолженности за каждый день просрочки, но не более 10% от стоимости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а.</w:t>
      </w:r>
    </w:p>
    <w:p w14:paraId="7F706DEB" w14:textId="42671B15" w:rsidR="00DA4EA3" w:rsidRPr="00E95BCC" w:rsidRDefault="00AB30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0" w:firstLine="56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Неустойка не подлежит применению, если неисполнение Стороной своих обязательств по настоящему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у вызвано нарушением своих обязательств другой Стороной.</w:t>
      </w:r>
    </w:p>
    <w:p w14:paraId="1735C111" w14:textId="77777777" w:rsidR="00DA4EA3" w:rsidRPr="00E95BCC" w:rsidRDefault="00AB30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0" w:firstLine="56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Право на получение неустойки за нарушение Стороной своих обязательств возникает у другой Стороны после направления письменной претензии, содержащей реквизиты для оплаты неустойки, либо после вступления в силу решения суда о присуждении неустойки или иных штрафных санкций. Срок рассмотрения претензии составляет 10 (десяти) рабочих дней с даты ее получения Стороной-адресатом.</w:t>
      </w:r>
    </w:p>
    <w:p w14:paraId="043C63D9" w14:textId="35BFEDDF" w:rsidR="00DA4EA3" w:rsidRPr="00E95BCC" w:rsidRDefault="00AB30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0" w:firstLine="56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Уплата неустоек не освобождает Стороны от выполнения обязательств по настоящему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у.</w:t>
      </w:r>
    </w:p>
    <w:p w14:paraId="1BCF37ED" w14:textId="10935352" w:rsidR="00DA4EA3" w:rsidRPr="00E95BCC" w:rsidRDefault="00AB30F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993"/>
        </w:tabs>
        <w:ind w:left="0" w:firstLine="56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Сторона освобождается от уплаты неустойки, если докажет, что неисполнение или ненадлежащее исполнение обязательства, предусмотренного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ом, произошло вследствие непреодолимой силы или по вине другой Стороны.</w:t>
      </w:r>
    </w:p>
    <w:p w14:paraId="77A14C7F" w14:textId="5E97CBC5" w:rsidR="00DA4EA3" w:rsidRPr="00E95BCC" w:rsidRDefault="00AB30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  <w:tab w:val="left" w:pos="1134"/>
        </w:tabs>
        <w:ind w:left="0" w:firstLine="56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Ответственность Сторон в целом ограничена стоимостью лицензии на ПО, указанной в п.6.1. настоящего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а.</w:t>
      </w:r>
    </w:p>
    <w:p w14:paraId="02009655" w14:textId="0FB0C18F" w:rsidR="00DA4EA3" w:rsidRPr="00E95BCC" w:rsidRDefault="00AB30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  <w:tab w:val="left" w:pos="1134"/>
        </w:tabs>
        <w:ind w:left="0" w:firstLine="56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За неисполнение или ненадлежащее исполнение обязательств по настоящему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у Стороны несут ответственность в соответствии с действующим законодательством РФ.</w:t>
      </w:r>
    </w:p>
    <w:p w14:paraId="242376A2" w14:textId="3A2738B6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  <w:tab w:val="left" w:pos="1134"/>
        </w:tabs>
        <w:ind w:left="567"/>
        <w:jc w:val="both"/>
        <w:rPr>
          <w:rFonts w:eastAsia="Calibri"/>
          <w:color w:val="000000"/>
          <w:sz w:val="22"/>
          <w:szCs w:val="22"/>
        </w:rPr>
      </w:pPr>
    </w:p>
    <w:p w14:paraId="7F8AEA75" w14:textId="77777777" w:rsidR="00DA4EA3" w:rsidRPr="00E95BCC" w:rsidRDefault="00AB30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E95BCC">
        <w:rPr>
          <w:rFonts w:eastAsia="Calibri"/>
          <w:b/>
          <w:bCs/>
          <w:color w:val="000000"/>
          <w:sz w:val="22"/>
          <w:szCs w:val="22"/>
        </w:rPr>
        <w:t>СРОК ДЕЙСТВИЯ И ПРОЧИЕ УСЛОВИЯ</w:t>
      </w:r>
    </w:p>
    <w:p w14:paraId="0F5180E5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Calibri"/>
          <w:color w:val="FF0000"/>
          <w:sz w:val="22"/>
          <w:szCs w:val="22"/>
        </w:rPr>
      </w:pPr>
    </w:p>
    <w:p w14:paraId="44CA845E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10.1. Лицензиат, в целях защиты прав Лицензиара на ПО, обязуется письменно информировать Лицензиара в течение 30 (Тридцати) дней с момента, как ему это стало известно, о любом случае несанкционированного использования ПО третьими лицами.</w:t>
      </w:r>
    </w:p>
    <w:p w14:paraId="2844E650" w14:textId="5748F1C9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10.2. Не урегулированные Сторонами споры и разногласия, возникающие из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или связанные с ним, подлежат рассмотрению Арбитражным судом Нижегородской области в соответствии с действующим законодательством Российской Федерации. Срок рассмотрения претензий устанавливается в 10 (Десяти) календарных дней с даты отметки о ее получении.</w:t>
      </w:r>
    </w:p>
    <w:p w14:paraId="76444E92" w14:textId="51D040F3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10.3. Настоящий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, Дополнения, Приложения, Изменения, Акты и другие документы, изготовленные в соответствии с настоящим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ом, подписанные должным образом уполномоченными лицами от Сторон, имеют обязательную силу.</w:t>
      </w:r>
    </w:p>
    <w:p w14:paraId="35872A21" w14:textId="071F0C98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10.4. Настоящий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, и другие письменные документы и материалы к нему, подписанные </w:t>
      </w:r>
      <w:r w:rsidRPr="00242137">
        <w:rPr>
          <w:rFonts w:eastAsia="Calibri"/>
          <w:sz w:val="22"/>
          <w:szCs w:val="22"/>
        </w:rPr>
        <w:t>Сторонами и переданные по факсу или электронной почте имеют юридическую силу. После подписания документов указанным способом, Стороны в разумный срок должны обменяться их оригиналами.</w:t>
      </w:r>
    </w:p>
    <w:p w14:paraId="1D680DD4" w14:textId="305DD39E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lastRenderedPageBreak/>
        <w:t xml:space="preserve">10.5. Настоящий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 xml:space="preserve"> вступает в силу с момента его подписания Сторонами и действует до 31 декабря 202</w:t>
      </w:r>
      <w:r w:rsidR="00564EA3" w:rsidRPr="00242137">
        <w:rPr>
          <w:rFonts w:eastAsia="Calibri"/>
          <w:sz w:val="22"/>
          <w:szCs w:val="22"/>
          <w:lang w:val="ru-RU"/>
        </w:rPr>
        <w:t>6</w:t>
      </w:r>
      <w:r w:rsidRPr="00242137">
        <w:rPr>
          <w:rFonts w:eastAsia="Calibri"/>
          <w:sz w:val="22"/>
          <w:szCs w:val="22"/>
        </w:rPr>
        <w:t xml:space="preserve"> года, при условии полного исполнения Сторонами своих обязательств.</w:t>
      </w:r>
    </w:p>
    <w:p w14:paraId="3BE74FB0" w14:textId="0AF41895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t xml:space="preserve">10.6. Лицензиар может прекратить действие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>а при несоблюдении Лицензиатом его условий и ограничений.</w:t>
      </w:r>
    </w:p>
    <w:p w14:paraId="33E8EC54" w14:textId="622C64A2" w:rsidR="00DA4EA3" w:rsidRPr="00242137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t xml:space="preserve">10.7.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 xml:space="preserve"> может быть изменен по соглашению Сторон в соответствии с Гражданским кодексом Российской Федерации.</w:t>
      </w:r>
    </w:p>
    <w:p w14:paraId="09BF20BF" w14:textId="3A05141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242137">
        <w:rPr>
          <w:rFonts w:eastAsia="Calibri"/>
          <w:sz w:val="22"/>
          <w:szCs w:val="22"/>
        </w:rPr>
        <w:t xml:space="preserve">10.8. Любые изменения и дополнения к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242137">
        <w:rPr>
          <w:rFonts w:eastAsia="Calibri"/>
          <w:sz w:val="22"/>
          <w:szCs w:val="22"/>
        </w:rPr>
        <w:t>у действительны при условии, если они совершены в письменной</w:t>
      </w:r>
      <w:r w:rsidRPr="00E95BCC">
        <w:rPr>
          <w:rFonts w:eastAsia="Calibri"/>
          <w:sz w:val="22"/>
          <w:szCs w:val="22"/>
        </w:rPr>
        <w:t xml:space="preserve"> форме и подписаны надлежаще уполномоченными на то представителями Сторон. Дополнительные соглашения являются неотъемлемой частью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0457E4C8" w14:textId="169B0DBC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10.9. Расторжение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допускается:</w:t>
      </w:r>
    </w:p>
    <w:p w14:paraId="3AF07245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- по соглашению сторон; </w:t>
      </w:r>
    </w:p>
    <w:p w14:paraId="355CA1F3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- по решению суда;</w:t>
      </w:r>
    </w:p>
    <w:p w14:paraId="3DBDBBCC" w14:textId="2CA762AD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- в связи с односторонним отказом стороны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от исполнения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в соответствии с действующим законодательством РФ.</w:t>
      </w:r>
    </w:p>
    <w:p w14:paraId="32DA56C1" w14:textId="56FC7103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При расторжении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в одностороннем порядке по вине Лицензиара Лицензиат обязан предъявить требование об уплате неустоек (штрафов, пеней) в связи с неисполнением или ненадлежащим исполнением обязательств, предусмотренных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ом, а также обратиться к Лицензиару с требованием о возмещении понесенных убытков при их наличии.</w:t>
      </w:r>
    </w:p>
    <w:p w14:paraId="7D3EF530" w14:textId="63E8E5E1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10.10. При прекращении</w:t>
      </w:r>
      <w:bookmarkStart w:id="0" w:name="_GoBack"/>
      <w:bookmarkEnd w:id="0"/>
      <w:r w:rsidRPr="00E95BCC">
        <w:rPr>
          <w:rFonts w:eastAsia="Calibri"/>
          <w:sz w:val="22"/>
          <w:szCs w:val="22"/>
        </w:rPr>
        <w:t xml:space="preserve"> действия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Лицензиат обязан уничтожить все имеющиеся у него копии ПО, а также деинсталлировать ПО.</w:t>
      </w:r>
    </w:p>
    <w:p w14:paraId="735132C9" w14:textId="26322EE4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10.11. Настоящий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 составлен и подписан в двух экземплярах, имеющих равную юридическую силу, один из которых храниться у Лицензиара, другой – у Лицензиата.</w:t>
      </w:r>
    </w:p>
    <w:p w14:paraId="2BE4175E" w14:textId="5000992B" w:rsidR="00DA4EA3" w:rsidRPr="00E95BCC" w:rsidRDefault="00DA4EA3">
      <w:pPr>
        <w:ind w:firstLine="540"/>
        <w:jc w:val="center"/>
        <w:rPr>
          <w:rFonts w:eastAsia="Calibri"/>
          <w:b/>
          <w:bCs/>
          <w:sz w:val="22"/>
          <w:szCs w:val="22"/>
        </w:rPr>
      </w:pPr>
    </w:p>
    <w:p w14:paraId="686142F8" w14:textId="77777777" w:rsidR="00DA4EA3" w:rsidRPr="00E95BCC" w:rsidRDefault="00AB30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E95BCC">
        <w:rPr>
          <w:rFonts w:eastAsia="Calibri"/>
          <w:b/>
          <w:bCs/>
          <w:color w:val="000000"/>
          <w:sz w:val="22"/>
          <w:szCs w:val="22"/>
        </w:rPr>
        <w:t>АНТИКОРРУПЦИОННАЯ ОГОВОРКА</w:t>
      </w:r>
    </w:p>
    <w:p w14:paraId="76530B6B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Calibri"/>
          <w:b/>
          <w:bCs/>
          <w:color w:val="000000"/>
          <w:sz w:val="22"/>
          <w:szCs w:val="22"/>
        </w:rPr>
      </w:pPr>
    </w:p>
    <w:p w14:paraId="6AE9F437" w14:textId="4F299B12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11.1. Каждая из Сторон подтверждает, что ни сама Сторона, ни ее руководство или работники не предлагали, не обещали, не требовали, не принимали деньги, ценные бумаги, иное имущество или услуги, связанные с заключением или исполнением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2C4AD4FF" w14:textId="4485D42F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11.2. Стороны обязуются в течение всего срока действия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и после его истечения принять все разумные меры для недопущения действий, указанных в настоящем разделе, в том числе со Стороны руководства или работников Сторон, третьих лиц.</w:t>
      </w:r>
    </w:p>
    <w:p w14:paraId="4DDA0D95" w14:textId="2B82EE90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11.3. Стороны обязуются соблюдать, а также обеспечивать соблюдение их руководством, работниками и третьими лицами, привлеченными к исполнению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а, настоящей оговорки, а также оказывать друг другу содействие в случае действительного или возможного нарушения ее требований.</w:t>
      </w:r>
    </w:p>
    <w:p w14:paraId="4147E9E4" w14:textId="73E23216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11.4. В случае возникновения у Стороны подозрений, что произошло или может произойти нарушение каких-либо положений настоящей оговорки, соответствующая Сторона обязуется уведомить другую Сторону об этом в письменной форме. Указанная Сторона имеет право приостановить исполнение обязательств по настоящему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 до получения подтверждения от другой Стороны, что нарушение не произошло или не произойдет.</w:t>
      </w:r>
    </w:p>
    <w:p w14:paraId="7EE4A4B8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Подтверждение должно быть направлено не позднее 5–ти рабочих дней с даты получения письменного уведомления.</w:t>
      </w:r>
    </w:p>
    <w:p w14:paraId="24901F55" w14:textId="7EB0A4CC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11.5. В случае, если нарушение одной из Сторон настоящей оговорки подтвердится, другая Сторона имеет право расторгнуть настоящий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 в одностороннем порядке, направив решение об одностороннем отказе от исполнения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7776768E" w14:textId="227A9856" w:rsidR="00DA4EA3" w:rsidRPr="00E95BCC" w:rsidRDefault="00DA4EA3">
      <w:pPr>
        <w:ind w:firstLine="540"/>
        <w:jc w:val="center"/>
        <w:rPr>
          <w:rFonts w:eastAsia="Calibri"/>
          <w:b/>
          <w:bCs/>
          <w:sz w:val="22"/>
          <w:szCs w:val="22"/>
        </w:rPr>
      </w:pPr>
    </w:p>
    <w:p w14:paraId="16AF19F4" w14:textId="77777777" w:rsidR="00DA4EA3" w:rsidRPr="00E95BCC" w:rsidRDefault="00AB30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E95BCC">
        <w:rPr>
          <w:rFonts w:eastAsia="Calibri"/>
          <w:b/>
          <w:bCs/>
          <w:color w:val="000000"/>
          <w:sz w:val="22"/>
          <w:szCs w:val="22"/>
        </w:rPr>
        <w:t>ПРОЧИЕ ПОЛОЖЕНИЯ</w:t>
      </w:r>
    </w:p>
    <w:p w14:paraId="56835C90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Calibri"/>
          <w:b/>
          <w:bCs/>
          <w:color w:val="000000"/>
          <w:sz w:val="22"/>
          <w:szCs w:val="22"/>
        </w:rPr>
      </w:pPr>
    </w:p>
    <w:p w14:paraId="0882DFA0" w14:textId="2C4CE031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12.1. Во всем, что не предусмотрено настоящим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ом, стороны руководствуются действующим законодательством Российской Федерации.</w:t>
      </w:r>
    </w:p>
    <w:p w14:paraId="1FC9B267" w14:textId="24931A46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12.2. Стороны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ились, что в процессе исполнения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переписка сторон в случае, если иной порядок направления корреспонденции, уведомлений, решений и пр. не установлен Законом, осуществляется с использованием электронной почты по адресам, указанным в разделе 13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17CDD284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Автоматическое уведомление программными средствами о получении сообщения по факсимильной связи или по электронной почте, полученное любой из сторон, считается подтверждением получения сообщения другой стороной. </w:t>
      </w:r>
    </w:p>
    <w:p w14:paraId="4E11D52A" w14:textId="4CFD0750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Официальной перепиской в рамках настоящего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 xml:space="preserve">а признается корреспонденция (сообщения), направленная по электронным адресам, указанным в разделе 13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а.</w:t>
      </w:r>
    </w:p>
    <w:p w14:paraId="1D2B837A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Датой передачи соответствующих сообщений считается день отправления сообщения электронной почты.</w:t>
      </w:r>
    </w:p>
    <w:p w14:paraId="295FA348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>Стороны обязаны заблаговременно информировать друг друга о невозможности обмена документами в электронном виде в случае технического сбоя внутренних систем стороны. В этом случае в период действия такого сбоя стороны производят обмен документами на бумажном носителе с подписанием собственноручной подписью.</w:t>
      </w:r>
    </w:p>
    <w:p w14:paraId="5507D154" w14:textId="1AE322B5" w:rsidR="00DA4EA3" w:rsidRDefault="00AB30F9">
      <w:pPr>
        <w:ind w:firstLine="540"/>
        <w:jc w:val="both"/>
        <w:rPr>
          <w:rFonts w:eastAsia="Calibri"/>
          <w:sz w:val="22"/>
          <w:szCs w:val="22"/>
          <w:lang w:val="ru-RU"/>
        </w:rPr>
      </w:pPr>
      <w:r w:rsidRPr="00E95BCC">
        <w:rPr>
          <w:rFonts w:eastAsia="Calibri"/>
          <w:sz w:val="22"/>
          <w:szCs w:val="22"/>
        </w:rPr>
        <w:t xml:space="preserve">Указанные в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е адреса электронной почты, факса, телефонов и иных средств связи являются официальными и обязательными для сторон. Стороны обязаны своевременно и добросовестно проверять новые сообщения, а также обеспечить все зависящие от них меры по своевременному получению сообщений. При наличии каких-либо угроз или обстоятельств, ставящих невозможность надлежащего использования средств связи, соответствующая сторона обязана незамедлительно уведомить об этом другую сторону.</w:t>
      </w:r>
    </w:p>
    <w:p w14:paraId="1E6A4031" w14:textId="5EFBC6DF" w:rsidR="009B608D" w:rsidRPr="00242137" w:rsidRDefault="009B608D" w:rsidP="009B608D">
      <w:pPr>
        <w:ind w:firstLine="540"/>
        <w:jc w:val="both"/>
        <w:rPr>
          <w:rFonts w:eastAsia="Calibri"/>
          <w:sz w:val="22"/>
          <w:szCs w:val="22"/>
          <w:lang w:val="ru-RU"/>
        </w:rPr>
      </w:pPr>
      <w:r w:rsidRPr="00242137">
        <w:rPr>
          <w:rFonts w:eastAsia="Calibri"/>
          <w:sz w:val="22"/>
          <w:szCs w:val="22"/>
          <w:lang w:val="ru-RU"/>
        </w:rPr>
        <w:t xml:space="preserve">12.3. В случае изменения наименования, адреса места нахождения, почтового адреса, номеров телефонов, факсов и банковских реквизитов Стороны, а также в случае реорганизации она письменно извещает об этом другую Сторону в течение 2 (двух) рабочих дней с даты такого изменения. </w:t>
      </w:r>
    </w:p>
    <w:p w14:paraId="1B0AF6A8" w14:textId="4A458ADC" w:rsidR="009B608D" w:rsidRPr="00242137" w:rsidRDefault="009B608D" w:rsidP="00911341">
      <w:pPr>
        <w:ind w:firstLine="540"/>
        <w:jc w:val="both"/>
        <w:rPr>
          <w:rFonts w:eastAsia="Calibri"/>
          <w:sz w:val="22"/>
          <w:szCs w:val="22"/>
          <w:lang w:val="ru-RU"/>
        </w:rPr>
      </w:pPr>
      <w:r w:rsidRPr="00242137">
        <w:rPr>
          <w:rFonts w:eastAsia="Calibri"/>
          <w:sz w:val="22"/>
          <w:szCs w:val="22"/>
          <w:lang w:val="ru-RU"/>
        </w:rPr>
        <w:t>12.4. При и</w:t>
      </w:r>
      <w:r w:rsidR="00911341" w:rsidRPr="00242137">
        <w:rPr>
          <w:rFonts w:eastAsia="Calibri"/>
          <w:sz w:val="22"/>
          <w:szCs w:val="22"/>
          <w:lang w:val="ru-RU"/>
        </w:rPr>
        <w:t xml:space="preserve">сполнении настоящего </w:t>
      </w:r>
      <w:r w:rsidR="00714E76">
        <w:rPr>
          <w:rFonts w:eastAsia="Calibri"/>
          <w:sz w:val="22"/>
          <w:szCs w:val="22"/>
          <w:lang w:val="ru-RU"/>
        </w:rPr>
        <w:t>Контракт</w:t>
      </w:r>
      <w:r w:rsidR="00911341" w:rsidRPr="00242137">
        <w:rPr>
          <w:rFonts w:eastAsia="Calibri"/>
          <w:sz w:val="22"/>
          <w:szCs w:val="22"/>
          <w:lang w:val="ru-RU"/>
        </w:rPr>
        <w:t>а</w:t>
      </w:r>
      <w:r w:rsidRPr="00242137">
        <w:rPr>
          <w:rFonts w:eastAsia="Calibri"/>
          <w:sz w:val="22"/>
          <w:szCs w:val="22"/>
          <w:lang w:val="ru-RU"/>
        </w:rPr>
        <w:t xml:space="preserve"> н</w:t>
      </w:r>
      <w:r w:rsidR="00911341" w:rsidRPr="00242137">
        <w:rPr>
          <w:rFonts w:eastAsia="Calibri"/>
          <w:sz w:val="22"/>
          <w:szCs w:val="22"/>
          <w:lang w:val="ru-RU"/>
        </w:rPr>
        <w:t>е допускается перемена Лицензиара, за исключением случая, если новый Лицензиар</w:t>
      </w:r>
      <w:r w:rsidRPr="00242137">
        <w:rPr>
          <w:rFonts w:eastAsia="Calibri"/>
          <w:sz w:val="22"/>
          <w:szCs w:val="22"/>
          <w:lang w:val="ru-RU"/>
        </w:rPr>
        <w:t xml:space="preserve"> яв</w:t>
      </w:r>
      <w:r w:rsidR="00911341" w:rsidRPr="00242137">
        <w:rPr>
          <w:rFonts w:eastAsia="Calibri"/>
          <w:sz w:val="22"/>
          <w:szCs w:val="22"/>
          <w:lang w:val="ru-RU"/>
        </w:rPr>
        <w:t xml:space="preserve">ляется правопреемником Лицензиара по настоящему </w:t>
      </w:r>
      <w:r w:rsidR="00714E76">
        <w:rPr>
          <w:rFonts w:eastAsia="Calibri"/>
          <w:sz w:val="22"/>
          <w:szCs w:val="22"/>
          <w:lang w:val="ru-RU"/>
        </w:rPr>
        <w:t>Контракт</w:t>
      </w:r>
      <w:r w:rsidR="00911341" w:rsidRPr="00242137">
        <w:rPr>
          <w:rFonts w:eastAsia="Calibri"/>
          <w:sz w:val="22"/>
          <w:szCs w:val="22"/>
          <w:lang w:val="ru-RU"/>
        </w:rPr>
        <w:t xml:space="preserve">у вследствие </w:t>
      </w:r>
      <w:r w:rsidRPr="00242137">
        <w:rPr>
          <w:rFonts w:eastAsia="Calibri"/>
          <w:sz w:val="22"/>
          <w:szCs w:val="22"/>
          <w:lang w:val="ru-RU"/>
        </w:rPr>
        <w:t>реорганизации юридического лица в форме преобразования, слияния или присоединения.</w:t>
      </w:r>
    </w:p>
    <w:p w14:paraId="7C09522B" w14:textId="645BFC81" w:rsidR="009B608D" w:rsidRPr="00242137" w:rsidRDefault="009B608D" w:rsidP="00911341">
      <w:pPr>
        <w:ind w:firstLine="540"/>
        <w:jc w:val="both"/>
        <w:rPr>
          <w:rFonts w:eastAsia="Calibri"/>
          <w:sz w:val="22"/>
          <w:szCs w:val="22"/>
          <w:lang w:val="ru-RU"/>
        </w:rPr>
      </w:pPr>
      <w:r w:rsidRPr="00242137">
        <w:rPr>
          <w:rFonts w:eastAsia="Calibri"/>
          <w:sz w:val="22"/>
          <w:szCs w:val="22"/>
          <w:lang w:val="ru-RU"/>
        </w:rPr>
        <w:t>В случае, предусмотренном насто</w:t>
      </w:r>
      <w:r w:rsidR="00911341" w:rsidRPr="00242137">
        <w:rPr>
          <w:rFonts w:eastAsia="Calibri"/>
          <w:sz w:val="22"/>
          <w:szCs w:val="22"/>
          <w:lang w:val="ru-RU"/>
        </w:rPr>
        <w:t xml:space="preserve">ящим пунктом, перемена Лицензиара оформляется путем заключения </w:t>
      </w:r>
      <w:r w:rsidRPr="00242137">
        <w:rPr>
          <w:rFonts w:eastAsia="Calibri"/>
          <w:sz w:val="22"/>
          <w:szCs w:val="22"/>
          <w:lang w:val="ru-RU"/>
        </w:rPr>
        <w:t>соответствующего дополнительного с</w:t>
      </w:r>
      <w:r w:rsidR="00911341" w:rsidRPr="00242137">
        <w:rPr>
          <w:rFonts w:eastAsia="Calibri"/>
          <w:sz w:val="22"/>
          <w:szCs w:val="22"/>
          <w:lang w:val="ru-RU"/>
        </w:rPr>
        <w:t xml:space="preserve">оглашения к настоящему </w:t>
      </w:r>
      <w:r w:rsidR="00714E76">
        <w:rPr>
          <w:rFonts w:eastAsia="Calibri"/>
          <w:sz w:val="22"/>
          <w:szCs w:val="22"/>
          <w:lang w:val="ru-RU"/>
        </w:rPr>
        <w:t>Контракт</w:t>
      </w:r>
      <w:r w:rsidR="00911341" w:rsidRPr="00242137">
        <w:rPr>
          <w:rFonts w:eastAsia="Calibri"/>
          <w:sz w:val="22"/>
          <w:szCs w:val="22"/>
          <w:lang w:val="ru-RU"/>
        </w:rPr>
        <w:t>у</w:t>
      </w:r>
      <w:r w:rsidRPr="00242137">
        <w:rPr>
          <w:rFonts w:eastAsia="Calibri"/>
          <w:sz w:val="22"/>
          <w:szCs w:val="22"/>
          <w:lang w:val="ru-RU"/>
        </w:rPr>
        <w:t>.</w:t>
      </w:r>
    </w:p>
    <w:p w14:paraId="708B2CB5" w14:textId="2B529DA3" w:rsidR="00911341" w:rsidRPr="00242137" w:rsidRDefault="00911341" w:rsidP="00911341">
      <w:pPr>
        <w:ind w:firstLine="540"/>
        <w:jc w:val="both"/>
        <w:rPr>
          <w:rFonts w:eastAsia="Calibri"/>
          <w:sz w:val="22"/>
          <w:szCs w:val="22"/>
          <w:lang w:val="ru-RU"/>
        </w:rPr>
      </w:pPr>
      <w:r w:rsidRPr="00242137">
        <w:rPr>
          <w:rFonts w:eastAsia="Calibri"/>
          <w:sz w:val="22"/>
          <w:szCs w:val="22"/>
          <w:lang w:val="ru-RU"/>
        </w:rPr>
        <w:t xml:space="preserve">12.5. Стороны обязуются обеспечить конфиденциальность сведений, относящихся к предмету настоящего </w:t>
      </w:r>
      <w:r w:rsidR="00714E76">
        <w:rPr>
          <w:rFonts w:eastAsia="Calibri"/>
          <w:sz w:val="22"/>
          <w:szCs w:val="22"/>
          <w:lang w:val="ru-RU"/>
        </w:rPr>
        <w:t>Контракт</w:t>
      </w:r>
      <w:r w:rsidRPr="00242137">
        <w:rPr>
          <w:rFonts w:eastAsia="Calibri"/>
          <w:sz w:val="22"/>
          <w:szCs w:val="22"/>
          <w:lang w:val="ru-RU"/>
        </w:rPr>
        <w:t xml:space="preserve">а и ставших им известными в ходе исполнения настоящего </w:t>
      </w:r>
      <w:r w:rsidR="00714E76">
        <w:rPr>
          <w:rFonts w:eastAsia="Calibri"/>
          <w:sz w:val="22"/>
          <w:szCs w:val="22"/>
          <w:lang w:val="ru-RU"/>
        </w:rPr>
        <w:t>Контракт</w:t>
      </w:r>
      <w:r w:rsidRPr="00242137">
        <w:rPr>
          <w:rFonts w:eastAsia="Calibri"/>
          <w:sz w:val="22"/>
          <w:szCs w:val="22"/>
          <w:lang w:val="ru-RU"/>
        </w:rPr>
        <w:t>а.</w:t>
      </w:r>
    </w:p>
    <w:p w14:paraId="27F66AFE" w14:textId="2171C2B9" w:rsidR="00DA4EA3" w:rsidRPr="00242137" w:rsidRDefault="007A4D1A">
      <w:pPr>
        <w:ind w:firstLine="54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12.</w:t>
      </w:r>
      <w:r>
        <w:rPr>
          <w:rFonts w:eastAsia="Calibri"/>
          <w:sz w:val="22"/>
          <w:szCs w:val="22"/>
          <w:lang w:val="ru-RU"/>
        </w:rPr>
        <w:t>6</w:t>
      </w:r>
      <w:r w:rsidR="00AB30F9" w:rsidRPr="00242137">
        <w:rPr>
          <w:rFonts w:eastAsia="Calibri"/>
          <w:sz w:val="22"/>
          <w:szCs w:val="22"/>
        </w:rPr>
        <w:t xml:space="preserve">. Настоящий </w:t>
      </w:r>
      <w:r w:rsidR="00714E76">
        <w:rPr>
          <w:rFonts w:eastAsia="Calibri"/>
          <w:sz w:val="22"/>
          <w:szCs w:val="22"/>
        </w:rPr>
        <w:t>Контракт</w:t>
      </w:r>
      <w:r w:rsidR="00AB30F9" w:rsidRPr="00242137">
        <w:rPr>
          <w:rFonts w:eastAsia="Calibri"/>
          <w:sz w:val="22"/>
          <w:szCs w:val="22"/>
        </w:rPr>
        <w:t xml:space="preserve"> составлен в двух экземплярах, имеющих одинаковую юридическую силу, по одному экземпляру для каждой из сторон</w:t>
      </w:r>
    </w:p>
    <w:p w14:paraId="33736632" w14:textId="7674ED37" w:rsidR="00DA4EA3" w:rsidRPr="00E95BCC" w:rsidRDefault="007A4D1A">
      <w:pPr>
        <w:ind w:firstLine="54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12.7</w:t>
      </w:r>
      <w:r w:rsidR="00AB30F9" w:rsidRPr="00242137">
        <w:rPr>
          <w:rFonts w:eastAsia="Calibri"/>
          <w:sz w:val="22"/>
          <w:szCs w:val="22"/>
        </w:rPr>
        <w:t xml:space="preserve">. Неотъемлемой частью настоящего </w:t>
      </w:r>
      <w:r w:rsidR="00714E76">
        <w:rPr>
          <w:rFonts w:eastAsia="Calibri"/>
          <w:sz w:val="22"/>
          <w:szCs w:val="22"/>
        </w:rPr>
        <w:t>Контракт</w:t>
      </w:r>
      <w:r w:rsidR="00AB30F9" w:rsidRPr="00242137">
        <w:rPr>
          <w:rFonts w:eastAsia="Calibri"/>
          <w:sz w:val="22"/>
          <w:szCs w:val="22"/>
        </w:rPr>
        <w:t>а являются следующие приложения:</w:t>
      </w:r>
    </w:p>
    <w:p w14:paraId="6D24506C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- Приложение № 1 – Спецификация;</w:t>
      </w:r>
    </w:p>
    <w:p w14:paraId="252E2B48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- Приложение № 2 – Техническая спецификация на ПО ММ-Лайт;</w:t>
      </w:r>
    </w:p>
    <w:p w14:paraId="773F404B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- Приложение № 3 – Форма Акта приема-передачи USB-ключа;</w:t>
      </w:r>
    </w:p>
    <w:p w14:paraId="509286F7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- Приложение № 4 – Форма Акта приема-передачи прав на использование ПО.</w:t>
      </w:r>
    </w:p>
    <w:p w14:paraId="2050862D" w14:textId="77777777" w:rsidR="00DA4EA3" w:rsidRPr="00E95BCC" w:rsidRDefault="00DA4EA3">
      <w:pPr>
        <w:ind w:firstLine="540"/>
        <w:jc w:val="both"/>
        <w:rPr>
          <w:rFonts w:eastAsia="Calibri"/>
          <w:sz w:val="22"/>
          <w:szCs w:val="22"/>
        </w:rPr>
      </w:pPr>
    </w:p>
    <w:p w14:paraId="4C383B06" w14:textId="77777777" w:rsidR="00DA4EA3" w:rsidRPr="00E95BCC" w:rsidRDefault="00AB30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E95BCC">
        <w:rPr>
          <w:rFonts w:eastAsia="Calibri"/>
          <w:b/>
          <w:bCs/>
          <w:color w:val="000000"/>
          <w:sz w:val="22"/>
          <w:szCs w:val="22"/>
        </w:rPr>
        <w:t>РЕКВИЗИТЫ И ПОДПИСИ СТОРОН</w:t>
      </w:r>
    </w:p>
    <w:p w14:paraId="243D2462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Calibri"/>
          <w:color w:val="000000"/>
          <w:sz w:val="22"/>
          <w:szCs w:val="22"/>
        </w:rPr>
      </w:pPr>
    </w:p>
    <w:tbl>
      <w:tblPr>
        <w:tblStyle w:val="a5"/>
        <w:tblW w:w="1005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030"/>
        <w:gridCol w:w="5020"/>
      </w:tblGrid>
      <w:tr w:rsidR="00DA4EA3" w:rsidRPr="00E95BCC" w14:paraId="00E591E9" w14:textId="77777777" w:rsidTr="00242137">
        <w:trPr>
          <w:trHeight w:val="247"/>
          <w:jc w:val="center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976DA" w14:textId="77777777" w:rsidR="00DA4EA3" w:rsidRPr="00E95BCC" w:rsidRDefault="00AB30F9" w:rsidP="00242137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sz w:val="22"/>
                <w:szCs w:val="22"/>
              </w:rPr>
              <w:t>ЛИЦЕНЗИАТ: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16C53" w14:textId="77777777" w:rsidR="00DA4EA3" w:rsidRPr="00E95BCC" w:rsidRDefault="00AB30F9" w:rsidP="00242137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sz w:val="22"/>
                <w:szCs w:val="22"/>
              </w:rPr>
              <w:t>ЛИЦЕНЗИАР:</w:t>
            </w:r>
          </w:p>
        </w:tc>
      </w:tr>
      <w:tr w:rsidR="00DA4EA3" w:rsidRPr="00E95BCC" w14:paraId="3C0C31FB" w14:textId="77777777" w:rsidTr="00242137">
        <w:trPr>
          <w:trHeight w:val="15"/>
          <w:jc w:val="center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96FEA" w14:textId="36FB9D4A" w:rsidR="00DA4EA3" w:rsidRPr="00E95BCC" w:rsidRDefault="00DA4EA3">
            <w:pPr>
              <w:ind w:left="-4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C606F" w14:textId="77777777" w:rsidR="00DA4EA3" w:rsidRPr="00E95BCC" w:rsidRDefault="00DA4EA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DA4EA3" w:rsidRPr="00E95BCC" w14:paraId="020FD215" w14:textId="77777777" w:rsidTr="00242137">
        <w:trPr>
          <w:trHeight w:val="15"/>
          <w:jc w:val="center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B6725" w14:textId="12569B5B" w:rsidR="00DA4EA3" w:rsidRPr="00E95BCC" w:rsidRDefault="00DA4EA3">
            <w:pPr>
              <w:ind w:left="-4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593B2" w14:textId="6DCDFC58" w:rsidR="00DA4EA3" w:rsidRPr="00E95BCC" w:rsidRDefault="00DA4EA3">
            <w:pPr>
              <w:ind w:left="65"/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33FB2EDF" w14:textId="77777777" w:rsidR="00DA4EA3" w:rsidRPr="00E95BCC" w:rsidRDefault="00DA4EA3">
      <w:pPr>
        <w:widowControl w:val="0"/>
        <w:jc w:val="center"/>
        <w:rPr>
          <w:rFonts w:eastAsia="Calibri"/>
          <w:b/>
          <w:bCs/>
          <w:sz w:val="22"/>
          <w:szCs w:val="22"/>
        </w:rPr>
      </w:pPr>
    </w:p>
    <w:p w14:paraId="4641E02E" w14:textId="77777777" w:rsidR="00DA4EA3" w:rsidRPr="00E95BCC" w:rsidRDefault="00AB30F9" w:rsidP="002B68E9">
      <w:pPr>
        <w:pageBreakBefore/>
        <w:ind w:left="5103"/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 xml:space="preserve">Приложение № 1 </w:t>
      </w:r>
    </w:p>
    <w:p w14:paraId="4A02AB42" w14:textId="40C39807" w:rsidR="00DA4EA3" w:rsidRPr="00E95BCC" w:rsidRDefault="00AB30F9" w:rsidP="002B68E9">
      <w:pPr>
        <w:ind w:left="5103"/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к </w:t>
      </w:r>
      <w:r w:rsidR="00714E76">
        <w:rPr>
          <w:rFonts w:eastAsia="Calibri"/>
          <w:sz w:val="22"/>
          <w:szCs w:val="22"/>
        </w:rPr>
        <w:t>контракт</w:t>
      </w:r>
      <w:r w:rsidR="002B68E9">
        <w:rPr>
          <w:rFonts w:eastAsia="Calibri"/>
          <w:sz w:val="22"/>
          <w:szCs w:val="22"/>
        </w:rPr>
        <w:t>у № __</w:t>
      </w:r>
      <w:r w:rsidRPr="00E95BCC">
        <w:rPr>
          <w:rFonts w:eastAsia="Calibri"/>
          <w:sz w:val="22"/>
          <w:szCs w:val="22"/>
        </w:rPr>
        <w:t>_</w:t>
      </w:r>
      <w:r w:rsidR="002B68E9">
        <w:rPr>
          <w:rFonts w:eastAsia="Calibri"/>
          <w:sz w:val="22"/>
          <w:szCs w:val="22"/>
        </w:rPr>
        <w:t>от «____» ____</w:t>
      </w:r>
      <w:r w:rsidRPr="00E95BCC">
        <w:rPr>
          <w:rFonts w:eastAsia="Calibri"/>
          <w:sz w:val="22"/>
          <w:szCs w:val="22"/>
        </w:rPr>
        <w:t>__ 2026 г.</w:t>
      </w:r>
    </w:p>
    <w:p w14:paraId="6370E61B" w14:textId="77777777" w:rsidR="00DA4EA3" w:rsidRPr="00E95BCC" w:rsidRDefault="00DA4EA3">
      <w:pPr>
        <w:ind w:firstLine="708"/>
        <w:jc w:val="right"/>
        <w:rPr>
          <w:rFonts w:eastAsia="Calibri"/>
          <w:sz w:val="22"/>
          <w:szCs w:val="22"/>
        </w:rPr>
      </w:pPr>
    </w:p>
    <w:p w14:paraId="7D387F8F" w14:textId="7777777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СПЕЦИФИКАЦИЯ</w:t>
      </w:r>
    </w:p>
    <w:p w14:paraId="7B828469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591EACE6" w14:textId="77777777" w:rsidR="00DA4EA3" w:rsidRPr="00E95BCC" w:rsidRDefault="00AB30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Наименование лицензий на ПО и стоимость.</w:t>
      </w:r>
    </w:p>
    <w:tbl>
      <w:tblPr>
        <w:tblStyle w:val="a6"/>
        <w:tblW w:w="9639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850"/>
        <w:gridCol w:w="1276"/>
        <w:gridCol w:w="992"/>
        <w:gridCol w:w="1985"/>
      </w:tblGrid>
      <w:tr w:rsidR="00242137" w:rsidRPr="00E95BCC" w14:paraId="6612FDFD" w14:textId="77777777" w:rsidTr="00242137">
        <w:trPr>
          <w:trHeight w:val="47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735E6" w14:textId="77777777" w:rsidR="00242137" w:rsidRPr="00E95BCC" w:rsidRDefault="00242137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Наименование позиции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BB3AA" w14:textId="77777777" w:rsidR="00242137" w:rsidRPr="00E95BCC" w:rsidRDefault="00242137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844F1" w14:textId="77777777" w:rsidR="00242137" w:rsidRPr="00E95BCC" w:rsidRDefault="00242137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Цена,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9B6A0" w14:textId="77777777" w:rsidR="00242137" w:rsidRPr="00E95BCC" w:rsidRDefault="00242137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НДС, руб.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0199B" w14:textId="6453C557" w:rsidR="00242137" w:rsidRPr="00E95BCC" w:rsidRDefault="0024213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Сумма, руб., включая НДС</w:t>
            </w:r>
          </w:p>
        </w:tc>
      </w:tr>
      <w:tr w:rsidR="00242137" w:rsidRPr="00E95BCC" w14:paraId="64D8730A" w14:textId="77777777" w:rsidTr="00242137">
        <w:trPr>
          <w:trHeight w:val="117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CA8AF" w14:textId="77777777" w:rsidR="00242137" w:rsidRPr="00E95BCC" w:rsidRDefault="00242137" w:rsidP="00242137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Лицензия на ПО «Программа MM-Лайт» для создания отчетных планшетов изыскательских партий (срок действия – 1 год с момента передачи прав на ПО).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50448E" w14:textId="77777777" w:rsidR="00242137" w:rsidRPr="00E95BCC" w:rsidRDefault="00242137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1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2A7B9" w14:textId="35CAFA53" w:rsidR="00242137" w:rsidRPr="00E95BCC" w:rsidRDefault="0024213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91729" w14:textId="2180E09B" w:rsidR="00242137" w:rsidRPr="00E95BCC" w:rsidRDefault="00242137" w:rsidP="002B68E9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A4727" w14:textId="0C85B00E" w:rsidR="00242137" w:rsidRPr="00E95BCC" w:rsidRDefault="0024213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14:paraId="5EC23899" w14:textId="5DB4E640" w:rsidR="00DA4EA3" w:rsidRPr="00E95BCC" w:rsidRDefault="00AB30F9">
      <w:pPr>
        <w:spacing w:before="120"/>
        <w:ind w:firstLine="709"/>
        <w:jc w:val="both"/>
        <w:rPr>
          <w:rFonts w:eastAsia="Calibri"/>
          <w:b/>
          <w:bCs/>
          <w:color w:val="FF0000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На общую сумму </w:t>
      </w:r>
      <w:r w:rsidR="002B68E9">
        <w:rPr>
          <w:rFonts w:eastAsia="Calibri"/>
          <w:sz w:val="22"/>
          <w:szCs w:val="22"/>
          <w:lang w:val="ru-RU"/>
        </w:rPr>
        <w:t>___</w:t>
      </w:r>
      <w:r w:rsidRPr="00E95BCC">
        <w:rPr>
          <w:rFonts w:eastAsia="Calibri"/>
          <w:sz w:val="22"/>
          <w:szCs w:val="22"/>
        </w:rPr>
        <w:t xml:space="preserve"> (</w:t>
      </w:r>
      <w:r w:rsidR="002B68E9">
        <w:rPr>
          <w:rFonts w:eastAsia="Calibri"/>
          <w:sz w:val="22"/>
          <w:szCs w:val="22"/>
          <w:lang w:val="ru-RU"/>
        </w:rPr>
        <w:t>____</w:t>
      </w:r>
      <w:r w:rsidRPr="00E95BCC">
        <w:rPr>
          <w:rFonts w:eastAsia="Calibri"/>
          <w:sz w:val="22"/>
          <w:szCs w:val="22"/>
        </w:rPr>
        <w:t xml:space="preserve">) рублей </w:t>
      </w:r>
      <w:r w:rsidR="002B68E9">
        <w:rPr>
          <w:rFonts w:eastAsia="Calibri"/>
          <w:sz w:val="22"/>
          <w:szCs w:val="22"/>
          <w:lang w:val="ru-RU"/>
        </w:rPr>
        <w:t>__</w:t>
      </w:r>
      <w:r w:rsidRPr="00E95BCC">
        <w:rPr>
          <w:rFonts w:eastAsia="Calibri"/>
          <w:sz w:val="22"/>
          <w:szCs w:val="22"/>
        </w:rPr>
        <w:t xml:space="preserve"> копеек, включая НДС </w:t>
      </w:r>
      <w:r w:rsidR="002B68E9">
        <w:rPr>
          <w:rFonts w:eastAsia="Calibri"/>
          <w:sz w:val="22"/>
          <w:szCs w:val="22"/>
          <w:lang w:val="ru-RU"/>
        </w:rPr>
        <w:t>__</w:t>
      </w:r>
      <w:r w:rsidRPr="00E95BCC">
        <w:rPr>
          <w:rFonts w:eastAsia="Calibri"/>
          <w:sz w:val="22"/>
          <w:szCs w:val="22"/>
        </w:rPr>
        <w:t xml:space="preserve"> (</w:t>
      </w:r>
      <w:r w:rsidR="002B68E9">
        <w:rPr>
          <w:rFonts w:eastAsia="Calibri"/>
          <w:sz w:val="22"/>
          <w:szCs w:val="22"/>
          <w:lang w:val="ru-RU"/>
        </w:rPr>
        <w:t>___</w:t>
      </w:r>
      <w:r w:rsidRPr="00E95BCC">
        <w:rPr>
          <w:rFonts w:eastAsia="Calibri"/>
          <w:sz w:val="22"/>
          <w:szCs w:val="22"/>
        </w:rPr>
        <w:t xml:space="preserve">) рублей </w:t>
      </w:r>
      <w:r w:rsidR="002B68E9">
        <w:rPr>
          <w:rFonts w:eastAsia="Calibri"/>
          <w:sz w:val="22"/>
          <w:szCs w:val="22"/>
          <w:lang w:val="ru-RU"/>
        </w:rPr>
        <w:t>__</w:t>
      </w:r>
      <w:r w:rsidRPr="00E95BCC">
        <w:rPr>
          <w:rFonts w:eastAsia="Calibri"/>
          <w:sz w:val="22"/>
          <w:szCs w:val="22"/>
        </w:rPr>
        <w:t xml:space="preserve"> копеек. Цена включает стоимость доставки, страхование, уплату иных налогов, таможенных пошлин, сборов, других обязательных платежей и расходов по поставке товара.</w:t>
      </w:r>
    </w:p>
    <w:p w14:paraId="5C0229FC" w14:textId="77777777" w:rsidR="00DA4EA3" w:rsidRPr="00E95BCC" w:rsidRDefault="00AB30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Порядок оплаты.</w:t>
      </w:r>
    </w:p>
    <w:p w14:paraId="65F921DE" w14:textId="228927D0" w:rsidR="00A71A14" w:rsidRPr="00E95BCC" w:rsidRDefault="00AB30F9" w:rsidP="00A71A14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Лицензиат оплачивает 100% от общей стоимости ПО </w:t>
      </w:r>
      <w:r w:rsidR="00A71A14">
        <w:rPr>
          <w:sz w:val="22"/>
          <w:szCs w:val="22"/>
          <w:lang w:val="ru-RU"/>
        </w:rPr>
        <w:t>в течении</w:t>
      </w:r>
      <w:r w:rsidR="00A71A14" w:rsidRPr="007D2CAE">
        <w:rPr>
          <w:sz w:val="22"/>
          <w:szCs w:val="22"/>
          <w:lang w:val="ru-RU"/>
        </w:rPr>
        <w:t xml:space="preserve"> 7 рабочих дней с даты по</w:t>
      </w:r>
      <w:r w:rsidR="00A71A14">
        <w:rPr>
          <w:sz w:val="22"/>
          <w:szCs w:val="22"/>
          <w:lang w:val="ru-RU"/>
        </w:rPr>
        <w:t xml:space="preserve">дписания уполномоченными лицами </w:t>
      </w:r>
      <w:r w:rsidR="00A71A14" w:rsidRPr="007D2CAE">
        <w:rPr>
          <w:sz w:val="22"/>
          <w:szCs w:val="22"/>
          <w:lang w:val="ru-RU"/>
        </w:rPr>
        <w:t>первичных учетных документов, предусмотренных законодательством Российской Федерации</w:t>
      </w:r>
      <w:r w:rsidR="00A71A14" w:rsidRPr="00E95BCC">
        <w:rPr>
          <w:rFonts w:eastAsia="Calibri"/>
          <w:color w:val="000000"/>
          <w:sz w:val="22"/>
          <w:szCs w:val="22"/>
        </w:rPr>
        <w:t xml:space="preserve"> </w:t>
      </w:r>
      <w:r w:rsidR="00A71A14">
        <w:rPr>
          <w:sz w:val="22"/>
          <w:szCs w:val="22"/>
          <w:lang w:val="ru-RU"/>
        </w:rPr>
        <w:t xml:space="preserve">при наличии субсидии на иные цели на лицевом счете Учреждения, но </w:t>
      </w:r>
      <w:r w:rsidRPr="00E95BCC">
        <w:rPr>
          <w:rFonts w:eastAsia="Calibri"/>
          <w:color w:val="000000"/>
          <w:sz w:val="22"/>
          <w:szCs w:val="22"/>
        </w:rPr>
        <w:t xml:space="preserve">не позднее </w:t>
      </w:r>
      <w:r w:rsidR="00A71A14">
        <w:rPr>
          <w:rFonts w:eastAsia="Calibri"/>
          <w:color w:val="000000"/>
          <w:sz w:val="22"/>
          <w:szCs w:val="22"/>
          <w:lang w:val="ru-RU"/>
        </w:rPr>
        <w:t>25</w:t>
      </w:r>
      <w:r w:rsidRPr="00E95BCC">
        <w:rPr>
          <w:rFonts w:eastAsia="Calibri"/>
          <w:color w:val="000000"/>
          <w:sz w:val="22"/>
          <w:szCs w:val="22"/>
        </w:rPr>
        <w:t>.12.2026 г. Возможна досрочная оплата.</w:t>
      </w:r>
    </w:p>
    <w:p w14:paraId="6F0E4740" w14:textId="77777777" w:rsidR="00DA4EA3" w:rsidRPr="00E95BCC" w:rsidRDefault="00AB30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Адрес поставки: 603001 г. Нижний Новгород, бокс № 66, ул. Рождественская, 23, получатель: ФБУ «Администрация Волжского бассейна». Тел: (831) 431-31-70. Электронный адрес: </w:t>
      </w:r>
      <w:hyperlink r:id="rId7">
        <w:r w:rsidRPr="00E95BCC">
          <w:rPr>
            <w:rFonts w:eastAsia="Calibri"/>
            <w:color w:val="000000"/>
            <w:sz w:val="22"/>
            <w:szCs w:val="22"/>
            <w:u w:val="single"/>
          </w:rPr>
          <w:t>map@volgavp.ru</w:t>
        </w:r>
      </w:hyperlink>
      <w:r w:rsidRPr="00E95BCC">
        <w:rPr>
          <w:rFonts w:eastAsia="Calibri"/>
          <w:color w:val="000000"/>
          <w:sz w:val="22"/>
          <w:szCs w:val="22"/>
        </w:rPr>
        <w:t>.</w:t>
      </w:r>
    </w:p>
    <w:p w14:paraId="11D0654D" w14:textId="2250C851" w:rsidR="00DA4EA3" w:rsidRPr="00E95BCC" w:rsidRDefault="00AB30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Спецификация является неотъемлемой частью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а и имеет равную с ним юридическую силу.</w:t>
      </w:r>
    </w:p>
    <w:p w14:paraId="02CB08FA" w14:textId="77777777" w:rsidR="00DA4EA3" w:rsidRPr="00E95BCC" w:rsidRDefault="00DA4EA3">
      <w:pPr>
        <w:rPr>
          <w:rFonts w:eastAsia="Calibri"/>
          <w:sz w:val="22"/>
          <w:szCs w:val="22"/>
        </w:rPr>
      </w:pPr>
    </w:p>
    <w:tbl>
      <w:tblPr>
        <w:tblStyle w:val="a7"/>
        <w:tblW w:w="9856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070"/>
      </w:tblGrid>
      <w:tr w:rsidR="00DA4EA3" w:rsidRPr="00E95BCC" w14:paraId="69CC3088" w14:textId="77777777" w:rsidTr="002B68E9">
        <w:trPr>
          <w:trHeight w:val="15"/>
          <w:jc w:val="right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415AB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Лицензиата:</w:t>
            </w:r>
          </w:p>
          <w:p w14:paraId="458F9AFA" w14:textId="77777777" w:rsidR="00DA4EA3" w:rsidRPr="00E95BCC" w:rsidRDefault="00DA4EA3" w:rsidP="002B68E9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93D31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Лицензиара:</w:t>
            </w:r>
          </w:p>
          <w:p w14:paraId="357BCF4B" w14:textId="10AF168B" w:rsidR="00DA4EA3" w:rsidRPr="00E95BCC" w:rsidRDefault="00DA4EA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596ECBC3" w14:textId="77777777" w:rsidR="00DA4EA3" w:rsidRPr="00E95BCC" w:rsidRDefault="00DA4EA3">
      <w:pPr>
        <w:widowControl w:val="0"/>
        <w:jc w:val="right"/>
        <w:rPr>
          <w:rFonts w:eastAsia="Calibri"/>
          <w:sz w:val="22"/>
          <w:szCs w:val="22"/>
        </w:rPr>
      </w:pPr>
    </w:p>
    <w:p w14:paraId="0A8BE96F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</w:p>
    <w:p w14:paraId="5E29159A" w14:textId="710D76BD" w:rsidR="00893043" w:rsidRPr="00E95BCC" w:rsidRDefault="00893043" w:rsidP="00893043">
      <w:pPr>
        <w:pageBreakBefore/>
        <w:ind w:left="5103"/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 xml:space="preserve">Приложение № </w:t>
      </w:r>
      <w:r>
        <w:rPr>
          <w:rFonts w:eastAsia="Calibri"/>
          <w:sz w:val="22"/>
          <w:szCs w:val="22"/>
          <w:lang w:val="ru-RU"/>
        </w:rPr>
        <w:t>2</w:t>
      </w:r>
      <w:r w:rsidRPr="00E95BCC">
        <w:rPr>
          <w:rFonts w:eastAsia="Calibri"/>
          <w:sz w:val="22"/>
          <w:szCs w:val="22"/>
        </w:rPr>
        <w:t xml:space="preserve"> </w:t>
      </w:r>
    </w:p>
    <w:p w14:paraId="3A2886B1" w14:textId="7352AFF4" w:rsidR="00893043" w:rsidRPr="00E95BCC" w:rsidRDefault="00893043" w:rsidP="00893043">
      <w:pPr>
        <w:ind w:left="5103"/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к </w:t>
      </w:r>
      <w:r w:rsidR="00714E76">
        <w:rPr>
          <w:rFonts w:eastAsia="Calibri"/>
          <w:sz w:val="22"/>
          <w:szCs w:val="22"/>
        </w:rPr>
        <w:t>контракт</w:t>
      </w:r>
      <w:r>
        <w:rPr>
          <w:rFonts w:eastAsia="Calibri"/>
          <w:sz w:val="22"/>
          <w:szCs w:val="22"/>
        </w:rPr>
        <w:t>у № __</w:t>
      </w:r>
      <w:r w:rsidRPr="00E95BCC">
        <w:rPr>
          <w:rFonts w:eastAsia="Calibri"/>
          <w:sz w:val="22"/>
          <w:szCs w:val="22"/>
        </w:rPr>
        <w:t>_</w:t>
      </w:r>
      <w:r>
        <w:rPr>
          <w:rFonts w:eastAsia="Calibri"/>
          <w:sz w:val="22"/>
          <w:szCs w:val="22"/>
        </w:rPr>
        <w:t>от «____» ____</w:t>
      </w:r>
      <w:r w:rsidRPr="00E95BCC">
        <w:rPr>
          <w:rFonts w:eastAsia="Calibri"/>
          <w:sz w:val="22"/>
          <w:szCs w:val="22"/>
        </w:rPr>
        <w:t>__ 2026 г.</w:t>
      </w:r>
    </w:p>
    <w:p w14:paraId="192F1058" w14:textId="77777777" w:rsidR="00893043" w:rsidRDefault="00893043" w:rsidP="00893043">
      <w:pPr>
        <w:jc w:val="center"/>
        <w:rPr>
          <w:rFonts w:eastAsia="Calibri"/>
          <w:sz w:val="22"/>
          <w:szCs w:val="22"/>
        </w:rPr>
      </w:pPr>
    </w:p>
    <w:p w14:paraId="4DEFD333" w14:textId="2B87F0D6" w:rsidR="00DA4EA3" w:rsidRPr="00E95BCC" w:rsidRDefault="00AB30F9" w:rsidP="00893043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ТЕХНИЧЕСКАЯ СПЕЦИФИКАЦИЯ</w:t>
      </w:r>
    </w:p>
    <w:p w14:paraId="0486334F" w14:textId="77777777" w:rsidR="00DA4EA3" w:rsidRPr="00E95BCC" w:rsidRDefault="00AB30F9">
      <w:pPr>
        <w:ind w:left="1418" w:hanging="1418"/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на программное обеспечение по созданию отчетных планшетов «ММ-Лайт»</w:t>
      </w:r>
    </w:p>
    <w:p w14:paraId="2B6B00C4" w14:textId="77777777" w:rsidR="00DA4EA3" w:rsidRPr="00E95BCC" w:rsidRDefault="00DA4EA3">
      <w:pPr>
        <w:ind w:left="1418" w:hanging="1418"/>
        <w:jc w:val="center"/>
        <w:rPr>
          <w:rFonts w:eastAsia="Calibri"/>
          <w:b/>
          <w:bCs/>
          <w:sz w:val="22"/>
          <w:szCs w:val="22"/>
        </w:rPr>
      </w:pPr>
    </w:p>
    <w:p w14:paraId="43093958" w14:textId="77777777" w:rsidR="00DA4EA3" w:rsidRPr="00E95BCC" w:rsidRDefault="00AB30F9">
      <w:pPr>
        <w:spacing w:before="40" w:after="40"/>
        <w:rPr>
          <w:rFonts w:eastAsia="Calibri"/>
          <w:b/>
          <w:bCs/>
          <w:i/>
          <w:iCs/>
          <w:sz w:val="22"/>
          <w:szCs w:val="22"/>
        </w:rPr>
      </w:pPr>
      <w:r w:rsidRPr="00E95BCC">
        <w:rPr>
          <w:rFonts w:eastAsia="Calibri"/>
          <w:b/>
          <w:bCs/>
          <w:i/>
          <w:iCs/>
          <w:sz w:val="22"/>
          <w:szCs w:val="22"/>
        </w:rPr>
        <w:t>Функциональные возможности ПО</w:t>
      </w:r>
    </w:p>
    <w:p w14:paraId="53E9AC26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Отображение ЭНК на экране компьютера максимально приближенное к стандартам отображения бумажных карт.</w:t>
      </w:r>
    </w:p>
    <w:p w14:paraId="467E1D13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Загрузка ЭНК в форматах MP6.</w:t>
      </w:r>
    </w:p>
    <w:p w14:paraId="6F2E31A0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Загрузка текстовых данных в формате TXT, CSV с разделителем запятая.</w:t>
      </w:r>
    </w:p>
    <w:p w14:paraId="5A32AB27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Загрузка графических данных GeoTIFF, TIFF, BM.</w:t>
      </w:r>
    </w:p>
    <w:p w14:paraId="64DCE3E3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Создание объектов (линейные, точечные, площадные) речной карты без редактирования атрибутики.</w:t>
      </w:r>
    </w:p>
    <w:p w14:paraId="091F6AD0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Библиотека картографических символов речной картографии в соответствии с международным стандартом S57 и с системой автоматического кодирования атрибутики объектов в соответствии с РД 152-012-01.</w:t>
      </w:r>
    </w:p>
    <w:p w14:paraId="15515DE5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Редактирование картографических объектов, удаление, перемещение.</w:t>
      </w:r>
    </w:p>
    <w:p w14:paraId="6D8BD3BC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Выгрузка результатов работы в виде отчетных планшетов в формате TIFF, BMP.</w:t>
      </w:r>
    </w:p>
    <w:p w14:paraId="2846C052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Печать отчетных планшетов на печатающем устройстве.</w:t>
      </w:r>
    </w:p>
    <w:p w14:paraId="3D4CC85B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Выгрузка отчетных ведомостей береговой линии, береговых знаков, глубин, СНО в форматах TXT.</w:t>
      </w:r>
    </w:p>
    <w:p w14:paraId="45AF183C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Сохранение данных в формате MapMaker 6 для передачи в картографическое производство.</w:t>
      </w:r>
    </w:p>
    <w:p w14:paraId="69419315" w14:textId="77777777" w:rsidR="00DA4EA3" w:rsidRPr="00E95BCC" w:rsidRDefault="00AB30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Автоматическое обновление справочников при подключении к интернету ПО.</w:t>
      </w:r>
    </w:p>
    <w:p w14:paraId="13B46BF1" w14:textId="77777777" w:rsidR="00DA4EA3" w:rsidRPr="00E95BCC" w:rsidRDefault="00AB30F9">
      <w:pPr>
        <w:spacing w:before="40" w:after="40"/>
        <w:rPr>
          <w:rFonts w:eastAsia="Calibri"/>
          <w:b/>
          <w:bCs/>
          <w:i/>
          <w:iCs/>
          <w:sz w:val="22"/>
          <w:szCs w:val="22"/>
        </w:rPr>
      </w:pPr>
      <w:r w:rsidRPr="00E95BCC">
        <w:rPr>
          <w:rFonts w:eastAsia="Calibri"/>
          <w:b/>
          <w:bCs/>
          <w:i/>
          <w:iCs/>
          <w:sz w:val="22"/>
          <w:szCs w:val="22"/>
        </w:rPr>
        <w:t>Минимальные требования к компьютеру:</w:t>
      </w:r>
    </w:p>
    <w:p w14:paraId="0B9DB1D4" w14:textId="77777777" w:rsidR="00DA4EA3" w:rsidRPr="00E95BCC" w:rsidRDefault="00AB30F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0"/>
        <w:rPr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ОС Windows 10 64 бит</w:t>
      </w:r>
    </w:p>
    <w:p w14:paraId="3BBBCB1D" w14:textId="77777777" w:rsidR="00DA4EA3" w:rsidRPr="00E95BCC" w:rsidRDefault="00AB30F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8 ядерный процессор с частотой 3 ГГц</w:t>
      </w:r>
    </w:p>
    <w:p w14:paraId="2E6BDABF" w14:textId="77777777" w:rsidR="00DA4EA3" w:rsidRPr="00E95BCC" w:rsidRDefault="00AB30F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оперативная память 16 Гб</w:t>
      </w:r>
    </w:p>
    <w:p w14:paraId="7AB3A89A" w14:textId="77777777" w:rsidR="00DA4EA3" w:rsidRPr="00E95BCC" w:rsidRDefault="00AB30F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видеокарта с поддержкой OpenGL и памятью 8 Гб</w:t>
      </w:r>
    </w:p>
    <w:p w14:paraId="59580644" w14:textId="77777777" w:rsidR="00DA4EA3" w:rsidRPr="00E95BCC" w:rsidRDefault="00AB30F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жесткий диск 512 Гб</w:t>
      </w:r>
    </w:p>
    <w:p w14:paraId="20F55551" w14:textId="77777777" w:rsidR="00DA4EA3" w:rsidRPr="00E95BCC" w:rsidRDefault="00AB30F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0"/>
        <w:rPr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>монитор с разрешением 1920*1080</w:t>
      </w:r>
    </w:p>
    <w:p w14:paraId="7ED6CC81" w14:textId="77777777" w:rsidR="00DA4EA3" w:rsidRPr="00E95BCC" w:rsidRDefault="00DA4EA3">
      <w:pPr>
        <w:widowControl w:val="0"/>
        <w:spacing w:line="276" w:lineRule="auto"/>
        <w:rPr>
          <w:rFonts w:eastAsia="Calibri"/>
          <w:color w:val="000000"/>
          <w:sz w:val="22"/>
          <w:szCs w:val="22"/>
        </w:rPr>
      </w:pPr>
    </w:p>
    <w:tbl>
      <w:tblPr>
        <w:tblStyle w:val="a8"/>
        <w:tblW w:w="97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72"/>
        <w:gridCol w:w="4873"/>
      </w:tblGrid>
      <w:tr w:rsidR="00DA4EA3" w:rsidRPr="00E95BCC" w14:paraId="7781AE79" w14:textId="77777777" w:rsidTr="00893043">
        <w:trPr>
          <w:trHeight w:val="15"/>
        </w:trPr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06707" w14:textId="77777777" w:rsidR="00DA4EA3" w:rsidRPr="00E95BCC" w:rsidRDefault="00AB30F9">
            <w:pPr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Лицензиата:</w:t>
            </w:r>
          </w:p>
          <w:p w14:paraId="2BDEEBB2" w14:textId="306E7E10" w:rsidR="00DA4EA3" w:rsidRPr="00E95BCC" w:rsidRDefault="00DA4EA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4CA62" w14:textId="77777777" w:rsidR="00DA4EA3" w:rsidRPr="00E95BCC" w:rsidRDefault="00AB30F9">
            <w:pPr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Лицензиара:</w:t>
            </w:r>
          </w:p>
          <w:p w14:paraId="7317EA3A" w14:textId="77777777" w:rsidR="00DA4EA3" w:rsidRPr="00E95BCC" w:rsidRDefault="00DA4EA3" w:rsidP="00893043">
            <w:pPr>
              <w:rPr>
                <w:rFonts w:eastAsia="Calibri"/>
                <w:sz w:val="22"/>
                <w:szCs w:val="22"/>
              </w:rPr>
            </w:pPr>
          </w:p>
        </w:tc>
      </w:tr>
    </w:tbl>
    <w:p w14:paraId="450F5E74" w14:textId="77777777" w:rsidR="00DA4EA3" w:rsidRPr="00E95BCC" w:rsidRDefault="00DA4EA3">
      <w:pPr>
        <w:ind w:left="1418" w:hanging="1418"/>
        <w:jc w:val="center"/>
        <w:rPr>
          <w:rFonts w:eastAsia="Calibri"/>
          <w:sz w:val="22"/>
          <w:szCs w:val="22"/>
        </w:rPr>
      </w:pPr>
    </w:p>
    <w:p w14:paraId="79A763C6" w14:textId="77777777" w:rsidR="00DA4EA3" w:rsidRPr="00E95BCC" w:rsidRDefault="00AB30F9" w:rsidP="00893043">
      <w:pPr>
        <w:pageBreakBefore/>
        <w:ind w:left="5103"/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>Приложение № 3</w:t>
      </w:r>
    </w:p>
    <w:p w14:paraId="4575B779" w14:textId="7E1D591D" w:rsidR="00DA4EA3" w:rsidRPr="00E95BCC" w:rsidRDefault="00AB30F9" w:rsidP="00893043">
      <w:pPr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к </w:t>
      </w:r>
      <w:r w:rsidR="00714E76">
        <w:rPr>
          <w:rFonts w:eastAsia="Calibri"/>
          <w:sz w:val="22"/>
          <w:szCs w:val="22"/>
        </w:rPr>
        <w:t>контракт</w:t>
      </w:r>
      <w:r w:rsidR="00893043">
        <w:rPr>
          <w:rFonts w:eastAsia="Calibri"/>
          <w:sz w:val="22"/>
          <w:szCs w:val="22"/>
        </w:rPr>
        <w:t>у № __ от «___» __</w:t>
      </w:r>
      <w:r w:rsidRPr="00E95BCC">
        <w:rPr>
          <w:rFonts w:eastAsia="Calibri"/>
          <w:sz w:val="22"/>
          <w:szCs w:val="22"/>
        </w:rPr>
        <w:t>_ 2026 г.</w:t>
      </w:r>
    </w:p>
    <w:p w14:paraId="500C821C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0AE84E42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0D0EE48A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0F623C35" w14:textId="77777777" w:rsidR="00DA4EA3" w:rsidRPr="00E95BCC" w:rsidRDefault="00AB30F9">
      <w:pPr>
        <w:jc w:val="center"/>
        <w:rPr>
          <w:rFonts w:eastAsia="Calibri"/>
          <w:b/>
          <w:bCs/>
          <w:color w:val="A6A6A6"/>
          <w:sz w:val="22"/>
          <w:szCs w:val="22"/>
        </w:rPr>
      </w:pPr>
      <w:r w:rsidRPr="00E95BCC">
        <w:rPr>
          <w:rFonts w:eastAsia="Calibri"/>
          <w:b/>
          <w:bCs/>
          <w:color w:val="A6A6A6"/>
          <w:sz w:val="22"/>
          <w:szCs w:val="22"/>
        </w:rPr>
        <w:t>ФОРМА АКТА УДАЛЕННОГО ПОДКЛЮЧЕНИЯ USB-КЛЮЧЕЙ</w:t>
      </w:r>
    </w:p>
    <w:p w14:paraId="46AC67F7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5F1D36BC" w14:textId="7777777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 xml:space="preserve">АКТ </w:t>
      </w:r>
    </w:p>
    <w:p w14:paraId="7EC9B97D" w14:textId="77777777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удаленного подключения USB-ключей</w:t>
      </w:r>
    </w:p>
    <w:p w14:paraId="1BDDDF88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29D52645" w14:textId="47970559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г. </w:t>
      </w:r>
      <w:r w:rsidR="00893043">
        <w:rPr>
          <w:rFonts w:eastAsia="Calibri"/>
          <w:sz w:val="22"/>
          <w:szCs w:val="22"/>
          <w:lang w:val="ru-RU"/>
        </w:rPr>
        <w:t>Нижний Новгород</w:t>
      </w:r>
      <w:r w:rsidRPr="00E95BCC">
        <w:rPr>
          <w:rFonts w:eastAsia="Calibri"/>
          <w:sz w:val="22"/>
          <w:szCs w:val="22"/>
        </w:rPr>
        <w:t xml:space="preserve">                               </w:t>
      </w:r>
      <w:r w:rsidRPr="00E95BCC">
        <w:rPr>
          <w:rFonts w:eastAsia="Calibri"/>
          <w:sz w:val="22"/>
          <w:szCs w:val="22"/>
        </w:rPr>
        <w:tab/>
      </w:r>
      <w:r w:rsidRPr="00E95BCC">
        <w:rPr>
          <w:rFonts w:eastAsia="Calibri"/>
          <w:sz w:val="22"/>
          <w:szCs w:val="22"/>
        </w:rPr>
        <w:tab/>
        <w:t xml:space="preserve">                 </w:t>
      </w:r>
      <w:r w:rsidR="00893043">
        <w:rPr>
          <w:rFonts w:eastAsia="Calibri"/>
          <w:sz w:val="22"/>
          <w:szCs w:val="22"/>
        </w:rPr>
        <w:t xml:space="preserve">                      </w:t>
      </w:r>
      <w:r w:rsidRPr="00E95BCC">
        <w:rPr>
          <w:rFonts w:eastAsia="Calibri"/>
          <w:sz w:val="22"/>
          <w:szCs w:val="22"/>
        </w:rPr>
        <w:t xml:space="preserve"> «___» __________ 2026 года</w:t>
      </w:r>
    </w:p>
    <w:p w14:paraId="7129F1F1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71339253" w14:textId="18D4F244" w:rsidR="00DA4EA3" w:rsidRPr="00E95BCC" w:rsidRDefault="00AB30F9">
      <w:pPr>
        <w:widowControl w:val="0"/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Федеральное бюджетное учреждение «Администрация Волжского бассейна внутренних водных путей»</w:t>
      </w:r>
      <w:r w:rsidRPr="00E95BCC">
        <w:rPr>
          <w:rFonts w:eastAsia="Calibri"/>
          <w:sz w:val="22"/>
          <w:szCs w:val="22"/>
        </w:rPr>
        <w:t xml:space="preserve"> (ФБУ «Администрация Волжского бассейна»), именуемое в дальнейшем «Лицензиат», в лице заместителя руководителя Булашова Сергея Анатольевича, действующего на основании доверенности № 13-10/395 от 02.12.2024 г., с одной стороны, и </w:t>
      </w:r>
      <w:r w:rsidR="00893043">
        <w:rPr>
          <w:rFonts w:eastAsia="Calibri"/>
          <w:b/>
          <w:bCs/>
          <w:sz w:val="22"/>
          <w:szCs w:val="22"/>
          <w:lang w:val="ru-RU"/>
        </w:rPr>
        <w:t>_____</w:t>
      </w:r>
      <w:r w:rsidRPr="00E95BCC">
        <w:rPr>
          <w:rFonts w:eastAsia="Calibri"/>
          <w:b/>
          <w:bCs/>
          <w:sz w:val="22"/>
          <w:szCs w:val="22"/>
        </w:rPr>
        <w:t>,</w:t>
      </w:r>
      <w:r w:rsidRPr="00E95BCC">
        <w:rPr>
          <w:rFonts w:eastAsia="Calibri"/>
          <w:sz w:val="22"/>
          <w:szCs w:val="22"/>
        </w:rPr>
        <w:t xml:space="preserve"> именуемое в дальнейшем «Лицензиар», в лице </w:t>
      </w:r>
      <w:r w:rsidR="00893043">
        <w:rPr>
          <w:rFonts w:eastAsia="Calibri"/>
          <w:sz w:val="22"/>
          <w:szCs w:val="22"/>
          <w:lang w:val="ru-RU"/>
        </w:rPr>
        <w:t>_________</w:t>
      </w:r>
      <w:r w:rsidRPr="00E95BCC">
        <w:rPr>
          <w:rFonts w:eastAsia="Calibri"/>
          <w:sz w:val="22"/>
          <w:szCs w:val="22"/>
        </w:rPr>
        <w:t>, действующего на основании Устава, с другой стороны, составили настоящий Акт о нижеследующем:</w:t>
      </w:r>
    </w:p>
    <w:p w14:paraId="62816A05" w14:textId="77777777" w:rsidR="00DA4EA3" w:rsidRPr="00E95BCC" w:rsidRDefault="00DA4EA3">
      <w:pPr>
        <w:ind w:firstLine="540"/>
        <w:jc w:val="both"/>
        <w:rPr>
          <w:rFonts w:eastAsia="Calibri"/>
          <w:sz w:val="22"/>
          <w:szCs w:val="22"/>
        </w:rPr>
      </w:pPr>
    </w:p>
    <w:p w14:paraId="19CD2300" w14:textId="19D022C9" w:rsidR="00DA4EA3" w:rsidRPr="00E95BCC" w:rsidRDefault="00AB30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0" w:firstLine="0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Лицензиар в соответствии с условиями </w:t>
      </w:r>
      <w:r w:rsidRPr="00E95BCC">
        <w:rPr>
          <w:rFonts w:eastAsia="Calibri"/>
          <w:sz w:val="22"/>
          <w:szCs w:val="22"/>
        </w:rPr>
        <w:t>Лиц</w:t>
      </w:r>
      <w:r w:rsidR="00893043">
        <w:rPr>
          <w:rFonts w:eastAsia="Calibri"/>
          <w:sz w:val="22"/>
          <w:szCs w:val="22"/>
        </w:rPr>
        <w:t xml:space="preserve">ензионного </w:t>
      </w:r>
      <w:r w:rsidR="00714E76">
        <w:rPr>
          <w:rFonts w:eastAsia="Calibri"/>
          <w:sz w:val="22"/>
          <w:szCs w:val="22"/>
        </w:rPr>
        <w:t>контракт</w:t>
      </w:r>
      <w:r w:rsidR="00893043">
        <w:rPr>
          <w:rFonts w:eastAsia="Calibri"/>
          <w:sz w:val="22"/>
          <w:szCs w:val="22"/>
        </w:rPr>
        <w:t>а № ____</w:t>
      </w:r>
      <w:r w:rsidRPr="00E95BCC">
        <w:rPr>
          <w:rFonts w:eastAsia="Calibri"/>
          <w:sz w:val="22"/>
          <w:szCs w:val="22"/>
        </w:rPr>
        <w:t>_ от «___» _______ 2026 года</w:t>
      </w:r>
      <w:r w:rsidRPr="00E95BCC">
        <w:rPr>
          <w:rFonts w:eastAsia="Calibri"/>
          <w:color w:val="000000"/>
          <w:sz w:val="22"/>
          <w:szCs w:val="22"/>
        </w:rPr>
        <w:t xml:space="preserve"> осуществил удаленное подключение следующих USB-ключей Лицензиата для активации ПО:</w:t>
      </w:r>
    </w:p>
    <w:tbl>
      <w:tblPr>
        <w:tblStyle w:val="a9"/>
        <w:tblW w:w="8271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4559"/>
        <w:gridCol w:w="2861"/>
      </w:tblGrid>
      <w:tr w:rsidR="00DA4EA3" w:rsidRPr="00E95BCC" w14:paraId="497DCCE3" w14:textId="77777777">
        <w:tc>
          <w:tcPr>
            <w:tcW w:w="851" w:type="dxa"/>
          </w:tcPr>
          <w:p w14:paraId="6DC48107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color w:val="000000"/>
                <w:sz w:val="22"/>
                <w:szCs w:val="22"/>
              </w:rPr>
              <w:t>№пп</w:t>
            </w:r>
          </w:p>
        </w:tc>
        <w:tc>
          <w:tcPr>
            <w:tcW w:w="4559" w:type="dxa"/>
          </w:tcPr>
          <w:p w14:paraId="2696D511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861" w:type="dxa"/>
          </w:tcPr>
          <w:p w14:paraId="0378B9D5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color w:val="000000"/>
                <w:sz w:val="22"/>
                <w:szCs w:val="22"/>
              </w:rPr>
              <w:t>№ ключа</w:t>
            </w:r>
          </w:p>
        </w:tc>
      </w:tr>
      <w:tr w:rsidR="00DA4EA3" w:rsidRPr="00E95BCC" w14:paraId="48BD242D" w14:textId="77777777">
        <w:tc>
          <w:tcPr>
            <w:tcW w:w="851" w:type="dxa"/>
          </w:tcPr>
          <w:p w14:paraId="7A29F641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559" w:type="dxa"/>
          </w:tcPr>
          <w:p w14:paraId="36D91AFE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USB-ключ</w:t>
            </w:r>
          </w:p>
        </w:tc>
        <w:tc>
          <w:tcPr>
            <w:tcW w:w="2861" w:type="dxa"/>
          </w:tcPr>
          <w:p w14:paraId="41ED5405" w14:textId="77777777" w:rsidR="00DA4EA3" w:rsidRPr="00E95BCC" w:rsidRDefault="00AB30F9">
            <w:pPr>
              <w:tabs>
                <w:tab w:val="left" w:pos="1418"/>
              </w:tabs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ХХХХХХХХХХ</w:t>
            </w:r>
          </w:p>
        </w:tc>
      </w:tr>
    </w:tbl>
    <w:p w14:paraId="1B219C74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Calibri"/>
          <w:color w:val="000000"/>
          <w:sz w:val="22"/>
          <w:szCs w:val="22"/>
        </w:rPr>
      </w:pPr>
    </w:p>
    <w:p w14:paraId="737BDA44" w14:textId="77777777" w:rsidR="00DA4EA3" w:rsidRPr="00E95BCC" w:rsidRDefault="00AB30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2. </w:t>
      </w:r>
      <w:r w:rsidRPr="00E95BCC">
        <w:rPr>
          <w:rFonts w:eastAsia="Calibri"/>
          <w:sz w:val="22"/>
          <w:szCs w:val="22"/>
        </w:rPr>
        <w:t>Настоящий Акт составлен и подписан в двух экземплярах, имеющих равную юридическую силу, по одному для каждой из Сторон.</w:t>
      </w:r>
    </w:p>
    <w:p w14:paraId="71715185" w14:textId="24B743C3" w:rsidR="00DA4EA3" w:rsidRPr="00E95BCC" w:rsidRDefault="00AB30F9">
      <w:pPr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3. Настоящий Акт приема-передачи является неотъемлемой частью Лицензионного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№______ от «___» _______ 2026 года.</w:t>
      </w:r>
    </w:p>
    <w:p w14:paraId="23514E09" w14:textId="77777777" w:rsidR="00DA4EA3" w:rsidRPr="00E95BCC" w:rsidRDefault="00DA4EA3">
      <w:pPr>
        <w:rPr>
          <w:rFonts w:eastAsia="Calibri"/>
          <w:sz w:val="22"/>
          <w:szCs w:val="22"/>
        </w:rPr>
      </w:pPr>
    </w:p>
    <w:tbl>
      <w:tblPr>
        <w:tblStyle w:val="aa"/>
        <w:tblW w:w="9856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070"/>
      </w:tblGrid>
      <w:tr w:rsidR="00DA4EA3" w:rsidRPr="00E95BCC" w14:paraId="09EAE7C2" w14:textId="77777777" w:rsidTr="00893043">
        <w:trPr>
          <w:trHeight w:val="15"/>
          <w:jc w:val="right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B6659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Лицензиата:</w:t>
            </w:r>
          </w:p>
          <w:p w14:paraId="62CB0A93" w14:textId="77777777" w:rsidR="00DA4EA3" w:rsidRPr="00E95BCC" w:rsidRDefault="00DA4EA3" w:rsidP="0089304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19F57" w14:textId="77777777" w:rsidR="00DA4EA3" w:rsidRPr="00E95BCC" w:rsidRDefault="00AB30F9">
            <w:pPr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Лицензиара:</w:t>
            </w:r>
          </w:p>
          <w:p w14:paraId="47B87199" w14:textId="65F6E993" w:rsidR="00DA4EA3" w:rsidRPr="00E95BCC" w:rsidRDefault="00DA4EA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13C9A38B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3993C976" w14:textId="77777777" w:rsidR="00DA4EA3" w:rsidRPr="00E95BCC" w:rsidRDefault="00AB30F9" w:rsidP="00893043">
      <w:pPr>
        <w:pageBreakBefore/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lastRenderedPageBreak/>
        <w:t>Приложение № 4</w:t>
      </w:r>
    </w:p>
    <w:p w14:paraId="461C3C12" w14:textId="521A908D" w:rsidR="00DA4EA3" w:rsidRPr="00E95BCC" w:rsidRDefault="00AB30F9" w:rsidP="00893043">
      <w:pPr>
        <w:jc w:val="right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к </w:t>
      </w:r>
      <w:r w:rsidR="00714E76">
        <w:rPr>
          <w:rFonts w:eastAsia="Calibri"/>
          <w:sz w:val="22"/>
          <w:szCs w:val="22"/>
        </w:rPr>
        <w:t>контракт</w:t>
      </w:r>
      <w:r w:rsidR="00893043">
        <w:rPr>
          <w:rFonts w:eastAsia="Calibri"/>
          <w:sz w:val="22"/>
          <w:szCs w:val="22"/>
        </w:rPr>
        <w:t>у № ____</w:t>
      </w:r>
      <w:r w:rsidRPr="00E95BCC">
        <w:rPr>
          <w:rFonts w:eastAsia="Calibri"/>
          <w:sz w:val="22"/>
          <w:szCs w:val="22"/>
        </w:rPr>
        <w:t>от</w:t>
      </w:r>
      <w:r w:rsidR="00893043">
        <w:rPr>
          <w:rFonts w:eastAsia="Calibri"/>
          <w:sz w:val="22"/>
          <w:szCs w:val="22"/>
        </w:rPr>
        <w:t xml:space="preserve"> «___» _______</w:t>
      </w:r>
      <w:r w:rsidRPr="00E95BCC">
        <w:rPr>
          <w:rFonts w:eastAsia="Calibri"/>
          <w:sz w:val="22"/>
          <w:szCs w:val="22"/>
        </w:rPr>
        <w:t xml:space="preserve"> 2026 г.</w:t>
      </w:r>
    </w:p>
    <w:p w14:paraId="44395AED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67620E83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37D39E51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4C6D6463" w14:textId="77777777" w:rsidR="00DA4EA3" w:rsidRPr="00E95BCC" w:rsidRDefault="00AB30F9">
      <w:pPr>
        <w:jc w:val="center"/>
        <w:rPr>
          <w:rFonts w:eastAsia="Calibri"/>
          <w:b/>
          <w:bCs/>
          <w:color w:val="A6A6A6"/>
          <w:sz w:val="22"/>
          <w:szCs w:val="22"/>
        </w:rPr>
      </w:pPr>
      <w:r w:rsidRPr="00E95BCC">
        <w:rPr>
          <w:rFonts w:eastAsia="Calibri"/>
          <w:b/>
          <w:bCs/>
          <w:color w:val="A6A6A6"/>
          <w:sz w:val="22"/>
          <w:szCs w:val="22"/>
        </w:rPr>
        <w:t>ФОРМА АКТА ПРИЕМА-ПЕРЕДАЧИ</w:t>
      </w:r>
    </w:p>
    <w:p w14:paraId="1BB11770" w14:textId="77777777" w:rsidR="00DA4EA3" w:rsidRPr="00E95BCC" w:rsidRDefault="00DA4EA3">
      <w:pPr>
        <w:jc w:val="both"/>
        <w:rPr>
          <w:rFonts w:eastAsia="Calibri"/>
          <w:sz w:val="22"/>
          <w:szCs w:val="22"/>
        </w:rPr>
      </w:pPr>
    </w:p>
    <w:p w14:paraId="73DCE59F" w14:textId="77777777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Акт приема-передачи</w:t>
      </w:r>
    </w:p>
    <w:p w14:paraId="7C61FEF7" w14:textId="77777777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прав на использование ПО</w:t>
      </w:r>
    </w:p>
    <w:p w14:paraId="567F53D3" w14:textId="05728F60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к Лицензионному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 № ___________ от «___» __________ 2026 г.</w:t>
      </w:r>
    </w:p>
    <w:p w14:paraId="6DBF967F" w14:textId="77777777" w:rsidR="00DA4EA3" w:rsidRPr="00E95BCC" w:rsidRDefault="00DA4EA3">
      <w:pPr>
        <w:rPr>
          <w:rFonts w:eastAsia="Calibri"/>
          <w:sz w:val="22"/>
          <w:szCs w:val="22"/>
        </w:rPr>
      </w:pPr>
    </w:p>
    <w:tbl>
      <w:tblPr>
        <w:tblStyle w:val="ab"/>
        <w:tblW w:w="98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5110"/>
      </w:tblGrid>
      <w:tr w:rsidR="00DA4EA3" w:rsidRPr="00E95BCC" w14:paraId="009FF07A" w14:textId="77777777">
        <w:trPr>
          <w:trHeight w:val="247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D85F6" w14:textId="75E0EF12" w:rsidR="00DA4EA3" w:rsidRPr="00E95BCC" w:rsidRDefault="00242137">
            <w:pPr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 xml:space="preserve">г. </w:t>
            </w:r>
            <w:r>
              <w:rPr>
                <w:rFonts w:eastAsia="Calibri"/>
                <w:sz w:val="22"/>
                <w:szCs w:val="22"/>
                <w:lang w:val="ru-RU"/>
              </w:rPr>
              <w:t>Нижний Новгород</w:t>
            </w:r>
            <w:r w:rsidRPr="00E95BCC">
              <w:rPr>
                <w:rFonts w:eastAsia="Calibri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92A13" w14:textId="77777777" w:rsidR="00DA4EA3" w:rsidRPr="00E95BCC" w:rsidRDefault="00AB30F9">
            <w:pPr>
              <w:jc w:val="right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 xml:space="preserve">                            «___» ___________ 2026 года</w:t>
            </w:r>
          </w:p>
        </w:tc>
      </w:tr>
    </w:tbl>
    <w:p w14:paraId="12D91612" w14:textId="77777777" w:rsidR="00DA4EA3" w:rsidRPr="00E95BCC" w:rsidRDefault="00AB30F9">
      <w:pPr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ab/>
      </w:r>
    </w:p>
    <w:p w14:paraId="2D30684A" w14:textId="54AFA1F9" w:rsidR="00DA4EA3" w:rsidRPr="00E95BCC" w:rsidRDefault="00AB30F9">
      <w:pPr>
        <w:widowControl w:val="0"/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Федеральное бюджетное учреждение «Администрация Волжского бассейна внутренних водных путей»</w:t>
      </w:r>
      <w:r w:rsidRPr="00E95BCC">
        <w:rPr>
          <w:rFonts w:eastAsia="Calibri"/>
          <w:sz w:val="22"/>
          <w:szCs w:val="22"/>
        </w:rPr>
        <w:t xml:space="preserve"> (ФБУ «Администрация Волжского бассейна»), именуемое в дальнейшем «Лицензиат», в лице заместителя руководителя Булашова Сергея Анатольевича, действующего на основании доверенности № 13-10/395 от 02.12.2024 г., с одной стороны, и </w:t>
      </w:r>
      <w:r w:rsidR="00893043">
        <w:rPr>
          <w:rFonts w:eastAsia="Calibri"/>
          <w:b/>
          <w:bCs/>
          <w:sz w:val="22"/>
          <w:szCs w:val="22"/>
          <w:lang w:val="ru-RU"/>
        </w:rPr>
        <w:t>_______</w:t>
      </w:r>
      <w:r w:rsidRPr="00E95BCC">
        <w:rPr>
          <w:rFonts w:eastAsia="Calibri"/>
          <w:b/>
          <w:bCs/>
          <w:sz w:val="22"/>
          <w:szCs w:val="22"/>
        </w:rPr>
        <w:t>,</w:t>
      </w:r>
      <w:r w:rsidRPr="00E95BCC">
        <w:rPr>
          <w:rFonts w:eastAsia="Calibri"/>
          <w:sz w:val="22"/>
          <w:szCs w:val="22"/>
        </w:rPr>
        <w:t xml:space="preserve"> именуемое в дальнейшем «Лицензиар», в лице </w:t>
      </w:r>
      <w:r w:rsidR="00893043">
        <w:rPr>
          <w:rFonts w:eastAsia="Calibri"/>
          <w:sz w:val="22"/>
          <w:szCs w:val="22"/>
          <w:lang w:val="ru-RU"/>
        </w:rPr>
        <w:t>_______</w:t>
      </w:r>
      <w:r w:rsidRPr="00E95BCC">
        <w:rPr>
          <w:rFonts w:eastAsia="Calibri"/>
          <w:sz w:val="22"/>
          <w:szCs w:val="22"/>
        </w:rPr>
        <w:t>, действующего на основании Устава, с другой стороны, составили настоящий Акт о нижеследующем:</w:t>
      </w:r>
    </w:p>
    <w:p w14:paraId="351DA342" w14:textId="77777777" w:rsidR="00DA4EA3" w:rsidRPr="00E95BCC" w:rsidRDefault="00DA4EA3">
      <w:pPr>
        <w:ind w:firstLine="540"/>
        <w:jc w:val="both"/>
        <w:rPr>
          <w:rFonts w:eastAsia="Calibri"/>
          <w:sz w:val="22"/>
          <w:szCs w:val="22"/>
        </w:rPr>
      </w:pPr>
    </w:p>
    <w:p w14:paraId="4D0CD7EE" w14:textId="05306E12" w:rsidR="00DA4EA3" w:rsidRPr="00E95BCC" w:rsidRDefault="00AB30F9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1. Лицензиар в соответствии с условиями Лицензионного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а № ________ от «___» ______ 2026 года передал, а Лицензиат принял без предъявления претензий следующие права на использование (простые неисключительные лицензии) ПО:</w:t>
      </w:r>
    </w:p>
    <w:p w14:paraId="00C4A975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eastAsia="Calibri"/>
          <w:color w:val="000000"/>
          <w:sz w:val="22"/>
          <w:szCs w:val="22"/>
        </w:rPr>
      </w:pPr>
    </w:p>
    <w:tbl>
      <w:tblPr>
        <w:tblStyle w:val="ac"/>
        <w:tblW w:w="98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983"/>
        <w:gridCol w:w="1417"/>
        <w:gridCol w:w="2410"/>
      </w:tblGrid>
      <w:tr w:rsidR="00DA4EA3" w:rsidRPr="00E95BCC" w14:paraId="6A93BA45" w14:textId="77777777">
        <w:trPr>
          <w:trHeight w:val="257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59D29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Наименование лицензии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AF574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Количество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73407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Срок действия</w:t>
            </w:r>
          </w:p>
        </w:tc>
      </w:tr>
      <w:tr w:rsidR="00DA4EA3" w:rsidRPr="00E95BCC" w14:paraId="35951673" w14:textId="77777777">
        <w:trPr>
          <w:trHeight w:val="257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DDF14" w14:textId="77777777" w:rsidR="00DA4EA3" w:rsidRPr="00E95BCC" w:rsidRDefault="00DA4EA3">
            <w:pPr>
              <w:rPr>
                <w:rFonts w:eastAsia="Calibri"/>
                <w:strike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3DF53" w14:textId="77777777" w:rsidR="00DA4EA3" w:rsidRPr="00E95BCC" w:rsidRDefault="00DA4EA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B63EC" w14:textId="77777777" w:rsidR="00DA4EA3" w:rsidRPr="00E95BCC" w:rsidRDefault="00DA4EA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14:paraId="338AF8B8" w14:textId="77777777" w:rsidR="00DA4EA3" w:rsidRPr="00E95BCC" w:rsidRDefault="00DA4EA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75748B80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2. Настоящий Акт приема-передачи составлен в двух экземплярах, имеющих одинаковую юридическую силу, один из которых хранится у Лицензиара, другой – у Лицензиата.</w:t>
      </w:r>
    </w:p>
    <w:p w14:paraId="1318937B" w14:textId="1CA192AD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3. Настоящий Акт приема-передачи является неотъемлемой частью Лицензионного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                № _______ от «___» _______ 2026 года.</w:t>
      </w:r>
    </w:p>
    <w:p w14:paraId="30DE9167" w14:textId="77777777" w:rsidR="00DA4EA3" w:rsidRPr="00E95BCC" w:rsidRDefault="00DA4EA3">
      <w:pPr>
        <w:rPr>
          <w:rFonts w:eastAsia="Calibri"/>
          <w:sz w:val="22"/>
          <w:szCs w:val="22"/>
        </w:rPr>
      </w:pPr>
    </w:p>
    <w:tbl>
      <w:tblPr>
        <w:tblStyle w:val="ad"/>
        <w:tblW w:w="9856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070"/>
      </w:tblGrid>
      <w:tr w:rsidR="00DA4EA3" w:rsidRPr="00E95BCC" w14:paraId="213406CC" w14:textId="77777777" w:rsidTr="00893043">
        <w:trPr>
          <w:trHeight w:val="15"/>
          <w:jc w:val="right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CED57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Лицензиата:</w:t>
            </w:r>
          </w:p>
          <w:p w14:paraId="792C8210" w14:textId="77777777" w:rsidR="00DA4EA3" w:rsidRPr="00E95BCC" w:rsidRDefault="00DA4EA3" w:rsidP="0089304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69633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Лицензиара:</w:t>
            </w:r>
          </w:p>
          <w:p w14:paraId="07A35D04" w14:textId="0BD921DF" w:rsidR="00DA4EA3" w:rsidRPr="00E95BCC" w:rsidRDefault="00DA4EA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63F57741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5AECECD3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4E46504A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7A830776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0FC23F3E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2A00ED4A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009BF977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7ABE0BF0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67DD01DA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249D03C1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36A5CABF" w14:textId="6A9A268D" w:rsidR="00DA4EA3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36C5D26E" w14:textId="2065951B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7415E36E" w14:textId="0FD748A0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5109D4DA" w14:textId="1F267D7E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22A90BF7" w14:textId="79EA2067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25E9FA31" w14:textId="2FABC55C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6BBF2533" w14:textId="7D900B4C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1A0E4D76" w14:textId="7593E41D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45A32EFC" w14:textId="27F3B169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4AE9C4DD" w14:textId="77777777" w:rsidR="00893043" w:rsidRDefault="00893043">
      <w:pPr>
        <w:jc w:val="center"/>
        <w:rPr>
          <w:rFonts w:eastAsia="Calibri"/>
          <w:b/>
          <w:bCs/>
          <w:sz w:val="22"/>
          <w:szCs w:val="22"/>
        </w:rPr>
      </w:pPr>
    </w:p>
    <w:p w14:paraId="4D342AE1" w14:textId="7DFABB9E" w:rsidR="00E95BCC" w:rsidRPr="00E95BCC" w:rsidRDefault="00E95BCC">
      <w:pPr>
        <w:jc w:val="center"/>
        <w:rPr>
          <w:rFonts w:eastAsia="Calibri"/>
          <w:b/>
          <w:bCs/>
          <w:sz w:val="22"/>
          <w:szCs w:val="22"/>
        </w:rPr>
      </w:pPr>
    </w:p>
    <w:p w14:paraId="115FCDBE" w14:textId="77777777" w:rsidR="00DA4EA3" w:rsidRPr="00E95BCC" w:rsidRDefault="00DA4EA3">
      <w:pPr>
        <w:jc w:val="center"/>
        <w:rPr>
          <w:rFonts w:eastAsia="Calibri"/>
          <w:b/>
          <w:bCs/>
          <w:sz w:val="22"/>
          <w:szCs w:val="22"/>
        </w:rPr>
      </w:pPr>
    </w:p>
    <w:p w14:paraId="2364A906" w14:textId="7777777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lastRenderedPageBreak/>
        <w:t xml:space="preserve">АКТ </w:t>
      </w:r>
    </w:p>
    <w:p w14:paraId="67B50B17" w14:textId="77777777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удаленного подключения USB-ключа</w:t>
      </w:r>
    </w:p>
    <w:p w14:paraId="27776F3D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2BF330A2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2B9D768B" w14:textId="405780DC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г. </w:t>
      </w:r>
      <w:r w:rsidR="00893043">
        <w:rPr>
          <w:rFonts w:eastAsia="Calibri"/>
          <w:sz w:val="22"/>
          <w:szCs w:val="22"/>
          <w:lang w:val="ru-RU"/>
        </w:rPr>
        <w:t>Нижний Новгород</w:t>
      </w:r>
      <w:r w:rsidRPr="00E95BCC">
        <w:rPr>
          <w:rFonts w:eastAsia="Calibri"/>
          <w:sz w:val="22"/>
          <w:szCs w:val="22"/>
        </w:rPr>
        <w:t xml:space="preserve">                                                                                 «___» __________ 2026 года</w:t>
      </w:r>
    </w:p>
    <w:p w14:paraId="52D9751B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7B6E7900" w14:textId="451AD1D5" w:rsidR="00DA4EA3" w:rsidRPr="00E95BCC" w:rsidRDefault="00AB30F9">
      <w:pPr>
        <w:widowControl w:val="0"/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Федеральное бюджетное учреждение «Администрация Волжского бассейна внутренних водных путей»</w:t>
      </w:r>
      <w:r w:rsidRPr="00E95BCC">
        <w:rPr>
          <w:rFonts w:eastAsia="Calibri"/>
          <w:sz w:val="22"/>
          <w:szCs w:val="22"/>
        </w:rPr>
        <w:t xml:space="preserve"> (ФБУ «Администрация Волжского бассейна»), именуемое в дальнейшем «Лицензиат», в лице заместителя руководителя Булашова Сергея Анатольевича, действующего на основании доверенности № 13-10/395 от 02.12.2024 г., с одной стороны, и </w:t>
      </w:r>
      <w:r w:rsidR="00893043">
        <w:rPr>
          <w:rFonts w:eastAsia="Calibri"/>
          <w:b/>
          <w:bCs/>
          <w:sz w:val="22"/>
          <w:szCs w:val="22"/>
          <w:lang w:val="ru-RU"/>
        </w:rPr>
        <w:t>________</w:t>
      </w:r>
      <w:r w:rsidRPr="00E95BCC">
        <w:rPr>
          <w:rFonts w:eastAsia="Calibri"/>
          <w:b/>
          <w:bCs/>
          <w:sz w:val="22"/>
          <w:szCs w:val="22"/>
        </w:rPr>
        <w:t>,</w:t>
      </w:r>
      <w:r w:rsidRPr="00E95BCC">
        <w:rPr>
          <w:rFonts w:eastAsia="Calibri"/>
          <w:sz w:val="22"/>
          <w:szCs w:val="22"/>
        </w:rPr>
        <w:t xml:space="preserve"> именуемое в дальнейшем «Лицензиар», в лице </w:t>
      </w:r>
      <w:r w:rsidR="00893043">
        <w:rPr>
          <w:rFonts w:eastAsia="Calibri"/>
          <w:sz w:val="22"/>
          <w:szCs w:val="22"/>
          <w:lang w:val="ru-RU"/>
        </w:rPr>
        <w:t>__________</w:t>
      </w:r>
      <w:r w:rsidRPr="00E95BCC">
        <w:rPr>
          <w:rFonts w:eastAsia="Calibri"/>
          <w:sz w:val="22"/>
          <w:szCs w:val="22"/>
        </w:rPr>
        <w:t>, действующего на основании Устава, с другой стороны, составили настоящий Акт о нижеследующем:</w:t>
      </w:r>
    </w:p>
    <w:p w14:paraId="5825004A" w14:textId="77777777" w:rsidR="00DA4EA3" w:rsidRPr="00E95BCC" w:rsidRDefault="00DA4EA3">
      <w:pPr>
        <w:ind w:firstLine="540"/>
        <w:jc w:val="both"/>
        <w:rPr>
          <w:rFonts w:eastAsia="Calibri"/>
          <w:sz w:val="22"/>
          <w:szCs w:val="22"/>
        </w:rPr>
      </w:pPr>
    </w:p>
    <w:p w14:paraId="1E890A80" w14:textId="64C66C7D" w:rsidR="00DA4EA3" w:rsidRPr="00E95BCC" w:rsidRDefault="00AB30F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1. Лицензиар в соответствии с условиями </w:t>
      </w:r>
      <w:r w:rsidRPr="00E95BCC">
        <w:rPr>
          <w:rFonts w:eastAsia="Calibri"/>
          <w:sz w:val="22"/>
          <w:szCs w:val="22"/>
        </w:rPr>
        <w:t xml:space="preserve">Лицензионного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№ _________ от «___» _______ 2026 года</w:t>
      </w:r>
      <w:r w:rsidRPr="00E95BCC">
        <w:rPr>
          <w:rFonts w:eastAsia="Calibri"/>
          <w:color w:val="000000"/>
          <w:sz w:val="22"/>
          <w:szCs w:val="22"/>
        </w:rPr>
        <w:t xml:space="preserve"> осуществил удаленное подключение следующих USB-ключей для активации ПО:</w:t>
      </w:r>
    </w:p>
    <w:tbl>
      <w:tblPr>
        <w:tblStyle w:val="ae"/>
        <w:tblW w:w="55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721"/>
        <w:gridCol w:w="1984"/>
      </w:tblGrid>
      <w:tr w:rsidR="00DA4EA3" w:rsidRPr="00E95BCC" w14:paraId="5ABCABAB" w14:textId="77777777">
        <w:trPr>
          <w:jc w:val="center"/>
        </w:trPr>
        <w:tc>
          <w:tcPr>
            <w:tcW w:w="851" w:type="dxa"/>
          </w:tcPr>
          <w:p w14:paraId="0A648E65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color w:val="000000"/>
                <w:sz w:val="22"/>
                <w:szCs w:val="22"/>
              </w:rPr>
              <w:t>№пп</w:t>
            </w:r>
          </w:p>
        </w:tc>
        <w:tc>
          <w:tcPr>
            <w:tcW w:w="2722" w:type="dxa"/>
          </w:tcPr>
          <w:p w14:paraId="4EB76D84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984" w:type="dxa"/>
          </w:tcPr>
          <w:p w14:paraId="6DF13CF6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95BCC">
              <w:rPr>
                <w:rFonts w:eastAsia="Calibri"/>
                <w:b/>
                <w:bCs/>
                <w:color w:val="000000"/>
                <w:sz w:val="22"/>
                <w:szCs w:val="22"/>
              </w:rPr>
              <w:t>№ ключа</w:t>
            </w:r>
          </w:p>
        </w:tc>
      </w:tr>
      <w:tr w:rsidR="00DA4EA3" w:rsidRPr="00E95BCC" w14:paraId="04B85B6F" w14:textId="77777777">
        <w:trPr>
          <w:jc w:val="center"/>
        </w:trPr>
        <w:tc>
          <w:tcPr>
            <w:tcW w:w="851" w:type="dxa"/>
          </w:tcPr>
          <w:p w14:paraId="1312942B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722" w:type="dxa"/>
          </w:tcPr>
          <w:p w14:paraId="4ACAEF51" w14:textId="77777777" w:rsidR="00DA4EA3" w:rsidRPr="00E95BCC" w:rsidRDefault="00AB30F9">
            <w:pPr>
              <w:tabs>
                <w:tab w:val="left" w:pos="1418"/>
              </w:tabs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USB-ключ MM-Лайт</w:t>
            </w:r>
          </w:p>
        </w:tc>
        <w:tc>
          <w:tcPr>
            <w:tcW w:w="1984" w:type="dxa"/>
          </w:tcPr>
          <w:p w14:paraId="664BCB05" w14:textId="77777777" w:rsidR="00DA4EA3" w:rsidRPr="00E95BCC" w:rsidRDefault="00AB30F9">
            <w:pPr>
              <w:tabs>
                <w:tab w:val="left" w:pos="1418"/>
              </w:tabs>
              <w:jc w:val="center"/>
              <w:rPr>
                <w:rFonts w:eastAsia="Helvetica Neue"/>
                <w:color w:val="000000"/>
                <w:sz w:val="22"/>
                <w:szCs w:val="22"/>
              </w:rPr>
            </w:pPr>
            <w:r w:rsidRPr="00E95BCC">
              <w:rPr>
                <w:rFonts w:eastAsia="Helvetica Neue"/>
                <w:color w:val="000000"/>
                <w:sz w:val="22"/>
                <w:szCs w:val="22"/>
              </w:rPr>
              <w:t>ХХХХХХХ</w:t>
            </w:r>
          </w:p>
        </w:tc>
      </w:tr>
    </w:tbl>
    <w:p w14:paraId="2F9851EB" w14:textId="77777777" w:rsidR="00DA4EA3" w:rsidRPr="00E95BCC" w:rsidRDefault="00DA4EA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Calibri"/>
          <w:color w:val="000000"/>
          <w:sz w:val="22"/>
          <w:szCs w:val="22"/>
        </w:rPr>
      </w:pPr>
    </w:p>
    <w:p w14:paraId="018B7EBD" w14:textId="77777777" w:rsidR="00DA4EA3" w:rsidRPr="00E95BCC" w:rsidRDefault="00AB30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2. </w:t>
      </w:r>
      <w:r w:rsidRPr="00E95BCC">
        <w:rPr>
          <w:rFonts w:eastAsia="Calibri"/>
          <w:sz w:val="22"/>
          <w:szCs w:val="22"/>
        </w:rPr>
        <w:t>Настоящий Акт составлен и подписан в двух экземплярах, имеющих равную юридическую силу, по одному для каждой из Сторон.</w:t>
      </w:r>
    </w:p>
    <w:p w14:paraId="5F89CE62" w14:textId="58484981" w:rsidR="00DA4EA3" w:rsidRPr="00E95BCC" w:rsidRDefault="00AB30F9">
      <w:pPr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3. Настоящий Акт приема-передачи является неотъемлемой частью Лицензионного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№ _________ от «___» _______ 2026 года.</w:t>
      </w:r>
    </w:p>
    <w:p w14:paraId="44BF6882" w14:textId="77777777" w:rsidR="00DA4EA3" w:rsidRPr="00E95BCC" w:rsidRDefault="00DA4EA3">
      <w:pPr>
        <w:rPr>
          <w:rFonts w:eastAsia="Calibri"/>
          <w:sz w:val="22"/>
          <w:szCs w:val="22"/>
        </w:rPr>
      </w:pPr>
    </w:p>
    <w:tbl>
      <w:tblPr>
        <w:tblStyle w:val="af"/>
        <w:tblW w:w="9856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070"/>
      </w:tblGrid>
      <w:tr w:rsidR="00DA4EA3" w:rsidRPr="00E95BCC" w14:paraId="17EBEDAF" w14:textId="77777777" w:rsidTr="00893043">
        <w:trPr>
          <w:trHeight w:val="15"/>
          <w:jc w:val="right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91F89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Лицензиата:</w:t>
            </w:r>
          </w:p>
          <w:p w14:paraId="3556A38C" w14:textId="77777777" w:rsidR="00DA4EA3" w:rsidRPr="00E95BCC" w:rsidRDefault="00DA4EA3" w:rsidP="0089304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CF059" w14:textId="77777777" w:rsidR="00DA4EA3" w:rsidRPr="00E95BCC" w:rsidRDefault="00AB30F9">
            <w:pPr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Лицензиара:</w:t>
            </w:r>
          </w:p>
          <w:p w14:paraId="5387B307" w14:textId="0A96B7A4" w:rsidR="00DA4EA3" w:rsidRPr="00E95BCC" w:rsidRDefault="00DA4EA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510A19C1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0B8AF063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6C34AF53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3C36E72F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214FBC6F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0AFCB74F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1C110208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5387A673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160976CD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041F54F8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410B4DF0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69B9D198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18AA9328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62DC1E53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31844A38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3B2007AF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56D38709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0BF04288" w14:textId="77777777" w:rsidR="00DA4EA3" w:rsidRPr="00E95BCC" w:rsidRDefault="00DA4EA3">
      <w:pPr>
        <w:rPr>
          <w:rFonts w:eastAsia="Calibri"/>
          <w:sz w:val="22"/>
          <w:szCs w:val="22"/>
        </w:rPr>
      </w:pPr>
    </w:p>
    <w:p w14:paraId="5257B204" w14:textId="77777777" w:rsidR="00002671" w:rsidRPr="00E95BCC" w:rsidRDefault="00002671">
      <w:pPr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br w:type="page"/>
      </w:r>
    </w:p>
    <w:p w14:paraId="1B352237" w14:textId="24C2703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lastRenderedPageBreak/>
        <w:t>Акт приема-передачи</w:t>
      </w:r>
    </w:p>
    <w:p w14:paraId="606E6468" w14:textId="77777777" w:rsidR="00DA4EA3" w:rsidRPr="00E95BCC" w:rsidRDefault="00AB30F9">
      <w:pPr>
        <w:jc w:val="center"/>
        <w:rPr>
          <w:rFonts w:eastAsia="Calibri"/>
          <w:b/>
          <w:bCs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прав на использование ПО</w:t>
      </w:r>
    </w:p>
    <w:p w14:paraId="060ECE1D" w14:textId="77777777" w:rsidR="00DA4EA3" w:rsidRPr="00E95BCC" w:rsidRDefault="00DA4EA3">
      <w:pPr>
        <w:jc w:val="center"/>
        <w:rPr>
          <w:rFonts w:eastAsia="Calibri"/>
          <w:sz w:val="22"/>
          <w:szCs w:val="22"/>
        </w:rPr>
      </w:pPr>
    </w:p>
    <w:p w14:paraId="0105EA55" w14:textId="66356550" w:rsidR="00DA4EA3" w:rsidRPr="00E95BCC" w:rsidRDefault="00AB30F9">
      <w:pPr>
        <w:jc w:val="center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к Лицензионному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у № _________ от «___» ________ 2026 г.</w:t>
      </w:r>
    </w:p>
    <w:p w14:paraId="5AFB7068" w14:textId="77777777" w:rsidR="00DA4EA3" w:rsidRPr="00E95BCC" w:rsidRDefault="00DA4EA3">
      <w:pPr>
        <w:rPr>
          <w:rFonts w:eastAsia="Calibri"/>
          <w:sz w:val="22"/>
          <w:szCs w:val="22"/>
        </w:rPr>
      </w:pPr>
    </w:p>
    <w:tbl>
      <w:tblPr>
        <w:tblStyle w:val="af0"/>
        <w:tblW w:w="98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5110"/>
      </w:tblGrid>
      <w:tr w:rsidR="00DA4EA3" w:rsidRPr="00E95BCC" w14:paraId="3F663652" w14:textId="77777777">
        <w:trPr>
          <w:trHeight w:val="247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42217" w14:textId="58B82CFC" w:rsidR="00DA4EA3" w:rsidRPr="00893043" w:rsidRDefault="00AB30F9" w:rsidP="00893043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E95BCC">
              <w:rPr>
                <w:rFonts w:eastAsia="Calibri"/>
                <w:sz w:val="22"/>
                <w:szCs w:val="22"/>
              </w:rPr>
              <w:t xml:space="preserve">г. </w:t>
            </w:r>
            <w:r w:rsidR="00893043">
              <w:rPr>
                <w:rFonts w:eastAsia="Calibri"/>
                <w:sz w:val="22"/>
                <w:szCs w:val="22"/>
                <w:lang w:val="ru-RU"/>
              </w:rPr>
              <w:t>Нижний Новгород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CCFA1" w14:textId="77777777" w:rsidR="00DA4EA3" w:rsidRPr="00E95BCC" w:rsidRDefault="00AB30F9">
            <w:pPr>
              <w:jc w:val="right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 xml:space="preserve">                            «___» ___________ 2026 года</w:t>
            </w:r>
          </w:p>
        </w:tc>
      </w:tr>
    </w:tbl>
    <w:p w14:paraId="4F3EB1AB" w14:textId="77777777" w:rsidR="00DA4EA3" w:rsidRPr="00E95BCC" w:rsidRDefault="00AB30F9">
      <w:pPr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ab/>
      </w:r>
    </w:p>
    <w:p w14:paraId="3332CAB5" w14:textId="18D37401" w:rsidR="00DA4EA3" w:rsidRPr="00E95BCC" w:rsidRDefault="00AB30F9">
      <w:pPr>
        <w:widowControl w:val="0"/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b/>
          <w:bCs/>
          <w:sz w:val="22"/>
          <w:szCs w:val="22"/>
        </w:rPr>
        <w:t>Федеральное бюджетное учреждение «Администрация Волжского бассейна внутренних водных путей»</w:t>
      </w:r>
      <w:r w:rsidRPr="00E95BCC">
        <w:rPr>
          <w:rFonts w:eastAsia="Calibri"/>
          <w:sz w:val="22"/>
          <w:szCs w:val="22"/>
        </w:rPr>
        <w:t xml:space="preserve"> (ФБУ «Администрация Волжского бассейна»), именуемое в дальнейшем «Лицензиат», в лице заместителя руководителя Булашова Сергея Анатольевича, действующего на основании доверенности № 13-10/395 от 02.12.2024 г., с одной стороны, и </w:t>
      </w:r>
      <w:r w:rsidR="00893043">
        <w:rPr>
          <w:rFonts w:eastAsia="Calibri"/>
          <w:b/>
          <w:bCs/>
          <w:sz w:val="22"/>
          <w:szCs w:val="22"/>
          <w:lang w:val="ru-RU"/>
        </w:rPr>
        <w:t>_______</w:t>
      </w:r>
      <w:r w:rsidRPr="00E95BCC">
        <w:rPr>
          <w:rFonts w:eastAsia="Calibri"/>
          <w:b/>
          <w:bCs/>
          <w:sz w:val="22"/>
          <w:szCs w:val="22"/>
        </w:rPr>
        <w:t>,</w:t>
      </w:r>
      <w:r w:rsidRPr="00E95BCC">
        <w:rPr>
          <w:rFonts w:eastAsia="Calibri"/>
          <w:sz w:val="22"/>
          <w:szCs w:val="22"/>
        </w:rPr>
        <w:t xml:space="preserve"> именуемое в дальнейшем «Лицензиар», в лице </w:t>
      </w:r>
      <w:r w:rsidR="00893043">
        <w:rPr>
          <w:rFonts w:eastAsia="Calibri"/>
          <w:sz w:val="22"/>
          <w:szCs w:val="22"/>
          <w:lang w:val="ru-RU"/>
        </w:rPr>
        <w:t>_________</w:t>
      </w:r>
      <w:r w:rsidRPr="00E95BCC">
        <w:rPr>
          <w:rFonts w:eastAsia="Calibri"/>
          <w:sz w:val="22"/>
          <w:szCs w:val="22"/>
        </w:rPr>
        <w:t>, действующего на основании Устава, с другой стороны, составили настоящий Акт о нижеследующем:</w:t>
      </w:r>
    </w:p>
    <w:p w14:paraId="3E975693" w14:textId="77777777" w:rsidR="00DA4EA3" w:rsidRPr="00E95BCC" w:rsidRDefault="00DA4EA3">
      <w:pPr>
        <w:ind w:firstLine="540"/>
        <w:jc w:val="both"/>
        <w:rPr>
          <w:rFonts w:eastAsia="Calibri"/>
          <w:sz w:val="22"/>
          <w:szCs w:val="22"/>
        </w:rPr>
      </w:pPr>
    </w:p>
    <w:p w14:paraId="4EE1108E" w14:textId="2E2DC446" w:rsidR="00DA4EA3" w:rsidRPr="00E95BCC" w:rsidRDefault="00AB30F9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39"/>
        <w:jc w:val="both"/>
        <w:rPr>
          <w:rFonts w:eastAsia="Calibri"/>
          <w:color w:val="000000"/>
          <w:sz w:val="22"/>
          <w:szCs w:val="22"/>
        </w:rPr>
      </w:pPr>
      <w:r w:rsidRPr="00E95BCC">
        <w:rPr>
          <w:rFonts w:eastAsia="Calibri"/>
          <w:color w:val="000000"/>
          <w:sz w:val="22"/>
          <w:szCs w:val="22"/>
        </w:rPr>
        <w:t xml:space="preserve">1. Лицензиар, в соответствии с условиями Лицензионного </w:t>
      </w:r>
      <w:r w:rsidR="00714E76">
        <w:rPr>
          <w:rFonts w:eastAsia="Calibri"/>
          <w:color w:val="000000"/>
          <w:sz w:val="22"/>
          <w:szCs w:val="22"/>
        </w:rPr>
        <w:t>контракт</w:t>
      </w:r>
      <w:r w:rsidRPr="00E95BCC">
        <w:rPr>
          <w:rFonts w:eastAsia="Calibri"/>
          <w:color w:val="000000"/>
          <w:sz w:val="22"/>
          <w:szCs w:val="22"/>
        </w:rPr>
        <w:t>а № ________ от «___» ______ 2026 года, передал, а Лицензиат принял без предъявления претензий следующие права на использование (простые неисключительные лицензии) ПО:</w:t>
      </w:r>
    </w:p>
    <w:tbl>
      <w:tblPr>
        <w:tblStyle w:val="af1"/>
        <w:tblW w:w="98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983"/>
        <w:gridCol w:w="1417"/>
        <w:gridCol w:w="2410"/>
      </w:tblGrid>
      <w:tr w:rsidR="00DA4EA3" w:rsidRPr="00E95BCC" w14:paraId="5D4BDDFE" w14:textId="77777777">
        <w:trPr>
          <w:trHeight w:val="257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4F88B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Наименование лицензии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FC7FD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Количество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7E011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Срок действия</w:t>
            </w:r>
          </w:p>
        </w:tc>
      </w:tr>
      <w:tr w:rsidR="00DA4EA3" w:rsidRPr="00E95BCC" w14:paraId="3369CA0B" w14:textId="77777777">
        <w:trPr>
          <w:trHeight w:val="257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02FBE" w14:textId="77777777" w:rsidR="00DA4EA3" w:rsidRPr="00E95BCC" w:rsidRDefault="00AB30F9">
            <w:pPr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ПО «Программа MM-Лайт» для создания отчетных планшетов изыскательских партий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45707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B7A90" w14:textId="77777777" w:rsidR="00DA4EA3" w:rsidRPr="00E95BCC" w:rsidRDefault="00AB30F9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12 месяцев</w:t>
            </w:r>
          </w:p>
        </w:tc>
      </w:tr>
    </w:tbl>
    <w:p w14:paraId="7C78D8C4" w14:textId="77777777" w:rsidR="00DA4EA3" w:rsidRPr="00E95BCC" w:rsidRDefault="00DA4EA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4320D010" w14:textId="77777777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>2. Настоящий Акт приема-передачи составлен в двух экземплярах, имеющих одинаковую юридическую силу, один из которых хранится у Лицензиара, другой – у Лицензиата.</w:t>
      </w:r>
    </w:p>
    <w:p w14:paraId="5CDACF33" w14:textId="3060F046" w:rsidR="00DA4EA3" w:rsidRPr="00E95BCC" w:rsidRDefault="00AB30F9">
      <w:pPr>
        <w:ind w:firstLine="540"/>
        <w:jc w:val="both"/>
        <w:rPr>
          <w:rFonts w:eastAsia="Calibri"/>
          <w:sz w:val="22"/>
          <w:szCs w:val="22"/>
        </w:rPr>
      </w:pPr>
      <w:r w:rsidRPr="00E95BCC">
        <w:rPr>
          <w:rFonts w:eastAsia="Calibri"/>
          <w:sz w:val="22"/>
          <w:szCs w:val="22"/>
        </w:rPr>
        <w:t xml:space="preserve">3. Настоящий Акт приема-передачи является неотъемлемой частью Лицензионного </w:t>
      </w:r>
      <w:r w:rsidR="00714E76">
        <w:rPr>
          <w:rFonts w:eastAsia="Calibri"/>
          <w:sz w:val="22"/>
          <w:szCs w:val="22"/>
        </w:rPr>
        <w:t>контракт</w:t>
      </w:r>
      <w:r w:rsidRPr="00E95BCC">
        <w:rPr>
          <w:rFonts w:eastAsia="Calibri"/>
          <w:sz w:val="22"/>
          <w:szCs w:val="22"/>
        </w:rPr>
        <w:t>а                 № __________ от «___» _______ 2026 года.</w:t>
      </w:r>
    </w:p>
    <w:p w14:paraId="514BCC1D" w14:textId="77777777" w:rsidR="00DA4EA3" w:rsidRPr="00E95BCC" w:rsidRDefault="00DA4EA3">
      <w:pPr>
        <w:rPr>
          <w:rFonts w:eastAsia="Calibri"/>
          <w:sz w:val="22"/>
          <w:szCs w:val="22"/>
        </w:rPr>
      </w:pPr>
    </w:p>
    <w:tbl>
      <w:tblPr>
        <w:tblStyle w:val="af2"/>
        <w:tblW w:w="9856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070"/>
      </w:tblGrid>
      <w:tr w:rsidR="00DA4EA3" w:rsidRPr="00E95BCC" w14:paraId="4EC6F64A" w14:textId="77777777" w:rsidTr="00893043">
        <w:trPr>
          <w:trHeight w:val="15"/>
          <w:jc w:val="right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266A6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Лицензиата:</w:t>
            </w:r>
          </w:p>
          <w:p w14:paraId="2ED82834" w14:textId="77777777" w:rsidR="00DA4EA3" w:rsidRPr="00E95BCC" w:rsidRDefault="00DA4EA3" w:rsidP="0089304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B23BD" w14:textId="77777777" w:rsidR="00DA4EA3" w:rsidRPr="00E95BCC" w:rsidRDefault="00AB30F9">
            <w:pPr>
              <w:jc w:val="both"/>
              <w:rPr>
                <w:rFonts w:eastAsia="Calibri"/>
                <w:sz w:val="22"/>
                <w:szCs w:val="22"/>
              </w:rPr>
            </w:pPr>
            <w:r w:rsidRPr="00E95BCC">
              <w:rPr>
                <w:rFonts w:eastAsia="Calibri"/>
                <w:sz w:val="22"/>
                <w:szCs w:val="22"/>
              </w:rPr>
              <w:t>От Лицензиара:</w:t>
            </w:r>
          </w:p>
          <w:p w14:paraId="524F7EF9" w14:textId="48B50E01" w:rsidR="00DA4EA3" w:rsidRPr="00E95BCC" w:rsidRDefault="00DA4EA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41E35AEF" w14:textId="77777777" w:rsidR="00DA4EA3" w:rsidRPr="00E95BCC" w:rsidRDefault="00DA4EA3">
      <w:pPr>
        <w:rPr>
          <w:rFonts w:eastAsia="Calibri"/>
          <w:sz w:val="22"/>
          <w:szCs w:val="22"/>
        </w:rPr>
      </w:pPr>
    </w:p>
    <w:sectPr w:rsidR="00DA4EA3" w:rsidRPr="00E95BCC" w:rsidSect="002421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33" w:right="701" w:bottom="1129" w:left="1134" w:header="45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8601F" w14:textId="77777777" w:rsidR="009B608D" w:rsidRDefault="009B608D">
      <w:r>
        <w:separator/>
      </w:r>
    </w:p>
  </w:endnote>
  <w:endnote w:type="continuationSeparator" w:id="0">
    <w:p w14:paraId="4403B04A" w14:textId="77777777" w:rsidR="009B608D" w:rsidRDefault="009B6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059328E-A884-4DEE-95D3-F79261F35D5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BB642ECC-E237-4D18-8D23-8E7CB374357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27FE200-5699-4CE3-841C-33BDDACC8D88}"/>
    <w:embedBold r:id="rId4" w:fontKey="{1D593F88-BA45-4D63-AF81-8A951BC7CD78}"/>
    <w:embedItalic r:id="rId5" w:fontKey="{B005102A-559E-4E1B-B766-DCD25A2123B1}"/>
    <w:embedBoldItalic r:id="rId6" w:fontKey="{AE66A1C6-F9D2-47AD-8A4C-3E1846D71B4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CA92CD2-F0D0-431D-BE27-97D6BD89C46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5FD26F8-868A-40BF-A675-15918FD4B8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DA439" w14:textId="77777777" w:rsidR="009B608D" w:rsidRDefault="009B608D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C5279" w14:textId="0AF96979" w:rsidR="009B608D" w:rsidRPr="005E0980" w:rsidRDefault="009B608D" w:rsidP="005E0980">
    <w:pPr>
      <w:pStyle w:val="af7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8366D" w14:textId="77777777" w:rsidR="009B608D" w:rsidRDefault="009B608D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71A50" w14:textId="77777777" w:rsidR="009B608D" w:rsidRDefault="009B608D">
      <w:r>
        <w:separator/>
      </w:r>
    </w:p>
  </w:footnote>
  <w:footnote w:type="continuationSeparator" w:id="0">
    <w:p w14:paraId="4DD693A4" w14:textId="77777777" w:rsidR="009B608D" w:rsidRDefault="009B6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E0116" w14:textId="77777777" w:rsidR="009B608D" w:rsidRDefault="009B608D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61169" w14:textId="77777777" w:rsidR="009B608D" w:rsidRDefault="009B608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  <w:lang w:val="ru-RU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0476A8E" wp14:editId="453A1F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" name="Прямоугольник: скругленные углы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2000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9B44AAE" id="Прямоугольник: скругленные углы 1" o:spid="_x0000_s1026" style="position:absolute;margin-left:0;margin-top:0;width:595pt;height:84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" stroked="f">
              <v:path arrowok="t"/>
              <w10:wrap anchorx="page" anchory="page"/>
            </v:roundrect>
          </w:pict>
        </mc:Fallback>
      </mc:AlternateContent>
    </w:r>
    <w:r>
      <w:rPr>
        <w:rFonts w:ascii="Helvetica Neue" w:eastAsia="Helvetica Neue" w:hAnsi="Helvetica Neue" w:cs="Helvetica Neue"/>
        <w:noProof/>
        <w:color w:val="000000"/>
        <w:lang w:val="ru-RU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E5E828A" wp14:editId="4AC2B010">
              <wp:simplePos x="0" y="0"/>
              <wp:positionH relativeFrom="page">
                <wp:posOffset>7019925</wp:posOffset>
              </wp:positionH>
              <wp:positionV relativeFrom="page">
                <wp:posOffset>10014585</wp:posOffset>
              </wp:positionV>
              <wp:extent cx="202565" cy="17462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9E93E0A" w14:textId="6BF0D278" w:rsidR="009B608D" w:rsidRDefault="009B608D">
                          <w:pPr>
                            <w:jc w:val="center"/>
                          </w:pPr>
                          <w:r>
                            <w:rPr>
                              <w:rFonts w:ascii="Calibri Light" w:hAnsi="Calibri Light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 Light" w:hAnsi="Calibri Light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 Light" w:hAnsi="Calibri Light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022B2">
                            <w:rPr>
                              <w:rFonts w:ascii="Calibri Light" w:hAnsi="Calibri Light"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Calibri Light" w:hAnsi="Calibri Light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5E828A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52.75pt;margin-top:788.55pt;width:15.95pt;height:13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" stroked="f" strokeweight="1pt">
              <v:fill opacity="0"/>
              <v:stroke miterlimit="4"/>
              <v:path arrowok="t"/>
              <v:textbox inset="0,0,0,0">
                <w:txbxContent>
                  <w:p w14:paraId="29E93E0A" w14:textId="6BF0D278" w:rsidR="009B608D" w:rsidRDefault="009B608D">
                    <w:pPr>
                      <w:jc w:val="center"/>
                    </w:pPr>
                    <w:r>
                      <w:rPr>
                        <w:rFonts w:ascii="Calibri Light" w:hAnsi="Calibri Light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 Light" w:hAnsi="Calibri Light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 Light" w:hAnsi="Calibri Light"/>
                        <w:sz w:val="22"/>
                        <w:szCs w:val="22"/>
                      </w:rPr>
                      <w:fldChar w:fldCharType="separate"/>
                    </w:r>
                    <w:r w:rsidR="008022B2">
                      <w:rPr>
                        <w:rFonts w:ascii="Calibri Light" w:hAnsi="Calibri Light"/>
                        <w:noProof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 Light" w:hAnsi="Calibri Light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85173" w14:textId="77777777" w:rsidR="009B608D" w:rsidRDefault="009B608D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05D41"/>
    <w:multiLevelType w:val="multilevel"/>
    <w:tmpl w:val="A790EB5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B465E7"/>
    <w:multiLevelType w:val="multilevel"/>
    <w:tmpl w:val="2AEAD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" w15:restartNumberingAfterBreak="0">
    <w:nsid w:val="342B0EA3"/>
    <w:multiLevelType w:val="multilevel"/>
    <w:tmpl w:val="6BE6AE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E0977"/>
    <w:multiLevelType w:val="multilevel"/>
    <w:tmpl w:val="B096F76A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51E87DDC"/>
    <w:multiLevelType w:val="multilevel"/>
    <w:tmpl w:val="795A0C1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86D0DC7"/>
    <w:multiLevelType w:val="multilevel"/>
    <w:tmpl w:val="793EC442"/>
    <w:lvl w:ilvl="0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66C152F1"/>
    <w:multiLevelType w:val="multilevel"/>
    <w:tmpl w:val="7EDAD808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2061" w:hanging="360"/>
      </w:pPr>
    </w:lvl>
    <w:lvl w:ilvl="2">
      <w:start w:val="1"/>
      <w:numFmt w:val="decimal"/>
      <w:lvlText w:val="%1.%2.%3."/>
      <w:lvlJc w:val="left"/>
      <w:pPr>
        <w:ind w:left="4122" w:hanging="720"/>
      </w:pPr>
    </w:lvl>
    <w:lvl w:ilvl="3">
      <w:start w:val="1"/>
      <w:numFmt w:val="decimal"/>
      <w:lvlText w:val="%1.%2.%3.%4."/>
      <w:lvlJc w:val="left"/>
      <w:pPr>
        <w:ind w:left="5823" w:hanging="72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585" w:hanging="108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347" w:hanging="144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EA3"/>
    <w:rsid w:val="00002671"/>
    <w:rsid w:val="00025839"/>
    <w:rsid w:val="00056CFE"/>
    <w:rsid w:val="001660F5"/>
    <w:rsid w:val="00242137"/>
    <w:rsid w:val="002B68E9"/>
    <w:rsid w:val="00564EA3"/>
    <w:rsid w:val="005E0980"/>
    <w:rsid w:val="00714E76"/>
    <w:rsid w:val="007A4D1A"/>
    <w:rsid w:val="007E0A11"/>
    <w:rsid w:val="008022B2"/>
    <w:rsid w:val="00893043"/>
    <w:rsid w:val="00911341"/>
    <w:rsid w:val="009B608D"/>
    <w:rsid w:val="00A71A14"/>
    <w:rsid w:val="00AB30F9"/>
    <w:rsid w:val="00DA4EA3"/>
    <w:rsid w:val="00E9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4CDD5"/>
  <w15:docId w15:val="{C3C3F426-E63A-49AE-B697-E25AEEC6F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outlineLvl w:val="0"/>
    </w:pPr>
    <w:rPr>
      <w:rFonts w:ascii="Helvetica Neue" w:eastAsia="Helvetica Neue" w:hAnsi="Helvetica Neue" w:cs="Helvetica Neue"/>
      <w:color w:val="366091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/>
      <w:outlineLvl w:val="1"/>
    </w:pPr>
    <w:rPr>
      <w:rFonts w:ascii="Helvetica Neue" w:eastAsia="Helvetica Neue" w:hAnsi="Helvetica Neue" w:cs="Helvetica Neue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/>
      <w:outlineLvl w:val="2"/>
    </w:pPr>
    <w:rPr>
      <w:rFonts w:ascii="Helvetica Neue" w:eastAsia="Helvetica Neue" w:hAnsi="Helvetica Neue" w:cs="Helvetica Neue"/>
      <w:color w:val="243F6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outlineLvl w:val="3"/>
    </w:pPr>
    <w:rPr>
      <w:rFonts w:ascii="Helvetica Neue" w:eastAsia="Helvetica Neue" w:hAnsi="Helvetica Neue" w:cs="Helvetica Neue"/>
      <w:i/>
      <w:iCs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/>
      <w:outlineLvl w:val="4"/>
    </w:pPr>
    <w:rPr>
      <w:rFonts w:ascii="Helvetica Neue" w:eastAsia="Helvetica Neue" w:hAnsi="Helvetica Neue" w:cs="Helvetica Neue"/>
      <w:color w:val="3660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rFonts w:ascii="Helvetica Neue" w:eastAsia="Helvetica Neue" w:hAnsi="Helvetica Neue" w:cs="Helvetica Neue"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5E0980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E0980"/>
    <w:rPr>
      <w:rFonts w:ascii="Segoe UI" w:hAnsi="Segoe UI" w:cs="Segoe U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5E098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5E0980"/>
  </w:style>
  <w:style w:type="paragraph" w:styleId="af7">
    <w:name w:val="footer"/>
    <w:basedOn w:val="a"/>
    <w:link w:val="af8"/>
    <w:uiPriority w:val="99"/>
    <w:unhideWhenUsed/>
    <w:rsid w:val="005E098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5E0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p@volgavp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4406</Words>
  <Characters>25118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avlad</dc:creator>
  <cp:lastModifiedBy>Закупки</cp:lastModifiedBy>
  <cp:revision>11</cp:revision>
  <cp:lastPrinted>2026-05-28T06:55:00Z</cp:lastPrinted>
  <dcterms:created xsi:type="dcterms:W3CDTF">2026-05-27T22:26:00Z</dcterms:created>
  <dcterms:modified xsi:type="dcterms:W3CDTF">2026-05-29T05:45:00Z</dcterms:modified>
</cp:coreProperties>
</file>