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на поставку </w:t>
      </w:r>
      <w:r>
        <w:rPr>
          <w:rFonts w:ascii="Times New Roman" w:hAnsi="Times New Roman" w:cs="Times New Roman"/>
          <w:b/>
        </w:rPr>
        <w:t xml:space="preserve">трубы гофрированной с протяжкой </w:t>
      </w:r>
      <w:r>
        <w:rPr>
          <w:rFonts w:ascii="Times New Roman" w:hAnsi="Times New Roman" w:cs="Times New Roman"/>
          <w:b/>
        </w:rPr>
        <w:t xml:space="preserve">негорюч</w:t>
      </w:r>
      <w:r>
        <w:rPr>
          <w:rFonts w:ascii="Times New Roman" w:hAnsi="Times New Roman" w:cs="Times New Roman"/>
          <w:b/>
        </w:rPr>
        <w:t xml:space="preserve">ей</w:t>
      </w:r>
    </w:p>
    <w:p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040" w:type="dxa"/>
        <w:tblInd w:w="137" w:type="dxa"/>
        <w:tblLook w:val="04A0" w:firstRow="1" w:lastRow="0" w:firstColumn="1" w:lastColumn="0" w:noHBand="0" w:noVBand="1"/>
      </w:tblPr>
      <w:tblGrid>
        <w:gridCol w:w="940"/>
        <w:gridCol w:w="4500"/>
        <w:gridCol w:w="3490"/>
        <w:gridCol w:w="1110"/>
      </w:tblGrid>
      <w:tr>
        <w:trPr>
          <w:trHeight w:val="56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№</w:t>
            </w:r>
          </w:p>
        </w:tc>
        <w:tc>
          <w:tcPr>
            <w:tcW w:w="4500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Наименование, функциональные, технические характеристики, описание товара</w:t>
            </w:r>
          </w:p>
        </w:tc>
        <w:tc>
          <w:tcPr>
            <w:tcW w:w="3490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Требуемые значения (параметры)</w:t>
            </w:r>
          </w:p>
        </w:tc>
        <w:tc>
          <w:tcPr>
            <w:tcW w:w="1110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. 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зм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.</w:t>
            </w: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  <w:hideMark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Поз. 1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  <w:hideMark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Труба,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гофрированная с протяжкой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негорючая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(ОКПД2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27.90.12.130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0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метр</w:t>
            </w: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1.1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Пожарная опасность 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ПНД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езгалогеновая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FRHF 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1.2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Цвет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оранжевый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1.3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Номинальный диаметр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16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мм</w:t>
            </w: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1.4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Прочность при сжатии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350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</w:t>
            </w: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1.5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Рабочая температура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-40…+90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°C</w:t>
            </w: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1.6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Материал обшивки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без обшивки 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1.7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Материал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ПНД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1.8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Степень защиты (IP)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IP55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1.9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Не содержит (без) галогенов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да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1.10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 протяжкой (зондом)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да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1.11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Устойчивость к УФ-излучению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да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1.12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Прочность (сопротивление) при изгибе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гибкая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1.13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Распространяет горение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нет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>
        <w:trPr>
          <w:trHeight w:val="56"/>
        </w:trPr>
        <w:tc>
          <w:tcPr>
            <w:tcW w:w="940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1.14</w:t>
            </w:r>
          </w:p>
        </w:tc>
        <w:tc>
          <w:tcPr>
            <w:tcW w:w="450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Вид трубы</w:t>
            </w:r>
          </w:p>
        </w:tc>
        <w:tc>
          <w:tcPr>
            <w:tcW w:w="349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гофрированная</w:t>
            </w:r>
          </w:p>
        </w:tc>
        <w:tc>
          <w:tcPr>
            <w:tcW w:w="1110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Минимальный </w:t>
      </w:r>
      <w:r>
        <w:rPr>
          <w:rFonts w:ascii="Times New Roman" w:hAnsi="Times New Roman" w:cs="Times New Roman"/>
        </w:rPr>
        <w:t xml:space="preserve">гарантированный </w:t>
      </w:r>
      <w:r>
        <w:rPr>
          <w:rFonts w:ascii="Times New Roman" w:hAnsi="Times New Roman" w:cs="Times New Roman"/>
        </w:rPr>
        <w:t xml:space="preserve">срок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на трубу,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гофрированную </w:t>
      </w:r>
      <w:r>
        <w:rPr>
          <w:rFonts w:ascii="Times New Roman" w:hAnsi="Times New Roman" w:cs="Times New Roman"/>
        </w:rPr>
        <w:t xml:space="preserve">- согласно инструкции завода изготовителя, но не менее </w:t>
      </w:r>
      <w:r>
        <w:rPr>
          <w:rFonts w:ascii="Times New Roman" w:hAnsi="Times New Roman" w:cs="Times New Roman"/>
        </w:rPr>
        <w:t xml:space="preserve">32</w:t>
      </w:r>
      <w:r>
        <w:rPr>
          <w:rFonts w:ascii="Times New Roman" w:hAnsi="Times New Roman" w:cs="Times New Roman"/>
        </w:rPr>
        <w:t xml:space="preserve"> месяцев с даты подписания структурированного документа о приёмке в ЕИС</w:t>
      </w:r>
      <w:r>
        <w:rPr>
          <w:rFonts w:ascii="Times New Roman" w:hAnsi="Times New Roman" w:cs="Times New Roman"/>
        </w:rPr>
        <w:t xml:space="preserve">.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Место поставки товара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125167, г. Москва, ул. Новый Зыковский проезд, д. 4.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Условия поставки товара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Разгруз</w:t>
      </w:r>
      <w:r>
        <w:rPr>
          <w:rFonts w:ascii="Times New Roman" w:hAnsi="Times New Roman" w:cs="Times New Roman"/>
        </w:rPr>
        <w:t xml:space="preserve">ка Товара</w:t>
      </w:r>
      <w:r>
        <w:rPr>
          <w:rFonts w:ascii="Times New Roman" w:hAnsi="Times New Roman" w:cs="Times New Roman"/>
        </w:rPr>
        <w:t xml:space="preserve"> должн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осуществляться силами Поставщика без привлечения дополнительных средств Заказчика.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должна осуществляется в рабочие дни, по предварительному согласованию с Заказчиком: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понедельник, вторник, среду, четверг с 09-00 до 17-00 часов;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пятницу и предпраздничные дни с 09-00 до 15:30.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Срок поставки товара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течение </w:t>
      </w:r>
      <w:r>
        <w:rPr>
          <w:rFonts w:ascii="Times New Roman" w:hAnsi="Times New Roman" w:cs="Times New Roman"/>
        </w:rPr>
        <w:t xml:space="preserve">10 (Десяти</w:t>
      </w:r>
      <w:r>
        <w:rPr>
          <w:rFonts w:ascii="Times New Roman" w:hAnsi="Times New Roman" w:cs="Times New Roman"/>
        </w:rPr>
        <w:t xml:space="preserve">) календарных дней с даты заключения Контракта.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Общие требования к товару, требования к качеству, потребительским свойствам товара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у которого не были восстановлены потребительские свойства) и не должен иметь дефектов.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допускается поставка выставочных и/или опытных образцов товара.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Корпус поставляемого товара не должен иметь потертостей, царапин, сколов и следов вскрытия.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Поставляемый товар должен соответствовать требованиям действующей нормативно – правовой документации</w:t>
      </w:r>
      <w:r>
        <w:rPr>
          <w:rFonts w:ascii="Times New Roman" w:hAnsi="Times New Roman" w:cs="Times New Roman"/>
        </w:rPr>
        <w:t xml:space="preserve">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документам, </w:t>
      </w:r>
      <w:r>
        <w:rPr>
          <w:rFonts w:ascii="Times New Roman" w:hAnsi="Times New Roman" w:cs="Times New Roman"/>
        </w:rPr>
        <w:t xml:space="preserve">принятым в соответствии с законодательством Российской Федерации о техническом регулировании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о стандартизации.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Требования к упаковке товара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Упаковка должна обеспечивать сохранность товара при транспортировке, погрузочно-разгрузочных работах и при обычных условиях хранения.</w:t>
      </w:r>
    </w:p>
    <w:p>
      <w:pPr>
        <w:rPr>
          <w:rFonts w:ascii="Times New Roman" w:hAnsi="Times New Roman" w:cs="Times New Roman"/>
        </w:rPr>
      </w:pPr>
    </w:p>
    <w:sectPr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6020202030204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-1358264180"/>
      <w:docPartObj>
        <w:docPartGallery w:val="Page Numbers (Bottom of Page)"/>
        <w:docPartUnique w:val="true"/>
      </w:docPartObj>
    </w:sdtPr>
    <w:sdtContent>
      <w:p>
        <w:pPr>
          <w:pStyle w:val="a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</w:p>
    </w:sdtContent>
  </w:sdt>
  <w:p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rmal" w:customStyle="1">
    <w:name w:val="ConsPlusNormal"/>
    <w:link w:val="ConsPlusNormal0"/>
    <w:pPr>
      <w:widowControl w:val="off"/>
    </w:pPr>
    <w:rPr>
      <w:rFonts w:ascii="Calibri" w:hAnsi="Calibri" w:eastAsia="Times New Roman" w:cs="Calibri"/>
      <w:sz w:val="22"/>
      <w:szCs w:val="20"/>
      <w:lang w:eastAsia="ru-RU"/>
    </w:rPr>
  </w:style>
  <w:style w:type="character" w:styleId="ConsPlusNormal0" w:customStyle="1">
    <w:name w:val="ConsPlusNormal Знак"/>
    <w:link w:val="ConsPlusNormal"/>
    <w:locked/>
    <w:rPr>
      <w:rFonts w:ascii="Calibri" w:hAnsi="Calibri" w:eastAsia="Times New Roman" w:cs="Calibri"/>
      <w:sz w:val="2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styleId="a7" w:customStyle="1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styleId="a9" w:customStyle="1">
    <w:name w:val="Нижний колонтитул Знак"/>
    <w:basedOn w:val="a0"/>
    <w:link w:val="a8"/>
    <w:uiPriority w:val="99"/>
  </w:style>
  <w:style w:type="paragraph" w:styleId="aa">
    <w:name w:val="Plain Text"/>
    <w:basedOn w:val="a"/>
    <w:link w:val="ab"/>
    <w:uiPriority w:val="99"/>
    <w:semiHidden/>
    <w:unhideWhenUsed/>
    <w:rPr>
      <w:rFonts w:ascii="Consolas" w:hAnsi="Consolas"/>
      <w:sz w:val="21"/>
      <w:szCs w:val="21"/>
    </w:rPr>
  </w:style>
  <w:style w:type="character" w:styleId="ab" w:customStyle="1">
    <w:name w:val="Текст Знак"/>
    <w:basedOn w:val="a0"/>
    <w:link w:val="aa"/>
    <w:uiPriority w:val="99"/>
    <w:semiHidden/>
    <w:rPr>
      <w:rFonts w:ascii="Consolas" w:hAnsi="Consolas"/>
      <w:sz w:val="21"/>
      <w:szCs w:val="21"/>
    </w:rPr>
  </w:style>
  <w:style w:type="paragraph" w:styleId="ac">
    <w:name w:val="Revision"/>
    <w:hidden/>
    <w:uiPriority w:val="99"/>
    <w:semiHidden/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Pr>
      <w:sz w:val="20"/>
      <w:szCs w:val="20"/>
    </w:rPr>
  </w:style>
  <w:style w:type="character" w:styleId="af" w:customStyle="1">
    <w:name w:val="Текст примечания Знак"/>
    <w:basedOn w:val="a0"/>
    <w:link w:val="ae"/>
    <w:uiPriority w:val="99"/>
    <w:semiHidden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styleId="af1" w:customStyle="1">
    <w:name w:val="Тема примечания Знак"/>
    <w:basedOn w:val="af"/>
    <w:link w:val="af0"/>
    <w:uiPriority w:val="99"/>
    <w:semiHidden/>
    <w:rPr>
      <w:b/>
      <w:bCs/>
      <w:sz w:val="20"/>
      <w:szCs w:val="20"/>
    </w:rPr>
  </w:style>
  <w:style w:type="character" w:styleId="20" w:customStyle="1">
    <w:name w:val="Заголовок 2 Знак"/>
    <w:basedOn w:val="a0"/>
    <w:link w:val="2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10" w:customStyle="1">
    <w:name w:val="Заголовок 1 Знак"/>
    <w:basedOn w:val="a0"/>
    <w:link w:val="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33EF6-7659-4A4B-92CF-1F686B76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haracters>2018</Characters>
  <CharactersWithSpaces>2367</CharactersWithSpaces>
  <Company/>
  <DocSecurity>0</DocSecurity>
  <HyperlinksChanged>false</HyperlinksChanged>
  <Lines>16</Lines>
  <LinksUpToDate>false</LinksUpToDate>
  <Pages>1</Pages>
  <Paragraphs>4</Paragraphs>
  <ScaleCrop>false</ScaleCrop>
  <SharedDoc>false</SharedDoc>
  <Template>Normal</Template>
  <TotalTime>837</TotalTime>
  <Words>353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Пермяков Виталий Николаевич</cp:lastModifiedBy>
  <cp:revision>38</cp:revision>
  <cp:lastPrinted>2026-06-15T09:26:00Z</cp:lastPrinted>
  <dcterms:created xsi:type="dcterms:W3CDTF">2025-03-11T07:32:00Z</dcterms:created>
  <dcterms:modified xsi:type="dcterms:W3CDTF">2026-07-10T12:08:00Z</dcterms:modified>
</cp:coreProperties>
</file>