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654A" w14:textId="77777777" w:rsidR="00CA2EF9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</w:p>
    <w:p w14:paraId="6ACE5C5E" w14:textId="48307331" w:rsidR="00216D14" w:rsidRPr="00E86FA1" w:rsidRDefault="00CA2EF9" w:rsidP="00184297">
      <w:pPr>
        <w:jc w:val="center"/>
        <w:rPr>
          <w:b/>
          <w:sz w:val="28"/>
          <w:szCs w:val="28"/>
          <w:lang w:eastAsia="zh-CN"/>
        </w:rPr>
      </w:pPr>
      <w:r w:rsidRPr="00CA2EF9">
        <w:rPr>
          <w:b/>
          <w:sz w:val="28"/>
          <w:szCs w:val="28"/>
          <w:lang w:eastAsia="zh-CN"/>
        </w:rPr>
        <w:t>Стойк</w:t>
      </w:r>
      <w:r>
        <w:rPr>
          <w:b/>
          <w:sz w:val="28"/>
          <w:szCs w:val="28"/>
          <w:lang w:eastAsia="zh-CN"/>
        </w:rPr>
        <w:t>и</w:t>
      </w:r>
      <w:r w:rsidRPr="00CA2EF9">
        <w:rPr>
          <w:b/>
          <w:sz w:val="28"/>
          <w:szCs w:val="28"/>
          <w:lang w:eastAsia="zh-CN"/>
        </w:rPr>
        <w:t xml:space="preserve"> медицинск</w:t>
      </w:r>
      <w:r>
        <w:rPr>
          <w:b/>
          <w:sz w:val="28"/>
          <w:szCs w:val="28"/>
          <w:lang w:eastAsia="zh-CN"/>
        </w:rPr>
        <w:t>ой</w:t>
      </w:r>
      <w:r w:rsidRPr="00CA2EF9">
        <w:rPr>
          <w:b/>
          <w:sz w:val="28"/>
          <w:szCs w:val="28"/>
          <w:lang w:eastAsia="zh-CN"/>
        </w:rPr>
        <w:t xml:space="preserve"> приборн</w:t>
      </w:r>
      <w:r>
        <w:rPr>
          <w:b/>
          <w:sz w:val="28"/>
          <w:szCs w:val="28"/>
          <w:lang w:eastAsia="zh-CN"/>
        </w:rPr>
        <w:t xml:space="preserve">ой </w:t>
      </w:r>
      <w:r w:rsidRPr="00CA2EF9">
        <w:rPr>
          <w:b/>
          <w:sz w:val="28"/>
          <w:szCs w:val="28"/>
          <w:lang w:eastAsia="zh-CN"/>
        </w:rPr>
        <w:t>передвижн</w:t>
      </w:r>
      <w:r>
        <w:rPr>
          <w:b/>
          <w:sz w:val="28"/>
          <w:szCs w:val="28"/>
          <w:lang w:eastAsia="zh-CN"/>
        </w:rPr>
        <w:t>ой</w:t>
      </w:r>
      <w:r w:rsidRPr="00CA2EF9">
        <w:rPr>
          <w:b/>
          <w:sz w:val="28"/>
          <w:szCs w:val="28"/>
          <w:lang w:eastAsia="zh-CN"/>
        </w:rPr>
        <w:t xml:space="preserve"> СМПП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926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2052"/>
        <w:gridCol w:w="3849"/>
        <w:gridCol w:w="1536"/>
        <w:gridCol w:w="1417"/>
        <w:gridCol w:w="1361"/>
      </w:tblGrid>
      <w:tr w:rsidR="00401D2C" w:rsidRPr="00E86FA1" w14:paraId="082FC611" w14:textId="77777777" w:rsidTr="00916CA4">
        <w:trPr>
          <w:trHeight w:val="1706"/>
        </w:trPr>
        <w:tc>
          <w:tcPr>
            <w:tcW w:w="219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960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801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719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663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916CA4" w:rsidRPr="00E86FA1" w14:paraId="55AA7924" w14:textId="77777777" w:rsidTr="00916CA4">
        <w:trPr>
          <w:trHeight w:val="12215"/>
        </w:trPr>
        <w:tc>
          <w:tcPr>
            <w:tcW w:w="219" w:type="pct"/>
            <w:vAlign w:val="center"/>
          </w:tcPr>
          <w:p w14:paraId="2BCE2629" w14:textId="5D6BCC36" w:rsidR="00916CA4" w:rsidRPr="00E86FA1" w:rsidRDefault="00916CA4" w:rsidP="00916CA4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  <w:r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pct"/>
            <w:vAlign w:val="center"/>
          </w:tcPr>
          <w:p w14:paraId="1E9ABE46" w14:textId="48374ACF" w:rsidR="00916CA4" w:rsidRPr="00E86FA1" w:rsidRDefault="00916CA4" w:rsidP="00916CA4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Cs w:val="24"/>
              </w:rPr>
              <w:t>Стойка медицинская приборная передвижная СМПП</w:t>
            </w:r>
          </w:p>
        </w:tc>
        <w:tc>
          <w:tcPr>
            <w:tcW w:w="1801" w:type="pct"/>
            <w:vAlign w:val="center"/>
          </w:tcPr>
          <w:p w14:paraId="37DE7169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Вариант исполнения: СМПП-01:</w:t>
            </w:r>
          </w:p>
          <w:p w14:paraId="6BB19259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Габариты размеры каркаса, мм:1315 х 668 х 730;</w:t>
            </w:r>
          </w:p>
          <w:p w14:paraId="16484BEF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Габариты размеры полок, мм (глубина х ширина): 518х550;</w:t>
            </w:r>
          </w:p>
          <w:p w14:paraId="6E95BD01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Габариты размеры в упаковке 80*75*160 см; вес 80 кг</w:t>
            </w:r>
          </w:p>
          <w:p w14:paraId="0180BD83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Габариты размеры штанги-держателя эндоскопа, мм: 838х608;</w:t>
            </w:r>
          </w:p>
          <w:p w14:paraId="42F2FEAA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Грузоподъемность стойки, кг:100</w:t>
            </w:r>
          </w:p>
          <w:p w14:paraId="7F20A2D0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- 4 полки для оборудования с возможностью регулировки по высоте (допускается использовать крышку короба выдвижного ящика как дополнительную полку с грузоподъемностью не более 20 кг);</w:t>
            </w:r>
          </w:p>
          <w:p w14:paraId="2212EFD0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Грузоподъемность полки, кг:20</w:t>
            </w:r>
          </w:p>
          <w:p w14:paraId="4B86C7EB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Выдвижная полка под клавиатуру;</w:t>
            </w:r>
          </w:p>
          <w:p w14:paraId="0CB0558C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Выдвижной ящик;</w:t>
            </w:r>
          </w:p>
          <w:p w14:paraId="63CE80CC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Четыре поворотных колеса 125мм, передние два из них с тормозом;</w:t>
            </w:r>
          </w:p>
          <w:p w14:paraId="04300102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Встроенный блок розеток, 5 гнезд, евро с заземл. контактом – 1 шт. (5 розеток);</w:t>
            </w:r>
          </w:p>
          <w:p w14:paraId="40A3569C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Ручки для перемещения стойки;</w:t>
            </w:r>
          </w:p>
          <w:p w14:paraId="553E70F1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- Материал сталь с порошковым покрытием стойким к обработке, цвет белый глянец;</w:t>
            </w:r>
          </w:p>
          <w:p w14:paraId="577FB853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Стойка – 1шт.</w:t>
            </w:r>
          </w:p>
          <w:p w14:paraId="59CF1BC5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Кабель питания 3 метра – 1 шт.</w:t>
            </w:r>
          </w:p>
          <w:p w14:paraId="796949AD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Руководство по эксплуатации/паспорт СМПП – 1 шт.</w:t>
            </w:r>
          </w:p>
          <w:p w14:paraId="573C6E61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Штанга – держатель эндоскопа (на 2 эндоскопа) – 1 шт.</w:t>
            </w:r>
          </w:p>
          <w:p w14:paraId="446354E2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Держатель монитора:</w:t>
            </w:r>
          </w:p>
          <w:p w14:paraId="31BC2D2E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В исполнении СЭ100.12.00.001-01</w:t>
            </w:r>
          </w:p>
          <w:p w14:paraId="1B1E17B4" w14:textId="77777777" w:rsidR="00916CA4" w:rsidRPr="005E45AC" w:rsidRDefault="00916CA4" w:rsidP="00916CA4">
            <w:pPr>
              <w:tabs>
                <w:tab w:val="left" w:pos="3330"/>
              </w:tabs>
              <w:ind w:firstLine="0"/>
              <w:rPr>
                <w:szCs w:val="24"/>
              </w:rPr>
            </w:pPr>
            <w:r w:rsidRPr="005E45AC">
              <w:rPr>
                <w:szCs w:val="24"/>
              </w:rPr>
              <w:t>Грузоподъемность 8-16 кг.</w:t>
            </w:r>
          </w:p>
          <w:p w14:paraId="5DB3477E" w14:textId="6C800DA2" w:rsidR="00916CA4" w:rsidRPr="00E86FA1" w:rsidRDefault="00916CA4" w:rsidP="00916CA4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5E45AC">
              <w:rPr>
                <w:szCs w:val="24"/>
              </w:rPr>
              <w:t>Для мониторов, диагональ которых с 24” до 27”</w:t>
            </w:r>
          </w:p>
        </w:tc>
        <w:tc>
          <w:tcPr>
            <w:tcW w:w="719" w:type="pct"/>
            <w:vAlign w:val="center"/>
          </w:tcPr>
          <w:p w14:paraId="318252EE" w14:textId="5093C7B8" w:rsidR="00916CA4" w:rsidRPr="00E86FA1" w:rsidRDefault="00916CA4" w:rsidP="00916CA4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32.50.50.190</w:t>
            </w:r>
          </w:p>
        </w:tc>
        <w:tc>
          <w:tcPr>
            <w:tcW w:w="663" w:type="pct"/>
            <w:vAlign w:val="center"/>
          </w:tcPr>
          <w:p w14:paraId="7B52BA0A" w14:textId="430F6C43" w:rsidR="00916CA4" w:rsidRPr="00E86FA1" w:rsidRDefault="00916CA4" w:rsidP="00916CA4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Cs w:val="24"/>
              </w:rPr>
              <w:t>комплект</w:t>
            </w:r>
          </w:p>
        </w:tc>
        <w:tc>
          <w:tcPr>
            <w:tcW w:w="637" w:type="pct"/>
            <w:vAlign w:val="center"/>
          </w:tcPr>
          <w:p w14:paraId="2FB7FE0E" w14:textId="77B523A1" w:rsidR="00916CA4" w:rsidRPr="00E86FA1" w:rsidRDefault="00916CA4" w:rsidP="00916CA4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Cs w:val="24"/>
              </w:rPr>
              <w:t>1</w:t>
            </w:r>
          </w:p>
        </w:tc>
      </w:tr>
    </w:tbl>
    <w:p w14:paraId="3C76E849" w14:textId="03719E79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015FD4FA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401D2C" w:rsidRPr="00401D2C">
              <w:rPr>
                <w:kern w:val="0"/>
                <w:szCs w:val="24"/>
              </w:rPr>
              <w:t xml:space="preserve">в срок не позднее </w:t>
            </w:r>
            <w:r w:rsidR="00916CA4" w:rsidRPr="00916CA4">
              <w:rPr>
                <w:kern w:val="0"/>
                <w:szCs w:val="24"/>
              </w:rPr>
              <w:t>30 календарных дней</w:t>
            </w:r>
            <w:r w:rsidR="00916CA4">
              <w:rPr>
                <w:kern w:val="0"/>
                <w:szCs w:val="24"/>
              </w:rPr>
              <w:t xml:space="preserve"> с даты заключения договора</w:t>
            </w:r>
          </w:p>
          <w:p w14:paraId="19710266" w14:textId="211B3434" w:rsidR="00916CA4" w:rsidRDefault="000D75A2" w:rsidP="007F7103">
            <w:pPr>
              <w:ind w:left="29" w:firstLine="0"/>
              <w:rPr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916CA4" w:rsidRPr="00916CA4">
              <w:rPr>
                <w:kern w:val="0"/>
                <w:szCs w:val="24"/>
              </w:rPr>
              <w:t>198262, г. Санкт-Пете</w:t>
            </w:r>
            <w:r w:rsidR="00916CA4">
              <w:rPr>
                <w:kern w:val="0"/>
                <w:szCs w:val="24"/>
              </w:rPr>
              <w:t>рбург, Ленинский пр-кт., д. 101</w:t>
            </w:r>
          </w:p>
          <w:p w14:paraId="2BA97703" w14:textId="1F75B628" w:rsidR="000D75A2" w:rsidRPr="00401D2C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 xml:space="preserve">Поставка товаров должна быть </w:t>
            </w:r>
            <w:r w:rsidRPr="00401D2C">
              <w:rPr>
                <w:szCs w:val="24"/>
                <w:lang w:eastAsia="zh-CN"/>
              </w:rPr>
              <w:t>выполнена в срок и в полном объеме.</w:t>
            </w:r>
          </w:p>
          <w:p w14:paraId="1F4789A8" w14:textId="19FA91C7" w:rsidR="000D75A2" w:rsidRPr="00401D2C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</w:rPr>
              <w:t>Поставка товара осуществляется: 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25B9127B" w:rsidR="002C27E2" w:rsidRPr="00401D2C" w:rsidRDefault="007F7103" w:rsidP="007F7103">
            <w:pPr>
              <w:ind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C27E2" w:rsidRPr="002C27E2">
              <w:rPr>
                <w:szCs w:val="24"/>
                <w:lang w:eastAsia="zh-CN"/>
              </w:rPr>
              <w:t xml:space="preserve">Поставщик обязан </w:t>
            </w:r>
            <w:r w:rsidR="002C27E2" w:rsidRPr="00401D2C">
              <w:rPr>
                <w:szCs w:val="24"/>
                <w:lang w:eastAsia="zh-CN"/>
              </w:rPr>
              <w:t xml:space="preserve">своими силами и за свой счет </w:t>
            </w:r>
            <w:r w:rsidR="00CB46BC" w:rsidRPr="00401D2C">
              <w:rPr>
                <w:szCs w:val="24"/>
                <w:lang w:eastAsia="zh-CN"/>
              </w:rPr>
              <w:t xml:space="preserve">осуществить </w:t>
            </w:r>
            <w:r w:rsidR="002C27E2" w:rsidRPr="00401D2C">
              <w:rPr>
                <w:szCs w:val="24"/>
                <w:lang w:eastAsia="zh-CN"/>
              </w:rPr>
              <w:t>сопутствующие поставке мероприятия, включенные в предмет поставк</w:t>
            </w:r>
            <w:r w:rsidR="00CB46BC" w:rsidRPr="00401D2C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401D2C">
              <w:rPr>
                <w:szCs w:val="24"/>
                <w:lang w:eastAsia="zh-CN"/>
              </w:rPr>
              <w:t xml:space="preserve">: </w:t>
            </w:r>
          </w:p>
          <w:p w14:paraId="4AD084B0" w14:textId="77777777" w:rsidR="002C27E2" w:rsidRPr="00401D2C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3C7F4348" w14:textId="77777777" w:rsidR="002C27E2" w:rsidRPr="00401D2C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2B392E36" w14:textId="77777777" w:rsidR="00916CA4" w:rsidRPr="00916CA4" w:rsidRDefault="00916CA4" w:rsidP="00916CA4">
            <w:pPr>
              <w:ind w:left="29" w:firstLine="0"/>
              <w:rPr>
                <w:szCs w:val="24"/>
                <w:lang w:eastAsia="zh-CN"/>
              </w:rPr>
            </w:pPr>
            <w:r w:rsidRPr="00916CA4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4BAE9C37" w14:textId="77777777" w:rsidR="00916CA4" w:rsidRPr="00916CA4" w:rsidRDefault="00916CA4" w:rsidP="00916CA4">
            <w:pPr>
              <w:ind w:left="29" w:firstLine="0"/>
              <w:rPr>
                <w:szCs w:val="24"/>
                <w:lang w:eastAsia="zh-CN"/>
              </w:rPr>
            </w:pPr>
            <w:r w:rsidRPr="00916CA4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  <w:p w14:paraId="04ABD894" w14:textId="77777777" w:rsidR="00916CA4" w:rsidRPr="00916CA4" w:rsidRDefault="00916CA4" w:rsidP="00916CA4">
            <w:pPr>
              <w:ind w:left="29" w:firstLine="0"/>
              <w:rPr>
                <w:szCs w:val="24"/>
                <w:lang w:eastAsia="zh-CN"/>
              </w:rPr>
            </w:pPr>
            <w:r w:rsidRPr="00916CA4">
              <w:rPr>
                <w:szCs w:val="24"/>
                <w:lang w:eastAsia="zh-CN"/>
              </w:rPr>
              <w:t>- проверить функционирование каждой единицы товара;</w:t>
            </w:r>
          </w:p>
          <w:p w14:paraId="4FA05D23" w14:textId="77777777" w:rsidR="00916CA4" w:rsidRPr="00916CA4" w:rsidRDefault="00916CA4" w:rsidP="00916CA4">
            <w:pPr>
              <w:ind w:left="29" w:firstLine="0"/>
              <w:rPr>
                <w:szCs w:val="24"/>
                <w:lang w:eastAsia="zh-CN"/>
              </w:rPr>
            </w:pPr>
            <w:r w:rsidRPr="00916CA4">
              <w:rPr>
                <w:szCs w:val="24"/>
                <w:lang w:eastAsia="zh-CN"/>
              </w:rPr>
              <w:t>- осуществить сборку, монтаж, пуско-наладочные работы, тестирование;</w:t>
            </w:r>
          </w:p>
          <w:p w14:paraId="58862B40" w14:textId="29D0C192" w:rsidR="002C27E2" w:rsidRPr="002C27E2" w:rsidRDefault="00916CA4" w:rsidP="00916CA4">
            <w:pPr>
              <w:ind w:left="29" w:firstLine="0"/>
              <w:rPr>
                <w:szCs w:val="24"/>
              </w:rPr>
            </w:pPr>
            <w:r w:rsidRPr="00916CA4">
              <w:rPr>
                <w:szCs w:val="24"/>
                <w:lang w:eastAsia="zh-CN"/>
              </w:rPr>
              <w:t>- убрать помещения, вывезти упаковку и мусор, образующийся в процессе сборки, монтажа, ввода в эксплуатацию</w:t>
            </w:r>
            <w:r>
              <w:rPr>
                <w:szCs w:val="24"/>
                <w:lang w:eastAsia="zh-CN"/>
              </w:rPr>
              <w:t>.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4806B693" w:rsidR="00132BC3" w:rsidRPr="00401D2C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734177CD" w14:textId="28004B8A" w:rsidR="00132BC3" w:rsidRPr="00F35D4F" w:rsidRDefault="00132BC3" w:rsidP="007F7103">
            <w:p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401D2C">
              <w:rPr>
                <w:szCs w:val="24"/>
              </w:rPr>
              <w:t>Требования к доставке и погрузочно-разгрузочным работам: доставка товара осуществляется силами и за счет Поставщика; погрузочно-разгрузочные работы, поднятие</w:t>
            </w:r>
            <w:r w:rsidR="00BB1EF6" w:rsidRPr="00401D2C">
              <w:rPr>
                <w:szCs w:val="24"/>
              </w:rPr>
              <w:t xml:space="preserve"> товара</w:t>
            </w:r>
            <w:r w:rsidRPr="00401D2C">
              <w:rPr>
                <w:szCs w:val="24"/>
              </w:rPr>
              <w:t xml:space="preserve"> на этаж, перемещение в помещение </w:t>
            </w:r>
            <w:r w:rsidR="00BB1EF6" w:rsidRPr="00401D2C">
              <w:rPr>
                <w:szCs w:val="24"/>
              </w:rPr>
              <w:t xml:space="preserve">по указанию </w:t>
            </w:r>
            <w:r w:rsidRPr="00401D2C">
              <w:rPr>
                <w:szCs w:val="24"/>
              </w:rPr>
              <w:t>Заказчика, осуществляю</w:t>
            </w:r>
            <w:r w:rsidR="00401D2C" w:rsidRPr="00401D2C">
              <w:rPr>
                <w:szCs w:val="24"/>
              </w:rPr>
              <w:t>тся силами и за счет Поставщика.</w:t>
            </w:r>
          </w:p>
          <w:p w14:paraId="2FA540D8" w14:textId="663E47E5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</w:t>
            </w:r>
            <w:r w:rsidRPr="00401D2C">
              <w:rPr>
                <w:bCs/>
                <w:szCs w:val="24"/>
              </w:rPr>
              <w:t xml:space="preserve">или товарно-транспортной накладной.  Заказчик проводит приемку товара в срок не позднее 20 рабочих дней с даты </w:t>
            </w:r>
            <w:r w:rsidRPr="00211731">
              <w:rPr>
                <w:bCs/>
                <w:color w:val="000000"/>
                <w:szCs w:val="24"/>
              </w:rPr>
              <w:t xml:space="preserve">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</w:t>
            </w:r>
            <w:r w:rsidRPr="00DD2616">
              <w:rPr>
                <w:bCs/>
                <w:color w:val="000000"/>
                <w:szCs w:val="24"/>
              </w:rPr>
              <w:lastRenderedPageBreak/>
              <w:t>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401D2C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401D2C">
              <w:rPr>
                <w:bCs/>
                <w:szCs w:val="24"/>
              </w:rPr>
              <w:t>не позднее 20 рабочих дней</w:t>
            </w:r>
            <w:r w:rsidRPr="00401D2C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401D2C">
              <w:rPr>
                <w:bCs/>
                <w:szCs w:val="24"/>
              </w:rPr>
              <w:t xml:space="preserve">Обнаружение недостатков, препятствующих приемке </w:t>
            </w:r>
            <w:r w:rsidR="00384775" w:rsidRPr="00401D2C">
              <w:rPr>
                <w:bCs/>
                <w:szCs w:val="24"/>
              </w:rPr>
              <w:t>товара</w:t>
            </w:r>
            <w:r w:rsidRPr="00401D2C">
              <w:rPr>
                <w:bCs/>
                <w:szCs w:val="24"/>
              </w:rPr>
              <w:t xml:space="preserve"> являются существенным нарушением </w:t>
            </w:r>
            <w:r w:rsidRPr="00DD2616">
              <w:rPr>
                <w:bCs/>
                <w:color w:val="000000"/>
                <w:szCs w:val="24"/>
              </w:rPr>
              <w:t>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7A9" w14:textId="2396199F" w:rsidR="00AF0238" w:rsidRPr="00F35D4F" w:rsidRDefault="0058682B" w:rsidP="00030C41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lastRenderedPageBreak/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="00030C41" w:rsidRPr="006D6921">
              <w:rPr>
                <w:szCs w:val="24"/>
              </w:rPr>
              <w:t xml:space="preserve">Поставщик предоставляет гарантию качества товара </w:t>
            </w:r>
            <w:r w:rsidR="00030C41" w:rsidRPr="00F36011">
              <w:rPr>
                <w:szCs w:val="24"/>
              </w:rPr>
              <w:t>на срок 12 месяцев.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Требования по гарантийному и послегарантийному обслуживанию аналогично обязательствам производителя.</w:t>
            </w: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030C41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030C41">
              <w:rPr>
                <w:szCs w:val="24"/>
              </w:rPr>
              <w:t xml:space="preserve">Оплата товара </w:t>
            </w:r>
            <w:r w:rsidRPr="00030C41">
              <w:rPr>
                <w:bCs/>
                <w:szCs w:val="24"/>
              </w:rPr>
              <w:t xml:space="preserve">производится: </w:t>
            </w:r>
          </w:p>
          <w:bookmarkEnd w:id="0"/>
          <w:p w14:paraId="5B853589" w14:textId="4D1CDA0B" w:rsidR="00AC435D" w:rsidRPr="00F35D4F" w:rsidRDefault="005B483D" w:rsidP="005B483D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916CA4" w:rsidRPr="00916CA4">
              <w:rPr>
                <w:szCs w:val="24"/>
              </w:rPr>
              <w:t>асчет производится по факту поставки, в размере стоимости фа</w:t>
            </w:r>
            <w:r>
              <w:rPr>
                <w:szCs w:val="24"/>
              </w:rPr>
              <w:t>ктически поставленного товара</w:t>
            </w:r>
            <w:r w:rsidR="00916CA4" w:rsidRPr="00916CA4">
              <w:rPr>
                <w:szCs w:val="24"/>
              </w:rPr>
              <w:t xml:space="preserve">, в срок не более 7 (семи) рабочих </w:t>
            </w:r>
            <w:proofErr w:type="gramStart"/>
            <w:r w:rsidR="00916CA4" w:rsidRPr="00916CA4">
              <w:rPr>
                <w:szCs w:val="24"/>
              </w:rPr>
              <w:t>дней  с</w:t>
            </w:r>
            <w:proofErr w:type="gramEnd"/>
            <w:r w:rsidR="00916CA4" w:rsidRPr="00916CA4">
              <w:rPr>
                <w:szCs w:val="24"/>
              </w:rPr>
              <w:t xml:space="preserve"> даты утверждения Заказчиком Акта приемки ТРУ по форме ОКУД 0510452.</w:t>
            </w: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5880649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 xml:space="preserve"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</w:t>
            </w:r>
            <w:r w:rsidRPr="00F35D4F">
              <w:rPr>
                <w:bCs/>
                <w:color w:val="000000"/>
                <w:szCs w:val="24"/>
              </w:rPr>
              <w:lastRenderedPageBreak/>
              <w:t>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DAFD5F2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7DF8E708" w14:textId="3B8060CE" w:rsidR="00F35D4F" w:rsidRPr="00030C41" w:rsidRDefault="00F35D4F" w:rsidP="007F7103">
            <w:pPr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F35D4F"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030C41">
              <w:rPr>
                <w:bCs/>
                <w:szCs w:val="24"/>
              </w:rPr>
              <w:t xml:space="preserve">: </w:t>
            </w:r>
          </w:p>
          <w:p w14:paraId="50C420CE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0F2B6544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0ED8A0CC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 xml:space="preserve">- документы, подтверждающие качество товара и его соответствие обязательным требованиям законодательства в области технического регулирования, санитарно-эпидемиологическим и иным обязательным для данного вида товара требованиям на территории Российской Федерации в количестве 1 (одного) оригинала/копии для каждого вида документа; </w:t>
            </w:r>
          </w:p>
          <w:p w14:paraId="279D6357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ГТД (грузовых таможенной декларации) по каждому виду товара прошедшего таможенное оформление, а также копии самих ГТД со штампом таможенной службы «выпуск разрешен» (в случае поставки товаров иностранного производства);</w:t>
            </w:r>
          </w:p>
          <w:p w14:paraId="5BF8C10B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документы, подтверждающие долю вторичного сырья в товаре (если таковое требование установлено);</w:t>
            </w:r>
          </w:p>
          <w:p w14:paraId="7112A4ED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734E0172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129A5B3E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46AB117F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68E509FC" w14:textId="6791BD1E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иные документы, предусмотренные требованиями действующего законодательства.</w:t>
            </w: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3FE3932E" w:rsidR="00F35D4F" w:rsidRPr="00F35D4F" w:rsidRDefault="00F35D4F" w:rsidP="00030C41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Соответствие Поставщика требованиям, устанавливаемым в соответствии с </w:t>
            </w:r>
            <w:r w:rsidRPr="00F35D4F">
              <w:rPr>
                <w:szCs w:val="24"/>
              </w:rPr>
              <w:lastRenderedPageBreak/>
              <w:t xml:space="preserve">законодательством Российской </w:t>
            </w:r>
            <w:r w:rsidRPr="00030C41">
              <w:rPr>
                <w:szCs w:val="24"/>
              </w:rPr>
              <w:t xml:space="preserve">Федерации: </w:t>
            </w:r>
            <w:r w:rsidR="00030C41">
              <w:rPr>
                <w:szCs w:val="24"/>
              </w:rPr>
              <w:t>«</w:t>
            </w:r>
            <w:r w:rsidR="00030C41" w:rsidRPr="00F36011">
              <w:rPr>
                <w:szCs w:val="24"/>
              </w:rPr>
              <w:t>не установлено</w:t>
            </w:r>
            <w:r w:rsidR="00030C41">
              <w:rPr>
                <w:szCs w:val="24"/>
              </w:rPr>
              <w:t>»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176C1FC1" w:rsidR="00AC435D" w:rsidRPr="00F35D4F" w:rsidRDefault="00AC435D" w:rsidP="00030C41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lastRenderedPageBreak/>
              <w:t xml:space="preserve">Договор вступает в силу со дня его заключения </w:t>
            </w:r>
            <w:r w:rsidRPr="00030C41">
              <w:rPr>
                <w:bCs/>
                <w:kern w:val="0"/>
                <w:szCs w:val="24"/>
                <w:lang w:eastAsia="ru-RU"/>
              </w:rPr>
              <w:t xml:space="preserve">Сторонами и действует до </w:t>
            </w:r>
            <w:r w:rsidR="00030C41" w:rsidRPr="00030C41">
              <w:rPr>
                <w:bCs/>
                <w:kern w:val="0"/>
                <w:szCs w:val="24"/>
                <w:lang w:eastAsia="ru-RU"/>
              </w:rPr>
              <w:t>31.12.2026</w:t>
            </w:r>
            <w:r w:rsidR="0058682B" w:rsidRPr="00030C41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030C41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38840" w14:textId="77777777" w:rsidR="00DF617A" w:rsidRPr="00DF617A" w:rsidRDefault="00DF617A" w:rsidP="00DF617A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000000"/>
                <w:szCs w:val="24"/>
              </w:rPr>
            </w:pPr>
            <w:bookmarkStart w:id="1" w:name="_GoBack"/>
            <w:r>
              <w:rPr>
                <w:bCs/>
                <w:color w:val="000000"/>
                <w:szCs w:val="24"/>
              </w:rPr>
              <w:t xml:space="preserve">Дополнительные условия: </w:t>
            </w:r>
            <w:r w:rsidRPr="00DF617A">
              <w:rPr>
                <w:b/>
                <w:bCs/>
                <w:color w:val="000000"/>
                <w:szCs w:val="24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DF617A">
              <w:rPr>
                <w:bCs/>
                <w:color w:val="000000"/>
                <w:szCs w:val="24"/>
              </w:rPr>
              <w:t>.</w:t>
            </w:r>
          </w:p>
          <w:p w14:paraId="005EE2AF" w14:textId="77777777" w:rsidR="00DF617A" w:rsidRPr="00DF617A" w:rsidRDefault="00DF617A" w:rsidP="00DF617A">
            <w:pPr>
              <w:pStyle w:val="af1"/>
              <w:spacing w:before="120" w:after="120"/>
              <w:ind w:left="29" w:firstLine="0"/>
              <w:rPr>
                <w:bCs/>
                <w:color w:val="000000"/>
                <w:szCs w:val="24"/>
              </w:rPr>
            </w:pPr>
            <w:r w:rsidRPr="00DF617A">
              <w:rPr>
                <w:bCs/>
                <w:color w:val="000000"/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532B0879" w:rsidR="000D75A2" w:rsidRPr="00F35D4F" w:rsidRDefault="00DF617A" w:rsidP="00DF617A">
            <w:pPr>
              <w:pStyle w:val="af1"/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DF617A">
              <w:rPr>
                <w:bCs/>
                <w:color w:val="000000"/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bookmarkEnd w:id="1"/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58DA6DF9" w14:textId="78F1705E" w:rsidR="00F35D4F" w:rsidRPr="00F35D4F" w:rsidRDefault="00F35D4F" w:rsidP="007F7103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="00AC1289" w:rsidRPr="00AC1289">
              <w:rPr>
                <w:szCs w:val="24"/>
              </w:rPr>
              <w:t xml:space="preserve"> </w:t>
            </w:r>
            <w:r w:rsidR="00AC1289"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ИНН 7812043522 КПП 783901001 ОГРН 1027810221548</w:t>
            </w:r>
          </w:p>
          <w:p w14:paraId="2BCF890C" w14:textId="5F7405F5" w:rsidR="00AC1289" w:rsidRPr="00AC1289" w:rsidRDefault="00F35D4F" w:rsidP="00AC1289">
            <w:pPr>
              <w:ind w:firstLine="482"/>
              <w:rPr>
                <w:szCs w:val="24"/>
              </w:rPr>
            </w:pPr>
            <w:r w:rsidRPr="00AC1289">
              <w:rPr>
                <w:color w:val="000000"/>
                <w:szCs w:val="24"/>
              </w:rPr>
              <w:t xml:space="preserve">Банковские реквизиты: </w:t>
            </w:r>
            <w:r w:rsidR="00AC1289" w:rsidRPr="00AC1289">
              <w:rPr>
                <w:szCs w:val="24"/>
              </w:rPr>
              <w:t xml:space="preserve">Банк получателя: ОКЦ № 1 ВВГУ Банка России//УФК по Нижегородской области, г. Нижний Новгород, счет в составе ЕКС: 40102810745370000024  БИК: 012202102 Казначейский счет: </w:t>
            </w:r>
            <w:r w:rsidR="0072399A" w:rsidRPr="00075E96">
              <w:rPr>
                <w:szCs w:val="24"/>
              </w:rPr>
              <w:t>03215</w:t>
            </w:r>
            <w:r w:rsidR="0072399A" w:rsidRPr="007D4C8E">
              <w:rPr>
                <w:szCs w:val="24"/>
              </w:rPr>
              <w:t>643000000013200</w:t>
            </w:r>
            <w:r w:rsidR="00AC1289" w:rsidRPr="00AC1289">
              <w:rPr>
                <w:szCs w:val="24"/>
              </w:rPr>
              <w:t xml:space="preserve"> Получатель: УФК по Нижегородской обл</w:t>
            </w:r>
            <w:r w:rsidR="00DA235E">
              <w:rPr>
                <w:szCs w:val="24"/>
              </w:rPr>
              <w:t>асти (СПбГМТУ, л/</w:t>
            </w:r>
            <w:proofErr w:type="spellStart"/>
            <w:r w:rsidR="00DA235E">
              <w:rPr>
                <w:szCs w:val="24"/>
              </w:rPr>
              <w:t>сч</w:t>
            </w:r>
            <w:proofErr w:type="spellEnd"/>
            <w:r w:rsidR="00DA235E">
              <w:rPr>
                <w:szCs w:val="24"/>
              </w:rPr>
              <w:t xml:space="preserve"> 711Х6017001)</w:t>
            </w:r>
          </w:p>
          <w:p w14:paraId="1CC35453" w14:textId="03101994" w:rsidR="00F35D4F" w:rsidRPr="00F35D4F" w:rsidRDefault="00AC1289" w:rsidP="00030C41">
            <w:pPr>
              <w:spacing w:line="360" w:lineRule="auto"/>
              <w:rPr>
                <w:szCs w:val="24"/>
              </w:rPr>
            </w:pPr>
            <w:r w:rsidRPr="00AC1289">
              <w:rPr>
                <w:szCs w:val="24"/>
              </w:rPr>
              <w:t>ОКТМО: 40301000</w:t>
            </w:r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09F70F36" w:rsidR="00F35D4F" w:rsidRPr="00F35D4F" w:rsidRDefault="00030C41" w:rsidP="00030C41">
            <w:pPr>
              <w:pStyle w:val="af1"/>
              <w:numPr>
                <w:ilvl w:val="0"/>
                <w:numId w:val="26"/>
              </w:numPr>
              <w:rPr>
                <w:bCs/>
                <w:color w:val="000000"/>
                <w:szCs w:val="24"/>
              </w:rPr>
            </w:pPr>
            <w:r>
              <w:rPr>
                <w:bCs/>
                <w:szCs w:val="24"/>
              </w:rPr>
              <w:t>Мокров Антон Владимирович</w:t>
            </w:r>
            <w:r w:rsidRPr="00F70B26">
              <w:rPr>
                <w:bCs/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тел. </w:t>
            </w:r>
            <w:r w:rsidRPr="00F70B26">
              <w:rPr>
                <w:bCs/>
                <w:szCs w:val="24"/>
              </w:rPr>
              <w:t>8-911-082-9377, эл.почта.</w:t>
            </w:r>
            <w:r w:rsidRPr="00F70B26">
              <w:rPr>
                <w:kern w:val="0"/>
                <w:lang w:eastAsia="ru-RU"/>
              </w:rPr>
              <w:t xml:space="preserve"> </w:t>
            </w:r>
            <w:proofErr w:type="spellStart"/>
            <w:r w:rsidRPr="00F70B26">
              <w:rPr>
                <w:bCs/>
                <w:szCs w:val="24"/>
                <w:lang w:val="en-US"/>
              </w:rPr>
              <w:t>mokrov</w:t>
            </w:r>
            <w:proofErr w:type="spellEnd"/>
            <w:r w:rsidRPr="00F70B26">
              <w:rPr>
                <w:bCs/>
                <w:szCs w:val="24"/>
              </w:rPr>
              <w:t>@</w:t>
            </w:r>
            <w:proofErr w:type="spellStart"/>
            <w:r w:rsidRPr="00F70B26">
              <w:rPr>
                <w:bCs/>
                <w:szCs w:val="24"/>
                <w:lang w:val="en-US"/>
              </w:rPr>
              <w:t>smtu</w:t>
            </w:r>
            <w:proofErr w:type="spellEnd"/>
            <w:r w:rsidRPr="00F70B26">
              <w:rPr>
                <w:bCs/>
                <w:szCs w:val="24"/>
              </w:rPr>
              <w:t>.</w:t>
            </w:r>
            <w:proofErr w:type="spellStart"/>
            <w:r w:rsidRPr="00F70B26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273E3786" w14:textId="77777777" w:rsidR="00F35D4F" w:rsidRDefault="00F35D4F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31405510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DA4100F" w14:textId="6A08D475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  <w:r w:rsidRPr="006C12FC">
        <w:rPr>
          <w:kern w:val="0"/>
          <w:szCs w:val="24"/>
          <w:lang w:eastAsia="zh-CN"/>
        </w:rPr>
        <w:tab/>
      </w:r>
    </w:p>
    <w:p w14:paraId="6FCB7181" w14:textId="77777777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A259D8B" w14:textId="77777777" w:rsidR="00051FD6" w:rsidRPr="006C12FC" w:rsidRDefault="00051FD6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1CCF2619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51F55D68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4D0D2DD5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284A1222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CA663D7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650FF8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7C66CDE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EF51EA9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6CA5FEDA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72ED9A5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1B6070E0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DD7045C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95D2840" w14:textId="77777777" w:rsidR="00051FD6" w:rsidRPr="006C12FC" w:rsidRDefault="00051FD6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5DDE3CF" w14:textId="77777777" w:rsidR="00051FD6" w:rsidRPr="006C12FC" w:rsidRDefault="00051FD6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C795DC2" w14:textId="77777777" w:rsidR="00051FD6" w:rsidRPr="006C12FC" w:rsidRDefault="00051FD6" w:rsidP="00051FD6">
      <w:pPr>
        <w:ind w:firstLine="0"/>
        <w:jc w:val="left"/>
        <w:rPr>
          <w:kern w:val="0"/>
          <w:szCs w:val="24"/>
          <w:lang w:eastAsia="zh-CN"/>
        </w:rPr>
      </w:pPr>
    </w:p>
    <w:p w14:paraId="5D852BBE" w14:textId="77777777" w:rsidR="00051FD6" w:rsidRPr="006C12FC" w:rsidRDefault="00051FD6" w:rsidP="00051FD6">
      <w:pPr>
        <w:ind w:firstLine="0"/>
        <w:jc w:val="left"/>
        <w:rPr>
          <w:kern w:val="0"/>
          <w:szCs w:val="24"/>
          <w:lang w:eastAsia="zh-CN"/>
        </w:rPr>
      </w:pPr>
    </w:p>
    <w:p w14:paraId="48EEFCB5" w14:textId="77777777" w:rsidR="00051FD6" w:rsidRPr="006C12FC" w:rsidRDefault="00051FD6" w:rsidP="00051FD6">
      <w:pPr>
        <w:ind w:firstLine="0"/>
        <w:rPr>
          <w:szCs w:val="24"/>
        </w:rPr>
      </w:pPr>
    </w:p>
    <w:sectPr w:rsidR="00051FD6" w:rsidRPr="006C12FC" w:rsidSect="00023104">
      <w:footerReference w:type="default" r:id="rId8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ED928" w14:textId="77777777" w:rsidR="00F771EF" w:rsidRDefault="00F771EF">
      <w:r>
        <w:separator/>
      </w:r>
    </w:p>
  </w:endnote>
  <w:endnote w:type="continuationSeparator" w:id="0">
    <w:p w14:paraId="2E56FDF2" w14:textId="77777777" w:rsidR="00F771EF" w:rsidRDefault="00F7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71453" w14:textId="77777777" w:rsidR="00F771EF" w:rsidRDefault="00F771EF">
      <w:r>
        <w:separator/>
      </w:r>
    </w:p>
  </w:footnote>
  <w:footnote w:type="continuationSeparator" w:id="0">
    <w:p w14:paraId="5A75D354" w14:textId="77777777" w:rsidR="00F771EF" w:rsidRDefault="00F7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2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5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0"/>
  </w:num>
  <w:num w:numId="10">
    <w:abstractNumId w:val="18"/>
  </w:num>
  <w:num w:numId="11">
    <w:abstractNumId w:val="24"/>
  </w:num>
  <w:num w:numId="12">
    <w:abstractNumId w:val="25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2"/>
  </w:num>
  <w:num w:numId="21">
    <w:abstractNumId w:val="23"/>
  </w:num>
  <w:num w:numId="22">
    <w:abstractNumId w:val="19"/>
  </w:num>
  <w:num w:numId="23">
    <w:abstractNumId w:val="21"/>
  </w:num>
  <w:num w:numId="24">
    <w:abstractNumId w:val="13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30C41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69FF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E4A96"/>
    <w:rsid w:val="001F5865"/>
    <w:rsid w:val="00201095"/>
    <w:rsid w:val="00202026"/>
    <w:rsid w:val="002040DC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01D2C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B483D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2399A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349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E62DD"/>
    <w:rsid w:val="008F4977"/>
    <w:rsid w:val="00904271"/>
    <w:rsid w:val="00916CA4"/>
    <w:rsid w:val="00917BA5"/>
    <w:rsid w:val="00921B6E"/>
    <w:rsid w:val="00933B0E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40A0"/>
    <w:rsid w:val="00B71AB3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A2EF9"/>
    <w:rsid w:val="00CA6BB8"/>
    <w:rsid w:val="00CB46BC"/>
    <w:rsid w:val="00CC7218"/>
    <w:rsid w:val="00CE23CA"/>
    <w:rsid w:val="00D21BBF"/>
    <w:rsid w:val="00D51B6B"/>
    <w:rsid w:val="00D80ABF"/>
    <w:rsid w:val="00D838E6"/>
    <w:rsid w:val="00DA235E"/>
    <w:rsid w:val="00DA7046"/>
    <w:rsid w:val="00DC105B"/>
    <w:rsid w:val="00DF617A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F0C39"/>
    <w:rsid w:val="00EF68AA"/>
    <w:rsid w:val="00F02D47"/>
    <w:rsid w:val="00F036F3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771EF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42AC"/>
    <w:rsid w:val="00FE7124"/>
    <w:rsid w:val="00FF4C50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035B8FD2-FB7E-4670-B798-D8B9C885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7ED3-2838-42EE-9DC7-5C04DE97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2</cp:revision>
  <cp:lastPrinted>2025-02-12T13:41:00Z</cp:lastPrinted>
  <dcterms:created xsi:type="dcterms:W3CDTF">2026-07-14T09:49:00Z</dcterms:created>
  <dcterms:modified xsi:type="dcterms:W3CDTF">2026-07-14T09:49:00Z</dcterms:modified>
</cp:coreProperties>
</file>