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661" w:rsidRPr="001B1B4A" w:rsidRDefault="00E701C4" w:rsidP="008E1AF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B4A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tbl>
      <w:tblPr>
        <w:tblStyle w:val="a4"/>
        <w:tblW w:w="10881" w:type="dxa"/>
        <w:tblLook w:val="04A0"/>
      </w:tblPr>
      <w:tblGrid>
        <w:gridCol w:w="1384"/>
        <w:gridCol w:w="9497"/>
      </w:tblGrid>
      <w:tr w:rsidR="008E1AF9" w:rsidRPr="00205F0E" w:rsidTr="001B1B4A">
        <w:trPr>
          <w:trHeight w:val="431"/>
        </w:trPr>
        <w:tc>
          <w:tcPr>
            <w:tcW w:w="1384" w:type="dxa"/>
          </w:tcPr>
          <w:p w:rsidR="008E1AF9" w:rsidRPr="001B1B4A" w:rsidRDefault="008E1AF9" w:rsidP="00205F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выполняемых работ:</w:t>
            </w:r>
          </w:p>
        </w:tc>
        <w:tc>
          <w:tcPr>
            <w:tcW w:w="9497" w:type="dxa"/>
          </w:tcPr>
          <w:p w:rsidR="008E1AF9" w:rsidRPr="00205F0E" w:rsidRDefault="008E1AF9" w:rsidP="00CE1C24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Текущий ремонт оконных ПВХ блоков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255A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Место выполнения</w:t>
            </w:r>
          </w:p>
          <w:p w:rsidR="008E1AF9" w:rsidRPr="001B1B4A" w:rsidRDefault="008E1AF9" w:rsidP="00255A2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8E1AF9" w:rsidRPr="00205F0E" w:rsidRDefault="008E1AF9" w:rsidP="00764F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Здание поликлиники:</w:t>
            </w:r>
          </w:p>
          <w:p w:rsidR="008E1AF9" w:rsidRPr="00205F0E" w:rsidRDefault="008E1AF9" w:rsidP="00917945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Филиал № 2 ФГБУ «СЗОНКЦ им. Л.Г.Соколова» ФМБА России</w:t>
            </w:r>
            <w:r w:rsidRPr="00205F0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Научно-лечебный центр (НЛЦ), расположенный по адресу</w:t>
            </w:r>
            <w:proofErr w:type="gram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:</w:t>
            </w:r>
            <w:proofErr w:type="gram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г. Санкт-Петербург, ул. Красина 4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205F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Сроки выполнения</w:t>
            </w:r>
          </w:p>
        </w:tc>
        <w:tc>
          <w:tcPr>
            <w:tcW w:w="9497" w:type="dxa"/>
          </w:tcPr>
          <w:p w:rsidR="008E1AF9" w:rsidRPr="00205F0E" w:rsidRDefault="008E1AF9" w:rsidP="008E1AF9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30 рабочих дней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момента заключения Контракта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205F0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Количество стеклопакетов</w:t>
            </w:r>
          </w:p>
        </w:tc>
        <w:tc>
          <w:tcPr>
            <w:tcW w:w="9497" w:type="dxa"/>
          </w:tcPr>
          <w:p w:rsidR="008E1AF9" w:rsidRPr="00205F0E" w:rsidRDefault="008E1AF9" w:rsidP="008B0661">
            <w:pPr>
              <w:pStyle w:val="a3"/>
              <w:spacing w:before="0" w:beforeAutospacing="0" w:after="0" w:afterAutospacing="0"/>
              <w:ind w:left="360"/>
              <w:rPr>
                <w:sz w:val="14"/>
                <w:szCs w:val="14"/>
              </w:rPr>
            </w:pPr>
            <w:r w:rsidRPr="00205F0E">
              <w:rPr>
                <w:sz w:val="14"/>
                <w:szCs w:val="14"/>
              </w:rPr>
              <w:t xml:space="preserve">Гардероб –  1 </w:t>
            </w:r>
            <w:proofErr w:type="spellStart"/>
            <w:proofErr w:type="gramStart"/>
            <w:r>
              <w:rPr>
                <w:sz w:val="14"/>
                <w:szCs w:val="14"/>
              </w:rPr>
              <w:t>шт</w:t>
            </w:r>
            <w:proofErr w:type="spellEnd"/>
            <w:proofErr w:type="gramEnd"/>
            <w:r w:rsidRPr="00205F0E">
              <w:rPr>
                <w:sz w:val="14"/>
                <w:szCs w:val="14"/>
              </w:rPr>
              <w:t xml:space="preserve">, </w:t>
            </w:r>
          </w:p>
          <w:p w:rsidR="008E1AF9" w:rsidRPr="00205F0E" w:rsidRDefault="008E1AF9" w:rsidP="008B0661">
            <w:pPr>
              <w:pStyle w:val="a3"/>
              <w:spacing w:before="0" w:beforeAutospacing="0" w:after="0" w:afterAutospacing="0"/>
              <w:ind w:left="360"/>
              <w:rPr>
                <w:sz w:val="14"/>
                <w:szCs w:val="14"/>
              </w:rPr>
            </w:pPr>
            <w:r w:rsidRPr="00205F0E">
              <w:rPr>
                <w:sz w:val="14"/>
                <w:szCs w:val="14"/>
              </w:rPr>
              <w:t xml:space="preserve">Холлы 2 этажа- 3 </w:t>
            </w:r>
            <w:proofErr w:type="spellStart"/>
            <w:proofErr w:type="gramStart"/>
            <w:r>
              <w:rPr>
                <w:sz w:val="14"/>
                <w:szCs w:val="14"/>
              </w:rPr>
              <w:t>шт</w:t>
            </w:r>
            <w:proofErr w:type="spellEnd"/>
            <w:proofErr w:type="gramEnd"/>
            <w:r w:rsidRPr="00205F0E">
              <w:rPr>
                <w:sz w:val="14"/>
                <w:szCs w:val="14"/>
              </w:rPr>
              <w:t>,</w:t>
            </w:r>
          </w:p>
          <w:p w:rsidR="008E1AF9" w:rsidRPr="00205F0E" w:rsidRDefault="008E1AF9" w:rsidP="008B0661">
            <w:pPr>
              <w:pStyle w:val="a3"/>
              <w:spacing w:before="0" w:beforeAutospacing="0" w:after="0" w:afterAutospacing="0"/>
              <w:ind w:left="360"/>
              <w:rPr>
                <w:sz w:val="14"/>
                <w:szCs w:val="14"/>
              </w:rPr>
            </w:pPr>
            <w:r w:rsidRPr="00205F0E">
              <w:rPr>
                <w:sz w:val="14"/>
                <w:szCs w:val="14"/>
              </w:rPr>
              <w:t xml:space="preserve">Кабинеты 207, 209, 229- 3 </w:t>
            </w:r>
            <w:proofErr w:type="spellStart"/>
            <w:proofErr w:type="gramStart"/>
            <w:r>
              <w:rPr>
                <w:sz w:val="14"/>
                <w:szCs w:val="14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</w:rPr>
              <w:t>,</w:t>
            </w:r>
          </w:p>
          <w:p w:rsidR="008E1AF9" w:rsidRPr="00205F0E" w:rsidRDefault="008E1AF9" w:rsidP="008B0661">
            <w:pPr>
              <w:pStyle w:val="a3"/>
              <w:spacing w:before="0" w:beforeAutospacing="0" w:after="0" w:afterAutospacing="0"/>
              <w:ind w:left="3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Кабинеты 234 ,204 – 2 </w:t>
            </w:r>
            <w:proofErr w:type="spellStart"/>
            <w:proofErr w:type="gramStart"/>
            <w:r>
              <w:rPr>
                <w:sz w:val="14"/>
                <w:szCs w:val="14"/>
              </w:rPr>
              <w:t>шт</w:t>
            </w:r>
            <w:proofErr w:type="spellEnd"/>
            <w:proofErr w:type="gramEnd"/>
            <w:r w:rsidRPr="00205F0E">
              <w:rPr>
                <w:sz w:val="14"/>
                <w:szCs w:val="14"/>
              </w:rPr>
              <w:t>,</w:t>
            </w:r>
          </w:p>
          <w:p w:rsidR="008E1AF9" w:rsidRPr="00205F0E" w:rsidRDefault="008E1AF9" w:rsidP="008B0661">
            <w:pPr>
              <w:pStyle w:val="a3"/>
              <w:spacing w:before="0" w:beforeAutospacing="0" w:after="0" w:afterAutospacing="0"/>
              <w:ind w:left="3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Коридор 3 этажа- 2 </w:t>
            </w:r>
            <w:proofErr w:type="spellStart"/>
            <w:proofErr w:type="gramStart"/>
            <w:r>
              <w:rPr>
                <w:sz w:val="14"/>
                <w:szCs w:val="14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</w:rPr>
              <w:t>,</w:t>
            </w:r>
          </w:p>
          <w:p w:rsidR="008E1AF9" w:rsidRPr="00205F0E" w:rsidRDefault="008E1AF9" w:rsidP="008B0661">
            <w:pPr>
              <w:pStyle w:val="a3"/>
              <w:spacing w:before="0" w:beforeAutospacing="0" w:after="0" w:afterAutospacing="0"/>
              <w:ind w:left="360"/>
              <w:rPr>
                <w:sz w:val="14"/>
                <w:szCs w:val="14"/>
              </w:rPr>
            </w:pPr>
            <w:r w:rsidRPr="00205F0E">
              <w:rPr>
                <w:sz w:val="14"/>
                <w:szCs w:val="14"/>
              </w:rPr>
              <w:t>Каби</w:t>
            </w:r>
            <w:r>
              <w:rPr>
                <w:sz w:val="14"/>
                <w:szCs w:val="14"/>
              </w:rPr>
              <w:t xml:space="preserve">неты 310, 312, 326, 332-  4 </w:t>
            </w:r>
            <w:proofErr w:type="spellStart"/>
            <w:proofErr w:type="gramStart"/>
            <w:r>
              <w:rPr>
                <w:sz w:val="14"/>
                <w:szCs w:val="14"/>
              </w:rPr>
              <w:t>шт</w:t>
            </w:r>
            <w:proofErr w:type="spellEnd"/>
            <w:proofErr w:type="gramEnd"/>
            <w:r>
              <w:rPr>
                <w:sz w:val="14"/>
                <w:szCs w:val="14"/>
              </w:rPr>
              <w:t>,</w:t>
            </w:r>
          </w:p>
          <w:p w:rsidR="008E1AF9" w:rsidRPr="00205F0E" w:rsidRDefault="008E1AF9" w:rsidP="008B0661">
            <w:pPr>
              <w:pStyle w:val="a3"/>
              <w:spacing w:before="0" w:beforeAutospacing="0" w:after="0" w:afterAutospacing="0"/>
              <w:ind w:left="360"/>
              <w:rPr>
                <w:sz w:val="14"/>
                <w:szCs w:val="14"/>
              </w:rPr>
            </w:pPr>
            <w:r w:rsidRPr="00205F0E">
              <w:rPr>
                <w:sz w:val="14"/>
                <w:szCs w:val="14"/>
              </w:rPr>
              <w:t xml:space="preserve">Касса, </w:t>
            </w:r>
            <w:proofErr w:type="spellStart"/>
            <w:r w:rsidRPr="00205F0E">
              <w:rPr>
                <w:sz w:val="14"/>
                <w:szCs w:val="14"/>
              </w:rPr>
              <w:t>каб</w:t>
            </w:r>
            <w:proofErr w:type="spellEnd"/>
            <w:r w:rsidRPr="00205F0E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 xml:space="preserve">147 - 1 </w:t>
            </w:r>
            <w:proofErr w:type="spellStart"/>
            <w:proofErr w:type="gramStart"/>
            <w:r>
              <w:rPr>
                <w:sz w:val="14"/>
                <w:szCs w:val="14"/>
              </w:rPr>
              <w:t>шт</w:t>
            </w:r>
            <w:proofErr w:type="spellEnd"/>
            <w:proofErr w:type="gramEnd"/>
          </w:p>
          <w:p w:rsidR="008E1AF9" w:rsidRPr="00205F0E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</w:rPr>
              <w:t>Итого: 16 шт.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91794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Перечень работ </w:t>
            </w:r>
          </w:p>
          <w:p w:rsidR="008E1AF9" w:rsidRPr="001B1B4A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 Регулировка фурнитуры пластиковых окон.</w:t>
            </w:r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 Замена изношенных уплотнительных контуров в оконных блоках.</w:t>
            </w:r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 Замена ручек оконных.</w:t>
            </w:r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 Замена фурнитуры.</w:t>
            </w:r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5. </w:t>
            </w:r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Замена  </w:t>
            </w:r>
            <w:proofErr w:type="spellStart"/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ответки</w:t>
            </w:r>
            <w:proofErr w:type="spellEnd"/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для оконной фурнитуры</w:t>
            </w: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6. </w:t>
            </w:r>
            <w:proofErr w:type="gramStart"/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Замена  </w:t>
            </w:r>
            <w:proofErr w:type="spellStart"/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ответки</w:t>
            </w:r>
            <w:proofErr w:type="spellEnd"/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нижней для оконной фурнитуры. </w:t>
            </w:r>
            <w:proofErr w:type="gramEnd"/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7.</w:t>
            </w:r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Замена поворотно-откидной  фурнитуры оконной.</w:t>
            </w:r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8. Регулировка, смазка  фурнитуры, уплотнителей.</w:t>
            </w:r>
          </w:p>
          <w:p w:rsidR="008E1AF9" w:rsidRPr="008E1AF9" w:rsidRDefault="008E1AF9" w:rsidP="008B0661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8E1AF9" w:rsidRPr="00205F0E" w:rsidRDefault="008E1AF9" w:rsidP="008E1AF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E1AF9">
              <w:rPr>
                <w:rFonts w:ascii="Times New Roman" w:hAnsi="Times New Roman" w:cs="Times New Roman"/>
                <w:sz w:val="14"/>
                <w:szCs w:val="14"/>
                <w:u w:val="single"/>
              </w:rPr>
              <w:t>Работы производятся с учетом стоимости материалов</w:t>
            </w:r>
            <w:r>
              <w:rPr>
                <w:rFonts w:ascii="Times New Roman" w:hAnsi="Times New Roman" w:cs="Times New Roman"/>
                <w:sz w:val="14"/>
                <w:szCs w:val="14"/>
                <w:u w:val="single"/>
              </w:rPr>
              <w:t>.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Требования к работам и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используемым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материалам</w:t>
            </w:r>
          </w:p>
          <w:p w:rsidR="008E1AF9" w:rsidRPr="001B1B4A" w:rsidRDefault="008E1AF9" w:rsidP="00255A2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  Изделия, материалы и оборудование, используемые при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выполнении работ должны быть новыми (не бывшими в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употреблении), качество которых соответствует требованиям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государственных стандартов.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  Работы должны быть выполнены Исполнителем своими силами в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полном объеме с соблюдением нормативных документов по охране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труда и безопасному ведению работ, охране окружающей природной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среды и экологической безопасности.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  Используемый товар должен иметь упаковку и маркировку, которая при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транспортировке обеспечит целостность используемых при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выполнении работ товаров. Товар должен отгружаться в упаковке,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соответствующей характеру поставляемого товара и способу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транспортировки. Исполнитель несет все риски, связанные с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доставкой товара до объекта.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  Исполнитель обязан немедленно письменно предупредить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Заказчика и до получения от него соответствующих указаний,</w:t>
            </w:r>
          </w:p>
          <w:p w:rsidR="00041B15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приостановить работы при обнаружении:</w:t>
            </w:r>
          </w:p>
          <w:p w:rsidR="00041B15" w:rsidRDefault="008E1AF9" w:rsidP="00987940">
            <w:pPr>
              <w:shd w:val="clear" w:color="auto" w:fill="FFFFFF"/>
              <w:rPr>
                <w:rFonts w:ascii="Times New Roman" w:hAnsi="Times New Roman" w:cs="Times New Roman"/>
                <w:sz w:val="14"/>
                <w:szCs w:val="14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возможных неблагоприятных для объекта и Заказчика последствий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работ;</w:t>
            </w:r>
            <w:r w:rsidRPr="00205F0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иных, не зависящих от Исполнителя обстоятельств, которые грозят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годности или прочности результатов, выполненных работ, либо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содержат невозможность их завершения в срок.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  В случае причинения ущерба, утраты, порчи имущества Заказчика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 вине Исполнителя, он обязан за свой счет, своими силами и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средствами возместить Заказчику убытки и устранить дефекты.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6.  Исполнитель своими силами и за свой счет поставляет на объект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 необходимые для выполнения работ материалы, изделия,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оборудование и конструкции, осуществляет их транспортировку,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разгрузку и складирование в указанном Заказчиком месте.</w:t>
            </w:r>
          </w:p>
          <w:p w:rsidR="008E1AF9" w:rsidRPr="00205F0E" w:rsidRDefault="008E1AF9" w:rsidP="00205F0E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7.  Исполнитель обеспечивает в процессе выполнения работ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собственными силами и за свой счет уборку своих рабочих мест от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мусора. Временное складирование мусора осуществлять строго в</w:t>
            </w:r>
            <w:r w:rsidR="00041B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местах, согласованных с представителями Заказчика.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Требования к сроку и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объему предоставления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гарантий качества</w:t>
            </w:r>
          </w:p>
          <w:p w:rsidR="008E1AF9" w:rsidRPr="001B1B4A" w:rsidRDefault="008E1AF9" w:rsidP="00255A2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Работы должны выполняться качественно, с применением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специализированных устройств заводского типа, в соответствии с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требованиями ГОСТ,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СНиПов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ТУ, действующих нормативов,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технических регламентов, а также инструкций и технологических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рекомендаций: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ГОСТ 23166-21 «Блоки оконные. Общие технические условия»;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ГОСТ 30971-2012 «Швы монтажные узлов примыканий оконных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блоков к стеновым проемам»;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ГОСТ 30674-99. «Блоки оконные из поливинилхлоридных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профилей. Технические условия»;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- ГОСТ 24866-2014 «Стеклопакет </w:t>
            </w:r>
            <w:proofErr w:type="gram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клееные</w:t>
            </w:r>
            <w:proofErr w:type="gram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Технические условия»;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ГОСТ 30673-2013 «Профили поливинилхлоридные для оконных и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дверных блоков»;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ГОСТ 5089-2011 «Замки, защелки, механизмы цилиндровые.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Технические условия»;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ГОСТ 30777-2012 «Устройства поворотные, откидные и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поворотно-откидные для оконных и балконных дверных блоков.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Технические условия»;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Федеральный закон от 22.07.2008 № 123-ФЗ «Технический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регламент о требованиях пожарной безопасности (последняя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редакция)»;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-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СНиП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12-03-2001 «Безопасность труда в строительстве Часть 1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Общие требования»;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-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СНиП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12-04-2002 «Безопасность труда в строительстве Часть 2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Строительное производство»;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Федеральный закон от 21.12.1994 № 69-ФЗ «О пожарной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безопасности» (с Изменениями);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Федеральный закон от 27.12.2002 № 184-ФЗ «О техническом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регулировании» (с Изменениями);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Федеральным законом от 30.12.2009 № 384-ФЗ «Технический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регламент о безопасности зданий и сооружений (с изменениями)»;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ГОСТ 12.1.004-91 «Система стандартов безопасности труда.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Пожарная безопасность. Общие требования»;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СП 118.13330.2012 «Свод правил. Общественные здания и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сооружения. Актуализированная редакция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СНиП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31-06-2009»;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СП 70.13330.2012 «Свод правил. Несущие и ограждающие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конструкции. Актуализированная редакция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СНиП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3.03.01-87»;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СП 71.13330.2017 «Свод правил. Изоляционные и отделочные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покрытия. Актуализированная редакция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СНиП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3.04.01-87»;</w:t>
            </w:r>
          </w:p>
          <w:p w:rsidR="007D6112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 И иные требования государственных стандартов, действующих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строительных норм и правил, НПБ, технических регламентов,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санитарных норм и правил, предназначенных для выполнения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данных видов работ.</w:t>
            </w:r>
            <w:r w:rsidR="00AC7FB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Выполняемые работы, равно как и их результат, должны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соответствовать требованиям и актов законодательства РФ 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действующих нормативно-техническим документам и правилам, (в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случае указания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недействующих ГОСТ, СНИП,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СанПин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gram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</w:t>
            </w:r>
            <w:proofErr w:type="gram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ТС 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иных нормативных и регулирующих документов – данными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документами руководствоваться не требуется).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Качество выполняемых работ должно соответствовать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требованиям строительных норм и правил и других нормативных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документов.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8E1AF9" w:rsidRPr="00205F0E" w:rsidRDefault="008E1AF9" w:rsidP="007D6112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Применяемые материалы должны обеспечивать необходимое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качество выполняемых работ согласно требованиям норм 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технических регламентов, а также соблюдение санитарн</w:t>
            </w:r>
            <w:proofErr w:type="gram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о-</w:t>
            </w:r>
            <w:proofErr w:type="gramEnd"/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гигиенических требований, требований противопожарной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безопасности.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Гарантии </w:t>
            </w:r>
            <w:proofErr w:type="gramStart"/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</w:t>
            </w:r>
            <w:proofErr w:type="gramEnd"/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выполненные работы</w:t>
            </w:r>
          </w:p>
          <w:p w:rsidR="008E1AF9" w:rsidRPr="001B1B4A" w:rsidRDefault="008E1AF9" w:rsidP="00255A2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  Исполнитель гарантирует своевременное устранение неполадок,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дефектов, недоделок, выявленных при приёмке работ и в период</w:t>
            </w:r>
            <w:r w:rsidR="009335B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гарантийной эксплуатации за свой счёт и в согласованные с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Заказчиком сроки.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  Гарантии качества распространяются на все элементы и работы,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оказанные Исполнителем.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  Гарантийный срок на выполненные работы составляет не менее 24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месяцев со дня подписания документов о приемке.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4.  Гарантийный срок на </w:t>
            </w:r>
            <w:proofErr w:type="gram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материалы</w:t>
            </w:r>
            <w:proofErr w:type="gram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используемые при выполнении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 - 12 месяцев, но не менее гарантийного срока указанного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производителем данного вида товара.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  При обнаружении в период гарантийного срока недостатков и/или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дефектов, которые не позволяют продолжить нормальную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эксплуатацию результатов выполненных работ нормальное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функционирование и эксплуатацию объектов, Исполнитель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гарантирует своевременное устранение таких недостатков и/или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дефектов за свой счет, при этом гарантийный срок продлевается на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период устранения недостатков и/или дефектов.</w:t>
            </w:r>
          </w:p>
          <w:p w:rsidR="008E1AF9" w:rsidRPr="00205F0E" w:rsidRDefault="008E1AF9" w:rsidP="007D6112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6.  Исполнитель приступает к устранению выявленных в течение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гарантийного срока дефектов и/или недостатков в срок не позднее 3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рабочих дней с момента получения уведомления от Заказчика об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обнаружении, наличии и выявлении таких недостатков и/или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дефектов. Срок </w:t>
            </w:r>
            <w:proofErr w:type="spell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странения</w:t>
            </w:r>
            <w:proofErr w:type="spell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дефектов и/или недостатков должен быть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согласован Сторонами до начала выполнения работ по их</w:t>
            </w:r>
            <w:r w:rsidR="007D611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устранению.</w:t>
            </w:r>
          </w:p>
        </w:tc>
      </w:tr>
      <w:tr w:rsidR="009D055C" w:rsidRPr="00205F0E" w:rsidTr="001B1B4A">
        <w:tc>
          <w:tcPr>
            <w:tcW w:w="1384" w:type="dxa"/>
          </w:tcPr>
          <w:p w:rsidR="009D055C" w:rsidRPr="001B1B4A" w:rsidRDefault="009D055C" w:rsidP="009D05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Общие условия</w:t>
            </w:r>
          </w:p>
          <w:p w:rsidR="009D055C" w:rsidRPr="001B1B4A" w:rsidRDefault="009D055C" w:rsidP="009D055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исполнения контракта</w:t>
            </w:r>
          </w:p>
          <w:p w:rsidR="009D055C" w:rsidRPr="001B1B4A" w:rsidRDefault="009D055C" w:rsidP="009D055C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9D055C" w:rsidRPr="00205F0E" w:rsidRDefault="009D055C" w:rsidP="009D05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1.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Работы должны быть выполнены в соответствии с техническим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заданием и отвечать требованиям нормативных документов,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обязательных при выполнении данных работ.</w:t>
            </w:r>
          </w:p>
          <w:p w:rsidR="009D055C" w:rsidRPr="00205F0E" w:rsidRDefault="009D055C" w:rsidP="009D055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2.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Цена Контракта включает в себя стоимость работ, включая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стоимость материалов и оборудования, расходы на перевозку, налоги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(включая НДС), сборы и другие обязательные платежи,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предусмотренные законодательством РФ, а также другие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дополнительные расходы, связанные с выполнением Исполнителем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своих обязательств по Контракту.</w:t>
            </w:r>
          </w:p>
          <w:p w:rsidR="009D055C" w:rsidRPr="00205F0E" w:rsidRDefault="009335B4" w:rsidP="009335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r w:rsidR="009D055C"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Исполнитель до начала выполнения работ предоставляет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9D055C"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Заказчику список сотрудников необходимых для выполнения данных видов</w:t>
            </w:r>
            <w:r w:rsidR="009D055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9D055C"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 (допуск работников Исполнителя на территорию учреждения).</w:t>
            </w:r>
          </w:p>
        </w:tc>
      </w:tr>
      <w:tr w:rsidR="008E1AF9" w:rsidRPr="00205F0E" w:rsidTr="001B1B4A">
        <w:tc>
          <w:tcPr>
            <w:tcW w:w="1384" w:type="dxa"/>
          </w:tcPr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Требования </w:t>
            </w:r>
            <w:proofErr w:type="gramStart"/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</w:t>
            </w:r>
            <w:proofErr w:type="gramEnd"/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безопасности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выполнения </w:t>
            </w: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lastRenderedPageBreak/>
              <w:t>работ</w:t>
            </w:r>
          </w:p>
          <w:p w:rsidR="008E1AF9" w:rsidRPr="001B1B4A" w:rsidRDefault="008E1AF9" w:rsidP="00255A2B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1. Исполнитель должен соблюдать правила охраны труда и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техники безопасности.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 Исполнитель должен иметь в наличии инструкции по технике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безопасности.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.При проведении пожароопасных работ на объекте необходимо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руководствоваться «Правилами пожарной безопасности в РФ».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4. При производстве работ должны использоваться оборудование,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машины и механизмы, предназначенные для конкретных условий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или допущенные к применению органами государственного надзора.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5. К работам должны быть допущены только лица, прошедшие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документально оформленный инструктаж на рабочем месте.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6. Исполнитель должен обеспечить обязательное присутствие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ответственного лица за технику безопасности на рабочем месте.</w:t>
            </w:r>
          </w:p>
          <w:p w:rsidR="008E1AF9" w:rsidRPr="00205F0E" w:rsidRDefault="008E1AF9" w:rsidP="00205F0E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7. Перед началом работ Исполнитель обязан произвести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ограждение места работ и обеспечить беспрепятственное движение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граждан.</w:t>
            </w:r>
          </w:p>
        </w:tc>
      </w:tr>
      <w:tr w:rsidR="008E1AF9" w:rsidRPr="00205F0E" w:rsidTr="001B1B4A">
        <w:trPr>
          <w:trHeight w:val="564"/>
        </w:trPr>
        <w:tc>
          <w:tcPr>
            <w:tcW w:w="1384" w:type="dxa"/>
          </w:tcPr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lastRenderedPageBreak/>
              <w:t>Порядок сдачи и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приемки результатов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B1B4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работ</w:t>
            </w:r>
          </w:p>
          <w:p w:rsidR="008E1AF9" w:rsidRPr="001B1B4A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97" w:type="dxa"/>
          </w:tcPr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 Сдача-приемка выполненных работ осуществляется в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соответствии с условиями контракта.</w:t>
            </w:r>
          </w:p>
          <w:p w:rsidR="008E1AF9" w:rsidRPr="00205F0E" w:rsidRDefault="008E1AF9" w:rsidP="00987940">
            <w:pPr>
              <w:shd w:val="clear" w:color="auto" w:fill="FFFFFF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 Положительным результатом выполненных работ является: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полное соответствие качеству, количеству, размерам, срокам</w:t>
            </w:r>
            <w:r w:rsidR="00D428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выполнения работ, </w:t>
            </w:r>
            <w:proofErr w:type="gramStart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эстетическому виду</w:t>
            </w:r>
            <w:proofErr w:type="gramEnd"/>
            <w:r w:rsidRPr="00205F0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завершенного объекта.</w:t>
            </w:r>
          </w:p>
        </w:tc>
      </w:tr>
    </w:tbl>
    <w:p w:rsidR="00E701C4" w:rsidRPr="00205F0E" w:rsidRDefault="00E701C4" w:rsidP="009879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A0977" w:rsidRPr="00205F0E" w:rsidRDefault="00A31172">
      <w:pPr>
        <w:rPr>
          <w:rFonts w:ascii="Times New Roman" w:hAnsi="Times New Roman" w:cs="Times New Roman"/>
          <w:sz w:val="14"/>
          <w:szCs w:val="14"/>
        </w:rPr>
      </w:pPr>
      <w:r w:rsidRPr="00205F0E">
        <w:rPr>
          <w:rFonts w:ascii="Times New Roman" w:hAnsi="Times New Roman" w:cs="Times New Roman"/>
          <w:sz w:val="14"/>
          <w:szCs w:val="14"/>
        </w:rPr>
        <w:t xml:space="preserve">Инженер по технической эксплуатации филиал № 2                                           </w:t>
      </w:r>
      <w:proofErr w:type="spellStart"/>
      <w:r w:rsidRPr="00205F0E">
        <w:rPr>
          <w:rFonts w:ascii="Times New Roman" w:hAnsi="Times New Roman" w:cs="Times New Roman"/>
          <w:sz w:val="14"/>
          <w:szCs w:val="14"/>
        </w:rPr>
        <w:t>Сураева</w:t>
      </w:r>
      <w:proofErr w:type="spellEnd"/>
      <w:r w:rsidRPr="00205F0E">
        <w:rPr>
          <w:rFonts w:ascii="Times New Roman" w:hAnsi="Times New Roman" w:cs="Times New Roman"/>
          <w:sz w:val="14"/>
          <w:szCs w:val="14"/>
        </w:rPr>
        <w:t xml:space="preserve"> Е.В.</w:t>
      </w:r>
    </w:p>
    <w:p w:rsidR="004C543D" w:rsidRPr="004C543D" w:rsidRDefault="004C543D">
      <w:pPr>
        <w:rPr>
          <w:rFonts w:ascii="Times New Roman" w:hAnsi="Times New Roman" w:cs="Times New Roman"/>
          <w:sz w:val="16"/>
          <w:szCs w:val="16"/>
        </w:rPr>
      </w:pPr>
    </w:p>
    <w:sectPr w:rsidR="004C543D" w:rsidRPr="004C543D" w:rsidSect="004C5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753ED"/>
    <w:multiLevelType w:val="multilevel"/>
    <w:tmpl w:val="2DCC7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01C4"/>
    <w:rsid w:val="00041B15"/>
    <w:rsid w:val="001A75F2"/>
    <w:rsid w:val="001B1B4A"/>
    <w:rsid w:val="00205F0E"/>
    <w:rsid w:val="00255A2B"/>
    <w:rsid w:val="002B6831"/>
    <w:rsid w:val="004C543D"/>
    <w:rsid w:val="005D46F3"/>
    <w:rsid w:val="00764F38"/>
    <w:rsid w:val="007D6112"/>
    <w:rsid w:val="00827708"/>
    <w:rsid w:val="008B0661"/>
    <w:rsid w:val="008E1AF9"/>
    <w:rsid w:val="00917945"/>
    <w:rsid w:val="009335B4"/>
    <w:rsid w:val="00971152"/>
    <w:rsid w:val="00987940"/>
    <w:rsid w:val="009D055C"/>
    <w:rsid w:val="00A31172"/>
    <w:rsid w:val="00AA0977"/>
    <w:rsid w:val="00AC7FB0"/>
    <w:rsid w:val="00B413C4"/>
    <w:rsid w:val="00BB0F91"/>
    <w:rsid w:val="00CE1C24"/>
    <w:rsid w:val="00D30B95"/>
    <w:rsid w:val="00D428B7"/>
    <w:rsid w:val="00E701C4"/>
    <w:rsid w:val="00FF2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9678,bqiaagaaeyqcaaagiaiaaamerqaabankaaaaaaaaaaaaaaaaaaaaaaaaaaaaaaaaaaaaaaaaaaaaaaaaaaaaaaaaaaaaaaaaaaaaaaaaaaaaaaaaaaaaaaaaaaaaaaaaaaaaaaaaaaaaaaaaaaaaaaaaaaaaaaaaaaaaaaaaaaaaaaaaaaaaaaaaaaaaaaaaaaaaaaaaaaaaaaaaaaaaaaaaaaaaaaaaaaaaaaa"/>
    <w:basedOn w:val="a"/>
    <w:rsid w:val="00E7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7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5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surtayeva</dc:creator>
  <cp:keywords/>
  <dc:description/>
  <cp:lastModifiedBy>user</cp:lastModifiedBy>
  <cp:revision>17</cp:revision>
  <cp:lastPrinted>2026-04-15T09:13:00Z</cp:lastPrinted>
  <dcterms:created xsi:type="dcterms:W3CDTF">2026-02-09T08:48:00Z</dcterms:created>
  <dcterms:modified xsi:type="dcterms:W3CDTF">2026-04-15T09:44:00Z</dcterms:modified>
</cp:coreProperties>
</file>