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61"/>
        <w:gridCol w:w="1417"/>
        <w:gridCol w:w="709"/>
        <w:gridCol w:w="709"/>
        <w:gridCol w:w="992"/>
        <w:gridCol w:w="993"/>
      </w:tblGrid>
      <w:tr w:rsidR="00524D3D" w:rsidRPr="00A03D4F" w:rsidTr="00524D3D">
        <w:trPr>
          <w:trHeight w:val="1005"/>
        </w:trPr>
        <w:tc>
          <w:tcPr>
            <w:tcW w:w="567" w:type="dxa"/>
          </w:tcPr>
          <w:p w:rsidR="00524D3D" w:rsidRPr="00A03D4F" w:rsidRDefault="00524D3D" w:rsidP="00C805AF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№ ПП</w:t>
            </w:r>
          </w:p>
        </w:tc>
        <w:tc>
          <w:tcPr>
            <w:tcW w:w="2268" w:type="dxa"/>
          </w:tcPr>
          <w:p w:rsidR="00524D3D" w:rsidRPr="00A03D4F" w:rsidRDefault="00524D3D" w:rsidP="00C805AF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 xml:space="preserve">Наименование товара </w:t>
            </w:r>
          </w:p>
        </w:tc>
        <w:tc>
          <w:tcPr>
            <w:tcW w:w="3261" w:type="dxa"/>
          </w:tcPr>
          <w:p w:rsidR="00524D3D" w:rsidRPr="00A03D4F" w:rsidRDefault="00524D3D" w:rsidP="00970883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Характеристики товара</w:t>
            </w:r>
          </w:p>
        </w:tc>
        <w:tc>
          <w:tcPr>
            <w:tcW w:w="1417" w:type="dxa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709" w:type="dxa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Ед. изм.</w:t>
            </w:r>
          </w:p>
        </w:tc>
        <w:tc>
          <w:tcPr>
            <w:tcW w:w="709" w:type="dxa"/>
          </w:tcPr>
          <w:p w:rsidR="00524D3D" w:rsidRPr="00A03D4F" w:rsidRDefault="00524D3D" w:rsidP="00524D3D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Кол-во</w:t>
            </w:r>
          </w:p>
        </w:tc>
        <w:tc>
          <w:tcPr>
            <w:tcW w:w="992" w:type="dxa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Цена за ед. с НДС (руб.)</w:t>
            </w:r>
          </w:p>
        </w:tc>
        <w:tc>
          <w:tcPr>
            <w:tcW w:w="993" w:type="dxa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Сумма с НДС (руб.)</w:t>
            </w:r>
          </w:p>
        </w:tc>
      </w:tr>
      <w:tr w:rsidR="002E41E3" w:rsidRPr="00A03D4F" w:rsidTr="00524D3D">
        <w:trPr>
          <w:trHeight w:val="547"/>
        </w:trPr>
        <w:tc>
          <w:tcPr>
            <w:tcW w:w="567" w:type="dxa"/>
            <w:vAlign w:val="center"/>
          </w:tcPr>
          <w:p w:rsidR="002E41E3" w:rsidRPr="00A03D4F" w:rsidRDefault="002E41E3" w:rsidP="00A03D4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268" w:type="dxa"/>
            <w:vAlign w:val="center"/>
          </w:tcPr>
          <w:p w:rsidR="002E41E3" w:rsidRPr="00A03D4F" w:rsidRDefault="002E41E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Грунт-эмаль по ржавчине 3 в 1 </w:t>
            </w:r>
            <w:proofErr w:type="gram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гладкая</w:t>
            </w:r>
            <w:proofErr w:type="gram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 цвет серый</w:t>
            </w:r>
          </w:p>
        </w:tc>
        <w:tc>
          <w:tcPr>
            <w:tcW w:w="3261" w:type="dxa"/>
            <w:vAlign w:val="center"/>
          </w:tcPr>
          <w:p w:rsidR="002E41E3" w:rsidRPr="002E41E3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Грунт-эмаль по ржавчине 3 в 1 </w:t>
            </w:r>
            <w:proofErr w:type="gram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гладкая</w:t>
            </w:r>
            <w:proofErr w:type="gram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 цвет серый;</w:t>
            </w:r>
          </w:p>
          <w:p w:rsidR="002E41E3" w:rsidRPr="00A03D4F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proofErr w:type="gram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тип продукта: грунт-эмаль; цвет: серый графит; материал поверхности применения: железо, медь, сталь, металл, алюминий, нержавеющая сталь, чугун; объем (л): 2,0; вес нетто (кг): 2,0; расход (м²/л или м²/кг): 18; тип ЛКМ: на основе растворителя; время высыхания до нанесения следующего слоя (ч): 2; время полного </w:t>
            </w: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высыхания (ч): 72; максимальная </w:t>
            </w: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температура использования (°C): 30;</w:t>
            </w:r>
            <w:proofErr w:type="gram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 минимальная температура использования (°C): 8; класс износостойкости по ISO: 11998; Класс 2: стирать неабразивной губкой с водой и нейтральным чистящим средством; тип упаковки: ведро; цветовая палитра: серый / серебристый; цвет по каталогу RAL: 7024; преимущества: непосредственно на ржавчину.</w:t>
            </w:r>
          </w:p>
        </w:tc>
        <w:tc>
          <w:tcPr>
            <w:tcW w:w="1417" w:type="dxa"/>
            <w:vAlign w:val="center"/>
          </w:tcPr>
          <w:p w:rsidR="002E41E3" w:rsidRPr="00A03D4F" w:rsidRDefault="002E41E3" w:rsidP="00677BC5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2" w:type="dxa"/>
            <w:vAlign w:val="center"/>
          </w:tcPr>
          <w:p w:rsidR="002E41E3" w:rsidRPr="00A03D4F" w:rsidRDefault="002E41E3" w:rsidP="00524D3D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  <w:tr w:rsidR="002E41E3" w:rsidRPr="00A03D4F" w:rsidTr="00524D3D">
        <w:trPr>
          <w:trHeight w:val="547"/>
        </w:trPr>
        <w:tc>
          <w:tcPr>
            <w:tcW w:w="567" w:type="dxa"/>
            <w:vAlign w:val="center"/>
          </w:tcPr>
          <w:p w:rsidR="002E41E3" w:rsidRPr="00A03D4F" w:rsidRDefault="002E41E3" w:rsidP="00A03D4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268" w:type="dxa"/>
            <w:vAlign w:val="center"/>
          </w:tcPr>
          <w:p w:rsidR="002E41E3" w:rsidRPr="00A03D4F" w:rsidRDefault="002E41E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Кисть для алкидных красок</w:t>
            </w:r>
          </w:p>
        </w:tc>
        <w:tc>
          <w:tcPr>
            <w:tcW w:w="3261" w:type="dxa"/>
            <w:vAlign w:val="center"/>
          </w:tcPr>
          <w:p w:rsidR="002E41E3" w:rsidRPr="002E41E3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Кисть для алкидных красок;</w:t>
            </w:r>
          </w:p>
          <w:p w:rsidR="002E41E3" w:rsidRPr="00A03D4F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тип: малярная, флейцевая кисть; материал волокна: синтетическая щетина; размеры (Ширина x Толщина x Длина), </w:t>
            </w:r>
            <w:proofErr w:type="gram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мм</w:t>
            </w:r>
            <w:proofErr w:type="gram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: 50 x 14 x 220.</w:t>
            </w:r>
          </w:p>
        </w:tc>
        <w:tc>
          <w:tcPr>
            <w:tcW w:w="1417" w:type="dxa"/>
            <w:vAlign w:val="center"/>
          </w:tcPr>
          <w:p w:rsidR="002E41E3" w:rsidRPr="00A03D4F" w:rsidRDefault="002E41E3" w:rsidP="00677BC5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vAlign w:val="center"/>
          </w:tcPr>
          <w:p w:rsidR="002E41E3" w:rsidRPr="00A03D4F" w:rsidRDefault="002E41E3" w:rsidP="00524D3D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  <w:tr w:rsidR="002E41E3" w:rsidRPr="00A03D4F" w:rsidTr="00524D3D">
        <w:trPr>
          <w:trHeight w:val="547"/>
        </w:trPr>
        <w:tc>
          <w:tcPr>
            <w:tcW w:w="567" w:type="dxa"/>
            <w:vAlign w:val="center"/>
          </w:tcPr>
          <w:p w:rsidR="002E41E3" w:rsidRPr="00A03D4F" w:rsidRDefault="002E41E3" w:rsidP="00A03D4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268" w:type="dxa"/>
            <w:vAlign w:val="center"/>
          </w:tcPr>
          <w:p w:rsidR="002E41E3" w:rsidRPr="00A03D4F" w:rsidRDefault="002E41E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Набор малярный 250 мм и кювета</w:t>
            </w:r>
          </w:p>
        </w:tc>
        <w:tc>
          <w:tcPr>
            <w:tcW w:w="3261" w:type="dxa"/>
            <w:vAlign w:val="center"/>
          </w:tcPr>
          <w:p w:rsidR="002E41E3" w:rsidRPr="002E41E3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Набор малярный 250 мм и кювета;</w:t>
            </w:r>
          </w:p>
          <w:p w:rsidR="002E41E3" w:rsidRPr="00A03D4F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proofErr w:type="gram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тип: валик малярный и пластиковая кювета; </w:t>
            </w:r>
            <w:proofErr w:type="spell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комлектация</w:t>
            </w:r>
            <w:proofErr w:type="spell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 xml:space="preserve">: валик и кювета; высота ворса валика, мм: 12; ширина валика, мм: 250; основной материал: полипропилен; материал ручки: пластик; материал волокна: </w:t>
            </w:r>
            <w:proofErr w:type="spellStart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полиакрил</w:t>
            </w:r>
            <w:proofErr w:type="spellEnd"/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; размер кюветы, мм: 330x350.</w:t>
            </w:r>
            <w:proofErr w:type="gramEnd"/>
          </w:p>
        </w:tc>
        <w:tc>
          <w:tcPr>
            <w:tcW w:w="1417" w:type="dxa"/>
            <w:vAlign w:val="center"/>
          </w:tcPr>
          <w:p w:rsidR="002E41E3" w:rsidRPr="00A03D4F" w:rsidRDefault="002E41E3" w:rsidP="00677BC5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  <w:vAlign w:val="center"/>
          </w:tcPr>
          <w:p w:rsidR="002E41E3" w:rsidRPr="00A03D4F" w:rsidRDefault="002E41E3" w:rsidP="00524D3D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  <w:tr w:rsidR="002E41E3" w:rsidRPr="00A03D4F" w:rsidTr="00524D3D">
        <w:trPr>
          <w:trHeight w:val="547"/>
        </w:trPr>
        <w:tc>
          <w:tcPr>
            <w:tcW w:w="567" w:type="dxa"/>
            <w:vAlign w:val="center"/>
          </w:tcPr>
          <w:p w:rsidR="002E41E3" w:rsidRPr="00A03D4F" w:rsidRDefault="002E41E3" w:rsidP="00A03D4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268" w:type="dxa"/>
            <w:vAlign w:val="center"/>
          </w:tcPr>
          <w:p w:rsidR="002E41E3" w:rsidRPr="00A03D4F" w:rsidRDefault="002E41E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Уайт-спирит</w:t>
            </w:r>
          </w:p>
        </w:tc>
        <w:tc>
          <w:tcPr>
            <w:tcW w:w="3261" w:type="dxa"/>
            <w:vAlign w:val="center"/>
          </w:tcPr>
          <w:p w:rsidR="002E41E3" w:rsidRPr="002E41E3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Уайт-спирит;</w:t>
            </w:r>
          </w:p>
          <w:p w:rsidR="002E41E3" w:rsidRPr="00A03D4F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область применения: металл, стекло, цемент, ПВХ, объем: 1 л;</w:t>
            </w:r>
          </w:p>
        </w:tc>
        <w:tc>
          <w:tcPr>
            <w:tcW w:w="1417" w:type="dxa"/>
            <w:vAlign w:val="center"/>
          </w:tcPr>
          <w:p w:rsidR="002E41E3" w:rsidRPr="00A03D4F" w:rsidRDefault="002E41E3" w:rsidP="00677BC5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:rsidR="002E41E3" w:rsidRPr="00A03D4F" w:rsidRDefault="002E41E3" w:rsidP="00524D3D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E41E3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  <w:tr w:rsidR="00524D3D" w:rsidRPr="00A03D4F" w:rsidTr="00524D3D">
        <w:trPr>
          <w:trHeight w:val="547"/>
        </w:trPr>
        <w:tc>
          <w:tcPr>
            <w:tcW w:w="567" w:type="dxa"/>
            <w:vAlign w:val="center"/>
          </w:tcPr>
          <w:p w:rsidR="00524D3D" w:rsidRPr="00A03D4F" w:rsidRDefault="002E41E3" w:rsidP="00A03D4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268" w:type="dxa"/>
            <w:vAlign w:val="center"/>
          </w:tcPr>
          <w:p w:rsidR="00524D3D" w:rsidRPr="00A03D4F" w:rsidRDefault="002E41E3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Лист шлифовальный на бумажной основе</w:t>
            </w:r>
          </w:p>
        </w:tc>
        <w:tc>
          <w:tcPr>
            <w:tcW w:w="3261" w:type="dxa"/>
            <w:vAlign w:val="center"/>
          </w:tcPr>
          <w:p w:rsidR="002E41E3" w:rsidRPr="002E41E3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Лист шлифовальный на бумажной основе;</w:t>
            </w:r>
          </w:p>
          <w:p w:rsidR="00524D3D" w:rsidRPr="00A03D4F" w:rsidRDefault="002E41E3" w:rsidP="002E41E3">
            <w:pPr>
              <w:jc w:val="both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 w:rsidRPr="002E41E3"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тип продукта: лист шлифовальный; зернистость по FEPA: Р220; зернистость по ГОСТ 3647-80: 6; формат: в виде ленты длиной 1 м.</w:t>
            </w:r>
          </w:p>
        </w:tc>
        <w:tc>
          <w:tcPr>
            <w:tcW w:w="1417" w:type="dxa"/>
            <w:vAlign w:val="center"/>
          </w:tcPr>
          <w:p w:rsidR="00524D3D" w:rsidRPr="00A03D4F" w:rsidRDefault="00524D3D" w:rsidP="00677BC5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524D3D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</w:t>
            </w:r>
          </w:p>
        </w:tc>
        <w:tc>
          <w:tcPr>
            <w:tcW w:w="709" w:type="dxa"/>
            <w:vAlign w:val="center"/>
          </w:tcPr>
          <w:p w:rsidR="00524D3D" w:rsidRPr="00A03D4F" w:rsidRDefault="002E41E3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  <w:vAlign w:val="center"/>
          </w:tcPr>
          <w:p w:rsidR="00524D3D" w:rsidRPr="00A03D4F" w:rsidRDefault="00524D3D" w:rsidP="00524D3D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  <w:tr w:rsidR="00524D3D" w:rsidRPr="00A03D4F" w:rsidTr="00524D3D">
        <w:trPr>
          <w:trHeight w:val="663"/>
        </w:trPr>
        <w:tc>
          <w:tcPr>
            <w:tcW w:w="8931" w:type="dxa"/>
            <w:gridSpan w:val="6"/>
            <w:vAlign w:val="center"/>
          </w:tcPr>
          <w:p w:rsidR="00524D3D" w:rsidRPr="00A03D4F" w:rsidRDefault="00524D3D" w:rsidP="002E41E3">
            <w:pPr>
              <w:jc w:val="right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ИТОГО, включая НДС</w:t>
            </w:r>
            <w:proofErr w:type="gramStart"/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 xml:space="preserve"> (</w:t>
            </w:r>
            <w:r w:rsidR="002E41E3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___</w:t>
            </w:r>
            <w:r w:rsidRPr="00A03D4F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%)</w:t>
            </w:r>
            <w:r w:rsidR="002E41E3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 xml:space="preserve"> / </w:t>
            </w:r>
            <w:proofErr w:type="gramEnd"/>
            <w:r w:rsidR="002E41E3"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  <w:t>налогом не облагается</w:t>
            </w:r>
          </w:p>
        </w:tc>
        <w:tc>
          <w:tcPr>
            <w:tcW w:w="992" w:type="dxa"/>
            <w:vAlign w:val="center"/>
          </w:tcPr>
          <w:p w:rsidR="00524D3D" w:rsidRPr="00A03D4F" w:rsidRDefault="00524D3D" w:rsidP="00524D3D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524D3D" w:rsidRPr="00A03D4F" w:rsidRDefault="00524D3D" w:rsidP="00B45462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0"/>
                <w:szCs w:val="20"/>
                <w:shd w:val="clear" w:color="auto" w:fill="FFFFFF"/>
              </w:rPr>
            </w:pPr>
          </w:p>
        </w:tc>
      </w:tr>
    </w:tbl>
    <w:p w:rsidR="00CF4D45" w:rsidRDefault="00CF4D45"/>
    <w:sectPr w:rsidR="00CF4D45" w:rsidSect="0011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D3D" w:rsidRDefault="00524D3D" w:rsidP="00524D3D">
      <w:pPr>
        <w:spacing w:after="0" w:line="240" w:lineRule="auto"/>
      </w:pPr>
      <w:r>
        <w:separator/>
      </w:r>
    </w:p>
  </w:endnote>
  <w:endnote w:type="continuationSeparator" w:id="0">
    <w:p w:rsidR="00524D3D" w:rsidRDefault="00524D3D" w:rsidP="0052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D3D" w:rsidRDefault="00524D3D" w:rsidP="00524D3D">
      <w:pPr>
        <w:spacing w:after="0" w:line="240" w:lineRule="auto"/>
      </w:pPr>
      <w:r>
        <w:separator/>
      </w:r>
    </w:p>
  </w:footnote>
  <w:footnote w:type="continuationSeparator" w:id="0">
    <w:p w:rsidR="00524D3D" w:rsidRDefault="00524D3D" w:rsidP="00524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19"/>
    <w:rsid w:val="00114219"/>
    <w:rsid w:val="002E41E3"/>
    <w:rsid w:val="00524D3D"/>
    <w:rsid w:val="00677BC5"/>
    <w:rsid w:val="00912AF5"/>
    <w:rsid w:val="00970883"/>
    <w:rsid w:val="00A03D4F"/>
    <w:rsid w:val="00A86D48"/>
    <w:rsid w:val="00C805AF"/>
    <w:rsid w:val="00C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D3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D3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D3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2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D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 Д.А.</dc:creator>
  <cp:lastModifiedBy>Лазутин Д.А.</cp:lastModifiedBy>
  <cp:revision>9</cp:revision>
  <dcterms:created xsi:type="dcterms:W3CDTF">2026-07-08T13:32:00Z</dcterms:created>
  <dcterms:modified xsi:type="dcterms:W3CDTF">2026-08-28T10:03:00Z</dcterms:modified>
</cp:coreProperties>
</file>