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F7" w:rsidRPr="00ED372C" w:rsidRDefault="006749F7" w:rsidP="00ED372C">
      <w:pPr>
        <w:pStyle w:val="a3"/>
        <w:rPr>
          <w:szCs w:val="24"/>
          <w:lang w:val="ru-RU"/>
        </w:rPr>
      </w:pPr>
      <w:r w:rsidRPr="00900CA6">
        <w:rPr>
          <w:szCs w:val="24"/>
        </w:rPr>
        <w:t>ДОГОВОР №</w:t>
      </w:r>
      <w:r w:rsidR="00ED372C">
        <w:rPr>
          <w:szCs w:val="24"/>
          <w:lang w:val="ru-RU"/>
        </w:rPr>
        <w:t>____</w:t>
      </w:r>
    </w:p>
    <w:p w:rsidR="000C4090" w:rsidRPr="00900CA6" w:rsidRDefault="006749F7" w:rsidP="00900CA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00CA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0C4090" w:rsidRPr="00900CA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оказание </w:t>
      </w:r>
      <w:r w:rsidR="004135CA" w:rsidRPr="004135C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информационно-консультационных услуг</w:t>
      </w:r>
    </w:p>
    <w:p w:rsidR="00E34467" w:rsidRPr="00900CA6" w:rsidRDefault="00E34467" w:rsidP="00900CA6">
      <w:pPr>
        <w:pStyle w:val="a3"/>
        <w:jc w:val="left"/>
        <w:rPr>
          <w:szCs w:val="24"/>
          <w:lang w:val="ru-RU"/>
        </w:rPr>
      </w:pPr>
    </w:p>
    <w:p w:rsidR="006749F7" w:rsidRPr="00900CA6" w:rsidRDefault="006749F7" w:rsidP="00900CA6">
      <w:pPr>
        <w:pStyle w:val="1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900CA6">
        <w:rPr>
          <w:rFonts w:ascii="Times New Roman" w:hAnsi="Times New Roman"/>
          <w:b w:val="0"/>
          <w:sz w:val="24"/>
          <w:szCs w:val="24"/>
        </w:rPr>
        <w:t>г. Самара</w:t>
      </w:r>
      <w:r w:rsidRPr="00900CA6">
        <w:rPr>
          <w:rFonts w:ascii="Times New Roman" w:hAnsi="Times New Roman"/>
          <w:b w:val="0"/>
          <w:sz w:val="24"/>
          <w:szCs w:val="24"/>
        </w:rPr>
        <w:tab/>
      </w:r>
      <w:r w:rsidRPr="00900CA6">
        <w:rPr>
          <w:rFonts w:ascii="Times New Roman" w:hAnsi="Times New Roman"/>
          <w:b w:val="0"/>
          <w:sz w:val="24"/>
          <w:szCs w:val="24"/>
        </w:rPr>
        <w:tab/>
      </w:r>
      <w:r w:rsidRPr="00900CA6">
        <w:rPr>
          <w:rFonts w:ascii="Times New Roman" w:hAnsi="Times New Roman"/>
          <w:b w:val="0"/>
          <w:sz w:val="24"/>
          <w:szCs w:val="24"/>
        </w:rPr>
        <w:tab/>
      </w:r>
      <w:r w:rsidRPr="00900CA6">
        <w:rPr>
          <w:rFonts w:ascii="Times New Roman" w:hAnsi="Times New Roman"/>
          <w:b w:val="0"/>
          <w:sz w:val="24"/>
          <w:szCs w:val="24"/>
        </w:rPr>
        <w:tab/>
        <w:t xml:space="preserve">                  </w:t>
      </w:r>
      <w:r w:rsidR="00E34467" w:rsidRPr="00900CA6">
        <w:rPr>
          <w:rFonts w:ascii="Times New Roman" w:hAnsi="Times New Roman"/>
          <w:b w:val="0"/>
          <w:sz w:val="24"/>
          <w:szCs w:val="24"/>
        </w:rPr>
        <w:t xml:space="preserve">            </w:t>
      </w:r>
      <w:r w:rsidR="00D70AAE" w:rsidRPr="00900CA6">
        <w:rPr>
          <w:rFonts w:ascii="Times New Roman" w:hAnsi="Times New Roman"/>
          <w:b w:val="0"/>
          <w:sz w:val="24"/>
          <w:szCs w:val="24"/>
        </w:rPr>
        <w:t xml:space="preserve">   </w:t>
      </w:r>
      <w:r w:rsidR="00FC2213" w:rsidRPr="00900CA6">
        <w:rPr>
          <w:rFonts w:ascii="Times New Roman" w:hAnsi="Times New Roman"/>
          <w:b w:val="0"/>
          <w:sz w:val="24"/>
          <w:szCs w:val="24"/>
        </w:rPr>
        <w:t xml:space="preserve">                   </w:t>
      </w:r>
      <w:r w:rsidR="00D70AAE" w:rsidRPr="00900CA6">
        <w:rPr>
          <w:rFonts w:ascii="Times New Roman" w:hAnsi="Times New Roman"/>
          <w:b w:val="0"/>
          <w:sz w:val="24"/>
          <w:szCs w:val="24"/>
        </w:rPr>
        <w:t xml:space="preserve"> </w:t>
      </w:r>
      <w:r w:rsidR="009F1B73" w:rsidRPr="00900CA6">
        <w:rPr>
          <w:rFonts w:ascii="Times New Roman" w:hAnsi="Times New Roman"/>
          <w:b w:val="0"/>
          <w:sz w:val="24"/>
          <w:szCs w:val="24"/>
        </w:rPr>
        <w:t xml:space="preserve">           </w:t>
      </w:r>
      <w:r w:rsidR="00900CA6" w:rsidRPr="00900CA6">
        <w:rPr>
          <w:rFonts w:ascii="Times New Roman" w:hAnsi="Times New Roman"/>
          <w:b w:val="0"/>
          <w:sz w:val="24"/>
          <w:szCs w:val="24"/>
        </w:rPr>
        <w:t xml:space="preserve">   </w:t>
      </w:r>
      <w:r w:rsidR="000B61B3" w:rsidRPr="00900CA6">
        <w:rPr>
          <w:rFonts w:ascii="Times New Roman" w:hAnsi="Times New Roman"/>
          <w:b w:val="0"/>
          <w:sz w:val="24"/>
          <w:szCs w:val="24"/>
        </w:rPr>
        <w:t>«</w:t>
      </w:r>
      <w:r w:rsidRPr="00900CA6">
        <w:rPr>
          <w:rFonts w:ascii="Times New Roman" w:hAnsi="Times New Roman"/>
          <w:b w:val="0"/>
          <w:sz w:val="24"/>
          <w:szCs w:val="24"/>
        </w:rPr>
        <w:t>___</w:t>
      </w:r>
      <w:r w:rsidR="00900CA6" w:rsidRPr="00900CA6">
        <w:rPr>
          <w:rFonts w:ascii="Times New Roman" w:hAnsi="Times New Roman"/>
          <w:b w:val="0"/>
          <w:sz w:val="24"/>
          <w:szCs w:val="24"/>
        </w:rPr>
        <w:t>_</w:t>
      </w:r>
      <w:r w:rsidRPr="00900CA6">
        <w:rPr>
          <w:rFonts w:ascii="Times New Roman" w:hAnsi="Times New Roman"/>
          <w:b w:val="0"/>
          <w:sz w:val="24"/>
          <w:szCs w:val="24"/>
        </w:rPr>
        <w:t>»</w:t>
      </w:r>
      <w:r w:rsidR="003D4B23">
        <w:rPr>
          <w:rFonts w:ascii="Times New Roman" w:hAnsi="Times New Roman"/>
          <w:b w:val="0"/>
          <w:sz w:val="24"/>
          <w:szCs w:val="24"/>
        </w:rPr>
        <w:t>____________</w:t>
      </w:r>
      <w:r w:rsidR="00304C85" w:rsidRPr="00900CA6">
        <w:rPr>
          <w:rFonts w:ascii="Times New Roman" w:hAnsi="Times New Roman"/>
          <w:b w:val="0"/>
          <w:sz w:val="24"/>
          <w:szCs w:val="24"/>
        </w:rPr>
        <w:t>202</w:t>
      </w:r>
      <w:r w:rsidR="00DD1B98">
        <w:rPr>
          <w:rFonts w:ascii="Times New Roman" w:hAnsi="Times New Roman"/>
          <w:b w:val="0"/>
          <w:sz w:val="24"/>
          <w:szCs w:val="24"/>
        </w:rPr>
        <w:t>6</w:t>
      </w:r>
      <w:r w:rsidR="00304C85" w:rsidRPr="00900CA6">
        <w:rPr>
          <w:rFonts w:ascii="Times New Roman" w:hAnsi="Times New Roman"/>
          <w:b w:val="0"/>
          <w:sz w:val="24"/>
          <w:szCs w:val="24"/>
        </w:rPr>
        <w:t xml:space="preserve"> </w:t>
      </w:r>
      <w:r w:rsidR="00F71DB7">
        <w:rPr>
          <w:rFonts w:ascii="Times New Roman" w:hAnsi="Times New Roman"/>
          <w:b w:val="0"/>
          <w:sz w:val="24"/>
          <w:szCs w:val="24"/>
        </w:rPr>
        <w:t>г.</w:t>
      </w:r>
    </w:p>
    <w:p w:rsidR="000645E0" w:rsidRPr="00900CA6" w:rsidRDefault="000645E0" w:rsidP="00900CA6">
      <w:pPr>
        <w:tabs>
          <w:tab w:val="left" w:pos="387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B6811" w:rsidRPr="00900CA6" w:rsidRDefault="004A3E79" w:rsidP="00900CA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Федеральное</w:t>
      </w:r>
      <w:r w:rsidR="00E24C1D" w:rsidRPr="00900CA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 xml:space="preserve"> казенное учреждение «Российский государственный архив в г. Самаре» (РГА в г. Самаре)</w:t>
      </w:r>
      <w:r w:rsidR="00E24C1D" w:rsidRPr="000B142D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,</w:t>
      </w:r>
      <w:r w:rsidR="00E24C1D" w:rsidRPr="00900CA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ar-SA"/>
        </w:rPr>
        <w:t xml:space="preserve"> </w:t>
      </w:r>
      <w:r w:rsidR="00E24C1D" w:rsidRPr="00900CA6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именуемое в дальнейшем «Заказчик», </w:t>
      </w:r>
      <w:r w:rsidR="00C6410A" w:rsidRPr="00C6410A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F71DB7">
        <w:rPr>
          <w:rFonts w:ascii="Times New Roman" w:hAnsi="Times New Roman" w:cs="Times New Roman"/>
          <w:sz w:val="24"/>
          <w:szCs w:val="24"/>
        </w:rPr>
        <w:t>Маркина Сергея Ивановича</w:t>
      </w:r>
      <w:r w:rsidR="00C6410A" w:rsidRPr="00C6410A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8A17EE">
        <w:rPr>
          <w:rFonts w:ascii="Times New Roman" w:hAnsi="Times New Roman" w:cs="Times New Roman"/>
          <w:sz w:val="24"/>
          <w:szCs w:val="24"/>
        </w:rPr>
        <w:t>,</w:t>
      </w:r>
      <w:r w:rsidR="00C6410A" w:rsidRPr="00C6410A">
        <w:rPr>
          <w:rFonts w:ascii="Times New Roman" w:hAnsi="Times New Roman" w:cs="Times New Roman"/>
          <w:sz w:val="24"/>
          <w:szCs w:val="24"/>
        </w:rPr>
        <w:t xml:space="preserve"> </w:t>
      </w:r>
      <w:r w:rsidR="00F71DB7">
        <w:rPr>
          <w:rFonts w:ascii="Times New Roman" w:hAnsi="Times New Roman" w:cs="Times New Roman"/>
          <w:sz w:val="24"/>
          <w:szCs w:val="24"/>
        </w:rPr>
        <w:t xml:space="preserve">с </w:t>
      </w:r>
      <w:r w:rsidR="008A17EE">
        <w:rPr>
          <w:rFonts w:ascii="Times New Roman" w:hAnsi="Times New Roman" w:cs="Times New Roman"/>
          <w:sz w:val="24"/>
          <w:szCs w:val="24"/>
        </w:rPr>
        <w:t>одной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стороны,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и </w:t>
      </w:r>
      <w:r w:rsidR="0003622C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="00C65D93" w:rsidRPr="00900C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65D93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7623A" w:rsidRPr="00900CA6">
        <w:rPr>
          <w:rFonts w:ascii="Times New Roman" w:hAnsi="Times New Roman" w:cs="Times New Roman"/>
          <w:sz w:val="24"/>
          <w:szCs w:val="24"/>
        </w:rPr>
        <w:t>______</w:t>
      </w:r>
      <w:r w:rsidR="00900CA6">
        <w:rPr>
          <w:rFonts w:ascii="Times New Roman" w:hAnsi="Times New Roman" w:cs="Times New Roman"/>
          <w:sz w:val="24"/>
          <w:szCs w:val="24"/>
        </w:rPr>
        <w:t>__________</w:t>
      </w:r>
      <w:r w:rsidR="00C7623A" w:rsidRPr="00900CA6">
        <w:rPr>
          <w:rFonts w:ascii="Times New Roman" w:hAnsi="Times New Roman" w:cs="Times New Roman"/>
          <w:sz w:val="24"/>
          <w:szCs w:val="24"/>
        </w:rPr>
        <w:t>______</w:t>
      </w:r>
      <w:r w:rsidR="00C65D93" w:rsidRPr="00900CA6">
        <w:rPr>
          <w:rFonts w:ascii="Times New Roman" w:hAnsi="Times New Roman" w:cs="Times New Roman"/>
          <w:sz w:val="24"/>
          <w:szCs w:val="24"/>
        </w:rPr>
        <w:t>)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именуемое в дальнейшем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«</w:t>
      </w:r>
      <w:r w:rsidR="00370952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Исполнитель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», в лице </w:t>
      </w:r>
      <w:r w:rsidR="005D5E8F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</w:t>
      </w:r>
      <w:r w:rsidR="00A62274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62274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действующего на основании </w:t>
      </w:r>
      <w:r w:rsidR="005D5E8F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="005D5E8F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>___</w:t>
      </w:r>
      <w:r w:rsidR="00A62274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, 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с другой стороны, вместе именуемые «Стороны», с соблюдением положений п.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 ч.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1 ст.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93 Федерального закона от 05.04.2013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B6811" w:rsidRPr="00900CA6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№ 44-ФЗ «О контрактной системе в сфере закупок товаров, работ, услуг для обеспечения государственных и муниципальных нужд»,</w:t>
      </w:r>
      <w:r w:rsidR="00DB6811" w:rsidRPr="00900CA6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 xml:space="preserve"> заключили настоящий Договор </w:t>
      </w:r>
      <w:r w:rsidR="004D7AD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(далее - Договор) </w:t>
      </w:r>
      <w:r w:rsidR="00DB6811" w:rsidRPr="00900CA6">
        <w:rPr>
          <w:rFonts w:ascii="Times New Roman" w:eastAsia="Times New Roman" w:hAnsi="Times New Roman" w:cs="Times New Roman"/>
          <w:bCs/>
          <w:sz w:val="24"/>
          <w:szCs w:val="24"/>
          <w:lang w:val="x-none" w:eastAsia="ar-SA"/>
        </w:rPr>
        <w:t>о нижеследующем:</w:t>
      </w:r>
    </w:p>
    <w:p w:rsidR="00DB6811" w:rsidRPr="00900CA6" w:rsidRDefault="00DB6811" w:rsidP="00900CA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30377" w:rsidRPr="00900CA6" w:rsidRDefault="00630377" w:rsidP="00900CA6">
      <w:pPr>
        <w:pStyle w:val="Default"/>
        <w:numPr>
          <w:ilvl w:val="0"/>
          <w:numId w:val="1"/>
        </w:numPr>
        <w:ind w:left="0"/>
        <w:jc w:val="center"/>
        <w:rPr>
          <w:b/>
          <w:bCs/>
        </w:rPr>
      </w:pPr>
      <w:r w:rsidRPr="00900CA6">
        <w:rPr>
          <w:b/>
          <w:bCs/>
        </w:rPr>
        <w:t>Предмет Договора</w:t>
      </w:r>
    </w:p>
    <w:p w:rsidR="004A3E79" w:rsidRDefault="00DB6811" w:rsidP="0072369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0CA6">
        <w:rPr>
          <w:rFonts w:ascii="Times New Roman" w:hAnsi="Times New Roman" w:cs="Times New Roman"/>
          <w:sz w:val="24"/>
          <w:szCs w:val="24"/>
        </w:rPr>
        <w:t xml:space="preserve">1.1. Заказчик поручает, а Исполнитель принимает на себя обязательства </w:t>
      </w:r>
      <w:r w:rsidR="00722A6A" w:rsidRPr="00900CA6">
        <w:rPr>
          <w:rFonts w:ascii="Times New Roman" w:hAnsi="Times New Roman" w:cs="Times New Roman"/>
          <w:sz w:val="24"/>
          <w:szCs w:val="24"/>
        </w:rPr>
        <w:t xml:space="preserve">по </w:t>
      </w:r>
      <w:r w:rsidR="00534CCC" w:rsidRPr="00900CA6">
        <w:rPr>
          <w:rFonts w:ascii="Times New Roman" w:hAnsi="Times New Roman" w:cs="Times New Roman"/>
          <w:sz w:val="24"/>
          <w:szCs w:val="24"/>
          <w:lang w:eastAsia="ru-RU"/>
        </w:rPr>
        <w:t>оказани</w:t>
      </w:r>
      <w:r w:rsidR="00A62274" w:rsidRPr="00900CA6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534CCC" w:rsidRPr="00900CA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D1B98" w:rsidRPr="00DD1B98">
        <w:rPr>
          <w:rFonts w:ascii="Times New Roman" w:hAnsi="Times New Roman" w:cs="Times New Roman"/>
          <w:sz w:val="24"/>
          <w:szCs w:val="24"/>
          <w:lang w:eastAsia="ru-RU"/>
        </w:rPr>
        <w:t>информационно-консультационных услуг</w:t>
      </w:r>
      <w:r w:rsidR="00C825E6" w:rsidRPr="00900CA6">
        <w:rPr>
          <w:rFonts w:ascii="Times New Roman" w:hAnsi="Times New Roman" w:cs="Times New Roman"/>
          <w:sz w:val="24"/>
          <w:szCs w:val="24"/>
        </w:rPr>
        <w:t xml:space="preserve">, </w:t>
      </w:r>
      <w:r w:rsidR="00C825E6" w:rsidRPr="00900CA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именно:</w:t>
      </w:r>
    </w:p>
    <w:p w:rsidR="00B21206" w:rsidRDefault="004A3E79" w:rsidP="000D7C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A1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формате семинара </w:t>
      </w:r>
      <w:r w:rsidR="00240D34">
        <w:rPr>
          <w:rFonts w:ascii="Times New Roman" w:hAnsi="Times New Roman" w:cs="Times New Roman"/>
          <w:color w:val="000000" w:themeColor="text1"/>
          <w:sz w:val="24"/>
          <w:szCs w:val="24"/>
        </w:rPr>
        <w:t>по теме</w:t>
      </w:r>
      <w:r w:rsidR="002D301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240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D34" w:rsidRPr="00240D34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Бухгалтерск</w:t>
      </w:r>
      <w:r w:rsidR="00723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 (бюджетный) учет: </w:t>
      </w:r>
      <w:r w:rsidR="00240D34" w:rsidRPr="00240D34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723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актуальные вопросы 2026г. Переход на новые стандарты в цифровых условиях.</w:t>
      </w:r>
      <w:r w:rsidR="00240D34" w:rsidRPr="00240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Учетная политика. Электронный документооборот. Налогообложение, контроль и аудит в бюджетной сфере </w:t>
      </w:r>
      <w:r w:rsidR="00B21206" w:rsidRPr="00890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услуги).</w:t>
      </w:r>
    </w:p>
    <w:p w:rsidR="004B5901" w:rsidRDefault="004B5901" w:rsidP="000D7C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4B5901">
        <w:rPr>
          <w:rFonts w:ascii="Times New Roman" w:hAnsi="Times New Roman" w:cs="Times New Roman"/>
          <w:color w:val="000000" w:themeColor="text1"/>
          <w:sz w:val="24"/>
          <w:szCs w:val="24"/>
        </w:rPr>
        <w:t>Заказчик обязуется прин</w:t>
      </w:r>
      <w:r w:rsidR="0025123E">
        <w:rPr>
          <w:rFonts w:ascii="Times New Roman" w:hAnsi="Times New Roman" w:cs="Times New Roman"/>
          <w:color w:val="000000" w:themeColor="text1"/>
          <w:sz w:val="24"/>
          <w:szCs w:val="24"/>
        </w:rPr>
        <w:t>ять оказанные 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слуги и оплатить их в порядке и на условиях, предусмотренных настоящим Договором.</w:t>
      </w:r>
    </w:p>
    <w:p w:rsidR="000B639F" w:rsidRPr="00F30C57" w:rsidRDefault="000B639F" w:rsidP="000B639F">
      <w:pPr>
        <w:pStyle w:val="Default"/>
        <w:jc w:val="both"/>
        <w:rPr>
          <w:color w:val="000000" w:themeColor="text1"/>
        </w:rPr>
      </w:pPr>
      <w:r w:rsidRPr="00C72505">
        <w:rPr>
          <w:color w:val="000000" w:themeColor="text1"/>
        </w:rPr>
        <w:t xml:space="preserve">1.3. Наименование, </w:t>
      </w:r>
      <w:r w:rsidR="004F5BB6">
        <w:rPr>
          <w:color w:val="000000" w:themeColor="text1"/>
        </w:rPr>
        <w:t>программа</w:t>
      </w:r>
      <w:r w:rsidR="001D70D9">
        <w:rPr>
          <w:color w:val="000000" w:themeColor="text1"/>
        </w:rPr>
        <w:t xml:space="preserve"> семинара</w:t>
      </w:r>
      <w:r w:rsidR="000531FF">
        <w:rPr>
          <w:color w:val="000000" w:themeColor="text1"/>
        </w:rPr>
        <w:t xml:space="preserve">, </w:t>
      </w:r>
      <w:r w:rsidRPr="00C72505">
        <w:rPr>
          <w:color w:val="000000" w:themeColor="text1"/>
        </w:rPr>
        <w:t>количество, стоимость услуг указ</w:t>
      </w:r>
      <w:r w:rsidRPr="00FB51C2">
        <w:rPr>
          <w:color w:val="000000" w:themeColor="text1"/>
        </w:rPr>
        <w:t>ы</w:t>
      </w:r>
      <w:r w:rsidRPr="00C72505">
        <w:rPr>
          <w:color w:val="000000" w:themeColor="text1"/>
        </w:rPr>
        <w:t xml:space="preserve">ваются в Техническом задании (Приложение № </w:t>
      </w:r>
      <w:r w:rsidRPr="00900CA6">
        <w:t xml:space="preserve">1) и Расчете стоимости услуг (Приложение № 2), являющихся </w:t>
      </w:r>
      <w:r w:rsidRPr="00F30C57">
        <w:rPr>
          <w:color w:val="000000" w:themeColor="text1"/>
        </w:rPr>
        <w:t>неотъемлемой частью Договора.</w:t>
      </w:r>
    </w:p>
    <w:p w:rsidR="009F2AA9" w:rsidRPr="00F30C57" w:rsidRDefault="000B639F" w:rsidP="00900C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1.4</w:t>
      </w:r>
      <w:r w:rsidR="009F2AA9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Количество </w:t>
      </w:r>
      <w:r w:rsidR="00E278AE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участников</w:t>
      </w:r>
      <w:r w:rsidR="009F2AA9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: 1</w:t>
      </w:r>
      <w:r w:rsidR="00A62274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(один)</w:t>
      </w:r>
      <w:r w:rsidR="00C72505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</w:t>
      </w:r>
    </w:p>
    <w:p w:rsidR="008E76AE" w:rsidRPr="00F30C57" w:rsidRDefault="000B639F" w:rsidP="00900C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="00DB6811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Форма </w:t>
      </w:r>
      <w:r w:rsidR="001E5B93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участия:</w:t>
      </w:r>
      <w:r w:rsidR="00DB6811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6D22" w:rsidRPr="00F30C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очная</w:t>
      </w:r>
      <w:r w:rsidR="008A17EE" w:rsidRPr="00F30C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0B639F" w:rsidRPr="00F30C57" w:rsidRDefault="00F30C57" w:rsidP="00900C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0C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1.6. Срок</w:t>
      </w:r>
      <w:r w:rsidR="000B639F" w:rsidRPr="00F30C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оказания услуг: июнь 2026 г.</w:t>
      </w:r>
    </w:p>
    <w:p w:rsidR="008A4B6A" w:rsidRPr="00F30C57" w:rsidRDefault="009F2AA9" w:rsidP="00900C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B639F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B6811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Место оказания услуг: </w:t>
      </w:r>
      <w:r w:rsidR="008A17EE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Самарская область, в пределах </w:t>
      </w:r>
      <w:proofErr w:type="spellStart"/>
      <w:r w:rsidR="008A17EE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г.о</w:t>
      </w:r>
      <w:proofErr w:type="spellEnd"/>
      <w:r w:rsidR="008A17EE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. Самара</w:t>
      </w:r>
      <w:r w:rsidR="000531FF" w:rsidRPr="00F30C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7CD3" w:rsidRPr="00F30C57" w:rsidRDefault="000D7CD3" w:rsidP="000D7CD3">
      <w:pPr>
        <w:pStyle w:val="Default"/>
        <w:jc w:val="both"/>
        <w:rPr>
          <w:rFonts w:eastAsia="Times New Roman"/>
          <w:color w:val="000000" w:themeColor="text1"/>
          <w:lang w:eastAsia="ru-RU"/>
        </w:rPr>
      </w:pPr>
      <w:r w:rsidRPr="00F30C57">
        <w:rPr>
          <w:color w:val="000000" w:themeColor="text1"/>
        </w:rPr>
        <w:t>1.</w:t>
      </w:r>
      <w:r w:rsidR="000B639F" w:rsidRPr="00F30C57">
        <w:rPr>
          <w:color w:val="000000" w:themeColor="text1"/>
        </w:rPr>
        <w:t>8</w:t>
      </w:r>
      <w:r w:rsidRPr="00F30C57">
        <w:rPr>
          <w:color w:val="000000" w:themeColor="text1"/>
        </w:rPr>
        <w:t xml:space="preserve">. </w:t>
      </w:r>
      <w:r w:rsidR="000531FF" w:rsidRPr="00F30C57">
        <w:rPr>
          <w:color w:val="000000" w:themeColor="text1"/>
        </w:rPr>
        <w:t xml:space="preserve">Код </w:t>
      </w:r>
      <w:r w:rsidRPr="00F30C57">
        <w:rPr>
          <w:color w:val="000000" w:themeColor="text1"/>
        </w:rPr>
        <w:t>ОКПД</w:t>
      </w:r>
      <w:proofErr w:type="gramStart"/>
      <w:r w:rsidRPr="00F30C57">
        <w:rPr>
          <w:color w:val="000000" w:themeColor="text1"/>
        </w:rPr>
        <w:t>2</w:t>
      </w:r>
      <w:proofErr w:type="gramEnd"/>
      <w:r w:rsidRPr="00F30C57">
        <w:rPr>
          <w:color w:val="000000" w:themeColor="text1"/>
        </w:rPr>
        <w:t xml:space="preserve">: </w:t>
      </w:r>
      <w:r w:rsidR="000B639F" w:rsidRPr="00F30C57">
        <w:rPr>
          <w:rFonts w:eastAsia="Times New Roman"/>
          <w:color w:val="000000" w:themeColor="text1"/>
          <w:lang w:eastAsia="ru-RU"/>
        </w:rPr>
        <w:t>69.20.22.000 – Услуги по бухгалтерскому консультированию.</w:t>
      </w:r>
    </w:p>
    <w:p w:rsidR="00E332B7" w:rsidRPr="00C770A1" w:rsidRDefault="009F2AA9" w:rsidP="00900CA6">
      <w:pPr>
        <w:pStyle w:val="Default"/>
        <w:jc w:val="both"/>
        <w:rPr>
          <w:color w:val="auto"/>
        </w:rPr>
      </w:pPr>
      <w:r w:rsidRPr="00F30C57">
        <w:rPr>
          <w:color w:val="000000" w:themeColor="text1"/>
        </w:rPr>
        <w:t>1.</w:t>
      </w:r>
      <w:r w:rsidR="000B639F" w:rsidRPr="00F30C57">
        <w:rPr>
          <w:color w:val="000000" w:themeColor="text1"/>
        </w:rPr>
        <w:t>9</w:t>
      </w:r>
      <w:r w:rsidR="00DB6811" w:rsidRPr="00F30C57">
        <w:rPr>
          <w:color w:val="000000" w:themeColor="text1"/>
        </w:rPr>
        <w:t xml:space="preserve">. </w:t>
      </w:r>
      <w:r w:rsidR="00E332B7" w:rsidRPr="00F30C57">
        <w:rPr>
          <w:color w:val="000000" w:themeColor="text1"/>
        </w:rPr>
        <w:t xml:space="preserve">ИКЗ: </w:t>
      </w:r>
      <w:r w:rsidR="0053284C" w:rsidRPr="00BE4A87">
        <w:rPr>
          <w:rStyle w:val="FontStyle13"/>
          <w:sz w:val="24"/>
          <w:szCs w:val="24"/>
        </w:rPr>
        <w:t>261631622885263160100100050000000244</w:t>
      </w:r>
      <w:r w:rsidR="0053284C" w:rsidRPr="00BE4A87">
        <w:t>.</w:t>
      </w:r>
    </w:p>
    <w:p w:rsidR="00E73760" w:rsidRPr="00900CA6" w:rsidRDefault="00E73760" w:rsidP="00900CA6">
      <w:pPr>
        <w:pStyle w:val="Default"/>
      </w:pPr>
    </w:p>
    <w:p w:rsidR="00BF0B9B" w:rsidRPr="00900CA6" w:rsidRDefault="00BF0B9B" w:rsidP="00BF0B9B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900CA6">
        <w:rPr>
          <w:b/>
          <w:bCs/>
        </w:rPr>
        <w:t>Порядок сдачи и приемки оказанных услуг</w:t>
      </w:r>
    </w:p>
    <w:p w:rsidR="00DE0757" w:rsidRPr="00DE0757" w:rsidRDefault="00331494" w:rsidP="00DE07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2E">
        <w:rPr>
          <w:rFonts w:ascii="Times New Roman" w:hAnsi="Times New Roman" w:cs="Times New Roman"/>
          <w:sz w:val="24"/>
          <w:szCs w:val="24"/>
        </w:rPr>
        <w:t>2.</w:t>
      </w:r>
      <w:r w:rsidR="00303728" w:rsidRPr="0047072E">
        <w:rPr>
          <w:rFonts w:ascii="Times New Roman" w:hAnsi="Times New Roman" w:cs="Times New Roman"/>
          <w:sz w:val="24"/>
          <w:szCs w:val="24"/>
        </w:rPr>
        <w:t>1</w:t>
      </w:r>
      <w:r w:rsidRPr="0047072E">
        <w:rPr>
          <w:rFonts w:ascii="Times New Roman" w:hAnsi="Times New Roman" w:cs="Times New Roman"/>
          <w:sz w:val="24"/>
          <w:szCs w:val="24"/>
        </w:rPr>
        <w:t>.</w:t>
      </w:r>
      <w:r w:rsidR="00303728" w:rsidRPr="0047072E">
        <w:rPr>
          <w:rFonts w:ascii="Times New Roman" w:hAnsi="Times New Roman" w:cs="Times New Roman"/>
          <w:sz w:val="24"/>
          <w:szCs w:val="24"/>
        </w:rPr>
        <w:t xml:space="preserve"> Приемка оказанных услуг осуществляется по адресу Заказчика: </w:t>
      </w:r>
      <w:r w:rsidR="00FA5F5C">
        <w:rPr>
          <w:rFonts w:ascii="Times New Roman" w:hAnsi="Times New Roman" w:cs="Times New Roman"/>
          <w:sz w:val="24"/>
          <w:szCs w:val="24"/>
        </w:rPr>
        <w:t xml:space="preserve">г. Самара, ул. Мичурина, д. 58. </w:t>
      </w:r>
      <w:r w:rsidR="00DE0757" w:rsidRPr="00DE0757">
        <w:rPr>
          <w:rFonts w:ascii="Times New Roman" w:hAnsi="Times New Roman" w:cs="Times New Roman"/>
          <w:sz w:val="24"/>
          <w:szCs w:val="24"/>
        </w:rPr>
        <w:t>Исполнитель предоставляет</w:t>
      </w:r>
      <w:r w:rsidR="00F30C57">
        <w:rPr>
          <w:rFonts w:ascii="Times New Roman" w:hAnsi="Times New Roman" w:cs="Times New Roman"/>
          <w:sz w:val="24"/>
          <w:szCs w:val="24"/>
        </w:rPr>
        <w:t xml:space="preserve"> Заказчику сче</w:t>
      </w:r>
      <w:r w:rsidR="00DE0757" w:rsidRPr="00DE0757">
        <w:rPr>
          <w:rFonts w:ascii="Times New Roman" w:hAnsi="Times New Roman" w:cs="Times New Roman"/>
          <w:sz w:val="24"/>
          <w:szCs w:val="24"/>
        </w:rPr>
        <w:t>т, счет-фактуру (при наличии НДС), акт оказанных услуг (выполненных работ) или универсальны</w:t>
      </w:r>
      <w:r w:rsidR="003D4B23">
        <w:rPr>
          <w:rFonts w:ascii="Times New Roman" w:hAnsi="Times New Roman" w:cs="Times New Roman"/>
          <w:sz w:val="24"/>
          <w:szCs w:val="24"/>
        </w:rPr>
        <w:t>й передаточный документ (УПД)</w:t>
      </w:r>
      <w:r w:rsidR="00DE0757" w:rsidRPr="00DE0757">
        <w:rPr>
          <w:rFonts w:ascii="Times New Roman" w:hAnsi="Times New Roman" w:cs="Times New Roman"/>
          <w:sz w:val="24"/>
          <w:szCs w:val="24"/>
        </w:rPr>
        <w:t xml:space="preserve"> по ф</w:t>
      </w:r>
      <w:r w:rsidR="000B639F">
        <w:rPr>
          <w:rFonts w:ascii="Times New Roman" w:hAnsi="Times New Roman" w:cs="Times New Roman"/>
          <w:sz w:val="24"/>
          <w:szCs w:val="24"/>
        </w:rPr>
        <w:t>акту оказания услуг вместе с квалификационным свидетельством.</w:t>
      </w:r>
    </w:p>
    <w:p w:rsidR="00303728" w:rsidRPr="00303728" w:rsidRDefault="00303728" w:rsidP="0047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>На основании документов, полученных от Исполнителя, Заказчик в течение 10 (десяти) дней с даты предоставления Исполнителем документов, осуществляет приемку оказанных услуг, формирует Акт приемки товаров, работ, услуг (ф. 0510452) по унифицированной форме, установленной приказом</w:t>
      </w:r>
      <w:r w:rsidR="003D4B23">
        <w:rPr>
          <w:rFonts w:ascii="Times New Roman" w:hAnsi="Times New Roman" w:cs="Times New Roman"/>
          <w:sz w:val="24"/>
          <w:szCs w:val="24"/>
        </w:rPr>
        <w:t xml:space="preserve"> Минфина России от 15.04.2021 № </w:t>
      </w:r>
      <w:r w:rsidRPr="00303728">
        <w:rPr>
          <w:rFonts w:ascii="Times New Roman" w:hAnsi="Times New Roman" w:cs="Times New Roman"/>
          <w:sz w:val="24"/>
          <w:szCs w:val="24"/>
        </w:rPr>
        <w:t>61н (далее по тексту – акт приемки ТРУ), подписывает и направляет его на подписание Исполнителю.</w:t>
      </w:r>
    </w:p>
    <w:p w:rsidR="00303728" w:rsidRPr="00303728" w:rsidRDefault="00303728" w:rsidP="0047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 xml:space="preserve">Исполнитель, со своей стороны, подписывает направленный Заказчиком акт приемки </w:t>
      </w:r>
      <w:proofErr w:type="gramStart"/>
      <w:r w:rsidRPr="00303728">
        <w:rPr>
          <w:rFonts w:ascii="Times New Roman" w:hAnsi="Times New Roman" w:cs="Times New Roman"/>
          <w:sz w:val="24"/>
          <w:szCs w:val="24"/>
        </w:rPr>
        <w:t>ТРУ</w:t>
      </w:r>
      <w:proofErr w:type="gramEnd"/>
      <w:r w:rsidRPr="00303728">
        <w:rPr>
          <w:rFonts w:ascii="Times New Roman" w:hAnsi="Times New Roman" w:cs="Times New Roman"/>
          <w:sz w:val="24"/>
          <w:szCs w:val="24"/>
        </w:rPr>
        <w:t xml:space="preserve"> и возвращает его для утвер</w:t>
      </w:r>
      <w:r w:rsidR="003D4B23">
        <w:rPr>
          <w:rFonts w:ascii="Times New Roman" w:hAnsi="Times New Roman" w:cs="Times New Roman"/>
          <w:sz w:val="24"/>
          <w:szCs w:val="24"/>
        </w:rPr>
        <w:t>ждения руководителем Заказчика.</w:t>
      </w:r>
    </w:p>
    <w:p w:rsidR="00303728" w:rsidRPr="00303728" w:rsidRDefault="00303728" w:rsidP="0047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 xml:space="preserve">Акт приемки </w:t>
      </w:r>
      <w:proofErr w:type="gramStart"/>
      <w:r w:rsidRPr="00303728">
        <w:rPr>
          <w:rFonts w:ascii="Times New Roman" w:hAnsi="Times New Roman" w:cs="Times New Roman"/>
          <w:sz w:val="24"/>
          <w:szCs w:val="24"/>
        </w:rPr>
        <w:t>ТРУ</w:t>
      </w:r>
      <w:proofErr w:type="gramEnd"/>
      <w:r w:rsidRPr="00303728">
        <w:rPr>
          <w:rFonts w:ascii="Times New Roman" w:hAnsi="Times New Roman" w:cs="Times New Roman"/>
          <w:sz w:val="24"/>
          <w:szCs w:val="24"/>
        </w:rPr>
        <w:t xml:space="preserve"> составляется в форме электронного документа и подписывается электронными подписями представ</w:t>
      </w:r>
      <w:r w:rsidR="004D60CF">
        <w:rPr>
          <w:rFonts w:ascii="Times New Roman" w:hAnsi="Times New Roman" w:cs="Times New Roman"/>
          <w:sz w:val="24"/>
          <w:szCs w:val="24"/>
        </w:rPr>
        <w:t>ителей Заказчика и Исполнителя.</w:t>
      </w:r>
    </w:p>
    <w:p w:rsidR="00303728" w:rsidRPr="0047072E" w:rsidRDefault="00303728" w:rsidP="0047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>В случае отсутствия возможности подписания представителем Исполнителя электронного акта приемки ТРУ электронной подписью, Заказчиком формируется копия электронного акта приемки ТРУ на бумажном носителе, которая подписывается собственнору</w:t>
      </w:r>
      <w:r w:rsidR="00C72505">
        <w:rPr>
          <w:rFonts w:ascii="Times New Roman" w:hAnsi="Times New Roman" w:cs="Times New Roman"/>
          <w:sz w:val="24"/>
          <w:szCs w:val="24"/>
        </w:rPr>
        <w:t xml:space="preserve">чно представителем Исполнителя. </w:t>
      </w:r>
      <w:r w:rsidRPr="0047072E">
        <w:rPr>
          <w:rFonts w:ascii="Times New Roman" w:hAnsi="Times New Roman" w:cs="Times New Roman"/>
          <w:sz w:val="24"/>
          <w:szCs w:val="24"/>
        </w:rPr>
        <w:t>Заказчик имеет право отказаться от приемки оказанных услуг, в случае несоответствия оказанных услуг требованиям, указанным в настоящем техническом задании. В этом случае Заказчик оформляет соответствующий раздел в акте приемки ТРУ, и направляет его Исполнителю вместе с претензионным письмом о мотивированном отказе от приемки оказанных услуг с указанием сроков устранения выявленных недостатков.</w:t>
      </w:r>
    </w:p>
    <w:p w:rsidR="00303728" w:rsidRDefault="00303728" w:rsidP="0047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2E">
        <w:rPr>
          <w:rFonts w:ascii="Times New Roman" w:hAnsi="Times New Roman" w:cs="Times New Roman"/>
          <w:sz w:val="24"/>
          <w:szCs w:val="24"/>
        </w:rPr>
        <w:t>Исполнитель обязан устранить замечания Заказчика, выявленные в процессе приемки оказанных услуг, в течение срока, ука</w:t>
      </w:r>
      <w:r w:rsidR="00E04979">
        <w:rPr>
          <w:rFonts w:ascii="Times New Roman" w:hAnsi="Times New Roman" w:cs="Times New Roman"/>
          <w:sz w:val="24"/>
          <w:szCs w:val="24"/>
        </w:rPr>
        <w:t>занного в претензионном письме.</w:t>
      </w:r>
    </w:p>
    <w:p w:rsidR="00BF07C8" w:rsidRPr="00900CA6" w:rsidRDefault="00BF07C8" w:rsidP="00BF07C8">
      <w:pPr>
        <w:pStyle w:val="Default"/>
        <w:numPr>
          <w:ilvl w:val="0"/>
          <w:numId w:val="1"/>
        </w:numPr>
        <w:ind w:left="0"/>
        <w:jc w:val="center"/>
        <w:rPr>
          <w:b/>
        </w:rPr>
      </w:pPr>
      <w:r w:rsidRPr="00900CA6">
        <w:rPr>
          <w:b/>
        </w:rPr>
        <w:lastRenderedPageBreak/>
        <w:t>Стоимость услуг и порядок расчетов</w:t>
      </w:r>
    </w:p>
    <w:p w:rsidR="00BF07C8" w:rsidRDefault="00BF07C8" w:rsidP="00BF07C8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7C8">
        <w:rPr>
          <w:rFonts w:ascii="Times New Roman" w:hAnsi="Times New Roman" w:cs="Times New Roman"/>
          <w:sz w:val="24"/>
          <w:szCs w:val="24"/>
        </w:rPr>
        <w:t xml:space="preserve">3.1. </w:t>
      </w:r>
      <w:r w:rsidRPr="00BF07C8">
        <w:rPr>
          <w:rFonts w:ascii="Times New Roman" w:hAnsi="Times New Roman" w:cs="Times New Roman"/>
          <w:color w:val="000000"/>
          <w:sz w:val="24"/>
          <w:szCs w:val="24"/>
        </w:rPr>
        <w:t>Цена Договора составляет: __________ (_______</w:t>
      </w:r>
      <w:r w:rsidR="00DB11B6">
        <w:rPr>
          <w:rFonts w:ascii="Times New Roman" w:hAnsi="Times New Roman" w:cs="Times New Roman"/>
          <w:color w:val="000000"/>
          <w:sz w:val="24"/>
          <w:szCs w:val="24"/>
        </w:rPr>
        <w:t xml:space="preserve">__________) рублей ____ копеек, </w:t>
      </w:r>
      <w:r w:rsidR="00DB11B6" w:rsidRPr="00DB11B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="00DB11B6" w:rsidRPr="00DB11B6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DB11B6" w:rsidRPr="00DB11B6">
        <w:rPr>
          <w:rFonts w:ascii="Times New Roman" w:hAnsi="Times New Roman" w:cs="Times New Roman"/>
          <w:color w:val="000000"/>
          <w:sz w:val="24"/>
          <w:szCs w:val="24"/>
        </w:rPr>
        <w:t xml:space="preserve">. НДС ___% </w:t>
      </w:r>
      <w:proofErr w:type="gramStart"/>
      <w:r w:rsidR="00DB11B6" w:rsidRPr="00DB11B6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DB11B6" w:rsidRPr="00DB11B6">
        <w:rPr>
          <w:rFonts w:ascii="Times New Roman" w:hAnsi="Times New Roman" w:cs="Times New Roman"/>
          <w:color w:val="000000"/>
          <w:sz w:val="24"/>
          <w:szCs w:val="24"/>
        </w:rPr>
        <w:t>НДС не облагается). Цена настоящего Договора является твёрдой и определяется на весь срок его исполнения.</w:t>
      </w:r>
    </w:p>
    <w:p w:rsidR="00514A3C" w:rsidRPr="00900CA6" w:rsidRDefault="00514A3C" w:rsidP="00514A3C">
      <w:pPr>
        <w:pStyle w:val="Default"/>
        <w:jc w:val="both"/>
      </w:pPr>
      <w:r>
        <w:t>3</w:t>
      </w:r>
      <w:r w:rsidRPr="00900CA6">
        <w:t xml:space="preserve">.2. </w:t>
      </w:r>
      <w:r>
        <w:t>Цена Д</w:t>
      </w:r>
      <w:r w:rsidRPr="00900CA6">
        <w:t>оговора включает в себя: стоимость раздаточного материала, расходы Исполнителя, связанные с и</w:t>
      </w:r>
      <w:r w:rsidR="00F45FB9">
        <w:t>сполнением его обязательств по Д</w:t>
      </w:r>
      <w:r w:rsidRPr="00900CA6">
        <w:t>оговору, уплату налогов, сборов и других обязательных платежей.</w:t>
      </w:r>
    </w:p>
    <w:p w:rsidR="00514A3C" w:rsidRPr="00514A3C" w:rsidRDefault="00514A3C" w:rsidP="00514A3C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</w:t>
      </w:r>
      <w:r w:rsidR="00BF07C8" w:rsidRPr="00BF07C8">
        <w:rPr>
          <w:rFonts w:ascii="Times New Roman" w:hAnsi="Times New Roman" w:cs="Times New Roman"/>
          <w:color w:val="000000"/>
          <w:sz w:val="24"/>
          <w:szCs w:val="24"/>
        </w:rPr>
        <w:t>. Оплата ос</w:t>
      </w:r>
      <w:r>
        <w:rPr>
          <w:rFonts w:ascii="Times New Roman" w:hAnsi="Times New Roman" w:cs="Times New Roman"/>
          <w:color w:val="000000"/>
          <w:sz w:val="24"/>
          <w:szCs w:val="24"/>
        </w:rPr>
        <w:t>уществляется</w:t>
      </w:r>
      <w:r w:rsidR="00BF07C8" w:rsidRPr="00BF07C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доведенными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имитами бюджетных обязательств. </w:t>
      </w:r>
      <w:r w:rsidRPr="00900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 производит оплату путём безналичного перечисления денежных средств на расчётный счёт Исполнителя в течение 10 (десяти) рабочих дней с даты утверждения </w:t>
      </w:r>
      <w:r w:rsidRPr="005228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5228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приемки ТРУ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руководителем Заказчика. </w:t>
      </w:r>
      <w:r w:rsidRPr="00900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Авансирование не предусмотрено.</w:t>
      </w:r>
    </w:p>
    <w:p w:rsidR="00BF07C8" w:rsidRPr="00900CA6" w:rsidRDefault="00BF07C8" w:rsidP="00BF07C8">
      <w:pPr>
        <w:pStyle w:val="a7"/>
        <w:tabs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00CA6">
        <w:rPr>
          <w:rFonts w:ascii="Times New Roman" w:hAnsi="Times New Roman" w:cs="Times New Roman"/>
          <w:sz w:val="24"/>
          <w:szCs w:val="24"/>
        </w:rPr>
        <w:t>.4. Обязательства Заказчика по оплате считается исполненным с даты списания денежных средств со счета Заказчика.</w:t>
      </w:r>
    </w:p>
    <w:p w:rsidR="00BF07C8" w:rsidRPr="00900CA6" w:rsidRDefault="00BF07C8" w:rsidP="00BF0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900CA6">
        <w:rPr>
          <w:rFonts w:ascii="Times New Roman" w:eastAsia="Calibri" w:hAnsi="Times New Roman" w:cs="Times New Roman"/>
          <w:sz w:val="24"/>
          <w:szCs w:val="24"/>
        </w:rPr>
        <w:t xml:space="preserve">.5. Заказчик вправе удержать </w:t>
      </w:r>
      <w:r>
        <w:rPr>
          <w:rFonts w:ascii="Times New Roman" w:eastAsia="Calibri" w:hAnsi="Times New Roman" w:cs="Times New Roman"/>
          <w:sz w:val="24"/>
          <w:szCs w:val="24"/>
        </w:rPr>
        <w:t>суммы не исполненных Исполнителем</w:t>
      </w:r>
      <w:r w:rsidRPr="00900CA6">
        <w:rPr>
          <w:rFonts w:ascii="Times New Roman" w:eastAsia="Calibri" w:hAnsi="Times New Roman" w:cs="Times New Roman"/>
          <w:sz w:val="24"/>
          <w:szCs w:val="24"/>
        </w:rPr>
        <w:t xml:space="preserve"> требований об уплате неустоек (штрафов, пеней), предъявленных Заказчиком</w:t>
      </w:r>
      <w:r w:rsidRPr="00900CA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из сумм</w:t>
      </w:r>
      <w:r>
        <w:rPr>
          <w:rFonts w:ascii="Times New Roman" w:hAnsi="Times New Roman" w:cs="Times New Roman"/>
          <w:sz w:val="24"/>
          <w:szCs w:val="24"/>
        </w:rPr>
        <w:t>ы, подлежащей оплате Исполнителю.</w:t>
      </w:r>
    </w:p>
    <w:p w:rsidR="00BF07C8" w:rsidRPr="00900CA6" w:rsidRDefault="00BF07C8" w:rsidP="00BF07C8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00CA6">
        <w:rPr>
          <w:rFonts w:ascii="Times New Roman" w:hAnsi="Times New Roman" w:cs="Times New Roman"/>
          <w:sz w:val="24"/>
          <w:szCs w:val="24"/>
        </w:rPr>
        <w:t>.6. Стороны согласовали возможность по</w:t>
      </w:r>
      <w:r>
        <w:rPr>
          <w:rFonts w:ascii="Times New Roman" w:hAnsi="Times New Roman" w:cs="Times New Roman"/>
          <w:sz w:val="24"/>
          <w:szCs w:val="24"/>
        </w:rPr>
        <w:t>лучения Заказчиком от Исполнителя</w:t>
      </w:r>
      <w:r w:rsidRPr="00900CA6">
        <w:rPr>
          <w:rFonts w:ascii="Times New Roman" w:hAnsi="Times New Roman" w:cs="Times New Roman"/>
          <w:sz w:val="24"/>
          <w:szCs w:val="24"/>
        </w:rPr>
        <w:t xml:space="preserve"> электронных документов/пакетов электронных документов, подписанных усиленной квалифицированной электронной подписью по телекоммуникационным каналам связи через оператора электронного документооборота. При этом, Заказчик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счетов, счетов-фактур, актов, УПД и условиями обслуживания оператора электронного документооборота, размещенными на его сайте. Электронный документ, подписанный усиленной квалифицированной электронной подписью, признается документом, равнозначным документу на бумажном носителе, подписанному собственноручной подписью и заверенному печатью.</w:t>
      </w:r>
    </w:p>
    <w:p w:rsidR="00BF07C8" w:rsidRDefault="00BF07C8" w:rsidP="00BF07C8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Выставление и получение электронных документов/пакетов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информации, позволяющих однозначно идентифицировать владельца сертификат ключа проверки электронной подписи.</w:t>
      </w:r>
    </w:p>
    <w:p w:rsidR="00BF07C8" w:rsidRDefault="00BF07C8" w:rsidP="00470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377" w:rsidRPr="00900CA6" w:rsidRDefault="007A6505" w:rsidP="00900CA6">
      <w:pPr>
        <w:pStyle w:val="Default"/>
        <w:numPr>
          <w:ilvl w:val="0"/>
          <w:numId w:val="1"/>
        </w:numPr>
        <w:ind w:left="0"/>
        <w:jc w:val="center"/>
        <w:rPr>
          <w:b/>
          <w:bCs/>
        </w:rPr>
      </w:pPr>
      <w:r w:rsidRPr="00900CA6">
        <w:rPr>
          <w:b/>
          <w:bCs/>
        </w:rPr>
        <w:t>Права и обязанности Сторон</w:t>
      </w:r>
    </w:p>
    <w:p w:rsidR="007A6505" w:rsidRPr="00900CA6" w:rsidRDefault="00514A3C" w:rsidP="00900CA6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="007A6505" w:rsidRPr="00900CA6">
        <w:rPr>
          <w:b/>
          <w:bCs/>
        </w:rPr>
        <w:t>.1. Исполнитель имеет право:</w:t>
      </w:r>
    </w:p>
    <w:p w:rsidR="007A6505" w:rsidRPr="00900CA6" w:rsidRDefault="00514A3C" w:rsidP="00900CA6">
      <w:pPr>
        <w:pStyle w:val="Default"/>
        <w:jc w:val="both"/>
        <w:rPr>
          <w:bCs/>
        </w:rPr>
      </w:pPr>
      <w:r>
        <w:rPr>
          <w:bCs/>
        </w:rPr>
        <w:t>4</w:t>
      </w:r>
      <w:r w:rsidR="007A6505" w:rsidRPr="00900CA6">
        <w:rPr>
          <w:bCs/>
        </w:rPr>
        <w:t xml:space="preserve">.1.1. Исполнитель вправе при необходимости привлекать для оказания услуг </w:t>
      </w:r>
      <w:r w:rsidR="00CB054E" w:rsidRPr="00900CA6">
        <w:rPr>
          <w:bCs/>
        </w:rPr>
        <w:t>третьих лиц. При этом Исполнитель несет ответственность за неисполнение или ненадлежащее исполнение обязательств соисполнителем.</w:t>
      </w:r>
    </w:p>
    <w:p w:rsidR="004F6D67" w:rsidRPr="00900CA6" w:rsidRDefault="00514A3C" w:rsidP="00900CA6">
      <w:pPr>
        <w:pStyle w:val="Default"/>
        <w:jc w:val="both"/>
        <w:rPr>
          <w:bCs/>
        </w:rPr>
      </w:pPr>
      <w:r>
        <w:rPr>
          <w:bCs/>
        </w:rPr>
        <w:t>4</w:t>
      </w:r>
      <w:r w:rsidR="007A6505" w:rsidRPr="00900CA6">
        <w:rPr>
          <w:bCs/>
        </w:rPr>
        <w:t>.1.2. Обращаться к Заказчику с запросами и предложениями об уточнении и согласовани</w:t>
      </w:r>
      <w:r w:rsidR="002829B2">
        <w:rPr>
          <w:bCs/>
        </w:rPr>
        <w:t>и особенностей процесса оказания услуг</w:t>
      </w:r>
      <w:r w:rsidR="007A6505" w:rsidRPr="00900CA6">
        <w:rPr>
          <w:bCs/>
        </w:rPr>
        <w:t>, порядке приёмки и критериям оценки результатов оказанных услуг, иным вопросам, связанным с исполнением Договора.</w:t>
      </w:r>
    </w:p>
    <w:p w:rsidR="007A6505" w:rsidRDefault="00514A3C" w:rsidP="00900CA6">
      <w:pPr>
        <w:pStyle w:val="Default"/>
        <w:jc w:val="both"/>
        <w:rPr>
          <w:bCs/>
        </w:rPr>
      </w:pPr>
      <w:r>
        <w:rPr>
          <w:bCs/>
        </w:rPr>
        <w:t>4</w:t>
      </w:r>
      <w:r w:rsidR="007A6505" w:rsidRPr="00900CA6">
        <w:rPr>
          <w:bCs/>
        </w:rPr>
        <w:t>.1.3. Пользоваться иными правами, предусмотренными законодательством Российской Федерации.</w:t>
      </w:r>
    </w:p>
    <w:p w:rsidR="00944BEE" w:rsidRPr="00900CA6" w:rsidRDefault="00514A3C" w:rsidP="00900CA6">
      <w:pPr>
        <w:pStyle w:val="Default"/>
        <w:jc w:val="both"/>
        <w:rPr>
          <w:bCs/>
        </w:rPr>
      </w:pPr>
      <w:r>
        <w:rPr>
          <w:bCs/>
        </w:rPr>
        <w:t>4</w:t>
      </w:r>
      <w:r w:rsidR="00944BEE">
        <w:rPr>
          <w:bCs/>
        </w:rPr>
        <w:t>.1.4. Участво</w:t>
      </w:r>
      <w:r w:rsidR="00DE0757">
        <w:rPr>
          <w:bCs/>
        </w:rPr>
        <w:t>вать в приемке оказанных услуг.</w:t>
      </w:r>
    </w:p>
    <w:p w:rsidR="007A6505" w:rsidRPr="00900CA6" w:rsidRDefault="00514A3C" w:rsidP="00900CA6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="007A6505" w:rsidRPr="00900CA6">
        <w:rPr>
          <w:b/>
          <w:bCs/>
        </w:rPr>
        <w:t>.2. Исполнитель обязан:</w:t>
      </w:r>
    </w:p>
    <w:p w:rsidR="007A6505" w:rsidRPr="00900CA6" w:rsidRDefault="00514A3C" w:rsidP="00900CA6">
      <w:pPr>
        <w:pStyle w:val="Default"/>
        <w:jc w:val="both"/>
        <w:rPr>
          <w:bCs/>
        </w:rPr>
      </w:pPr>
      <w:r>
        <w:rPr>
          <w:bCs/>
        </w:rPr>
        <w:t>4</w:t>
      </w:r>
      <w:r w:rsidR="007A6505" w:rsidRPr="00900CA6">
        <w:rPr>
          <w:bCs/>
        </w:rPr>
        <w:t xml:space="preserve">.2.1. Оказать услуги в полном объёме </w:t>
      </w:r>
      <w:r w:rsidR="004B59B0" w:rsidRPr="00900CA6">
        <w:rPr>
          <w:bCs/>
        </w:rPr>
        <w:t>и надлежащего</w:t>
      </w:r>
      <w:r w:rsidR="007A6505" w:rsidRPr="00900CA6">
        <w:rPr>
          <w:bCs/>
        </w:rPr>
        <w:t xml:space="preserve"> качества.</w:t>
      </w:r>
    </w:p>
    <w:p w:rsidR="007A6505" w:rsidRPr="00900CA6" w:rsidRDefault="00514A3C" w:rsidP="00900C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7A6505" w:rsidRPr="00900CA6">
        <w:rPr>
          <w:rFonts w:ascii="Times New Roman" w:hAnsi="Times New Roman" w:cs="Times New Roman"/>
          <w:bCs/>
          <w:sz w:val="24"/>
          <w:szCs w:val="24"/>
        </w:rPr>
        <w:t xml:space="preserve">.2.2. </w:t>
      </w:r>
      <w:r w:rsidR="00350957" w:rsidRPr="00900CA6">
        <w:rPr>
          <w:rFonts w:ascii="Times New Roman" w:hAnsi="Times New Roman" w:cs="Times New Roman"/>
          <w:bCs/>
          <w:sz w:val="24"/>
          <w:szCs w:val="24"/>
          <w:lang w:eastAsia="ru-RU"/>
        </w:rPr>
        <w:t>По результатам оказания услуг</w:t>
      </w:r>
      <w:r w:rsidR="00BA0109" w:rsidRPr="00900CA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участнику</w:t>
      </w:r>
      <w:r w:rsidR="00350957" w:rsidRPr="00900CA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выдать </w:t>
      </w:r>
      <w:r w:rsidR="002829B2">
        <w:rPr>
          <w:rFonts w:ascii="Times New Roman" w:hAnsi="Times New Roman" w:cs="Times New Roman"/>
          <w:bCs/>
          <w:sz w:val="24"/>
          <w:szCs w:val="24"/>
          <w:lang w:eastAsia="ru-RU"/>
        </w:rPr>
        <w:t>квалификационное свидетельство</w:t>
      </w:r>
      <w:r w:rsidR="002829B2" w:rsidRPr="002829B2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4F6D67" w:rsidRDefault="00514A3C" w:rsidP="00A90EAB">
      <w:pPr>
        <w:pStyle w:val="af"/>
        <w:ind w:left="0" w:right="0" w:firstLine="0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5523FF" w:rsidRPr="00900CA6">
        <w:rPr>
          <w:bCs/>
          <w:sz w:val="24"/>
          <w:szCs w:val="24"/>
        </w:rPr>
        <w:t>.2.</w:t>
      </w:r>
      <w:r w:rsidR="00586796" w:rsidRPr="00900CA6">
        <w:rPr>
          <w:bCs/>
          <w:sz w:val="24"/>
          <w:szCs w:val="24"/>
        </w:rPr>
        <w:t>3</w:t>
      </w:r>
      <w:r w:rsidR="005523FF" w:rsidRPr="00900CA6">
        <w:rPr>
          <w:bCs/>
          <w:sz w:val="24"/>
          <w:szCs w:val="24"/>
        </w:rPr>
        <w:t xml:space="preserve">. </w:t>
      </w:r>
      <w:r w:rsidR="00A90EAB" w:rsidRPr="004B383B">
        <w:rPr>
          <w:sz w:val="24"/>
          <w:szCs w:val="24"/>
        </w:rPr>
        <w:t>Соответствовать требованиям, установленным в соответствии с ч. 1, ч. 1.1 ст. 31 Федерального закона «О контрактной системе в сфере закупок товаров, работ, услуг для обеспечения государственных и муниципальных ну</w:t>
      </w:r>
      <w:r w:rsidR="00A90EAB">
        <w:rPr>
          <w:sz w:val="24"/>
          <w:szCs w:val="24"/>
        </w:rPr>
        <w:t>жд» от 5 апреля 2013 г. № 44-ФЗ.</w:t>
      </w:r>
    </w:p>
    <w:p w:rsidR="00E74E35" w:rsidRPr="005A2627" w:rsidRDefault="005A2627" w:rsidP="00E74E35">
      <w:pPr>
        <w:pStyle w:val="af"/>
        <w:ind w:left="0" w:right="0" w:firstLine="0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4.3</w:t>
      </w:r>
      <w:r w:rsidRPr="005A2627">
        <w:rPr>
          <w:b/>
          <w:sz w:val="24"/>
          <w:szCs w:val="24"/>
          <w:lang w:eastAsia="ru-RU"/>
        </w:rPr>
        <w:t>. Заказчик обязан</w:t>
      </w:r>
      <w:r w:rsidR="00E74E35" w:rsidRPr="005A2627">
        <w:rPr>
          <w:b/>
          <w:sz w:val="24"/>
          <w:szCs w:val="24"/>
          <w:lang w:eastAsia="ru-RU"/>
        </w:rPr>
        <w:t xml:space="preserve">: </w:t>
      </w:r>
    </w:p>
    <w:p w:rsidR="00E74E35" w:rsidRDefault="005A2627" w:rsidP="00E74E35">
      <w:pPr>
        <w:pStyle w:val="af"/>
        <w:ind w:left="0" w:righ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</w:t>
      </w:r>
      <w:r w:rsidR="00E74E35" w:rsidRPr="0070715F">
        <w:rPr>
          <w:sz w:val="24"/>
          <w:szCs w:val="24"/>
          <w:lang w:eastAsia="ru-RU"/>
        </w:rPr>
        <w:t>.1</w:t>
      </w:r>
      <w:r>
        <w:rPr>
          <w:sz w:val="24"/>
          <w:szCs w:val="24"/>
          <w:lang w:eastAsia="ru-RU"/>
        </w:rPr>
        <w:t>. Оплатить стоимость услуг</w:t>
      </w:r>
      <w:r w:rsidR="00E74E35" w:rsidRPr="0070715F">
        <w:rPr>
          <w:sz w:val="24"/>
          <w:szCs w:val="24"/>
          <w:lang w:eastAsia="ru-RU"/>
        </w:rPr>
        <w:t xml:space="preserve"> Исполнителя в порядке, предусмотренном настоящим Договором.</w:t>
      </w:r>
    </w:p>
    <w:p w:rsidR="005A2627" w:rsidRPr="005A2627" w:rsidRDefault="005A2627" w:rsidP="00E74E35">
      <w:pPr>
        <w:pStyle w:val="af"/>
        <w:ind w:left="0" w:right="0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</w:t>
      </w:r>
      <w:r w:rsidRPr="005A2627">
        <w:rPr>
          <w:sz w:val="24"/>
          <w:szCs w:val="24"/>
          <w:lang w:eastAsia="ru-RU"/>
        </w:rPr>
        <w:t>.2. Обеспечить явку участника.</w:t>
      </w:r>
    </w:p>
    <w:p w:rsidR="007A6505" w:rsidRPr="00900CA6" w:rsidRDefault="00514A3C" w:rsidP="00900CA6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="005A2627">
        <w:rPr>
          <w:b/>
          <w:bCs/>
        </w:rPr>
        <w:t>.4</w:t>
      </w:r>
      <w:r w:rsidR="007A6505" w:rsidRPr="00900CA6">
        <w:rPr>
          <w:b/>
          <w:bCs/>
        </w:rPr>
        <w:t>. Заказчик имеет право:</w:t>
      </w:r>
    </w:p>
    <w:p w:rsidR="007A6505" w:rsidRPr="00900CA6" w:rsidRDefault="00514A3C" w:rsidP="00900CA6">
      <w:pPr>
        <w:pStyle w:val="Default"/>
        <w:jc w:val="both"/>
        <w:rPr>
          <w:bCs/>
        </w:rPr>
      </w:pPr>
      <w:r>
        <w:rPr>
          <w:bCs/>
        </w:rPr>
        <w:t>4</w:t>
      </w:r>
      <w:r w:rsidR="007A6505" w:rsidRPr="00900CA6">
        <w:rPr>
          <w:bCs/>
        </w:rPr>
        <w:t>.</w:t>
      </w:r>
      <w:r w:rsidR="005A2627">
        <w:rPr>
          <w:bCs/>
        </w:rPr>
        <w:t>4</w:t>
      </w:r>
      <w:r w:rsidR="007A6505" w:rsidRPr="00900CA6">
        <w:rPr>
          <w:bCs/>
        </w:rPr>
        <w:t>.1. Запрашивать у Исполнителя сведения и документы, подтверждающие соответствие программ</w:t>
      </w:r>
      <w:r w:rsidR="005A2627">
        <w:rPr>
          <w:bCs/>
        </w:rPr>
        <w:t>ы</w:t>
      </w:r>
      <w:r w:rsidR="00DB11B6">
        <w:rPr>
          <w:bCs/>
        </w:rPr>
        <w:t xml:space="preserve"> </w:t>
      </w:r>
      <w:r w:rsidR="007A6505" w:rsidRPr="00900CA6">
        <w:rPr>
          <w:bCs/>
        </w:rPr>
        <w:t>параметрам, указанным в Договоре.</w:t>
      </w:r>
    </w:p>
    <w:p w:rsidR="007A6505" w:rsidRPr="00900CA6" w:rsidRDefault="00514A3C" w:rsidP="00900CA6">
      <w:pPr>
        <w:pStyle w:val="Default"/>
        <w:jc w:val="both"/>
        <w:rPr>
          <w:bCs/>
        </w:rPr>
      </w:pPr>
      <w:r>
        <w:rPr>
          <w:bCs/>
        </w:rPr>
        <w:lastRenderedPageBreak/>
        <w:t>4</w:t>
      </w:r>
      <w:r w:rsidR="005A2627">
        <w:rPr>
          <w:bCs/>
        </w:rPr>
        <w:t>.4</w:t>
      </w:r>
      <w:r w:rsidR="007A6505" w:rsidRPr="00900CA6">
        <w:rPr>
          <w:bCs/>
        </w:rPr>
        <w:t>.2</w:t>
      </w:r>
      <w:r w:rsidR="003C2771">
        <w:rPr>
          <w:bCs/>
        </w:rPr>
        <w:t>.</w:t>
      </w:r>
      <w:r w:rsidR="007A6505" w:rsidRPr="00900CA6">
        <w:rPr>
          <w:bCs/>
        </w:rPr>
        <w:t xml:space="preserve"> Использовать предусмотренные законодательством Российской Федерации досудебные методы урегулирования споров и разногласий с Исполнителем в случае их возникновения.</w:t>
      </w:r>
    </w:p>
    <w:p w:rsidR="007A6505" w:rsidRPr="00900CA6" w:rsidRDefault="00514A3C" w:rsidP="00900CA6">
      <w:pPr>
        <w:pStyle w:val="Default"/>
        <w:jc w:val="both"/>
        <w:rPr>
          <w:b/>
          <w:bCs/>
        </w:rPr>
      </w:pPr>
      <w:r>
        <w:rPr>
          <w:b/>
          <w:bCs/>
        </w:rPr>
        <w:t>4</w:t>
      </w:r>
      <w:r w:rsidR="003C2771">
        <w:rPr>
          <w:b/>
          <w:bCs/>
        </w:rPr>
        <w:t>.5. Участник</w:t>
      </w:r>
      <w:r w:rsidR="009E0D40" w:rsidRPr="00900CA6">
        <w:rPr>
          <w:b/>
          <w:bCs/>
        </w:rPr>
        <w:t xml:space="preserve"> вправе:</w:t>
      </w:r>
    </w:p>
    <w:p w:rsidR="00467105" w:rsidRDefault="00514A3C" w:rsidP="00900CA6">
      <w:pPr>
        <w:pStyle w:val="Default"/>
        <w:jc w:val="both"/>
        <w:rPr>
          <w:bCs/>
        </w:rPr>
      </w:pPr>
      <w:r>
        <w:rPr>
          <w:bCs/>
        </w:rPr>
        <w:t>4</w:t>
      </w:r>
      <w:r w:rsidR="009E0D40" w:rsidRPr="00900CA6">
        <w:rPr>
          <w:bCs/>
        </w:rPr>
        <w:t xml:space="preserve">.5.1. Получать </w:t>
      </w:r>
      <w:r w:rsidR="009B103B" w:rsidRPr="00900CA6">
        <w:rPr>
          <w:rFonts w:eastAsia="Times New Roman"/>
          <w:bCs/>
          <w:lang w:eastAsia="ru-RU"/>
        </w:rPr>
        <w:t>раздаточный материал (в том числе презентации выступающих, брошюры и методические пособия по тематике семинара)</w:t>
      </w:r>
      <w:r w:rsidR="009E0D40" w:rsidRPr="00900CA6">
        <w:rPr>
          <w:bCs/>
        </w:rPr>
        <w:t xml:space="preserve"> </w:t>
      </w:r>
      <w:r w:rsidR="009B103B" w:rsidRPr="00900CA6">
        <w:rPr>
          <w:bCs/>
        </w:rPr>
        <w:t xml:space="preserve">предусмотренный </w:t>
      </w:r>
      <w:r w:rsidR="009E0D40" w:rsidRPr="00900CA6">
        <w:rPr>
          <w:bCs/>
        </w:rPr>
        <w:t>Договором.</w:t>
      </w:r>
    </w:p>
    <w:p w:rsidR="00E04979" w:rsidRPr="001C0489" w:rsidRDefault="00E04979" w:rsidP="001C0489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377" w:rsidRPr="00900CA6" w:rsidRDefault="001E3DCC" w:rsidP="00900CA6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900CA6">
        <w:rPr>
          <w:rFonts w:ascii="Times New Roman" w:hAnsi="Times New Roman"/>
          <w:color w:val="000000"/>
          <w:sz w:val="24"/>
          <w:szCs w:val="24"/>
        </w:rPr>
        <w:t>5. Ответственность Сторон</w:t>
      </w:r>
    </w:p>
    <w:p w:rsidR="00D70AAE" w:rsidRPr="00900CA6" w:rsidRDefault="00F539C4" w:rsidP="00900CA6">
      <w:pPr>
        <w:pStyle w:val="Default"/>
        <w:jc w:val="both"/>
      </w:pPr>
      <w:r w:rsidRPr="00900CA6">
        <w:t xml:space="preserve">5.1. </w:t>
      </w:r>
      <w:r w:rsidR="00D70AAE" w:rsidRPr="00900CA6">
        <w:t>Стороны несут ответственность в соответствии с условиями Договора и действующим законодательством Российской Федерации.</w:t>
      </w:r>
    </w:p>
    <w:p w:rsidR="00D70AAE" w:rsidRPr="00900CA6" w:rsidRDefault="00D70AAE" w:rsidP="00900C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обязательств, предусмотренных Договором, Стороны несут ответственность в соответствии с Договором и действующим законодательством Российской Федерации, в размере, установленным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1042).</w:t>
      </w:r>
    </w:p>
    <w:p w:rsidR="00D70AAE" w:rsidRPr="00900CA6" w:rsidRDefault="00D70AAE" w:rsidP="00900C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5.3.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5.4.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</w:t>
      </w:r>
      <w:r w:rsidR="003C2771">
        <w:rPr>
          <w:rFonts w:ascii="Times New Roman" w:hAnsi="Times New Roman" w:cs="Times New Roman"/>
          <w:sz w:val="24"/>
          <w:szCs w:val="24"/>
        </w:rPr>
        <w:t>усмотренных Договором, Исполнитель</w:t>
      </w:r>
      <w:r w:rsidRPr="00900CA6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пен</w:t>
      </w:r>
      <w:r w:rsidR="006E5C99" w:rsidRPr="00900CA6">
        <w:rPr>
          <w:rFonts w:ascii="Times New Roman" w:hAnsi="Times New Roman" w:cs="Times New Roman"/>
          <w:sz w:val="24"/>
          <w:szCs w:val="24"/>
        </w:rPr>
        <w:t>и</w:t>
      </w:r>
      <w:r w:rsidRPr="00900CA6">
        <w:rPr>
          <w:rFonts w:ascii="Times New Roman" w:hAnsi="Times New Roman" w:cs="Times New Roman"/>
          <w:sz w:val="24"/>
          <w:szCs w:val="24"/>
        </w:rPr>
        <w:t>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 xml:space="preserve">Общая сумма начисленных </w:t>
      </w:r>
      <w:r w:rsidR="006E5C99" w:rsidRPr="00900CA6">
        <w:rPr>
          <w:rFonts w:ascii="Times New Roman" w:hAnsi="Times New Roman" w:cs="Times New Roman"/>
          <w:sz w:val="24"/>
          <w:szCs w:val="24"/>
        </w:rPr>
        <w:t xml:space="preserve">пени </w:t>
      </w:r>
      <w:r w:rsidRPr="00900CA6">
        <w:rPr>
          <w:rFonts w:ascii="Times New Roman" w:hAnsi="Times New Roman" w:cs="Times New Roman"/>
          <w:sz w:val="24"/>
          <w:szCs w:val="24"/>
        </w:rPr>
        <w:t>за ненадлежащее исполнение Заказчиком обязательств, предусмотренных Договором, не может превышать цену Договора.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 xml:space="preserve">5.5. В случае </w:t>
      </w:r>
      <w:r w:rsidR="003C2771">
        <w:rPr>
          <w:rFonts w:ascii="Times New Roman" w:hAnsi="Times New Roman" w:cs="Times New Roman"/>
          <w:sz w:val="24"/>
          <w:szCs w:val="24"/>
        </w:rPr>
        <w:t>просрочки исполнения Исполнителем</w:t>
      </w:r>
      <w:r w:rsidRPr="00900CA6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</w:t>
      </w:r>
      <w:r w:rsidR="003C2771">
        <w:rPr>
          <w:rFonts w:ascii="Times New Roman" w:hAnsi="Times New Roman" w:cs="Times New Roman"/>
          <w:sz w:val="24"/>
          <w:szCs w:val="24"/>
        </w:rPr>
        <w:t>, Заказчик направляет Исполнителю</w:t>
      </w:r>
      <w:r w:rsidRPr="00900CA6">
        <w:rPr>
          <w:rFonts w:ascii="Times New Roman" w:hAnsi="Times New Roman" w:cs="Times New Roman"/>
          <w:sz w:val="24"/>
          <w:szCs w:val="24"/>
        </w:rPr>
        <w:t xml:space="preserve"> требование об уплате пен</w:t>
      </w:r>
      <w:r w:rsidR="006E5C99" w:rsidRPr="00900CA6">
        <w:rPr>
          <w:rFonts w:ascii="Times New Roman" w:hAnsi="Times New Roman" w:cs="Times New Roman"/>
          <w:sz w:val="24"/>
          <w:szCs w:val="24"/>
        </w:rPr>
        <w:t>и</w:t>
      </w:r>
      <w:r w:rsidRPr="00900CA6">
        <w:rPr>
          <w:rFonts w:ascii="Times New Roman" w:hAnsi="Times New Roman" w:cs="Times New Roman"/>
          <w:sz w:val="24"/>
          <w:szCs w:val="24"/>
        </w:rPr>
        <w:t>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</w:t>
      </w:r>
      <w:r w:rsidR="003C2771">
        <w:rPr>
          <w:rFonts w:ascii="Times New Roman" w:hAnsi="Times New Roman" w:cs="Times New Roman"/>
          <w:sz w:val="24"/>
          <w:szCs w:val="24"/>
        </w:rPr>
        <w:t>просрочки исполнения Исполнителем</w:t>
      </w:r>
      <w:r w:rsidRPr="00900CA6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</w:t>
      </w:r>
      <w:r w:rsidR="003C2771">
        <w:rPr>
          <w:rFonts w:ascii="Times New Roman" w:hAnsi="Times New Roman" w:cs="Times New Roman"/>
          <w:sz w:val="24"/>
          <w:szCs w:val="24"/>
        </w:rPr>
        <w:t>ктически исполненных Исполнителем</w:t>
      </w:r>
      <w:r w:rsidRPr="00900CA6">
        <w:rPr>
          <w:rFonts w:ascii="Times New Roman" w:hAnsi="Times New Roman" w:cs="Times New Roman"/>
          <w:sz w:val="24"/>
          <w:szCs w:val="24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D70AAE" w:rsidRPr="00421D38" w:rsidRDefault="00DA2BF7" w:rsidP="00AB1C6B">
      <w:pPr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5.6</w:t>
      </w:r>
      <w:r w:rsidRPr="00421D38">
        <w:rPr>
          <w:rFonts w:ascii="Times New Roman" w:hAnsi="Times New Roman" w:cs="Times New Roman"/>
          <w:sz w:val="24"/>
          <w:szCs w:val="24"/>
        </w:rPr>
        <w:t xml:space="preserve">. </w:t>
      </w:r>
      <w:r w:rsidR="00AB1C6B" w:rsidRPr="00421D38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Договором, размер штрафа </w:t>
      </w:r>
      <w:r w:rsidR="000C64F6">
        <w:rPr>
          <w:rFonts w:ascii="Times New Roman" w:hAnsi="Times New Roman" w:cs="Times New Roman"/>
          <w:sz w:val="24"/>
          <w:szCs w:val="24"/>
        </w:rPr>
        <w:t>устанавливается</w:t>
      </w:r>
      <w:r w:rsidR="00AB1C6B" w:rsidRPr="00421D38">
        <w:rPr>
          <w:rFonts w:ascii="Times New Roman" w:hAnsi="Times New Roman" w:cs="Times New Roman"/>
          <w:sz w:val="24"/>
          <w:szCs w:val="24"/>
        </w:rPr>
        <w:t xml:space="preserve"> в размере 10% цены Договора</w:t>
      </w:r>
      <w:proofErr w:type="gramStart"/>
      <w:r w:rsidR="00AB1C6B" w:rsidRPr="00421D38">
        <w:rPr>
          <w:rFonts w:ascii="Times New Roman" w:hAnsi="Times New Roman" w:cs="Times New Roman"/>
          <w:sz w:val="24"/>
          <w:szCs w:val="24"/>
        </w:rPr>
        <w:t xml:space="preserve">: </w:t>
      </w:r>
      <w:r w:rsidR="00FA5F5C">
        <w:rPr>
          <w:rFonts w:ascii="Times New Roman" w:hAnsi="Times New Roman" w:cs="Times New Roman"/>
          <w:sz w:val="24"/>
          <w:szCs w:val="24"/>
        </w:rPr>
        <w:t>_____________</w:t>
      </w:r>
      <w:r w:rsidR="00AB1C6B" w:rsidRPr="00421D38">
        <w:rPr>
          <w:rFonts w:ascii="Times New Roman" w:hAnsi="Times New Roman" w:cs="Times New Roman"/>
          <w:sz w:val="24"/>
          <w:szCs w:val="24"/>
        </w:rPr>
        <w:t xml:space="preserve">___ (____________________________) </w:t>
      </w:r>
      <w:proofErr w:type="gramEnd"/>
      <w:r w:rsidR="00AB1C6B" w:rsidRPr="00421D38">
        <w:rPr>
          <w:rFonts w:ascii="Times New Roman" w:hAnsi="Times New Roman" w:cs="Times New Roman"/>
          <w:sz w:val="24"/>
          <w:szCs w:val="24"/>
        </w:rPr>
        <w:t>рублей ____ копеек.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5.7. Общая сумма начисленных штрафов за неисполнение или нен</w:t>
      </w:r>
      <w:r w:rsidR="003C2771">
        <w:rPr>
          <w:rFonts w:ascii="Times New Roman" w:hAnsi="Times New Roman" w:cs="Times New Roman"/>
          <w:sz w:val="24"/>
          <w:szCs w:val="24"/>
        </w:rPr>
        <w:t>адлежащее исполнение Исполнителем</w:t>
      </w:r>
      <w:r w:rsidRPr="00900CA6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не может превышать цену Договора.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 xml:space="preserve">5.8. Заказчик обязан уплатить неустойку (штраф, пени) в течение 10 (десяти) календарных дней с </w:t>
      </w:r>
      <w:r w:rsidR="003C2771">
        <w:rPr>
          <w:rFonts w:ascii="Times New Roman" w:hAnsi="Times New Roman" w:cs="Times New Roman"/>
          <w:sz w:val="24"/>
          <w:szCs w:val="24"/>
        </w:rPr>
        <w:t>момента предъявления Исполнителем</w:t>
      </w:r>
      <w:r w:rsidRPr="00900CA6">
        <w:rPr>
          <w:rFonts w:ascii="Times New Roman" w:hAnsi="Times New Roman" w:cs="Times New Roman"/>
          <w:sz w:val="24"/>
          <w:szCs w:val="24"/>
        </w:rPr>
        <w:t xml:space="preserve"> требования об их уплате.</w:t>
      </w:r>
    </w:p>
    <w:p w:rsidR="00D70AAE" w:rsidRPr="00900CA6" w:rsidRDefault="003C2771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Исполнитель</w:t>
      </w:r>
      <w:r w:rsidR="00D70AAE" w:rsidRPr="00900CA6">
        <w:rPr>
          <w:rFonts w:ascii="Times New Roman" w:hAnsi="Times New Roman" w:cs="Times New Roman"/>
          <w:sz w:val="24"/>
          <w:szCs w:val="24"/>
        </w:rPr>
        <w:t xml:space="preserve"> обязан уплатить неустойку (штраф, пени) в течение 10 (десяти) календарных дней с момента предъявления Заказчиком требования об их уплате.</w:t>
      </w:r>
    </w:p>
    <w:p w:rsidR="00D70AAE" w:rsidRPr="00900CA6" w:rsidRDefault="00D70AAE" w:rsidP="00900CA6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x-none" w:eastAsia="ru-RU"/>
        </w:rPr>
      </w:pPr>
      <w:r w:rsidRPr="00900CA6">
        <w:rPr>
          <w:rFonts w:ascii="Times New Roman" w:hAnsi="Times New Roman" w:cs="Times New Roman"/>
          <w:sz w:val="24"/>
          <w:szCs w:val="24"/>
        </w:rPr>
        <w:lastRenderedPageBreak/>
        <w:t>5.10. Стороны освобождаются от уплаты неустойки (штрафа, пени), если докажут,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</w:t>
      </w:r>
      <w:r w:rsidRPr="00900CA6">
        <w:rPr>
          <w:rFonts w:ascii="Times New Roman" w:hAnsi="Times New Roman" w:cs="Times New Roman"/>
          <w:color w:val="000000"/>
          <w:sz w:val="24"/>
          <w:szCs w:val="24"/>
          <w:lang w:val="x-none" w:eastAsia="ru-RU"/>
        </w:rPr>
        <w:t>.</w:t>
      </w:r>
    </w:p>
    <w:p w:rsidR="00D70AAE" w:rsidRPr="0026050A" w:rsidRDefault="00D70AAE" w:rsidP="00900CA6">
      <w:pPr>
        <w:pStyle w:val="a8"/>
        <w:spacing w:after="0"/>
        <w:rPr>
          <w:sz w:val="16"/>
          <w:szCs w:val="16"/>
        </w:rPr>
      </w:pPr>
    </w:p>
    <w:p w:rsidR="00630377" w:rsidRPr="00900CA6" w:rsidRDefault="00D70AAE" w:rsidP="00900CA6">
      <w:p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b/>
          <w:sz w:val="24"/>
          <w:szCs w:val="24"/>
          <w:lang w:eastAsia="ar-SA"/>
        </w:rPr>
        <w:t>6. Форс-мажорные обстоятельства</w:t>
      </w:r>
    </w:p>
    <w:p w:rsidR="00D70AAE" w:rsidRPr="00900CA6" w:rsidRDefault="00D70AAE" w:rsidP="0090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6.1. Стороны не несут ответственности за неисполнение обязательств по причине наступления форс-мажорных обстоятельств (стихийные бедствия, пожары, наводнения, иные чрезвычайные обстоятельства, упомянутые в изданных в соответствии с федеральным законодательством Указах Президента РФ и Постановлениях Правительства РФ, прочих нормативно-правовых актах), если эти обстоятельства непосредственно повлияли на исполнение Договорных обязательств. Данный перечень форс-мажорных обстоятельств не является исчерпывающим. В случае наступления форс-мажорных обстоятельств сроки выполнения обязательств продлеваются на время действия указанных обстоятельств.</w:t>
      </w:r>
    </w:p>
    <w:p w:rsidR="00D70AAE" w:rsidRPr="00900CA6" w:rsidRDefault="00D70AAE" w:rsidP="0090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6.2. Если указанные обстоятельства сохраняются в течение более одного месяца, каждая Сторона имеет право отказаться от дальнейшего выполнения обязательств по Договору, и в таком случае ни одна из Сторон не имеет право требовать от другой Стороны компенсации любых возможных убытков.</w:t>
      </w:r>
    </w:p>
    <w:p w:rsidR="00D70AAE" w:rsidRPr="00900CA6" w:rsidRDefault="00D70AAE" w:rsidP="0090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6.3. Сторона, для которой становится невозможно выполнять свои обязательства по Договору, должна немедленно поставить в известность другую Сторону в отношении начала и прекращения обстоятельств, которые мешают выполнению обязательств.</w:t>
      </w:r>
    </w:p>
    <w:p w:rsidR="00D70AAE" w:rsidRPr="00900CA6" w:rsidRDefault="00D70AAE" w:rsidP="00900CA6">
      <w:pPr>
        <w:pStyle w:val="Style3"/>
        <w:widowControl/>
        <w:jc w:val="both"/>
      </w:pPr>
      <w:r w:rsidRPr="00900CA6">
        <w:t>6.4. Непредставление/несвоевременное предоставление документов, подтверждающие факт возникновения обстоятельств непреодолимой силы, а также не уведомление/несвоевременное уведомление о возникновении обстоятельств непреодолимой силы лишает Сторону, в отношении которой возникли данные обстоятельства, права ссылаться на их существование.</w:t>
      </w:r>
    </w:p>
    <w:p w:rsidR="00D70AAE" w:rsidRPr="0026050A" w:rsidRDefault="00D70AAE" w:rsidP="00900CA6">
      <w:pPr>
        <w:pStyle w:val="Style5"/>
        <w:widowControl/>
        <w:tabs>
          <w:tab w:val="left" w:pos="917"/>
        </w:tabs>
        <w:contextualSpacing/>
        <w:jc w:val="both"/>
        <w:rPr>
          <w:color w:val="000000"/>
          <w:sz w:val="16"/>
          <w:szCs w:val="16"/>
        </w:rPr>
      </w:pPr>
    </w:p>
    <w:p w:rsidR="00630377" w:rsidRPr="00900CA6" w:rsidRDefault="0026050A" w:rsidP="00900CA6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7</w:t>
      </w:r>
      <w:r w:rsidR="00D70AAE" w:rsidRPr="00900CA6">
        <w:rPr>
          <w:rFonts w:ascii="Times New Roman" w:hAnsi="Times New Roman" w:cs="Times New Roman"/>
          <w:b/>
          <w:sz w:val="24"/>
          <w:szCs w:val="24"/>
          <w:lang w:eastAsia="ar-SA"/>
        </w:rPr>
        <w:t>. Разрешение споров</w:t>
      </w:r>
    </w:p>
    <w:p w:rsidR="0026050A" w:rsidRPr="00BE4A87" w:rsidRDefault="0026050A" w:rsidP="0026050A">
      <w:pPr>
        <w:pStyle w:val="ad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4A87">
        <w:rPr>
          <w:rFonts w:ascii="Times New Roman" w:hAnsi="Times New Roman" w:cs="Times New Roman"/>
          <w:sz w:val="24"/>
          <w:szCs w:val="24"/>
        </w:rPr>
        <w:t>7.1. Споры и разногласия, которые могут возникнуть при исполнении Договора, подлежат разрешению Сторонами путем досудебных переговоров (претензионный порядок).</w:t>
      </w:r>
    </w:p>
    <w:p w:rsidR="0026050A" w:rsidRPr="00BE4A87" w:rsidRDefault="0026050A" w:rsidP="0026050A">
      <w:pPr>
        <w:pStyle w:val="ad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4A87">
        <w:rPr>
          <w:rFonts w:ascii="Times New Roman" w:hAnsi="Times New Roman" w:cs="Times New Roman"/>
          <w:sz w:val="24"/>
          <w:szCs w:val="24"/>
        </w:rPr>
        <w:t>7.2. Заинтересованная Сторона направляет другой Стороне письменную претензию (в виде заказного письма с уведомлением или электронной почтой с подтверждением доставки).</w:t>
      </w:r>
    </w:p>
    <w:p w:rsidR="0026050A" w:rsidRPr="00BE4A87" w:rsidRDefault="0026050A" w:rsidP="0026050A">
      <w:pPr>
        <w:pStyle w:val="ad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4A87">
        <w:rPr>
          <w:rFonts w:ascii="Times New Roman" w:hAnsi="Times New Roman" w:cs="Times New Roman"/>
          <w:sz w:val="24"/>
          <w:szCs w:val="24"/>
        </w:rPr>
        <w:t>7.3. Срок ответа на претензию не более 7 (семи) дней со дня получения.</w:t>
      </w:r>
    </w:p>
    <w:p w:rsidR="0026050A" w:rsidRPr="00BE4A87" w:rsidRDefault="0026050A" w:rsidP="0026050A">
      <w:pPr>
        <w:pStyle w:val="ad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4A87">
        <w:rPr>
          <w:rFonts w:ascii="Times New Roman" w:hAnsi="Times New Roman" w:cs="Times New Roman"/>
          <w:sz w:val="24"/>
          <w:szCs w:val="24"/>
        </w:rPr>
        <w:t>7.4. Оставление претензии без ответа в срок, установленный в п. 7.3 Договора, означает признание Стороной, получившей претензию, требований претензии.</w:t>
      </w:r>
    </w:p>
    <w:p w:rsidR="0026050A" w:rsidRPr="00BE4A87" w:rsidRDefault="0026050A" w:rsidP="0026050A">
      <w:pPr>
        <w:pStyle w:val="ad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E4A87">
        <w:rPr>
          <w:rFonts w:ascii="Times New Roman" w:hAnsi="Times New Roman" w:cs="Times New Roman"/>
          <w:sz w:val="24"/>
          <w:szCs w:val="24"/>
        </w:rPr>
        <w:t>7.5. В случае невозможности разрешения споров путем переговоров, Стороны, после реализации предусмотренной законодательством Российской Федерации процедуры досудебного урегулирования разногласий, передают их на рассмотрение в Арбитражный суд Самарской области.</w:t>
      </w:r>
    </w:p>
    <w:p w:rsidR="00D70AAE" w:rsidRPr="0026050A" w:rsidRDefault="00D70AAE" w:rsidP="00900CA6">
      <w:pPr>
        <w:pStyle w:val="Style5"/>
        <w:widowControl/>
        <w:tabs>
          <w:tab w:val="left" w:pos="931"/>
        </w:tabs>
        <w:contextualSpacing/>
        <w:jc w:val="both"/>
        <w:rPr>
          <w:color w:val="000000"/>
          <w:sz w:val="16"/>
          <w:szCs w:val="16"/>
        </w:rPr>
      </w:pPr>
    </w:p>
    <w:p w:rsidR="0026050A" w:rsidRPr="00900CA6" w:rsidRDefault="0026050A" w:rsidP="0026050A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8</w:t>
      </w:r>
      <w:r w:rsidRPr="00900CA6">
        <w:rPr>
          <w:rFonts w:ascii="Times New Roman" w:hAnsi="Times New Roman" w:cs="Times New Roman"/>
          <w:b/>
          <w:sz w:val="24"/>
          <w:szCs w:val="24"/>
          <w:lang w:eastAsia="ar-SA"/>
        </w:rPr>
        <w:t>. Срок действия Договора</w:t>
      </w:r>
    </w:p>
    <w:p w:rsidR="0026050A" w:rsidRPr="00BE4A87" w:rsidRDefault="0026050A" w:rsidP="002605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A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8.1. Договор вступает в силу со дня его подписания Сторонами и действует по 31 декабря 2026 года, а в части вы</w:t>
      </w:r>
      <w:r w:rsidR="000C64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полнения по нему обязательств – </w:t>
      </w:r>
      <w:r w:rsidRPr="00BE4A8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до полного их исполнения.</w:t>
      </w:r>
    </w:p>
    <w:p w:rsidR="0026050A" w:rsidRPr="0026050A" w:rsidRDefault="0026050A" w:rsidP="00900CA6">
      <w:pPr>
        <w:pStyle w:val="Style5"/>
        <w:widowControl/>
        <w:tabs>
          <w:tab w:val="left" w:pos="931"/>
        </w:tabs>
        <w:contextualSpacing/>
        <w:jc w:val="both"/>
        <w:rPr>
          <w:color w:val="000000"/>
          <w:sz w:val="16"/>
          <w:szCs w:val="16"/>
        </w:rPr>
      </w:pPr>
    </w:p>
    <w:p w:rsidR="00630377" w:rsidRPr="00900CA6" w:rsidRDefault="00D70AAE" w:rsidP="00900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CA6">
        <w:rPr>
          <w:rFonts w:ascii="Times New Roman" w:hAnsi="Times New Roman" w:cs="Times New Roman"/>
          <w:b/>
          <w:bCs/>
          <w:sz w:val="24"/>
          <w:szCs w:val="24"/>
        </w:rPr>
        <w:t>9. Порядок изменения, дополнения и расторжения Договора</w:t>
      </w:r>
    </w:p>
    <w:p w:rsidR="00ED372C" w:rsidRPr="00900CA6" w:rsidRDefault="00D70AAE" w:rsidP="00ED37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 xml:space="preserve">9.1. </w:t>
      </w:r>
      <w:r w:rsidR="00ED372C" w:rsidRPr="00900CA6">
        <w:rPr>
          <w:rFonts w:ascii="Times New Roman" w:hAnsi="Times New Roman" w:cs="Times New Roman"/>
          <w:sz w:val="24"/>
          <w:szCs w:val="24"/>
        </w:rPr>
        <w:t>Разногласия, возникающи</w:t>
      </w:r>
      <w:r w:rsidR="00ED372C">
        <w:rPr>
          <w:rFonts w:ascii="Times New Roman" w:hAnsi="Times New Roman" w:cs="Times New Roman"/>
          <w:sz w:val="24"/>
          <w:szCs w:val="24"/>
        </w:rPr>
        <w:t>е между Заказчиком и Исполнителем</w:t>
      </w:r>
      <w:r w:rsidR="00ED372C" w:rsidRPr="00900CA6">
        <w:rPr>
          <w:rFonts w:ascii="Times New Roman" w:hAnsi="Times New Roman" w:cs="Times New Roman"/>
          <w:sz w:val="24"/>
          <w:szCs w:val="24"/>
        </w:rPr>
        <w:t xml:space="preserve"> при заключении, изменении и расторжении Договора рассматриваются в установленном законодательством Российской Федерации порядке.</w:t>
      </w:r>
    </w:p>
    <w:p w:rsidR="00D70AAE" w:rsidRPr="00900CA6" w:rsidRDefault="00D70AAE" w:rsidP="00900CA6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9.2. Все дополнения и изменения Договора производятся путём оформления Сторонами дополнительного с</w:t>
      </w:r>
      <w:r w:rsidR="007A7787"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оглашения, являющегося неотъемле</w:t>
      </w:r>
      <w:r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мой частью Договора. Дополнительное согл</w:t>
      </w:r>
      <w:r w:rsidR="007A7787"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ашение заключается по той-</w:t>
      </w:r>
      <w:r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же форме и в том же порядке, что и первоначально подписанный сторонами Договор.</w:t>
      </w:r>
    </w:p>
    <w:p w:rsidR="00D70AAE" w:rsidRPr="00900CA6" w:rsidRDefault="00D70AAE" w:rsidP="00900CA6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9.3. Изменение условий Договора допускается на основании ч. 1 ст.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70AAE" w:rsidRPr="00900CA6" w:rsidRDefault="00D70AAE" w:rsidP="00900CA6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Досрочное расторжение Договора может иметь место либо по соглашению Сторон, либо по основаниям, предусмотренным законодательством Российской Федерации.</w:t>
      </w:r>
    </w:p>
    <w:p w:rsidR="00D70AAE" w:rsidRPr="00ED372C" w:rsidRDefault="00D70AAE" w:rsidP="00900CA6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9.4.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предусмотренном п. 8-23 ст. 95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D2ED5" w:rsidRPr="00900CA6" w:rsidRDefault="00DD2ED5" w:rsidP="00900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CA6">
        <w:rPr>
          <w:rFonts w:ascii="Times New Roman" w:hAnsi="Times New Roman" w:cs="Times New Roman"/>
          <w:b/>
          <w:sz w:val="24"/>
          <w:szCs w:val="24"/>
        </w:rPr>
        <w:lastRenderedPageBreak/>
        <w:t>10. Антикоррупционная оговорка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>.1. При исполнении своих обязательств по Договору, Стороны, их аффилированные лица, работники, представители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>.2. При исполнении своих обязательств по Договору, Стороны, их аффилированные лица, работники или посредники не осуществляют действия, квалифицируемые законодательством Российской Федерации, как вымогательство взятки, коммерческий подкуп, посредничество в коммерческом подкупе, дача или получение взятки, посредничество во взяточничестве, а также действия, нарушающие требования действующего законодательства.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>.3. В случае возникновения у Стороны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(пяти) рабочих дней по реквизитам РГА в г. Самаре, указанным в Договоре.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 xml:space="preserve">.4. 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 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 xml:space="preserve">Сторона, получившая письменное уведомление о нарушении положений настоящего раздела Договора, обязана в течение 10 </w:t>
      </w:r>
      <w:r w:rsidR="009E4BF9" w:rsidRPr="009E4BF9">
        <w:rPr>
          <w:rFonts w:ascii="Times New Roman" w:hAnsi="Times New Roman" w:cs="Times New Roman"/>
          <w:sz w:val="24"/>
          <w:szCs w:val="24"/>
        </w:rPr>
        <w:t>(</w:t>
      </w:r>
      <w:r w:rsidR="009E4BF9">
        <w:rPr>
          <w:rFonts w:ascii="Times New Roman" w:hAnsi="Times New Roman" w:cs="Times New Roman"/>
          <w:sz w:val="24"/>
          <w:szCs w:val="24"/>
        </w:rPr>
        <w:t xml:space="preserve">десяти) </w:t>
      </w:r>
      <w:r w:rsidRPr="00900CA6">
        <w:rPr>
          <w:rFonts w:ascii="Times New Roman" w:hAnsi="Times New Roman" w:cs="Times New Roman"/>
          <w:sz w:val="24"/>
          <w:szCs w:val="24"/>
        </w:rPr>
        <w:t xml:space="preserve">рабочих дней с даты его получения рассмотреть его и в течение 5 </w:t>
      </w:r>
      <w:r w:rsidR="009E4BF9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900CA6">
        <w:rPr>
          <w:rFonts w:ascii="Times New Roman" w:hAnsi="Times New Roman" w:cs="Times New Roman"/>
          <w:sz w:val="24"/>
          <w:szCs w:val="24"/>
        </w:rPr>
        <w:t>рабочих дней с даты окончания рассмотрения сообщить уведомившей Стороне об итогах его рассмотрения.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 xml:space="preserve">.5. 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>.6. 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Договора.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>.7. Исполнитель обязуется в течение 5 (пяти) рабочих дней по письменному запросу Заказчика предоставить ему информацию о цепочке собственников Исполнителя, включая бенефициаров, в том числе конечных, с приложением подтверждающих документов (далее - Информация).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В случае изменения в цепочке собственников Исполнителя, включая бенефициаров, в том числе конечных, Исполнитель обязуется в течение 5</w:t>
      </w:r>
      <w:r w:rsidR="009E4BF9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900CA6">
        <w:rPr>
          <w:rFonts w:ascii="Times New Roman" w:hAnsi="Times New Roman" w:cs="Times New Roman"/>
          <w:sz w:val="24"/>
          <w:szCs w:val="24"/>
        </w:rPr>
        <w:t xml:space="preserve"> рабочих дней с даты внесения таких изменений предоставить соответствующую Информацию Заказчику. Информация предоставляется в электронном виде и на бумажном носителе, заверенная подписью уполномоченного на такие действия лица, с приложением подтверждающих документов. Положения настоящего пункта являются существенным условием Договора в соответствии с ч. 1 ст. 432 ГК РФ.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="00686631" w:rsidRPr="00900CA6">
        <w:rPr>
          <w:rFonts w:ascii="Times New Roman" w:hAnsi="Times New Roman" w:cs="Times New Roman"/>
          <w:sz w:val="24"/>
          <w:szCs w:val="24"/>
        </w:rPr>
        <w:t xml:space="preserve">.8. </w:t>
      </w:r>
      <w:r w:rsidRPr="00900CA6">
        <w:rPr>
          <w:rFonts w:ascii="Times New Roman" w:hAnsi="Times New Roman" w:cs="Times New Roman"/>
          <w:sz w:val="24"/>
          <w:szCs w:val="24"/>
        </w:rPr>
        <w:t>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>.9. В случае отказа Исполнителя от предоставления Информации согласно п. 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 xml:space="preserve">.7. Договора, фактического </w:t>
      </w:r>
      <w:proofErr w:type="spellStart"/>
      <w:r w:rsidRPr="00900CA6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900CA6">
        <w:rPr>
          <w:rFonts w:ascii="Times New Roman" w:hAnsi="Times New Roman" w:cs="Times New Roman"/>
          <w:sz w:val="24"/>
          <w:szCs w:val="24"/>
        </w:rPr>
        <w:t xml:space="preserve"> такой Информации, предоставления Информации с нарушением сроков, установленных в Договоре, или предоставления недостоверной Информации, Заказчик вправе в одностороннем порядке отказаться от исполнения Договора путем направления Исполнителю письменного уведомления</w:t>
      </w:r>
      <w:r w:rsidRPr="00900C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00CA6">
        <w:rPr>
          <w:rFonts w:ascii="Times New Roman" w:hAnsi="Times New Roman" w:cs="Times New Roman"/>
          <w:sz w:val="24"/>
          <w:szCs w:val="24"/>
        </w:rPr>
        <w:t>о прекращении Договора в течение 5 (пяти) рабочих дней с момента направления уведомления.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 xml:space="preserve">.10. В случае предоставления Информации в неполном объеме, т.е. </w:t>
      </w:r>
      <w:proofErr w:type="spellStart"/>
      <w:r w:rsidRPr="00900CA6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900CA6">
        <w:rPr>
          <w:rFonts w:ascii="Times New Roman" w:hAnsi="Times New Roman" w:cs="Times New Roman"/>
          <w:sz w:val="24"/>
          <w:szCs w:val="24"/>
        </w:rPr>
        <w:t xml:space="preserve"> какой-либо информации, Заказчик направляет повторный запрос о предоставлении Информации, дополненной отсутствующей информацией с указанием сроков её предоставления. </w:t>
      </w:r>
    </w:p>
    <w:p w:rsidR="00DD2ED5" w:rsidRPr="00900CA6" w:rsidRDefault="00DD2ED5" w:rsidP="00900CA6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</w:t>
      </w:r>
      <w:r w:rsidR="00623B93" w:rsidRPr="00900CA6">
        <w:rPr>
          <w:rFonts w:ascii="Times New Roman" w:hAnsi="Times New Roman" w:cs="Times New Roman"/>
          <w:sz w:val="24"/>
          <w:szCs w:val="24"/>
        </w:rPr>
        <w:t>0</w:t>
      </w:r>
      <w:r w:rsidRPr="00900CA6">
        <w:rPr>
          <w:rFonts w:ascii="Times New Roman" w:hAnsi="Times New Roman" w:cs="Times New Roman"/>
          <w:sz w:val="24"/>
          <w:szCs w:val="24"/>
        </w:rPr>
        <w:t xml:space="preserve">.11. В случае </w:t>
      </w:r>
      <w:proofErr w:type="spellStart"/>
      <w:r w:rsidRPr="00900CA6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900CA6">
        <w:rPr>
          <w:rFonts w:ascii="Times New Roman" w:hAnsi="Times New Roman" w:cs="Times New Roman"/>
          <w:sz w:val="24"/>
          <w:szCs w:val="24"/>
        </w:rPr>
        <w:t xml:space="preserve"> такой Информации, нарушения сроков её предоставления, а также предоставления недостоверной информации, Заказчик вправе в одностороннем порядке отказаться от исполнения Договора путем направления Исполнителю письменного уведомления о прекращении Договора в течение 5 (пяти) рабочих дней с момента направления уведомления.</w:t>
      </w:r>
    </w:p>
    <w:p w:rsidR="00DD2ED5" w:rsidRDefault="00DD2ED5" w:rsidP="00900CA6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</w:pPr>
    </w:p>
    <w:p w:rsidR="0026050A" w:rsidRPr="00900CA6" w:rsidRDefault="0026050A" w:rsidP="00900CA6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</w:pPr>
    </w:p>
    <w:p w:rsidR="00630377" w:rsidRPr="00900CA6" w:rsidRDefault="00686631" w:rsidP="00900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CA6"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="00D70AAE" w:rsidRPr="00900CA6">
        <w:rPr>
          <w:rFonts w:ascii="Times New Roman" w:hAnsi="Times New Roman" w:cs="Times New Roman"/>
          <w:b/>
          <w:bCs/>
          <w:sz w:val="24"/>
          <w:szCs w:val="24"/>
        </w:rPr>
        <w:t>. Дополнительные условия</w:t>
      </w:r>
    </w:p>
    <w:p w:rsidR="00ED372C" w:rsidRPr="00900CA6" w:rsidRDefault="00686631" w:rsidP="00ED372C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sz w:val="24"/>
          <w:szCs w:val="24"/>
        </w:rPr>
        <w:t>11</w:t>
      </w:r>
      <w:r w:rsidR="00D70AAE" w:rsidRPr="00900CA6">
        <w:rPr>
          <w:rFonts w:ascii="Times New Roman" w:hAnsi="Times New Roman" w:cs="Times New Roman"/>
          <w:sz w:val="24"/>
          <w:szCs w:val="24"/>
        </w:rPr>
        <w:t xml:space="preserve">.1. </w:t>
      </w:r>
      <w:r w:rsidR="00ED372C" w:rsidRPr="00900CA6">
        <w:rPr>
          <w:rFonts w:ascii="Times New Roman" w:hAnsi="Times New Roman" w:cs="Times New Roman"/>
          <w:color w:val="000000"/>
          <w:spacing w:val="-7"/>
          <w:sz w:val="24"/>
          <w:szCs w:val="24"/>
          <w:lang w:eastAsia="ar-SA"/>
        </w:rPr>
        <w:t>Договор составлен в 2-х экземплярах, имеющих равную юридическую силу, по одному для каждой из Сторон.</w:t>
      </w:r>
    </w:p>
    <w:p w:rsidR="00D70AAE" w:rsidRPr="00900CA6" w:rsidRDefault="00686631" w:rsidP="00900C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11</w:t>
      </w:r>
      <w:r w:rsidR="00D70AAE" w:rsidRPr="00900CA6">
        <w:rPr>
          <w:rFonts w:ascii="Times New Roman" w:hAnsi="Times New Roman" w:cs="Times New Roman"/>
          <w:sz w:val="24"/>
          <w:szCs w:val="24"/>
        </w:rPr>
        <w:t>.2. Финансирование Договора за счет средств федерального бюджета может быть приостановлено, уменьшено или прекращено в случае неполного выделения Заказчику лимитов бюджетных обязательств, о чем Заказчик письменно уведомляе</w:t>
      </w:r>
      <w:r w:rsidR="003C2771">
        <w:rPr>
          <w:rFonts w:ascii="Times New Roman" w:hAnsi="Times New Roman" w:cs="Times New Roman"/>
          <w:sz w:val="24"/>
          <w:szCs w:val="24"/>
        </w:rPr>
        <w:t>т Исполнителя</w:t>
      </w:r>
      <w:r w:rsidR="00D70AAE" w:rsidRPr="00900CA6">
        <w:rPr>
          <w:rFonts w:ascii="Times New Roman" w:hAnsi="Times New Roman" w:cs="Times New Roman"/>
          <w:sz w:val="24"/>
          <w:szCs w:val="24"/>
        </w:rPr>
        <w:t xml:space="preserve">. При этом, в случае необходимости, Стороны должны согласовать новые сроки и другие условия </w:t>
      </w:r>
      <w:r w:rsidR="00FE29AA" w:rsidRPr="00900CA6">
        <w:rPr>
          <w:rFonts w:ascii="Times New Roman" w:hAnsi="Times New Roman" w:cs="Times New Roman"/>
          <w:sz w:val="24"/>
          <w:szCs w:val="24"/>
        </w:rPr>
        <w:t>оказания услуги.</w:t>
      </w:r>
    </w:p>
    <w:p w:rsidR="00D70AAE" w:rsidRPr="00900CA6" w:rsidRDefault="00686631" w:rsidP="00900CA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</w:rPr>
        <w:t>11</w:t>
      </w:r>
      <w:r w:rsidR="00D70AAE" w:rsidRPr="00900CA6">
        <w:rPr>
          <w:rFonts w:ascii="Times New Roman" w:hAnsi="Times New Roman" w:cs="Times New Roman"/>
          <w:sz w:val="24"/>
          <w:szCs w:val="24"/>
        </w:rPr>
        <w:t>.3. Ни одна из Сторон не вправе полностью или частично передавать свои права и обязанности по Договору третьим лицам без письменного согласия другой Стороны.</w:t>
      </w:r>
    </w:p>
    <w:p w:rsidR="005114FE" w:rsidRPr="00900CA6" w:rsidRDefault="00686631" w:rsidP="00900CA6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</w:rPr>
      </w:pPr>
      <w:r w:rsidRPr="00900CA6">
        <w:rPr>
          <w:rFonts w:ascii="Times New Roman" w:hAnsi="Times New Roman" w:cs="Times New Roman"/>
          <w:sz w:val="24"/>
          <w:szCs w:val="24"/>
          <w:lang w:eastAsia="ar-SA"/>
        </w:rPr>
        <w:t>11</w:t>
      </w:r>
      <w:r w:rsidR="00D70AAE" w:rsidRPr="00900CA6">
        <w:rPr>
          <w:rFonts w:ascii="Times New Roman" w:hAnsi="Times New Roman" w:cs="Times New Roman"/>
          <w:sz w:val="24"/>
          <w:szCs w:val="24"/>
          <w:lang w:eastAsia="ar-SA"/>
        </w:rPr>
        <w:t>.4.  Все приложения к Договору являются его неотъемлемой частью.</w:t>
      </w:r>
    </w:p>
    <w:p w:rsidR="00D70AAE" w:rsidRPr="00900CA6" w:rsidRDefault="00D70AAE" w:rsidP="00900CA6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sz w:val="24"/>
          <w:szCs w:val="24"/>
          <w:lang w:eastAsia="ar-SA"/>
        </w:rPr>
        <w:t>Приложение №</w:t>
      </w:r>
      <w:r w:rsidR="0050309F" w:rsidRPr="00900C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00CA6">
        <w:rPr>
          <w:rFonts w:ascii="Times New Roman" w:hAnsi="Times New Roman" w:cs="Times New Roman"/>
          <w:sz w:val="24"/>
          <w:szCs w:val="24"/>
          <w:lang w:eastAsia="ar-SA"/>
        </w:rPr>
        <w:t>1: Техническое задание;</w:t>
      </w:r>
    </w:p>
    <w:p w:rsidR="00D70AAE" w:rsidRPr="00900CA6" w:rsidRDefault="00D70AAE" w:rsidP="00900CA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00CA6">
        <w:rPr>
          <w:rFonts w:ascii="Times New Roman" w:hAnsi="Times New Roman" w:cs="Times New Roman"/>
          <w:sz w:val="24"/>
          <w:szCs w:val="24"/>
          <w:lang w:eastAsia="ar-SA"/>
        </w:rPr>
        <w:t>Приложение №</w:t>
      </w:r>
      <w:r w:rsidR="0050309F" w:rsidRPr="00900CA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900CA6">
        <w:rPr>
          <w:rFonts w:ascii="Times New Roman" w:hAnsi="Times New Roman" w:cs="Times New Roman"/>
          <w:sz w:val="24"/>
          <w:szCs w:val="24"/>
          <w:lang w:eastAsia="ar-SA"/>
        </w:rPr>
        <w:t>2: Расчет стоимости услуг.</w:t>
      </w:r>
    </w:p>
    <w:p w:rsidR="00A03728" w:rsidRPr="00900CA6" w:rsidRDefault="00A03728" w:rsidP="00900CA6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</w:pPr>
    </w:p>
    <w:p w:rsidR="00E145ED" w:rsidRPr="00900CA6" w:rsidRDefault="00E145ED" w:rsidP="00900C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00C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Адреса и реквизиты Сторон</w:t>
      </w:r>
    </w:p>
    <w:p w:rsidR="00E145ED" w:rsidRPr="00900CA6" w:rsidRDefault="00E145ED" w:rsidP="00900CA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778"/>
        <w:gridCol w:w="4820"/>
      </w:tblGrid>
      <w:tr w:rsidR="00E145ED" w:rsidRPr="00900CA6" w:rsidTr="00EE7484">
        <w:trPr>
          <w:trHeight w:val="1556"/>
        </w:trPr>
        <w:tc>
          <w:tcPr>
            <w:tcW w:w="5778" w:type="dxa"/>
            <w:shd w:val="clear" w:color="auto" w:fill="auto"/>
          </w:tcPr>
          <w:p w:rsidR="00E145ED" w:rsidRPr="002749CF" w:rsidRDefault="00AD49BC" w:rsidP="00900CA6">
            <w:pPr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ar-SA"/>
              </w:rPr>
              <w:t>«</w:t>
            </w:r>
            <w:r w:rsidRPr="002749C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ar-SA"/>
              </w:rPr>
              <w:t>Заказчик»:</w:t>
            </w:r>
          </w:p>
          <w:p w:rsidR="00E145ED" w:rsidRPr="002749CF" w:rsidRDefault="00E145ED" w:rsidP="00900CA6">
            <w:pPr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74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Федеральное казенное учреждение</w:t>
            </w:r>
          </w:p>
          <w:p w:rsidR="00E145ED" w:rsidRPr="002749CF" w:rsidRDefault="00E145ED" w:rsidP="00900CA6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«Российский государственный архив</w:t>
            </w:r>
          </w:p>
          <w:p w:rsidR="00E145ED" w:rsidRPr="002749CF" w:rsidRDefault="00E145ED" w:rsidP="00900CA6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4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г. Самаре» (РГА в г. Самаре)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443096, г. Самара, ул. Мичурина, 58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(факс) (846) 336-17-85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kanc-rga@mail.ru, torgi-rga@mail.ru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6316228852  КПП 631601001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Самарской области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(4200, РГА в г. Самаре, л/с 03421F41730)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казначейский/с 03211643000000013249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России//УФК по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Нижегородской области г. Нижний Новгород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40102810745370000024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05757618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91.01</w:t>
            </w:r>
          </w:p>
          <w:p w:rsidR="00C552E4" w:rsidRPr="00C552E4" w:rsidRDefault="00ED372C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36701000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ОКОГУ 1319835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ОКФС 12</w:t>
            </w:r>
          </w:p>
          <w:p w:rsidR="00C552E4" w:rsidRPr="00C552E4" w:rsidRDefault="00C552E4" w:rsidP="00C552E4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ОКОПФ 75104</w:t>
            </w:r>
          </w:p>
          <w:p w:rsidR="00E145ED" w:rsidRPr="002749CF" w:rsidRDefault="00C552E4" w:rsidP="00C552E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55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1166313156228 от 25.11.2016</w:t>
            </w:r>
          </w:p>
          <w:p w:rsidR="00900CA6" w:rsidRDefault="00900CA6" w:rsidP="00900C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D372C" w:rsidRPr="00900CA6" w:rsidRDefault="00ED372C" w:rsidP="00900CA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E145ED" w:rsidRPr="00900CA6" w:rsidRDefault="00E145ED" w:rsidP="002749CF">
            <w:pPr>
              <w:shd w:val="clear" w:color="auto" w:fill="FFFFFF"/>
              <w:suppressAutoHyphens/>
              <w:spacing w:after="0" w:line="240" w:lineRule="auto"/>
              <w:ind w:left="-108" w:firstLine="108"/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00CA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«Исполнитель»: </w:t>
            </w:r>
          </w:p>
          <w:p w:rsidR="00B340A0" w:rsidRPr="00900CA6" w:rsidRDefault="00B340A0" w:rsidP="00900CA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E145ED" w:rsidRPr="001E6E8F" w:rsidTr="00EE7484">
        <w:trPr>
          <w:trHeight w:val="1805"/>
        </w:trPr>
        <w:tc>
          <w:tcPr>
            <w:tcW w:w="5778" w:type="dxa"/>
            <w:shd w:val="clear" w:color="auto" w:fill="auto"/>
          </w:tcPr>
          <w:p w:rsidR="00E145ED" w:rsidRPr="00EE7484" w:rsidRDefault="006E0D37" w:rsidP="00D70AAE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Д</w:t>
            </w:r>
            <w:r w:rsidR="005741CD" w:rsidRPr="00EE74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иректор</w:t>
            </w:r>
          </w:p>
          <w:p w:rsidR="00E145ED" w:rsidRPr="001E6E8F" w:rsidRDefault="00E145ED" w:rsidP="00D70AAE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145ED" w:rsidRDefault="00E145ED" w:rsidP="00D70AAE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E145ED" w:rsidRDefault="00A25DE8" w:rsidP="009223A0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E6E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____________________ </w:t>
            </w:r>
            <w:r w:rsidR="006E0D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С</w:t>
            </w:r>
            <w:r w:rsidR="00F009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  <w:r w:rsidR="006E0D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 w:rsidR="00F00942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r w:rsidR="006E0D3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ar-SA"/>
              </w:rPr>
              <w:t>Маркин</w:t>
            </w:r>
          </w:p>
          <w:p w:rsidR="003E3766" w:rsidRPr="001E6E8F" w:rsidRDefault="003E3766" w:rsidP="009223A0">
            <w:pPr>
              <w:shd w:val="clear" w:color="auto" w:fill="FFFFFF"/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340A0" w:rsidRDefault="00B340A0" w:rsidP="00D70AA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1E6E8F" w:rsidRPr="001E6E8F" w:rsidRDefault="001E6E8F" w:rsidP="00D70AAE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DD0256" w:rsidRPr="001E6E8F" w:rsidRDefault="00DD0256" w:rsidP="00D7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8664C" w:rsidRDefault="00142A57" w:rsidP="00D7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</w:t>
            </w:r>
            <w:r w:rsidR="002749C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</w:t>
            </w:r>
            <w:r w:rsidRPr="001E6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DD0256" w:rsidRPr="00900CA6" w:rsidRDefault="00142A57" w:rsidP="00D70AA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6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</w:tr>
    </w:tbl>
    <w:p w:rsidR="00D66349" w:rsidRPr="001E6E8F" w:rsidRDefault="00D66349" w:rsidP="00D70A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1B7" w:rsidRDefault="007551B7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64C" w:rsidRDefault="00A8664C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0A" w:rsidRDefault="0026050A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0A" w:rsidRDefault="0026050A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0A" w:rsidRDefault="0026050A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0A" w:rsidRDefault="0026050A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0A" w:rsidRDefault="0026050A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0A" w:rsidRDefault="0026050A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050A" w:rsidRDefault="0026050A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0CA6" w:rsidRDefault="00900CA6" w:rsidP="00EB7D03">
      <w:pPr>
        <w:spacing w:after="0" w:line="240" w:lineRule="auto"/>
        <w:ind w:firstLine="652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754" w:rsidRPr="00C72505" w:rsidRDefault="00EE7484" w:rsidP="00EE7484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</w:t>
      </w:r>
      <w:r w:rsid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3754"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93754" w:rsidRPr="0026050A" w:rsidRDefault="00C93754" w:rsidP="00EE7484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7484"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7484"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547A4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</w:t>
      </w:r>
    </w:p>
    <w:p w:rsidR="00C93754" w:rsidRDefault="00C93754" w:rsidP="00EE7484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</w:t>
      </w:r>
      <w:r w:rsidR="00EE7484"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D547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6E0D37"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B10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E0D37"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72505" w:rsidRDefault="00C72505" w:rsidP="00C72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704" w:rsidRPr="00C72505" w:rsidRDefault="00EF4704" w:rsidP="00C72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095" w:rsidRPr="0026050A" w:rsidRDefault="008B1095" w:rsidP="008B1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Техническое задание</w:t>
      </w:r>
    </w:p>
    <w:p w:rsidR="008B1095" w:rsidRPr="0026050A" w:rsidRDefault="008B1095" w:rsidP="008B1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оказание информационно-консультационных услуг</w:t>
      </w:r>
    </w:p>
    <w:p w:rsidR="008B1095" w:rsidRPr="0026050A" w:rsidRDefault="008B1095" w:rsidP="008B1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E305D" w:rsidRDefault="008B1095" w:rsidP="00FE30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50A">
        <w:rPr>
          <w:rFonts w:ascii="Times New Roman" w:hAnsi="Times New Roman" w:cs="Times New Roman"/>
          <w:b/>
          <w:sz w:val="24"/>
          <w:szCs w:val="24"/>
        </w:rPr>
        <w:t>1. Предмет Договора:</w:t>
      </w:r>
      <w:r w:rsidRPr="002605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60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оказание информационно-консультационных услуг</w:t>
      </w:r>
      <w:r w:rsidR="00FE3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формате семинара по теме: </w:t>
      </w:r>
      <w:r w:rsidR="00FE305D" w:rsidRPr="00240D34">
        <w:rPr>
          <w:rFonts w:ascii="Times New Roman" w:hAnsi="Times New Roman" w:cs="Times New Roman"/>
          <w:color w:val="000000" w:themeColor="text1"/>
          <w:sz w:val="24"/>
          <w:szCs w:val="24"/>
        </w:rPr>
        <w:t>Бухгалтерск</w:t>
      </w:r>
      <w:r w:rsidR="00FE3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 (бюджетный) учет: </w:t>
      </w:r>
      <w:r w:rsidR="00FE305D" w:rsidRPr="00240D34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</w:t>
      </w:r>
      <w:r w:rsidR="00FE3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актуальные вопросы 2026г. Переход на новые стандарты в цифровых условиях.</w:t>
      </w:r>
      <w:r w:rsidR="00FE305D" w:rsidRPr="00240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Учетная политика. Электронный документооборот. Налогообложение, контроль и аудит в бюджетной сфере </w:t>
      </w:r>
      <w:r w:rsidR="00FE305D" w:rsidRPr="00890D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услуги).</w:t>
      </w:r>
    </w:p>
    <w:p w:rsidR="008B1095" w:rsidRPr="0026050A" w:rsidRDefault="00FE305D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30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E3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 оказываемых услуг по Общероссийскому классификатору продукции по видам экономической деятельности (ОКПД 2), соответствующий предмету Договора: 69.20.22.000 – Услуги по бухгалтерскому консультированию.</w:t>
      </w:r>
    </w:p>
    <w:p w:rsidR="008B1095" w:rsidRPr="0026050A" w:rsidRDefault="00FE305D" w:rsidP="002605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</w:t>
      </w:r>
      <w:r w:rsidR="004F5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Программа</w:t>
      </w:r>
      <w:r w:rsidR="00B66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семинара</w:t>
      </w:r>
      <w:r w:rsidR="008B1095" w:rsidRPr="002605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B1095" w:rsidRDefault="00A82F42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Важнейшие изменения</w:t>
      </w:r>
      <w:r w:rsidR="008B1095"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бухгалтерском (бюджетном) учете в 2026 г.;</w:t>
      </w:r>
    </w:p>
    <w:p w:rsidR="00A82F42" w:rsidRPr="0026050A" w:rsidRDefault="00A82F42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Новые правила в КВР и КОСГУ в 2026 г.;</w:t>
      </w:r>
    </w:p>
    <w:p w:rsidR="008B1095" w:rsidRPr="0026050A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Актуализация учетной политики 2026 г.;</w:t>
      </w:r>
    </w:p>
    <w:p w:rsidR="008B1095" w:rsidRPr="0026050A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Применение новых электронных ПУД и электронных регистров при ведении учёта;</w:t>
      </w:r>
    </w:p>
    <w:p w:rsidR="008B1095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Централизация учета и отчетности;</w:t>
      </w:r>
    </w:p>
    <w:p w:rsidR="00E54DF3" w:rsidRDefault="00A82F42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</w:t>
      </w:r>
      <w:r w:rsidR="00E54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по новым стандартам 2026 года;</w:t>
      </w:r>
    </w:p>
    <w:p w:rsidR="00A82F42" w:rsidRPr="0026050A" w:rsidRDefault="00E54DF3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Актуальные вопросы контроля имущества; </w:t>
      </w:r>
      <w:r w:rsidR="00A82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1095" w:rsidRPr="0026050A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Учет на </w:t>
      </w:r>
      <w:proofErr w:type="spellStart"/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счетах;</w:t>
      </w:r>
    </w:p>
    <w:p w:rsidR="008B1095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Исправление ошибок текущего года и прошлых лет;</w:t>
      </w:r>
    </w:p>
    <w:p w:rsidR="00E54DF3" w:rsidRPr="0026050A" w:rsidRDefault="00E54DF3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Актуальные вопросы бухгалтерской (бюджетной) отчетности. Подготовка к полугодовой отчетности 2026 года;</w:t>
      </w:r>
    </w:p>
    <w:p w:rsidR="008B1095" w:rsidRPr="0026050A" w:rsidRDefault="008B1095" w:rsidP="0026050A">
      <w:pPr>
        <w:pStyle w:val="1"/>
        <w:shd w:val="clear" w:color="auto" w:fill="FFFFFF"/>
        <w:spacing w:before="0" w:after="0"/>
        <w:jc w:val="both"/>
        <w:rPr>
          <w:rFonts w:ascii="Times New Roman" w:hAnsi="Times New Roman"/>
          <w:b w:val="0"/>
          <w:sz w:val="24"/>
          <w:szCs w:val="24"/>
          <w:lang w:eastAsia="ru-RU"/>
        </w:rPr>
      </w:pPr>
      <w:r w:rsidRPr="0026050A">
        <w:rPr>
          <w:rFonts w:ascii="Times New Roman" w:hAnsi="Times New Roman"/>
          <w:b w:val="0"/>
          <w:sz w:val="24"/>
          <w:szCs w:val="24"/>
          <w:lang w:eastAsia="ru-RU"/>
        </w:rPr>
        <w:t xml:space="preserve">- Контроль финансово-хозяйственной деятельности госучреждений. </w:t>
      </w:r>
      <w:proofErr w:type="spellStart"/>
      <w:r w:rsidRPr="0026050A">
        <w:rPr>
          <w:rFonts w:ascii="Times New Roman" w:hAnsi="Times New Roman"/>
          <w:b w:val="0"/>
          <w:sz w:val="24"/>
          <w:szCs w:val="24"/>
          <w:lang w:eastAsia="ru-RU"/>
        </w:rPr>
        <w:t>Цифровизация</w:t>
      </w:r>
      <w:proofErr w:type="spellEnd"/>
      <w:r w:rsidRPr="0026050A">
        <w:rPr>
          <w:rFonts w:ascii="Times New Roman" w:hAnsi="Times New Roman"/>
          <w:b w:val="0"/>
          <w:sz w:val="24"/>
          <w:szCs w:val="24"/>
          <w:lang w:eastAsia="ru-RU"/>
        </w:rPr>
        <w:t xml:space="preserve"> и оптимизация. Концепция </w:t>
      </w:r>
      <w:proofErr w:type="gramStart"/>
      <w:r w:rsidRPr="0026050A">
        <w:rPr>
          <w:rFonts w:ascii="Times New Roman" w:hAnsi="Times New Roman"/>
          <w:b w:val="0"/>
          <w:sz w:val="24"/>
          <w:szCs w:val="24"/>
          <w:lang w:eastAsia="ru-RU"/>
        </w:rPr>
        <w:t>электронного</w:t>
      </w:r>
      <w:proofErr w:type="gramEnd"/>
      <w:r w:rsidRPr="0026050A">
        <w:rPr>
          <w:rFonts w:ascii="Times New Roman" w:hAnsi="Times New Roman"/>
          <w:b w:val="0"/>
          <w:sz w:val="24"/>
          <w:szCs w:val="24"/>
          <w:lang w:eastAsia="ru-RU"/>
        </w:rPr>
        <w:t xml:space="preserve"> СМАРТ-контроля;</w:t>
      </w:r>
    </w:p>
    <w:p w:rsidR="008B1095" w:rsidRPr="00165254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6050A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165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Налоговая реформа – 2026. Обзор изменений и практики применения налогового законодательства;</w:t>
      </w:r>
    </w:p>
    <w:p w:rsidR="008B1095" w:rsidRPr="00165254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Изменения в трудовых и социальных отношениях. Обзор изменений в трудовом законодательстве;</w:t>
      </w:r>
    </w:p>
    <w:p w:rsidR="008B1095" w:rsidRPr="00165254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Обзор наиболее важных решений в судебной практике;</w:t>
      </w:r>
    </w:p>
    <w:p w:rsidR="008B1095" w:rsidRPr="00165254" w:rsidRDefault="008B1095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Практические вопросы учета и отчетности в госучрежд</w:t>
      </w:r>
      <w:r w:rsidR="00C13394" w:rsidRPr="00165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ении.</w:t>
      </w:r>
    </w:p>
    <w:p w:rsidR="008B1095" w:rsidRPr="00165254" w:rsidRDefault="00C13394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8B1095"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Количество участников:</w:t>
      </w:r>
      <w:r w:rsidR="008B1095"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1 (один) человек.</w:t>
      </w:r>
    </w:p>
    <w:p w:rsidR="008B1095" w:rsidRPr="00165254" w:rsidRDefault="00C13394" w:rsidP="0026050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8B1095"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участия</w:t>
      </w:r>
      <w:r w:rsidR="008B1095"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="008B1095"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очная.</w:t>
      </w:r>
    </w:p>
    <w:p w:rsidR="00C13394" w:rsidRPr="00165254" w:rsidRDefault="00C13394" w:rsidP="00C13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Срок оказания услуг:</w:t>
      </w:r>
      <w:r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июнь 2026 г.</w:t>
      </w:r>
    </w:p>
    <w:p w:rsidR="008B1095" w:rsidRPr="00165254" w:rsidRDefault="00C13394" w:rsidP="00D547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Продолжительность семинара</w:t>
      </w:r>
      <w:r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 не менее 6 (шести</w:t>
      </w:r>
      <w:r w:rsidR="008B1095"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часов.</w:t>
      </w:r>
    </w:p>
    <w:p w:rsidR="008B1095" w:rsidRPr="00165254" w:rsidRDefault="00C13394" w:rsidP="002605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8B1095" w:rsidRPr="001652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165254" w:rsidRPr="0016525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Краткое описание самого Заказчика и его деятельности в целом: </w:t>
      </w:r>
      <w:r w:rsidR="008B1095" w:rsidRPr="00165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Заказчик – Федеральное казенное учреждение «Российский государственный архив в г. Самаре» (РГА в г. Самаре) является юридическим лицом, осуществляющим хранение документов Архивного фонда Российской Федерации, их учет, </w:t>
      </w:r>
      <w:r w:rsidRPr="001652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комплектование и использование.</w:t>
      </w:r>
    </w:p>
    <w:p w:rsidR="008B1095" w:rsidRPr="00165254" w:rsidRDefault="001D70D9" w:rsidP="00D547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8B1095"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8B1095"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8B1095" w:rsidRPr="00165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оказания услуг</w:t>
      </w:r>
      <w:r w:rsidR="008B1095"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: Самарская область, в пределах г. о. Самара.</w:t>
      </w:r>
    </w:p>
    <w:p w:rsidR="008B1095" w:rsidRPr="00165254" w:rsidRDefault="001D70D9" w:rsidP="002605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2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8B1095" w:rsidRPr="001652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 Условия оказания услуг:</w:t>
      </w:r>
    </w:p>
    <w:p w:rsidR="008B1095" w:rsidRPr="00165254" w:rsidRDefault="008B1095" w:rsidP="0026050A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5254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услуг должно осуществляться в соответствии с требованиями Технического задания.</w:t>
      </w:r>
    </w:p>
    <w:p w:rsidR="008B1095" w:rsidRPr="00165254" w:rsidRDefault="008B1095" w:rsidP="00C1339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Участник должен быть обеспечен раздаточным материалом (в том числе презентации </w:t>
      </w:r>
      <w:proofErr w:type="gramStart"/>
      <w:r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выступающих</w:t>
      </w:r>
      <w:proofErr w:type="gramEnd"/>
      <w:r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брошюры и методические </w:t>
      </w:r>
      <w:r w:rsidR="00C13394" w:rsidRPr="0016525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пособия по тематике семинара).</w:t>
      </w:r>
    </w:p>
    <w:p w:rsidR="008B1095" w:rsidRPr="00165254" w:rsidRDefault="008B1095" w:rsidP="0026050A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16525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результатам оказания у</w:t>
      </w:r>
      <w:r w:rsidR="00C13394" w:rsidRPr="00165254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ru-RU"/>
        </w:rPr>
        <w:t>слуг участнику выдается квалификационное свидетельство.</w:t>
      </w:r>
    </w:p>
    <w:p w:rsidR="008B1095" w:rsidRPr="00165254" w:rsidRDefault="001D70D9" w:rsidP="002605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652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C13394" w:rsidRPr="001652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 Приемка о</w:t>
      </w:r>
      <w:r w:rsidR="008B1095" w:rsidRPr="001652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казанных услуг: </w:t>
      </w:r>
    </w:p>
    <w:p w:rsidR="00C13394" w:rsidRPr="00DE0757" w:rsidRDefault="00C13394" w:rsidP="00C1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2E">
        <w:rPr>
          <w:rFonts w:ascii="Times New Roman" w:hAnsi="Times New Roman" w:cs="Times New Roman"/>
          <w:sz w:val="24"/>
          <w:szCs w:val="24"/>
        </w:rPr>
        <w:t xml:space="preserve">Приемка оказанных услуг осуществляется по адресу Заказчика: </w:t>
      </w:r>
      <w:r>
        <w:rPr>
          <w:rFonts w:ascii="Times New Roman" w:hAnsi="Times New Roman" w:cs="Times New Roman"/>
          <w:sz w:val="24"/>
          <w:szCs w:val="24"/>
        </w:rPr>
        <w:t xml:space="preserve">г. Самара, ул. Мичурина, д. 58. </w:t>
      </w:r>
      <w:r w:rsidRPr="00DE0757">
        <w:rPr>
          <w:rFonts w:ascii="Times New Roman" w:hAnsi="Times New Roman" w:cs="Times New Roman"/>
          <w:sz w:val="24"/>
          <w:szCs w:val="24"/>
        </w:rPr>
        <w:t>Исполнитель предоставляет</w:t>
      </w:r>
      <w:r>
        <w:rPr>
          <w:rFonts w:ascii="Times New Roman" w:hAnsi="Times New Roman" w:cs="Times New Roman"/>
          <w:sz w:val="24"/>
          <w:szCs w:val="24"/>
        </w:rPr>
        <w:t xml:space="preserve"> Заказчику сче</w:t>
      </w:r>
      <w:r w:rsidRPr="00DE0757">
        <w:rPr>
          <w:rFonts w:ascii="Times New Roman" w:hAnsi="Times New Roman" w:cs="Times New Roman"/>
          <w:sz w:val="24"/>
          <w:szCs w:val="24"/>
        </w:rPr>
        <w:t>т, счет-фактуру (при наличии НДС), акт оказанных услуг (выполненных работ) или универсальны</w:t>
      </w:r>
      <w:r>
        <w:rPr>
          <w:rFonts w:ascii="Times New Roman" w:hAnsi="Times New Roman" w:cs="Times New Roman"/>
          <w:sz w:val="24"/>
          <w:szCs w:val="24"/>
        </w:rPr>
        <w:t>й передаточный документ (УПД)</w:t>
      </w:r>
      <w:r w:rsidRPr="00DE0757">
        <w:rPr>
          <w:rFonts w:ascii="Times New Roman" w:hAnsi="Times New Roman" w:cs="Times New Roman"/>
          <w:sz w:val="24"/>
          <w:szCs w:val="24"/>
        </w:rPr>
        <w:t xml:space="preserve"> по ф</w:t>
      </w:r>
      <w:r>
        <w:rPr>
          <w:rFonts w:ascii="Times New Roman" w:hAnsi="Times New Roman" w:cs="Times New Roman"/>
          <w:sz w:val="24"/>
          <w:szCs w:val="24"/>
        </w:rPr>
        <w:t>акту оказания услуг вместе с квалификационным свидетельством.</w:t>
      </w:r>
    </w:p>
    <w:p w:rsidR="00C13394" w:rsidRPr="00303728" w:rsidRDefault="00C13394" w:rsidP="00C1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>На основании документов, полученных от Исполнителя, Заказчик в течение 10 (десяти) дней с даты предоставления Исполнителем документов, осуществляет приемку оказанных услуг, формирует Акт приемки товаров, работ, услуг (ф. 0510452) по унифицированной форме, установленной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Минфина России от 15.04.2021 № </w:t>
      </w:r>
      <w:r w:rsidRPr="00303728">
        <w:rPr>
          <w:rFonts w:ascii="Times New Roman" w:hAnsi="Times New Roman" w:cs="Times New Roman"/>
          <w:sz w:val="24"/>
          <w:szCs w:val="24"/>
        </w:rPr>
        <w:t>61н (далее по тексту – акт приемки ТРУ), подписывает и направляет его на подписание Исполнителю.</w:t>
      </w:r>
    </w:p>
    <w:p w:rsidR="00C13394" w:rsidRPr="00303728" w:rsidRDefault="00C13394" w:rsidP="00C1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 xml:space="preserve">Исполнитель, со своей стороны, подписывает направленный Заказчиком акт приемки </w:t>
      </w:r>
      <w:proofErr w:type="gramStart"/>
      <w:r w:rsidRPr="00303728">
        <w:rPr>
          <w:rFonts w:ascii="Times New Roman" w:hAnsi="Times New Roman" w:cs="Times New Roman"/>
          <w:sz w:val="24"/>
          <w:szCs w:val="24"/>
        </w:rPr>
        <w:t>ТРУ</w:t>
      </w:r>
      <w:proofErr w:type="gramEnd"/>
      <w:r w:rsidRPr="00303728">
        <w:rPr>
          <w:rFonts w:ascii="Times New Roman" w:hAnsi="Times New Roman" w:cs="Times New Roman"/>
          <w:sz w:val="24"/>
          <w:szCs w:val="24"/>
        </w:rPr>
        <w:t xml:space="preserve"> и возвращает его для утвер</w:t>
      </w:r>
      <w:r>
        <w:rPr>
          <w:rFonts w:ascii="Times New Roman" w:hAnsi="Times New Roman" w:cs="Times New Roman"/>
          <w:sz w:val="24"/>
          <w:szCs w:val="24"/>
        </w:rPr>
        <w:t>ждения руководителем Заказчика.</w:t>
      </w:r>
    </w:p>
    <w:p w:rsidR="00C13394" w:rsidRPr="00303728" w:rsidRDefault="00C13394" w:rsidP="00C1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 xml:space="preserve">Акт приемки </w:t>
      </w:r>
      <w:proofErr w:type="gramStart"/>
      <w:r w:rsidRPr="00303728">
        <w:rPr>
          <w:rFonts w:ascii="Times New Roman" w:hAnsi="Times New Roman" w:cs="Times New Roman"/>
          <w:sz w:val="24"/>
          <w:szCs w:val="24"/>
        </w:rPr>
        <w:t>ТРУ</w:t>
      </w:r>
      <w:proofErr w:type="gramEnd"/>
      <w:r w:rsidRPr="00303728">
        <w:rPr>
          <w:rFonts w:ascii="Times New Roman" w:hAnsi="Times New Roman" w:cs="Times New Roman"/>
          <w:sz w:val="24"/>
          <w:szCs w:val="24"/>
        </w:rPr>
        <w:t xml:space="preserve"> составляется в форме электронного документа и подписывается электронными подписями представ</w:t>
      </w:r>
      <w:r>
        <w:rPr>
          <w:rFonts w:ascii="Times New Roman" w:hAnsi="Times New Roman" w:cs="Times New Roman"/>
          <w:sz w:val="24"/>
          <w:szCs w:val="24"/>
        </w:rPr>
        <w:t>ителей Заказчика и Исполнителя.</w:t>
      </w:r>
    </w:p>
    <w:p w:rsidR="00C13394" w:rsidRPr="0047072E" w:rsidRDefault="00C13394" w:rsidP="00C1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728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подписания представителем Исполнителя электронного акта приемки ТРУ электронной подписью, Заказчиком </w:t>
      </w:r>
      <w:proofErr w:type="gramStart"/>
      <w:r w:rsidRPr="00303728">
        <w:rPr>
          <w:rFonts w:ascii="Times New Roman" w:hAnsi="Times New Roman" w:cs="Times New Roman"/>
          <w:sz w:val="24"/>
          <w:szCs w:val="24"/>
        </w:rPr>
        <w:t>формируется копия электронного акта приемки ТРУ</w:t>
      </w:r>
      <w:proofErr w:type="gramEnd"/>
      <w:r w:rsidRPr="00303728">
        <w:rPr>
          <w:rFonts w:ascii="Times New Roman" w:hAnsi="Times New Roman" w:cs="Times New Roman"/>
          <w:sz w:val="24"/>
          <w:szCs w:val="24"/>
        </w:rPr>
        <w:t xml:space="preserve"> на бумажном носителе, которая подписывается собственнору</w:t>
      </w:r>
      <w:r>
        <w:rPr>
          <w:rFonts w:ascii="Times New Roman" w:hAnsi="Times New Roman" w:cs="Times New Roman"/>
          <w:sz w:val="24"/>
          <w:szCs w:val="24"/>
        </w:rPr>
        <w:t xml:space="preserve">чно представителем Исполнителя. </w:t>
      </w:r>
      <w:r w:rsidRPr="0047072E">
        <w:rPr>
          <w:rFonts w:ascii="Times New Roman" w:hAnsi="Times New Roman" w:cs="Times New Roman"/>
          <w:sz w:val="24"/>
          <w:szCs w:val="24"/>
        </w:rPr>
        <w:t xml:space="preserve">Заказчик имеет право отказаться от приемки оказанных услуг, в случае несоответствия оказанных услуг требованиям, указанным в настоящем техническом задании. В этом случае Заказчик </w:t>
      </w:r>
      <w:proofErr w:type="gramStart"/>
      <w:r w:rsidRPr="0047072E">
        <w:rPr>
          <w:rFonts w:ascii="Times New Roman" w:hAnsi="Times New Roman" w:cs="Times New Roman"/>
          <w:sz w:val="24"/>
          <w:szCs w:val="24"/>
        </w:rPr>
        <w:t>оформляет соответствующий раздел в акте приемки ТРУ</w:t>
      </w:r>
      <w:proofErr w:type="gramEnd"/>
      <w:r w:rsidRPr="0047072E">
        <w:rPr>
          <w:rFonts w:ascii="Times New Roman" w:hAnsi="Times New Roman" w:cs="Times New Roman"/>
          <w:sz w:val="24"/>
          <w:szCs w:val="24"/>
        </w:rPr>
        <w:t>, и направляет его Исполнителю вместе с претензионным письмом о мотивированном отказе от приемки оказанных услуг с указанием сроков устранения выявленных недостатков.</w:t>
      </w:r>
    </w:p>
    <w:p w:rsidR="00C13394" w:rsidRDefault="00C13394" w:rsidP="00C133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72E">
        <w:rPr>
          <w:rFonts w:ascii="Times New Roman" w:hAnsi="Times New Roman" w:cs="Times New Roman"/>
          <w:sz w:val="24"/>
          <w:szCs w:val="24"/>
        </w:rPr>
        <w:t>Исполнитель обязан устранить замечания Заказчика, выявленные в процессе приемки оказанных услуг, в течение срока, ука</w:t>
      </w:r>
      <w:r>
        <w:rPr>
          <w:rFonts w:ascii="Times New Roman" w:hAnsi="Times New Roman" w:cs="Times New Roman"/>
          <w:sz w:val="24"/>
          <w:szCs w:val="24"/>
        </w:rPr>
        <w:t>занного в претензионном письме.</w:t>
      </w:r>
    </w:p>
    <w:p w:rsidR="008B1095" w:rsidRPr="0026050A" w:rsidRDefault="001D70D9" w:rsidP="002605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B1095" w:rsidRPr="0026050A">
        <w:rPr>
          <w:rFonts w:ascii="Times New Roman" w:hAnsi="Times New Roman" w:cs="Times New Roman"/>
          <w:b/>
          <w:sz w:val="24"/>
          <w:szCs w:val="24"/>
        </w:rPr>
        <w:t xml:space="preserve">. Источник финансирования: </w:t>
      </w:r>
      <w:r w:rsidR="008B1095" w:rsidRPr="0026050A">
        <w:rPr>
          <w:rFonts w:ascii="Times New Roman" w:hAnsi="Times New Roman" w:cs="Times New Roman"/>
          <w:sz w:val="24"/>
          <w:szCs w:val="24"/>
        </w:rPr>
        <w:t>средства Федерального бюджета Российской Федерации</w:t>
      </w:r>
      <w:r w:rsidR="008B1095" w:rsidRPr="0026050A">
        <w:rPr>
          <w:rFonts w:ascii="Times New Roman" w:hAnsi="Times New Roman" w:cs="Times New Roman"/>
          <w:b/>
          <w:sz w:val="24"/>
          <w:szCs w:val="24"/>
        </w:rPr>
        <w:t>.</w:t>
      </w:r>
    </w:p>
    <w:p w:rsidR="008B1095" w:rsidRPr="0026050A" w:rsidRDefault="001D70D9" w:rsidP="0026050A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B1095" w:rsidRPr="0026050A">
        <w:rPr>
          <w:rFonts w:ascii="Times New Roman" w:hAnsi="Times New Roman" w:cs="Times New Roman"/>
          <w:b/>
          <w:sz w:val="24"/>
          <w:szCs w:val="24"/>
        </w:rPr>
        <w:t xml:space="preserve">. Форма оплаты: </w:t>
      </w:r>
    </w:p>
    <w:p w:rsidR="001D70D9" w:rsidRPr="001D70D9" w:rsidRDefault="001D70D9" w:rsidP="001D70D9">
      <w:pPr>
        <w:tabs>
          <w:tab w:val="left" w:pos="284"/>
          <w:tab w:val="left" w:pos="567"/>
          <w:tab w:val="left" w:pos="87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7C8">
        <w:rPr>
          <w:rFonts w:ascii="Times New Roman" w:hAnsi="Times New Roman" w:cs="Times New Roman"/>
          <w:color w:val="000000"/>
          <w:sz w:val="24"/>
          <w:szCs w:val="24"/>
        </w:rPr>
        <w:t>Оплата ос</w:t>
      </w:r>
      <w:r>
        <w:rPr>
          <w:rFonts w:ascii="Times New Roman" w:hAnsi="Times New Roman" w:cs="Times New Roman"/>
          <w:color w:val="000000"/>
          <w:sz w:val="24"/>
          <w:szCs w:val="24"/>
        </w:rPr>
        <w:t>уществляется</w:t>
      </w:r>
      <w:r w:rsidRPr="00BF07C8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доведенными 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имитами бюджетных обязательств. </w:t>
      </w:r>
      <w:r w:rsidRPr="00900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 производит оплату путём безналичного перечисления денежных средств на расчётный счёт Исполнителя в течение 10 (десяти) рабочих дней </w:t>
      </w:r>
      <w:proofErr w:type="gramStart"/>
      <w:r w:rsidRPr="00900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даты утверждения</w:t>
      </w:r>
      <w:proofErr w:type="gramEnd"/>
      <w:r w:rsidRPr="00900C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228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5228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приемки ТРУ </w:t>
      </w:r>
      <w:r w:rsidRPr="001D70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руководителем Заказчика. Авансирование не предусмотрено.</w:t>
      </w:r>
    </w:p>
    <w:p w:rsidR="001D70D9" w:rsidRPr="001D70D9" w:rsidRDefault="001D70D9" w:rsidP="001D70D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0D9">
        <w:rPr>
          <w:rFonts w:ascii="Times New Roman" w:hAnsi="Times New Roman" w:cs="Times New Roman"/>
          <w:b/>
          <w:sz w:val="24"/>
          <w:szCs w:val="24"/>
        </w:rPr>
        <w:t>12</w:t>
      </w:r>
      <w:r w:rsidR="008B1095" w:rsidRPr="001D70D9">
        <w:rPr>
          <w:rFonts w:ascii="Times New Roman" w:hAnsi="Times New Roman" w:cs="Times New Roman"/>
          <w:b/>
          <w:sz w:val="24"/>
          <w:szCs w:val="24"/>
        </w:rPr>
        <w:t>.</w:t>
      </w:r>
      <w:r w:rsidRPr="001D70D9">
        <w:rPr>
          <w:rFonts w:ascii="Times New Roman" w:hAnsi="Times New Roman" w:cs="Times New Roman"/>
          <w:b/>
          <w:sz w:val="24"/>
          <w:szCs w:val="24"/>
        </w:rPr>
        <w:t> Цена Договора включает в себя</w:t>
      </w:r>
      <w:r w:rsidRPr="001D70D9">
        <w:rPr>
          <w:rFonts w:ascii="Times New Roman" w:hAnsi="Times New Roman" w:cs="Times New Roman"/>
          <w:sz w:val="24"/>
          <w:szCs w:val="24"/>
        </w:rPr>
        <w:t>: стоимость раздаточного материала, расходы Исполнителя, связанные с исполнением его обязательств по Договору, уплату налогов, сборов и других обязательных платежей.</w:t>
      </w:r>
    </w:p>
    <w:p w:rsidR="008B1095" w:rsidRPr="00D547A4" w:rsidRDefault="001D70D9" w:rsidP="00D54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8B1095" w:rsidRPr="00D547A4">
        <w:rPr>
          <w:rFonts w:ascii="Times New Roman" w:hAnsi="Times New Roman" w:cs="Times New Roman"/>
          <w:b/>
          <w:sz w:val="24"/>
          <w:szCs w:val="24"/>
        </w:rPr>
        <w:t>. Ответственность сторон:</w:t>
      </w:r>
    </w:p>
    <w:p w:rsidR="008B1095" w:rsidRPr="0026050A" w:rsidRDefault="008B1095" w:rsidP="002605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50A">
        <w:rPr>
          <w:rFonts w:ascii="Times New Roman" w:hAnsi="Times New Roman" w:cs="Times New Roman"/>
          <w:sz w:val="24"/>
          <w:szCs w:val="24"/>
        </w:rPr>
        <w:t>Стороны несут ответственность в соответствии с условиями Договора и действующим законодательством Российской Федерации.</w:t>
      </w:r>
    </w:p>
    <w:p w:rsidR="008B1095" w:rsidRPr="0026050A" w:rsidRDefault="001D70D9" w:rsidP="00D54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8B1095" w:rsidRPr="0026050A">
        <w:rPr>
          <w:rFonts w:ascii="Times New Roman" w:hAnsi="Times New Roman" w:cs="Times New Roman"/>
          <w:b/>
          <w:sz w:val="24"/>
          <w:szCs w:val="24"/>
        </w:rPr>
        <w:t>. Требования к Исполнителю:</w:t>
      </w:r>
    </w:p>
    <w:p w:rsidR="008B1095" w:rsidRPr="0026050A" w:rsidRDefault="008B1095" w:rsidP="002605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50A">
        <w:rPr>
          <w:rFonts w:ascii="Times New Roman" w:hAnsi="Times New Roman" w:cs="Times New Roman"/>
          <w:sz w:val="24"/>
          <w:szCs w:val="24"/>
        </w:rPr>
        <w:t>- требования, установленные в соответствии с ч. 1, ч. 1.1 ст. 31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№ 44-ФЗ.</w:t>
      </w:r>
    </w:p>
    <w:p w:rsidR="008B1095" w:rsidRPr="0026050A" w:rsidRDefault="008B1095" w:rsidP="0026050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6050A">
        <w:rPr>
          <w:rFonts w:ascii="Times New Roman" w:hAnsi="Times New Roman" w:cs="Times New Roman"/>
          <w:sz w:val="24"/>
          <w:szCs w:val="24"/>
        </w:rPr>
        <w:t>- отсутствие в реестре недобросовестных исполнителей (подрядчиков, поставщиков).</w:t>
      </w:r>
    </w:p>
    <w:p w:rsidR="00EB7D03" w:rsidRPr="002749CF" w:rsidRDefault="00EB7D03" w:rsidP="002749CF">
      <w:pPr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C86208" w:rsidRDefault="00C86208" w:rsidP="00AE76A6">
      <w:pPr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:rsidR="001D70D9" w:rsidRPr="009223A0" w:rsidRDefault="001D70D9" w:rsidP="00AE76A6">
      <w:pPr>
        <w:spacing w:after="0" w:line="240" w:lineRule="auto"/>
        <w:textAlignment w:val="top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5670"/>
        <w:gridCol w:w="4678"/>
      </w:tblGrid>
      <w:tr w:rsidR="00CC095F" w:rsidRPr="00CD3A9B" w:rsidTr="002749CF">
        <w:trPr>
          <w:trHeight w:val="174"/>
        </w:trPr>
        <w:tc>
          <w:tcPr>
            <w:tcW w:w="5670" w:type="dxa"/>
            <w:shd w:val="clear" w:color="auto" w:fill="auto"/>
          </w:tcPr>
          <w:p w:rsidR="00CC095F" w:rsidRPr="002A2E52" w:rsidRDefault="00CC095F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«Заказчик»:</w:t>
            </w:r>
          </w:p>
          <w:p w:rsidR="00CC095F" w:rsidRPr="002A2E52" w:rsidRDefault="00CC095F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РГА в г. Самаре</w:t>
            </w:r>
          </w:p>
          <w:p w:rsidR="00EE7484" w:rsidRDefault="00EE7484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95F" w:rsidRPr="002A2E52" w:rsidRDefault="007069E1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C095F" w:rsidRPr="002A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CC095F" w:rsidRPr="002A2E52" w:rsidRDefault="00CC095F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95F" w:rsidRPr="002A2E52" w:rsidRDefault="00CC095F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95F" w:rsidRPr="002A2E52" w:rsidRDefault="00CC095F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EE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 </w:t>
            </w:r>
            <w:r w:rsidR="0070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11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11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</w:t>
            </w:r>
          </w:p>
          <w:p w:rsidR="00CC095F" w:rsidRPr="002A2E52" w:rsidRDefault="00CC095F" w:rsidP="000D7C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78" w:type="dxa"/>
            <w:shd w:val="clear" w:color="auto" w:fill="auto"/>
          </w:tcPr>
          <w:p w:rsidR="00CC095F" w:rsidRPr="002A2E52" w:rsidRDefault="00CC095F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«Исполнитель»:</w:t>
            </w:r>
          </w:p>
          <w:p w:rsidR="00F20EE3" w:rsidRPr="009223A0" w:rsidRDefault="00F20EE3" w:rsidP="00F2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EE3" w:rsidRPr="009223A0" w:rsidRDefault="00F20EE3" w:rsidP="00F2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0EE3" w:rsidRPr="009223A0" w:rsidRDefault="00F20EE3" w:rsidP="00F2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20EE3" w:rsidRPr="009223A0" w:rsidRDefault="00F20EE3" w:rsidP="00F2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484" w:rsidRDefault="00EE7484" w:rsidP="00F2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0EE3" w:rsidRPr="009223A0" w:rsidRDefault="00F20EE3" w:rsidP="00F2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="00EE74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86208" w:rsidRPr="002A2E52" w:rsidRDefault="00F20EE3" w:rsidP="000D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EE7484" w:rsidRDefault="00EE7484" w:rsidP="00C72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505" w:rsidRDefault="00C72505" w:rsidP="00EE7484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64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873ED" w:rsidRDefault="002749CF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D873ED" w:rsidRDefault="00D873ED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ED" w:rsidRDefault="00D873ED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ED" w:rsidRDefault="00D873ED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ED" w:rsidRDefault="00D873ED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3ED" w:rsidRDefault="00D873ED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D9" w:rsidRDefault="001D70D9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D9" w:rsidRDefault="001D70D9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D9" w:rsidRDefault="001D70D9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0D9" w:rsidRDefault="001D70D9" w:rsidP="002749CF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305D" w:rsidRPr="00C72505" w:rsidRDefault="00FE305D" w:rsidP="00FE305D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Приложение № 2</w:t>
      </w:r>
    </w:p>
    <w:p w:rsidR="00FE305D" w:rsidRPr="0026050A" w:rsidRDefault="00FE305D" w:rsidP="00FE305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</w:t>
      </w:r>
    </w:p>
    <w:p w:rsidR="00FE305D" w:rsidRDefault="00FE305D" w:rsidP="00FE305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72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E7484" w:rsidRPr="006444F6" w:rsidRDefault="00EE7484" w:rsidP="002749C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E7484" w:rsidRPr="009223A0" w:rsidRDefault="00EE7484" w:rsidP="00CB0A36">
      <w:pPr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8F4C5E" w:rsidRDefault="008F4C5E" w:rsidP="008F4C5E">
      <w:pPr>
        <w:pStyle w:val="Standard"/>
        <w:widowControl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4"/>
          <w:szCs w:val="24"/>
        </w:rPr>
      </w:pPr>
      <w:r w:rsidRPr="009223A0">
        <w:rPr>
          <w:rFonts w:ascii="Times New Roman" w:hAnsi="Times New Roman"/>
          <w:b/>
          <w:bCs/>
          <w:sz w:val="24"/>
          <w:szCs w:val="24"/>
        </w:rPr>
        <w:t>Расчет стоимости услуг</w:t>
      </w:r>
    </w:p>
    <w:p w:rsidR="002749CF" w:rsidRPr="009223A0" w:rsidRDefault="002749CF" w:rsidP="008F4C5E">
      <w:pPr>
        <w:pStyle w:val="Standard"/>
        <w:widowControl w:val="0"/>
        <w:spacing w:after="0" w:line="240" w:lineRule="auto"/>
        <w:ind w:right="-285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255"/>
        <w:gridCol w:w="707"/>
        <w:gridCol w:w="850"/>
        <w:gridCol w:w="1987"/>
        <w:gridCol w:w="2125"/>
      </w:tblGrid>
      <w:tr w:rsidR="00EE7484" w:rsidRPr="009223A0" w:rsidTr="00DB11B6">
        <w:trPr>
          <w:trHeight w:val="1372"/>
        </w:trPr>
        <w:tc>
          <w:tcPr>
            <w:tcW w:w="270" w:type="pct"/>
            <w:shd w:val="clear" w:color="auto" w:fill="auto"/>
          </w:tcPr>
          <w:p w:rsidR="006916D8" w:rsidRPr="009223A0" w:rsidRDefault="00CD6CB9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D6CB9" w:rsidRPr="009223A0" w:rsidRDefault="00CD6CB9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28" w:type="pct"/>
            <w:shd w:val="clear" w:color="auto" w:fill="auto"/>
          </w:tcPr>
          <w:p w:rsidR="00CD6CB9" w:rsidRPr="009223A0" w:rsidRDefault="00CD6CB9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337" w:type="pct"/>
          </w:tcPr>
          <w:p w:rsidR="00CD6CB9" w:rsidRPr="009223A0" w:rsidRDefault="00C00C1A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05" w:type="pct"/>
          </w:tcPr>
          <w:p w:rsidR="00CD6CB9" w:rsidRPr="009223A0" w:rsidRDefault="00C00C1A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47" w:type="pct"/>
          </w:tcPr>
          <w:p w:rsidR="00732191" w:rsidRDefault="00CD6CB9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за единицу, руб.</w:t>
            </w:r>
          </w:p>
          <w:p w:rsidR="00CD6CB9" w:rsidRPr="009223A0" w:rsidRDefault="00732191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учетом НДС ___ %/</w:t>
            </w:r>
            <w:r w:rsidR="00C57586"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не облагается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3" w:type="pct"/>
          </w:tcPr>
          <w:p w:rsidR="00732191" w:rsidRDefault="00CD6CB9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Общая стоимость, руб.</w:t>
            </w:r>
          </w:p>
          <w:p w:rsidR="00CD6CB9" w:rsidRPr="009223A0" w:rsidRDefault="00732191" w:rsidP="001D7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 учетом НДС ___ %/</w:t>
            </w: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не облагается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E7484" w:rsidRPr="009223A0" w:rsidTr="00DB11B6">
        <w:trPr>
          <w:trHeight w:val="381"/>
        </w:trPr>
        <w:tc>
          <w:tcPr>
            <w:tcW w:w="270" w:type="pct"/>
            <w:shd w:val="clear" w:color="auto" w:fill="auto"/>
          </w:tcPr>
          <w:p w:rsidR="00CD6CB9" w:rsidRPr="009223A0" w:rsidRDefault="00CD6CB9" w:rsidP="000D7C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8" w:type="pct"/>
            <w:shd w:val="clear" w:color="auto" w:fill="auto"/>
          </w:tcPr>
          <w:p w:rsidR="00CD6CB9" w:rsidRPr="00F67153" w:rsidRDefault="00C93638" w:rsidP="00C00C1A">
            <w:pPr>
              <w:spacing w:after="0" w:line="240" w:lineRule="auto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F671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</w:t>
            </w:r>
            <w:r w:rsidR="00FF14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информационно-консультационных </w:t>
            </w:r>
            <w:r w:rsidR="00DB1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337" w:type="pct"/>
            <w:vAlign w:val="center"/>
          </w:tcPr>
          <w:p w:rsidR="00CD6CB9" w:rsidRPr="009223A0" w:rsidRDefault="00C00C1A" w:rsidP="000D7C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pct"/>
            <w:vAlign w:val="center"/>
          </w:tcPr>
          <w:p w:rsidR="00CD6CB9" w:rsidRPr="009223A0" w:rsidRDefault="00C00C1A" w:rsidP="000D7C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47" w:type="pct"/>
            <w:vAlign w:val="center"/>
          </w:tcPr>
          <w:p w:rsidR="00CD6CB9" w:rsidRPr="003003E4" w:rsidRDefault="00CD6CB9" w:rsidP="000D7CD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3" w:type="pct"/>
            <w:vAlign w:val="center"/>
          </w:tcPr>
          <w:p w:rsidR="00CD6CB9" w:rsidRPr="003003E4" w:rsidRDefault="00CD6CB9" w:rsidP="000D7CD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CB9" w:rsidRPr="009223A0" w:rsidTr="00EE7484">
        <w:trPr>
          <w:trHeight w:val="317"/>
        </w:trPr>
        <w:tc>
          <w:tcPr>
            <w:tcW w:w="3987" w:type="pct"/>
            <w:gridSpan w:val="5"/>
            <w:shd w:val="clear" w:color="auto" w:fill="auto"/>
          </w:tcPr>
          <w:p w:rsidR="00CD6CB9" w:rsidRPr="003003E4" w:rsidRDefault="00CD6CB9" w:rsidP="000D7C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03E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13" w:type="pct"/>
          </w:tcPr>
          <w:p w:rsidR="00CD6CB9" w:rsidRPr="003003E4" w:rsidRDefault="00CD6C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602D" w:rsidRPr="009223A0" w:rsidTr="00EE7484">
        <w:trPr>
          <w:trHeight w:val="317"/>
        </w:trPr>
        <w:tc>
          <w:tcPr>
            <w:tcW w:w="3987" w:type="pct"/>
            <w:gridSpan w:val="5"/>
            <w:shd w:val="clear" w:color="auto" w:fill="auto"/>
          </w:tcPr>
          <w:p w:rsidR="00CD602D" w:rsidRPr="009223A0" w:rsidRDefault="009340B7" w:rsidP="000D7C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учетом НДС ___% (</w:t>
            </w:r>
            <w:r w:rsidR="00CD602D" w:rsidRPr="009223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НДС не облагается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3" w:type="pct"/>
          </w:tcPr>
          <w:p w:rsidR="00CD602D" w:rsidRPr="009223A0" w:rsidRDefault="00CD602D" w:rsidP="000D7C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076E1" w:rsidRPr="00DB11B6" w:rsidRDefault="001076E1" w:rsidP="00DB11B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7722CE" w:rsidRDefault="00C57586" w:rsidP="00EE7484">
      <w:pPr>
        <w:jc w:val="both"/>
        <w:rPr>
          <w:rFonts w:ascii="Times New Roman" w:hAnsi="Times New Roman" w:cs="Times New Roman"/>
          <w:sz w:val="24"/>
          <w:szCs w:val="24"/>
        </w:rPr>
      </w:pPr>
      <w:r w:rsidRPr="009223A0">
        <w:rPr>
          <w:rFonts w:ascii="Times New Roman" w:hAnsi="Times New Roman" w:cs="Times New Roman"/>
          <w:sz w:val="24"/>
          <w:szCs w:val="24"/>
        </w:rPr>
        <w:t>Всего</w:t>
      </w:r>
      <w:r w:rsidR="00641F38" w:rsidRPr="009223A0">
        <w:rPr>
          <w:rFonts w:ascii="Times New Roman" w:hAnsi="Times New Roman" w:cs="Times New Roman"/>
          <w:sz w:val="24"/>
          <w:szCs w:val="24"/>
        </w:rPr>
        <w:t>:</w:t>
      </w:r>
      <w:r w:rsidRPr="009223A0">
        <w:rPr>
          <w:rFonts w:ascii="Times New Roman" w:hAnsi="Times New Roman" w:cs="Times New Roman"/>
          <w:sz w:val="24"/>
          <w:szCs w:val="24"/>
        </w:rPr>
        <w:t xml:space="preserve"> </w:t>
      </w:r>
      <w:r w:rsidR="00641F38" w:rsidRPr="009223A0">
        <w:rPr>
          <w:rFonts w:ascii="Times New Roman" w:hAnsi="Times New Roman" w:cs="Times New Roman"/>
          <w:sz w:val="24"/>
          <w:szCs w:val="24"/>
        </w:rPr>
        <w:t>1</w:t>
      </w:r>
      <w:r w:rsidR="007722CE" w:rsidRPr="009223A0">
        <w:rPr>
          <w:rFonts w:ascii="Times New Roman" w:hAnsi="Times New Roman" w:cs="Times New Roman"/>
          <w:sz w:val="24"/>
          <w:szCs w:val="24"/>
        </w:rPr>
        <w:t xml:space="preserve"> (</w:t>
      </w:r>
      <w:r w:rsidR="00641F38" w:rsidRPr="009223A0">
        <w:rPr>
          <w:rFonts w:ascii="Times New Roman" w:hAnsi="Times New Roman" w:cs="Times New Roman"/>
          <w:sz w:val="24"/>
          <w:szCs w:val="24"/>
        </w:rPr>
        <w:t>одно</w:t>
      </w:r>
      <w:r w:rsidRPr="009223A0">
        <w:rPr>
          <w:rFonts w:ascii="Times New Roman" w:hAnsi="Times New Roman" w:cs="Times New Roman"/>
          <w:sz w:val="24"/>
          <w:szCs w:val="24"/>
        </w:rPr>
        <w:t>) наименовани</w:t>
      </w:r>
      <w:r w:rsidR="00641F38" w:rsidRPr="009223A0">
        <w:rPr>
          <w:rFonts w:ascii="Times New Roman" w:hAnsi="Times New Roman" w:cs="Times New Roman"/>
          <w:sz w:val="24"/>
          <w:szCs w:val="24"/>
        </w:rPr>
        <w:t>е</w:t>
      </w:r>
      <w:r w:rsidR="007722CE" w:rsidRPr="009223A0">
        <w:rPr>
          <w:rFonts w:ascii="Times New Roman" w:hAnsi="Times New Roman" w:cs="Times New Roman"/>
          <w:sz w:val="24"/>
          <w:szCs w:val="24"/>
        </w:rPr>
        <w:t xml:space="preserve"> на сумму: </w:t>
      </w:r>
      <w:r w:rsidR="00B97128">
        <w:rPr>
          <w:rFonts w:ascii="Times New Roman" w:hAnsi="Times New Roman" w:cs="Times New Roman"/>
          <w:sz w:val="24"/>
          <w:szCs w:val="24"/>
        </w:rPr>
        <w:t>_____</w:t>
      </w:r>
      <w:r w:rsidR="00EE7484">
        <w:rPr>
          <w:rFonts w:ascii="Times New Roman" w:hAnsi="Times New Roman" w:cs="Times New Roman"/>
          <w:sz w:val="24"/>
          <w:szCs w:val="24"/>
        </w:rPr>
        <w:t>_____</w:t>
      </w:r>
      <w:r w:rsidR="00B97128">
        <w:rPr>
          <w:rFonts w:ascii="Times New Roman" w:hAnsi="Times New Roman" w:cs="Times New Roman"/>
          <w:sz w:val="24"/>
          <w:szCs w:val="24"/>
        </w:rPr>
        <w:t>___</w:t>
      </w:r>
      <w:r w:rsidR="007722CE" w:rsidRPr="009223A0">
        <w:rPr>
          <w:rFonts w:ascii="Times New Roman" w:hAnsi="Times New Roman" w:cs="Times New Roman"/>
          <w:sz w:val="24"/>
          <w:szCs w:val="24"/>
        </w:rPr>
        <w:t xml:space="preserve"> </w:t>
      </w:r>
      <w:r w:rsidR="00E537CF">
        <w:rPr>
          <w:rFonts w:ascii="Times New Roman" w:hAnsi="Times New Roman" w:cs="Times New Roman"/>
          <w:sz w:val="24"/>
          <w:szCs w:val="24"/>
        </w:rPr>
        <w:t>(</w:t>
      </w:r>
      <w:r w:rsidR="00B97128">
        <w:rPr>
          <w:rFonts w:ascii="Times New Roman" w:hAnsi="Times New Roman" w:cs="Times New Roman"/>
          <w:sz w:val="24"/>
          <w:szCs w:val="24"/>
        </w:rPr>
        <w:t>______</w:t>
      </w:r>
      <w:r w:rsidR="00EE7484">
        <w:rPr>
          <w:rFonts w:ascii="Times New Roman" w:hAnsi="Times New Roman" w:cs="Times New Roman"/>
          <w:sz w:val="24"/>
          <w:szCs w:val="24"/>
        </w:rPr>
        <w:t>______</w:t>
      </w:r>
      <w:r w:rsidR="00B97128">
        <w:rPr>
          <w:rFonts w:ascii="Times New Roman" w:hAnsi="Times New Roman" w:cs="Times New Roman"/>
          <w:sz w:val="24"/>
          <w:szCs w:val="24"/>
        </w:rPr>
        <w:t>_______</w:t>
      </w:r>
      <w:r w:rsidR="00E537CF">
        <w:rPr>
          <w:rFonts w:ascii="Times New Roman" w:hAnsi="Times New Roman" w:cs="Times New Roman"/>
          <w:sz w:val="24"/>
          <w:szCs w:val="24"/>
        </w:rPr>
        <w:t>)</w:t>
      </w:r>
      <w:r w:rsidR="00E537CF" w:rsidRPr="003003E4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EE7484">
        <w:rPr>
          <w:rFonts w:ascii="Times New Roman" w:hAnsi="Times New Roman" w:cs="Times New Roman"/>
          <w:sz w:val="24"/>
          <w:szCs w:val="24"/>
        </w:rPr>
        <w:t>__</w:t>
      </w:r>
      <w:r w:rsidR="00B97128">
        <w:rPr>
          <w:rFonts w:ascii="Times New Roman" w:hAnsi="Times New Roman" w:cs="Times New Roman"/>
          <w:sz w:val="24"/>
          <w:szCs w:val="24"/>
        </w:rPr>
        <w:t>__</w:t>
      </w:r>
      <w:r w:rsidR="00B97128" w:rsidRPr="003003E4">
        <w:rPr>
          <w:rFonts w:ascii="Times New Roman" w:hAnsi="Times New Roman" w:cs="Times New Roman"/>
          <w:sz w:val="24"/>
          <w:szCs w:val="24"/>
        </w:rPr>
        <w:t xml:space="preserve"> </w:t>
      </w:r>
      <w:r w:rsidR="00E537CF" w:rsidRPr="003003E4">
        <w:rPr>
          <w:rFonts w:ascii="Times New Roman" w:hAnsi="Times New Roman" w:cs="Times New Roman"/>
          <w:sz w:val="24"/>
          <w:szCs w:val="24"/>
        </w:rPr>
        <w:t>копеек</w:t>
      </w:r>
      <w:r w:rsidR="00B97128">
        <w:rPr>
          <w:rFonts w:ascii="Times New Roman" w:hAnsi="Times New Roman" w:cs="Times New Roman"/>
          <w:sz w:val="24"/>
          <w:szCs w:val="24"/>
        </w:rPr>
        <w:t>, с учетом НДС ____% (</w:t>
      </w:r>
      <w:r w:rsidR="00E537CF" w:rsidRPr="003003E4">
        <w:rPr>
          <w:rFonts w:ascii="Times New Roman" w:hAnsi="Times New Roman" w:cs="Times New Roman"/>
          <w:sz w:val="24"/>
          <w:szCs w:val="24"/>
        </w:rPr>
        <w:t>НДС не облагается</w:t>
      </w:r>
      <w:r w:rsidR="00B97128">
        <w:rPr>
          <w:rFonts w:ascii="Times New Roman" w:hAnsi="Times New Roman" w:cs="Times New Roman"/>
          <w:sz w:val="24"/>
          <w:szCs w:val="24"/>
        </w:rPr>
        <w:t>)</w:t>
      </w:r>
      <w:r w:rsidR="007722CE" w:rsidRPr="009223A0">
        <w:rPr>
          <w:rFonts w:ascii="Times New Roman" w:hAnsi="Times New Roman" w:cs="Times New Roman"/>
          <w:sz w:val="24"/>
          <w:szCs w:val="24"/>
        </w:rPr>
        <w:t>.</w:t>
      </w:r>
    </w:p>
    <w:p w:rsidR="00EE7484" w:rsidRPr="009223A0" w:rsidRDefault="00EE7484" w:rsidP="00EE74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1F05" w:rsidRPr="009223A0" w:rsidRDefault="00551F05" w:rsidP="00D70A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920"/>
        <w:gridCol w:w="4678"/>
      </w:tblGrid>
      <w:tr w:rsidR="00EE7484" w:rsidRPr="002A2E52" w:rsidTr="002749CF">
        <w:trPr>
          <w:trHeight w:val="174"/>
        </w:trPr>
        <w:tc>
          <w:tcPr>
            <w:tcW w:w="5920" w:type="dxa"/>
            <w:shd w:val="clear" w:color="auto" w:fill="auto"/>
          </w:tcPr>
          <w:p w:rsidR="00EE7484" w:rsidRPr="002A2E52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«Заказчик»:</w:t>
            </w:r>
          </w:p>
          <w:p w:rsidR="00EE7484" w:rsidRPr="002A2E52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РГА в г. Самаре</w:t>
            </w:r>
          </w:p>
          <w:p w:rsidR="00EE7484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484" w:rsidRPr="002A2E52" w:rsidRDefault="007069E1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E7484" w:rsidRPr="002A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EE7484" w:rsidRPr="002A2E52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484" w:rsidRPr="002A2E52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484" w:rsidRPr="002A2E52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 </w:t>
            </w:r>
            <w:r w:rsidR="0070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9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0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93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06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Маркин</w:t>
            </w:r>
          </w:p>
          <w:p w:rsidR="00EE7484" w:rsidRPr="002A2E52" w:rsidRDefault="00EE7484" w:rsidP="00EE748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678" w:type="dxa"/>
            <w:shd w:val="clear" w:color="auto" w:fill="auto"/>
          </w:tcPr>
          <w:p w:rsidR="00EE7484" w:rsidRPr="002A2E52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«Исполнитель»:</w:t>
            </w:r>
          </w:p>
          <w:p w:rsidR="00EE7484" w:rsidRPr="009223A0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484" w:rsidRPr="009223A0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7484" w:rsidRPr="009223A0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E7484" w:rsidRPr="009223A0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484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484" w:rsidRPr="009223A0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E7484" w:rsidRPr="002A2E52" w:rsidRDefault="00EE7484" w:rsidP="00EE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551F05" w:rsidRPr="00EB7D03" w:rsidRDefault="00551F05" w:rsidP="00D70A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51F05" w:rsidRPr="00EB7D03" w:rsidSect="00FA5F5C">
      <w:pgSz w:w="11906" w:h="16838"/>
      <w:pgMar w:top="709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EBE"/>
    <w:multiLevelType w:val="hybridMultilevel"/>
    <w:tmpl w:val="0520D458"/>
    <w:lvl w:ilvl="0" w:tplc="C8306320">
      <w:start w:val="1"/>
      <w:numFmt w:val="decimal"/>
      <w:lvlText w:val="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B57E3"/>
    <w:multiLevelType w:val="hybridMultilevel"/>
    <w:tmpl w:val="E362B1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60D30"/>
    <w:multiLevelType w:val="hybridMultilevel"/>
    <w:tmpl w:val="4358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B1835"/>
    <w:multiLevelType w:val="hybridMultilevel"/>
    <w:tmpl w:val="A516B614"/>
    <w:lvl w:ilvl="0" w:tplc="0824C8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607492"/>
    <w:multiLevelType w:val="multilevel"/>
    <w:tmpl w:val="B27A7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44E6E"/>
    <w:multiLevelType w:val="multilevel"/>
    <w:tmpl w:val="55B452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130627"/>
    <w:multiLevelType w:val="hybridMultilevel"/>
    <w:tmpl w:val="4C34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8587E"/>
    <w:multiLevelType w:val="hybridMultilevel"/>
    <w:tmpl w:val="245EA642"/>
    <w:lvl w:ilvl="0" w:tplc="FF2A9882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0746A6"/>
    <w:multiLevelType w:val="hybridMultilevel"/>
    <w:tmpl w:val="F08CB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40FAE"/>
    <w:multiLevelType w:val="hybridMultilevel"/>
    <w:tmpl w:val="64903F3E"/>
    <w:lvl w:ilvl="0" w:tplc="5CD23C4E">
      <w:numFmt w:val="bullet"/>
      <w:lvlText w:val="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3537"/>
    <w:multiLevelType w:val="hybridMultilevel"/>
    <w:tmpl w:val="FE56B380"/>
    <w:lvl w:ilvl="0" w:tplc="40489C0C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0B4140F"/>
    <w:multiLevelType w:val="hybridMultilevel"/>
    <w:tmpl w:val="4224C282"/>
    <w:lvl w:ilvl="0" w:tplc="97F4FD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058E7"/>
    <w:multiLevelType w:val="hybridMultilevel"/>
    <w:tmpl w:val="3086DB2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718BE"/>
    <w:multiLevelType w:val="hybridMultilevel"/>
    <w:tmpl w:val="AC5E0662"/>
    <w:lvl w:ilvl="0" w:tplc="DE60C0E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E7A67"/>
    <w:multiLevelType w:val="hybridMultilevel"/>
    <w:tmpl w:val="4C9C8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FE2EC1"/>
    <w:multiLevelType w:val="hybridMultilevel"/>
    <w:tmpl w:val="C986D3A8"/>
    <w:lvl w:ilvl="0" w:tplc="DE60C0E6">
      <w:start w:val="1"/>
      <w:numFmt w:val="bullet"/>
      <w:lvlText w:val="−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>
    <w:nsid w:val="79F030B7"/>
    <w:multiLevelType w:val="hybridMultilevel"/>
    <w:tmpl w:val="F18C0EFE"/>
    <w:lvl w:ilvl="0" w:tplc="84900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0B5B04"/>
    <w:multiLevelType w:val="hybridMultilevel"/>
    <w:tmpl w:val="0F00D862"/>
    <w:lvl w:ilvl="0" w:tplc="E04083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12"/>
  </w:num>
  <w:num w:numId="6">
    <w:abstractNumId w:val="5"/>
    <w:lvlOverride w:ilvl="0">
      <w:lvl w:ilvl="0">
        <w:numFmt w:val="decimal"/>
        <w:lvlText w:val="%1."/>
        <w:lvlJc w:val="left"/>
        <w:rPr>
          <w:b/>
        </w:rPr>
      </w:lvl>
    </w:lvlOverride>
  </w:num>
  <w:num w:numId="7">
    <w:abstractNumId w:val="4"/>
    <w:lvlOverride w:ilvl="0">
      <w:lvl w:ilvl="0">
        <w:numFmt w:val="decimal"/>
        <w:lvlText w:val="%1."/>
        <w:lvlJc w:val="left"/>
        <w:rPr>
          <w:b/>
        </w:rPr>
      </w:lvl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15"/>
  </w:num>
  <w:num w:numId="13">
    <w:abstractNumId w:val="17"/>
  </w:num>
  <w:num w:numId="14">
    <w:abstractNumId w:val="16"/>
  </w:num>
  <w:num w:numId="15">
    <w:abstractNumId w:val="13"/>
  </w:num>
  <w:num w:numId="16">
    <w:abstractNumId w:val="14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F7"/>
    <w:rsid w:val="00003656"/>
    <w:rsid w:val="00007C39"/>
    <w:rsid w:val="0001182A"/>
    <w:rsid w:val="00011D7B"/>
    <w:rsid w:val="0001716B"/>
    <w:rsid w:val="0003622C"/>
    <w:rsid w:val="00036DF2"/>
    <w:rsid w:val="00047DA5"/>
    <w:rsid w:val="00051197"/>
    <w:rsid w:val="000531FF"/>
    <w:rsid w:val="00057AD3"/>
    <w:rsid w:val="000645E0"/>
    <w:rsid w:val="00070C2B"/>
    <w:rsid w:val="00083298"/>
    <w:rsid w:val="00090878"/>
    <w:rsid w:val="000A59ED"/>
    <w:rsid w:val="000B1406"/>
    <w:rsid w:val="000B142D"/>
    <w:rsid w:val="000B215D"/>
    <w:rsid w:val="000B61B3"/>
    <w:rsid w:val="000B639F"/>
    <w:rsid w:val="000B6F3D"/>
    <w:rsid w:val="000B7BA9"/>
    <w:rsid w:val="000C1F9A"/>
    <w:rsid w:val="000C2378"/>
    <w:rsid w:val="000C2644"/>
    <w:rsid w:val="000C4090"/>
    <w:rsid w:val="000C6400"/>
    <w:rsid w:val="000C6490"/>
    <w:rsid w:val="000C64F6"/>
    <w:rsid w:val="000C7E8A"/>
    <w:rsid w:val="000D7CD3"/>
    <w:rsid w:val="000E0588"/>
    <w:rsid w:val="000F423A"/>
    <w:rsid w:val="0010105A"/>
    <w:rsid w:val="001049A1"/>
    <w:rsid w:val="001076E1"/>
    <w:rsid w:val="00110470"/>
    <w:rsid w:val="0011599B"/>
    <w:rsid w:val="001228C4"/>
    <w:rsid w:val="00122939"/>
    <w:rsid w:val="00135079"/>
    <w:rsid w:val="0013525C"/>
    <w:rsid w:val="00140D05"/>
    <w:rsid w:val="00142A57"/>
    <w:rsid w:val="00147262"/>
    <w:rsid w:val="0015066E"/>
    <w:rsid w:val="001521F8"/>
    <w:rsid w:val="00153EEE"/>
    <w:rsid w:val="001622D8"/>
    <w:rsid w:val="00165254"/>
    <w:rsid w:val="0019470F"/>
    <w:rsid w:val="001A0E08"/>
    <w:rsid w:val="001B1CE1"/>
    <w:rsid w:val="001B35A0"/>
    <w:rsid w:val="001C0489"/>
    <w:rsid w:val="001C1E1F"/>
    <w:rsid w:val="001C2702"/>
    <w:rsid w:val="001C4ED6"/>
    <w:rsid w:val="001D70D9"/>
    <w:rsid w:val="001D745B"/>
    <w:rsid w:val="001E1036"/>
    <w:rsid w:val="001E1F85"/>
    <w:rsid w:val="001E3CE1"/>
    <w:rsid w:val="001E3DCC"/>
    <w:rsid w:val="001E40E6"/>
    <w:rsid w:val="001E4D16"/>
    <w:rsid w:val="001E5B93"/>
    <w:rsid w:val="001E6E8F"/>
    <w:rsid w:val="001F30F0"/>
    <w:rsid w:val="00200471"/>
    <w:rsid w:val="00202E65"/>
    <w:rsid w:val="00204706"/>
    <w:rsid w:val="0020502C"/>
    <w:rsid w:val="00216160"/>
    <w:rsid w:val="0022009E"/>
    <w:rsid w:val="002212DB"/>
    <w:rsid w:val="0022252D"/>
    <w:rsid w:val="002252B1"/>
    <w:rsid w:val="00226222"/>
    <w:rsid w:val="00227DE0"/>
    <w:rsid w:val="00232F61"/>
    <w:rsid w:val="002342A2"/>
    <w:rsid w:val="00240D34"/>
    <w:rsid w:val="00243A30"/>
    <w:rsid w:val="0025123E"/>
    <w:rsid w:val="00251B3B"/>
    <w:rsid w:val="002526B7"/>
    <w:rsid w:val="00253481"/>
    <w:rsid w:val="0026050A"/>
    <w:rsid w:val="00260745"/>
    <w:rsid w:val="00261FBD"/>
    <w:rsid w:val="00265B3B"/>
    <w:rsid w:val="00272BA6"/>
    <w:rsid w:val="00273035"/>
    <w:rsid w:val="002749CF"/>
    <w:rsid w:val="00280D92"/>
    <w:rsid w:val="002829B2"/>
    <w:rsid w:val="002831A0"/>
    <w:rsid w:val="002A02F9"/>
    <w:rsid w:val="002A1C66"/>
    <w:rsid w:val="002A2E52"/>
    <w:rsid w:val="002C55D2"/>
    <w:rsid w:val="002D11A6"/>
    <w:rsid w:val="002D15CA"/>
    <w:rsid w:val="002D3014"/>
    <w:rsid w:val="002E5AFD"/>
    <w:rsid w:val="002F410F"/>
    <w:rsid w:val="002F6527"/>
    <w:rsid w:val="003003E4"/>
    <w:rsid w:val="00301726"/>
    <w:rsid w:val="00303728"/>
    <w:rsid w:val="00304C85"/>
    <w:rsid w:val="00316730"/>
    <w:rsid w:val="00331494"/>
    <w:rsid w:val="00337FBB"/>
    <w:rsid w:val="00347ADE"/>
    <w:rsid w:val="00350957"/>
    <w:rsid w:val="003512D9"/>
    <w:rsid w:val="0036617C"/>
    <w:rsid w:val="00366BBF"/>
    <w:rsid w:val="00370952"/>
    <w:rsid w:val="00371882"/>
    <w:rsid w:val="00372319"/>
    <w:rsid w:val="003743BF"/>
    <w:rsid w:val="003A6C57"/>
    <w:rsid w:val="003B21FA"/>
    <w:rsid w:val="003C198E"/>
    <w:rsid w:val="003C2771"/>
    <w:rsid w:val="003C5E29"/>
    <w:rsid w:val="003C670C"/>
    <w:rsid w:val="003D3B38"/>
    <w:rsid w:val="003D4B23"/>
    <w:rsid w:val="003E2851"/>
    <w:rsid w:val="003E3766"/>
    <w:rsid w:val="003E3B90"/>
    <w:rsid w:val="003F31B6"/>
    <w:rsid w:val="003F5199"/>
    <w:rsid w:val="003F6B87"/>
    <w:rsid w:val="00413328"/>
    <w:rsid w:val="004135CA"/>
    <w:rsid w:val="0041389D"/>
    <w:rsid w:val="00415EB7"/>
    <w:rsid w:val="00421D38"/>
    <w:rsid w:val="00422B51"/>
    <w:rsid w:val="00430643"/>
    <w:rsid w:val="00442B4F"/>
    <w:rsid w:val="00443487"/>
    <w:rsid w:val="00443F0B"/>
    <w:rsid w:val="004461A0"/>
    <w:rsid w:val="004524AC"/>
    <w:rsid w:val="00454C14"/>
    <w:rsid w:val="004550EE"/>
    <w:rsid w:val="00462F85"/>
    <w:rsid w:val="0046652B"/>
    <w:rsid w:val="00467105"/>
    <w:rsid w:val="0047072E"/>
    <w:rsid w:val="00480E18"/>
    <w:rsid w:val="0049191E"/>
    <w:rsid w:val="0049430D"/>
    <w:rsid w:val="004A3E79"/>
    <w:rsid w:val="004A4014"/>
    <w:rsid w:val="004A52E8"/>
    <w:rsid w:val="004A6B1A"/>
    <w:rsid w:val="004B5901"/>
    <w:rsid w:val="004B59B0"/>
    <w:rsid w:val="004B67B9"/>
    <w:rsid w:val="004D4AD7"/>
    <w:rsid w:val="004D60CF"/>
    <w:rsid w:val="004D7AD9"/>
    <w:rsid w:val="004F3295"/>
    <w:rsid w:val="004F5BB6"/>
    <w:rsid w:val="004F6D67"/>
    <w:rsid w:val="00500D4B"/>
    <w:rsid w:val="00501B75"/>
    <w:rsid w:val="0050309F"/>
    <w:rsid w:val="00510472"/>
    <w:rsid w:val="00510843"/>
    <w:rsid w:val="005114FE"/>
    <w:rsid w:val="00514A3C"/>
    <w:rsid w:val="00515454"/>
    <w:rsid w:val="005228D9"/>
    <w:rsid w:val="005257CF"/>
    <w:rsid w:val="0052736F"/>
    <w:rsid w:val="0053284C"/>
    <w:rsid w:val="00534CCC"/>
    <w:rsid w:val="00546ECD"/>
    <w:rsid w:val="005517E3"/>
    <w:rsid w:val="00551F05"/>
    <w:rsid w:val="005523FF"/>
    <w:rsid w:val="00554758"/>
    <w:rsid w:val="00554BAF"/>
    <w:rsid w:val="005576B6"/>
    <w:rsid w:val="00562240"/>
    <w:rsid w:val="00565414"/>
    <w:rsid w:val="005735A2"/>
    <w:rsid w:val="005741CD"/>
    <w:rsid w:val="005761F2"/>
    <w:rsid w:val="00576A72"/>
    <w:rsid w:val="005803DB"/>
    <w:rsid w:val="00586796"/>
    <w:rsid w:val="0059173C"/>
    <w:rsid w:val="005A09C5"/>
    <w:rsid w:val="005A2627"/>
    <w:rsid w:val="005A3D31"/>
    <w:rsid w:val="005B3B02"/>
    <w:rsid w:val="005B4C48"/>
    <w:rsid w:val="005C05B9"/>
    <w:rsid w:val="005C3221"/>
    <w:rsid w:val="005D5E8F"/>
    <w:rsid w:val="005F18BA"/>
    <w:rsid w:val="00601A41"/>
    <w:rsid w:val="00604821"/>
    <w:rsid w:val="0060546D"/>
    <w:rsid w:val="006203B5"/>
    <w:rsid w:val="00621054"/>
    <w:rsid w:val="00621B5F"/>
    <w:rsid w:val="00623B93"/>
    <w:rsid w:val="006253A1"/>
    <w:rsid w:val="00630377"/>
    <w:rsid w:val="00634BCC"/>
    <w:rsid w:val="00637623"/>
    <w:rsid w:val="00641F38"/>
    <w:rsid w:val="00642661"/>
    <w:rsid w:val="00643CA8"/>
    <w:rsid w:val="006444F6"/>
    <w:rsid w:val="00645AD1"/>
    <w:rsid w:val="0064773E"/>
    <w:rsid w:val="0065015A"/>
    <w:rsid w:val="00650E33"/>
    <w:rsid w:val="0065179F"/>
    <w:rsid w:val="0065309E"/>
    <w:rsid w:val="00660678"/>
    <w:rsid w:val="00667713"/>
    <w:rsid w:val="0066791C"/>
    <w:rsid w:val="00674981"/>
    <w:rsid w:val="006749F7"/>
    <w:rsid w:val="006777AC"/>
    <w:rsid w:val="00680BE8"/>
    <w:rsid w:val="00684572"/>
    <w:rsid w:val="00685DBE"/>
    <w:rsid w:val="00686631"/>
    <w:rsid w:val="006916D8"/>
    <w:rsid w:val="006A0100"/>
    <w:rsid w:val="006A2A8C"/>
    <w:rsid w:val="006A6064"/>
    <w:rsid w:val="006C1733"/>
    <w:rsid w:val="006C25F6"/>
    <w:rsid w:val="006D57DA"/>
    <w:rsid w:val="006E0D37"/>
    <w:rsid w:val="006E5C99"/>
    <w:rsid w:val="006E6C9F"/>
    <w:rsid w:val="006F7906"/>
    <w:rsid w:val="007069E1"/>
    <w:rsid w:val="0071444D"/>
    <w:rsid w:val="007151AF"/>
    <w:rsid w:val="00717574"/>
    <w:rsid w:val="00722A6A"/>
    <w:rsid w:val="0072369C"/>
    <w:rsid w:val="007259CD"/>
    <w:rsid w:val="00732191"/>
    <w:rsid w:val="007321CE"/>
    <w:rsid w:val="0074384C"/>
    <w:rsid w:val="007475D6"/>
    <w:rsid w:val="0075471E"/>
    <w:rsid w:val="007551B7"/>
    <w:rsid w:val="0075626E"/>
    <w:rsid w:val="00764AB0"/>
    <w:rsid w:val="00766410"/>
    <w:rsid w:val="00767811"/>
    <w:rsid w:val="007722CE"/>
    <w:rsid w:val="0078706B"/>
    <w:rsid w:val="00791DCD"/>
    <w:rsid w:val="0079498B"/>
    <w:rsid w:val="007A2FD8"/>
    <w:rsid w:val="007A60B6"/>
    <w:rsid w:val="007A6505"/>
    <w:rsid w:val="007A7787"/>
    <w:rsid w:val="007B2F05"/>
    <w:rsid w:val="007C32A7"/>
    <w:rsid w:val="007C6ECA"/>
    <w:rsid w:val="007D2B90"/>
    <w:rsid w:val="007D443A"/>
    <w:rsid w:val="007D48D2"/>
    <w:rsid w:val="007D518B"/>
    <w:rsid w:val="007D73D6"/>
    <w:rsid w:val="007E7A1A"/>
    <w:rsid w:val="008018A4"/>
    <w:rsid w:val="00801DFD"/>
    <w:rsid w:val="00807331"/>
    <w:rsid w:val="00820F92"/>
    <w:rsid w:val="0082185A"/>
    <w:rsid w:val="00822A3E"/>
    <w:rsid w:val="00824B86"/>
    <w:rsid w:val="0083033A"/>
    <w:rsid w:val="00834472"/>
    <w:rsid w:val="008368E6"/>
    <w:rsid w:val="008442AB"/>
    <w:rsid w:val="00846F20"/>
    <w:rsid w:val="0085468D"/>
    <w:rsid w:val="0085779B"/>
    <w:rsid w:val="00860814"/>
    <w:rsid w:val="00884717"/>
    <w:rsid w:val="008900DF"/>
    <w:rsid w:val="00890D98"/>
    <w:rsid w:val="00890F0C"/>
    <w:rsid w:val="0089188E"/>
    <w:rsid w:val="00892E10"/>
    <w:rsid w:val="008A0786"/>
    <w:rsid w:val="008A17EE"/>
    <w:rsid w:val="008A1B0C"/>
    <w:rsid w:val="008A2A0B"/>
    <w:rsid w:val="008A4B6A"/>
    <w:rsid w:val="008B1095"/>
    <w:rsid w:val="008C18B3"/>
    <w:rsid w:val="008C3094"/>
    <w:rsid w:val="008C333B"/>
    <w:rsid w:val="008C5B0D"/>
    <w:rsid w:val="008C7037"/>
    <w:rsid w:val="008D1724"/>
    <w:rsid w:val="008D3FC0"/>
    <w:rsid w:val="008D7D02"/>
    <w:rsid w:val="008E5ED1"/>
    <w:rsid w:val="008E76AE"/>
    <w:rsid w:val="008E76EC"/>
    <w:rsid w:val="008F3308"/>
    <w:rsid w:val="008F4C5E"/>
    <w:rsid w:val="008F59FB"/>
    <w:rsid w:val="008F5AC4"/>
    <w:rsid w:val="00900CA6"/>
    <w:rsid w:val="00900ED1"/>
    <w:rsid w:val="009012CF"/>
    <w:rsid w:val="00906AF1"/>
    <w:rsid w:val="009135D2"/>
    <w:rsid w:val="00916D4F"/>
    <w:rsid w:val="009176DC"/>
    <w:rsid w:val="009223A0"/>
    <w:rsid w:val="00923E5D"/>
    <w:rsid w:val="00931B40"/>
    <w:rsid w:val="00931BD9"/>
    <w:rsid w:val="009340B7"/>
    <w:rsid w:val="00936CE9"/>
    <w:rsid w:val="009434AF"/>
    <w:rsid w:val="00944BEE"/>
    <w:rsid w:val="00954F8D"/>
    <w:rsid w:val="009573D9"/>
    <w:rsid w:val="00962B00"/>
    <w:rsid w:val="009638AA"/>
    <w:rsid w:val="00983DA6"/>
    <w:rsid w:val="009851CE"/>
    <w:rsid w:val="009978C3"/>
    <w:rsid w:val="009A546F"/>
    <w:rsid w:val="009A7780"/>
    <w:rsid w:val="009B103B"/>
    <w:rsid w:val="009B2D05"/>
    <w:rsid w:val="009B41D2"/>
    <w:rsid w:val="009B492E"/>
    <w:rsid w:val="009B597F"/>
    <w:rsid w:val="009C2395"/>
    <w:rsid w:val="009C79BA"/>
    <w:rsid w:val="009D38AB"/>
    <w:rsid w:val="009D57E7"/>
    <w:rsid w:val="009D684D"/>
    <w:rsid w:val="009E0D40"/>
    <w:rsid w:val="009E184E"/>
    <w:rsid w:val="009E19EB"/>
    <w:rsid w:val="009E4BF9"/>
    <w:rsid w:val="009F1B73"/>
    <w:rsid w:val="009F1C90"/>
    <w:rsid w:val="009F2AA9"/>
    <w:rsid w:val="009F7BC6"/>
    <w:rsid w:val="00A03728"/>
    <w:rsid w:val="00A06610"/>
    <w:rsid w:val="00A07793"/>
    <w:rsid w:val="00A12852"/>
    <w:rsid w:val="00A152D1"/>
    <w:rsid w:val="00A160C8"/>
    <w:rsid w:val="00A25DE8"/>
    <w:rsid w:val="00A30940"/>
    <w:rsid w:val="00A33DAB"/>
    <w:rsid w:val="00A40151"/>
    <w:rsid w:val="00A44F9F"/>
    <w:rsid w:val="00A50E2C"/>
    <w:rsid w:val="00A534A0"/>
    <w:rsid w:val="00A62274"/>
    <w:rsid w:val="00A624CF"/>
    <w:rsid w:val="00A63936"/>
    <w:rsid w:val="00A63ECF"/>
    <w:rsid w:val="00A660FC"/>
    <w:rsid w:val="00A82F42"/>
    <w:rsid w:val="00A8664C"/>
    <w:rsid w:val="00A872B0"/>
    <w:rsid w:val="00A90EAB"/>
    <w:rsid w:val="00A9143D"/>
    <w:rsid w:val="00A922CF"/>
    <w:rsid w:val="00A935EE"/>
    <w:rsid w:val="00AA0149"/>
    <w:rsid w:val="00AA2021"/>
    <w:rsid w:val="00AB1C6B"/>
    <w:rsid w:val="00AD36C1"/>
    <w:rsid w:val="00AD49BC"/>
    <w:rsid w:val="00AD68B9"/>
    <w:rsid w:val="00AE39DD"/>
    <w:rsid w:val="00AE76A6"/>
    <w:rsid w:val="00AF056A"/>
    <w:rsid w:val="00AF4C9C"/>
    <w:rsid w:val="00AF744A"/>
    <w:rsid w:val="00B02704"/>
    <w:rsid w:val="00B051DB"/>
    <w:rsid w:val="00B21206"/>
    <w:rsid w:val="00B243B9"/>
    <w:rsid w:val="00B26A91"/>
    <w:rsid w:val="00B340A0"/>
    <w:rsid w:val="00B4350A"/>
    <w:rsid w:val="00B504FB"/>
    <w:rsid w:val="00B55609"/>
    <w:rsid w:val="00B62967"/>
    <w:rsid w:val="00B64D58"/>
    <w:rsid w:val="00B667F5"/>
    <w:rsid w:val="00B669CB"/>
    <w:rsid w:val="00B77F40"/>
    <w:rsid w:val="00B8044B"/>
    <w:rsid w:val="00B8184C"/>
    <w:rsid w:val="00B837A7"/>
    <w:rsid w:val="00B9557D"/>
    <w:rsid w:val="00B97128"/>
    <w:rsid w:val="00BA0109"/>
    <w:rsid w:val="00BA1445"/>
    <w:rsid w:val="00BA1A1E"/>
    <w:rsid w:val="00BA4E6A"/>
    <w:rsid w:val="00BA54AD"/>
    <w:rsid w:val="00BB7B62"/>
    <w:rsid w:val="00BC1DE7"/>
    <w:rsid w:val="00BC7261"/>
    <w:rsid w:val="00BD26BA"/>
    <w:rsid w:val="00BD6AE9"/>
    <w:rsid w:val="00BE0E4A"/>
    <w:rsid w:val="00BE3A0A"/>
    <w:rsid w:val="00BE4317"/>
    <w:rsid w:val="00BE7DFA"/>
    <w:rsid w:val="00BF07C8"/>
    <w:rsid w:val="00BF0B9B"/>
    <w:rsid w:val="00BF7412"/>
    <w:rsid w:val="00C00C1A"/>
    <w:rsid w:val="00C00FB7"/>
    <w:rsid w:val="00C01F66"/>
    <w:rsid w:val="00C0544F"/>
    <w:rsid w:val="00C065FE"/>
    <w:rsid w:val="00C13394"/>
    <w:rsid w:val="00C13DA4"/>
    <w:rsid w:val="00C17F21"/>
    <w:rsid w:val="00C2090B"/>
    <w:rsid w:val="00C2582B"/>
    <w:rsid w:val="00C47C14"/>
    <w:rsid w:val="00C51E5F"/>
    <w:rsid w:val="00C545EF"/>
    <w:rsid w:val="00C548A0"/>
    <w:rsid w:val="00C552E4"/>
    <w:rsid w:val="00C57586"/>
    <w:rsid w:val="00C57CCF"/>
    <w:rsid w:val="00C6410A"/>
    <w:rsid w:val="00C65C7E"/>
    <w:rsid w:val="00C65D93"/>
    <w:rsid w:val="00C6739F"/>
    <w:rsid w:val="00C72505"/>
    <w:rsid w:val="00C72C72"/>
    <w:rsid w:val="00C72E57"/>
    <w:rsid w:val="00C75318"/>
    <w:rsid w:val="00C7610B"/>
    <w:rsid w:val="00C7623A"/>
    <w:rsid w:val="00C770A1"/>
    <w:rsid w:val="00C825E6"/>
    <w:rsid w:val="00C826FD"/>
    <w:rsid w:val="00C86208"/>
    <w:rsid w:val="00C90F18"/>
    <w:rsid w:val="00C93638"/>
    <w:rsid w:val="00C93754"/>
    <w:rsid w:val="00C93CF8"/>
    <w:rsid w:val="00CA03FD"/>
    <w:rsid w:val="00CA52A3"/>
    <w:rsid w:val="00CB054E"/>
    <w:rsid w:val="00CB0A36"/>
    <w:rsid w:val="00CB4ECE"/>
    <w:rsid w:val="00CB54B2"/>
    <w:rsid w:val="00CB58E3"/>
    <w:rsid w:val="00CB5C6F"/>
    <w:rsid w:val="00CB6BFF"/>
    <w:rsid w:val="00CB7075"/>
    <w:rsid w:val="00CC095F"/>
    <w:rsid w:val="00CC11AE"/>
    <w:rsid w:val="00CC74E3"/>
    <w:rsid w:val="00CC7DE9"/>
    <w:rsid w:val="00CD0C19"/>
    <w:rsid w:val="00CD310F"/>
    <w:rsid w:val="00CD3A9B"/>
    <w:rsid w:val="00CD47C8"/>
    <w:rsid w:val="00CD602D"/>
    <w:rsid w:val="00CD6CB9"/>
    <w:rsid w:val="00CE0DEA"/>
    <w:rsid w:val="00CE24D0"/>
    <w:rsid w:val="00CE7F5B"/>
    <w:rsid w:val="00CF5A0C"/>
    <w:rsid w:val="00D01EDB"/>
    <w:rsid w:val="00D1505B"/>
    <w:rsid w:val="00D404F1"/>
    <w:rsid w:val="00D4103F"/>
    <w:rsid w:val="00D547A4"/>
    <w:rsid w:val="00D57C02"/>
    <w:rsid w:val="00D66349"/>
    <w:rsid w:val="00D70AAE"/>
    <w:rsid w:val="00D71F6F"/>
    <w:rsid w:val="00D75133"/>
    <w:rsid w:val="00D76766"/>
    <w:rsid w:val="00D82B30"/>
    <w:rsid w:val="00D873ED"/>
    <w:rsid w:val="00D91FBF"/>
    <w:rsid w:val="00D9382D"/>
    <w:rsid w:val="00D93DC6"/>
    <w:rsid w:val="00D94F83"/>
    <w:rsid w:val="00DA1343"/>
    <w:rsid w:val="00DA2BF7"/>
    <w:rsid w:val="00DA689F"/>
    <w:rsid w:val="00DB11B6"/>
    <w:rsid w:val="00DB6298"/>
    <w:rsid w:val="00DB6811"/>
    <w:rsid w:val="00DB6C41"/>
    <w:rsid w:val="00DC124C"/>
    <w:rsid w:val="00DC3DA4"/>
    <w:rsid w:val="00DD0256"/>
    <w:rsid w:val="00DD1B98"/>
    <w:rsid w:val="00DD2ED5"/>
    <w:rsid w:val="00DD40BD"/>
    <w:rsid w:val="00DD5AC9"/>
    <w:rsid w:val="00DE0757"/>
    <w:rsid w:val="00DE58C0"/>
    <w:rsid w:val="00DF3F1F"/>
    <w:rsid w:val="00DF7539"/>
    <w:rsid w:val="00DF79C8"/>
    <w:rsid w:val="00E044D1"/>
    <w:rsid w:val="00E04979"/>
    <w:rsid w:val="00E059B1"/>
    <w:rsid w:val="00E11869"/>
    <w:rsid w:val="00E141EF"/>
    <w:rsid w:val="00E145ED"/>
    <w:rsid w:val="00E21A3B"/>
    <w:rsid w:val="00E22DA8"/>
    <w:rsid w:val="00E23670"/>
    <w:rsid w:val="00E24C1D"/>
    <w:rsid w:val="00E278AE"/>
    <w:rsid w:val="00E332B7"/>
    <w:rsid w:val="00E34467"/>
    <w:rsid w:val="00E3712F"/>
    <w:rsid w:val="00E537CF"/>
    <w:rsid w:val="00E54DF3"/>
    <w:rsid w:val="00E63511"/>
    <w:rsid w:val="00E709B4"/>
    <w:rsid w:val="00E73760"/>
    <w:rsid w:val="00E74E35"/>
    <w:rsid w:val="00E908EC"/>
    <w:rsid w:val="00E90E5D"/>
    <w:rsid w:val="00E9354F"/>
    <w:rsid w:val="00E95A09"/>
    <w:rsid w:val="00EB0645"/>
    <w:rsid w:val="00EB641E"/>
    <w:rsid w:val="00EB7A79"/>
    <w:rsid w:val="00EB7D03"/>
    <w:rsid w:val="00EC26E4"/>
    <w:rsid w:val="00ED1B17"/>
    <w:rsid w:val="00ED2A18"/>
    <w:rsid w:val="00ED372C"/>
    <w:rsid w:val="00ED569C"/>
    <w:rsid w:val="00ED5D92"/>
    <w:rsid w:val="00ED69F3"/>
    <w:rsid w:val="00ED7A37"/>
    <w:rsid w:val="00EE0AE9"/>
    <w:rsid w:val="00EE1AE3"/>
    <w:rsid w:val="00EE7484"/>
    <w:rsid w:val="00EE7633"/>
    <w:rsid w:val="00EF0F35"/>
    <w:rsid w:val="00EF4704"/>
    <w:rsid w:val="00EF6435"/>
    <w:rsid w:val="00F00942"/>
    <w:rsid w:val="00F06D22"/>
    <w:rsid w:val="00F07ED1"/>
    <w:rsid w:val="00F20EE3"/>
    <w:rsid w:val="00F30C57"/>
    <w:rsid w:val="00F4238D"/>
    <w:rsid w:val="00F435D3"/>
    <w:rsid w:val="00F45FB9"/>
    <w:rsid w:val="00F4602E"/>
    <w:rsid w:val="00F539C4"/>
    <w:rsid w:val="00F565E5"/>
    <w:rsid w:val="00F65E2F"/>
    <w:rsid w:val="00F66AA1"/>
    <w:rsid w:val="00F67153"/>
    <w:rsid w:val="00F71DB7"/>
    <w:rsid w:val="00F87975"/>
    <w:rsid w:val="00F90337"/>
    <w:rsid w:val="00F93B8E"/>
    <w:rsid w:val="00FA2AB0"/>
    <w:rsid w:val="00FA538B"/>
    <w:rsid w:val="00FA5F5C"/>
    <w:rsid w:val="00FB2467"/>
    <w:rsid w:val="00FB2614"/>
    <w:rsid w:val="00FB51C2"/>
    <w:rsid w:val="00FB539B"/>
    <w:rsid w:val="00FB5F49"/>
    <w:rsid w:val="00FC03E8"/>
    <w:rsid w:val="00FC2213"/>
    <w:rsid w:val="00FC332E"/>
    <w:rsid w:val="00FC68C3"/>
    <w:rsid w:val="00FC6FB1"/>
    <w:rsid w:val="00FD2F7D"/>
    <w:rsid w:val="00FD609A"/>
    <w:rsid w:val="00FE29AA"/>
    <w:rsid w:val="00FE2B18"/>
    <w:rsid w:val="00FE305D"/>
    <w:rsid w:val="00FE30E5"/>
    <w:rsid w:val="00FE4367"/>
    <w:rsid w:val="00FF1465"/>
    <w:rsid w:val="00FF1906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5D"/>
  </w:style>
  <w:style w:type="paragraph" w:styleId="1">
    <w:name w:val="heading 1"/>
    <w:basedOn w:val="a"/>
    <w:next w:val="a"/>
    <w:link w:val="10"/>
    <w:qFormat/>
    <w:rsid w:val="006749F7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3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749F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3">
    <w:name w:val="Title"/>
    <w:basedOn w:val="a"/>
    <w:next w:val="a4"/>
    <w:link w:val="a5"/>
    <w:qFormat/>
    <w:rsid w:val="006749F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5">
    <w:name w:val="Название Знак"/>
    <w:basedOn w:val="a0"/>
    <w:link w:val="a3"/>
    <w:rsid w:val="006749F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6749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6749F7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qFormat/>
    <w:rsid w:val="00D1505B"/>
    <w:pPr>
      <w:ind w:left="720"/>
      <w:contextualSpacing/>
    </w:pPr>
  </w:style>
  <w:style w:type="paragraph" w:styleId="a8">
    <w:name w:val="Body Text"/>
    <w:basedOn w:val="a"/>
    <w:link w:val="a9"/>
    <w:rsid w:val="000C640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9">
    <w:name w:val="Основной текст Знак"/>
    <w:basedOn w:val="a0"/>
    <w:link w:val="a8"/>
    <w:rsid w:val="000C640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a">
    <w:name w:val="Hyperlink"/>
    <w:basedOn w:val="a0"/>
    <w:unhideWhenUsed/>
    <w:rsid w:val="005B4C48"/>
    <w:rPr>
      <w:color w:val="0563C1" w:themeColor="hyperlink"/>
      <w:u w:val="single"/>
    </w:rPr>
  </w:style>
  <w:style w:type="character" w:customStyle="1" w:styleId="FontStyle13">
    <w:name w:val="Font Style13"/>
    <w:rsid w:val="00B6296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F4C5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43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19EB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EF4704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26050A"/>
  </w:style>
  <w:style w:type="paragraph" w:customStyle="1" w:styleId="af">
    <w:name w:val="тело договора"/>
    <w:basedOn w:val="a"/>
    <w:rsid w:val="00A90EAB"/>
    <w:pPr>
      <w:tabs>
        <w:tab w:val="left" w:pos="426"/>
      </w:tabs>
      <w:suppressAutoHyphens/>
      <w:overflowPunct w:val="0"/>
      <w:autoSpaceDE w:val="0"/>
      <w:spacing w:after="0" w:line="240" w:lineRule="auto"/>
      <w:ind w:left="284" w:right="195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5D"/>
  </w:style>
  <w:style w:type="paragraph" w:styleId="1">
    <w:name w:val="heading 1"/>
    <w:basedOn w:val="a"/>
    <w:next w:val="a"/>
    <w:link w:val="10"/>
    <w:qFormat/>
    <w:rsid w:val="006749F7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3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9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749F7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3">
    <w:name w:val="Title"/>
    <w:basedOn w:val="a"/>
    <w:next w:val="a4"/>
    <w:link w:val="a5"/>
    <w:qFormat/>
    <w:rsid w:val="006749F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customStyle="1" w:styleId="a5">
    <w:name w:val="Название Знак"/>
    <w:basedOn w:val="a0"/>
    <w:link w:val="a3"/>
    <w:rsid w:val="006749F7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a4">
    <w:name w:val="Subtitle"/>
    <w:basedOn w:val="a"/>
    <w:next w:val="a"/>
    <w:link w:val="a6"/>
    <w:uiPriority w:val="11"/>
    <w:qFormat/>
    <w:rsid w:val="006749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6749F7"/>
    <w:rPr>
      <w:rFonts w:eastAsiaTheme="minorEastAsia"/>
      <w:color w:val="5A5A5A" w:themeColor="text1" w:themeTint="A5"/>
      <w:spacing w:val="15"/>
    </w:rPr>
  </w:style>
  <w:style w:type="paragraph" w:styleId="a7">
    <w:name w:val="List Paragraph"/>
    <w:basedOn w:val="a"/>
    <w:qFormat/>
    <w:rsid w:val="00D1505B"/>
    <w:pPr>
      <w:ind w:left="720"/>
      <w:contextualSpacing/>
    </w:pPr>
  </w:style>
  <w:style w:type="paragraph" w:styleId="a8">
    <w:name w:val="Body Text"/>
    <w:basedOn w:val="a"/>
    <w:link w:val="a9"/>
    <w:rsid w:val="000C640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9">
    <w:name w:val="Основной текст Знак"/>
    <w:basedOn w:val="a0"/>
    <w:link w:val="a8"/>
    <w:rsid w:val="000C640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a">
    <w:name w:val="Hyperlink"/>
    <w:basedOn w:val="a0"/>
    <w:unhideWhenUsed/>
    <w:rsid w:val="005B4C48"/>
    <w:rPr>
      <w:color w:val="0563C1" w:themeColor="hyperlink"/>
      <w:u w:val="single"/>
    </w:rPr>
  </w:style>
  <w:style w:type="character" w:customStyle="1" w:styleId="FontStyle13">
    <w:name w:val="Font Style13"/>
    <w:rsid w:val="00B62967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F4C5E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943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E1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19EB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EF4704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26050A"/>
  </w:style>
  <w:style w:type="paragraph" w:customStyle="1" w:styleId="af">
    <w:name w:val="тело договора"/>
    <w:basedOn w:val="a"/>
    <w:rsid w:val="00A90EAB"/>
    <w:pPr>
      <w:tabs>
        <w:tab w:val="left" w:pos="426"/>
      </w:tabs>
      <w:suppressAutoHyphens/>
      <w:overflowPunct w:val="0"/>
      <w:autoSpaceDE w:val="0"/>
      <w:spacing w:after="0" w:line="240" w:lineRule="auto"/>
      <w:ind w:left="284" w:right="195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EF627-72FD-45F6-850A-66F23C66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4210</Words>
  <Characters>24000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Белянина</dc:creator>
  <cp:lastModifiedBy>FEO1</cp:lastModifiedBy>
  <cp:revision>34</cp:revision>
  <cp:lastPrinted>2026-05-26T09:54:00Z</cp:lastPrinted>
  <dcterms:created xsi:type="dcterms:W3CDTF">2026-02-19T04:29:00Z</dcterms:created>
  <dcterms:modified xsi:type="dcterms:W3CDTF">2026-05-26T10:35:00Z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2069994441</vt:i4>
  </property>
</Properties>
</file>