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8E" w:rsidRPr="00C03ED9" w:rsidRDefault="00864E2E" w:rsidP="000751CB">
      <w:pPr>
        <w:tabs>
          <w:tab w:val="left" w:pos="13608"/>
        </w:tabs>
        <w:jc w:val="center"/>
        <w:rPr>
          <w:b/>
          <w:bCs/>
          <w:sz w:val="28"/>
          <w:szCs w:val="28"/>
        </w:rPr>
      </w:pPr>
      <w:r w:rsidRPr="00C03ED9">
        <w:rPr>
          <w:b/>
          <w:bCs/>
          <w:sz w:val="28"/>
          <w:szCs w:val="28"/>
        </w:rPr>
        <w:t>О</w:t>
      </w:r>
      <w:r w:rsidR="007D188E" w:rsidRPr="00C03ED9">
        <w:rPr>
          <w:b/>
          <w:bCs/>
          <w:sz w:val="28"/>
          <w:szCs w:val="28"/>
        </w:rPr>
        <w:t>босновани</w:t>
      </w:r>
      <w:r w:rsidRPr="00C03ED9">
        <w:rPr>
          <w:b/>
          <w:bCs/>
          <w:sz w:val="28"/>
          <w:szCs w:val="28"/>
        </w:rPr>
        <w:t xml:space="preserve">е </w:t>
      </w:r>
      <w:r w:rsidR="007D188E" w:rsidRPr="00C03ED9">
        <w:rPr>
          <w:b/>
          <w:bCs/>
          <w:sz w:val="28"/>
          <w:szCs w:val="28"/>
        </w:rPr>
        <w:t>начальной</w:t>
      </w:r>
      <w:r w:rsidRPr="00C03ED9">
        <w:rPr>
          <w:b/>
          <w:bCs/>
          <w:sz w:val="28"/>
          <w:szCs w:val="28"/>
        </w:rPr>
        <w:t xml:space="preserve"> (максимальной) цены контракта</w:t>
      </w:r>
    </w:p>
    <w:p w:rsidR="002B04B2" w:rsidRPr="002B04B2" w:rsidRDefault="002B04B2" w:rsidP="002B04B2">
      <w:pPr>
        <w:jc w:val="center"/>
        <w:rPr>
          <w:b/>
          <w:bCs/>
          <w:sz w:val="28"/>
          <w:szCs w:val="28"/>
        </w:rPr>
      </w:pPr>
      <w:r w:rsidRPr="002B04B2">
        <w:rPr>
          <w:b/>
          <w:bCs/>
          <w:sz w:val="28"/>
          <w:szCs w:val="28"/>
        </w:rPr>
        <w:t>на оказание образовательных услуг по дополнительному профессиональному образованию по программе профессиональной переподготовки по направлению «Информационная безопасность. Безопасность значимых объектов критической информационной инфраструктуры»</w:t>
      </w:r>
    </w:p>
    <w:p w:rsidR="007D188E" w:rsidRDefault="007D188E" w:rsidP="008777CC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(указывается предмет контракта)</w:t>
      </w:r>
    </w:p>
    <w:tbl>
      <w:tblPr>
        <w:tblW w:w="15593" w:type="dxa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11908"/>
      </w:tblGrid>
      <w:tr w:rsidR="000E389B" w:rsidRPr="00FB55F7" w:rsidTr="0039291D">
        <w:trPr>
          <w:trHeight w:val="516"/>
        </w:trPr>
        <w:tc>
          <w:tcPr>
            <w:tcW w:w="36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E389B" w:rsidRPr="000E389B" w:rsidRDefault="000E389B" w:rsidP="00504A05">
            <w:pPr>
              <w:rPr>
                <w:b/>
              </w:rPr>
            </w:pPr>
            <w:r w:rsidRPr="000E389B">
              <w:rPr>
                <w:b/>
              </w:rPr>
              <w:t>Основные характеристики объекта закупки</w:t>
            </w:r>
          </w:p>
        </w:tc>
        <w:tc>
          <w:tcPr>
            <w:tcW w:w="119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E389B" w:rsidRPr="00535368" w:rsidRDefault="000E389B" w:rsidP="00504A05">
            <w:r w:rsidRPr="00535368">
              <w:t>Подробное описание объекта закупки приведено в Технических требованиях.</w:t>
            </w:r>
          </w:p>
        </w:tc>
      </w:tr>
      <w:tr w:rsidR="000E389B" w:rsidRPr="00FB55F7" w:rsidTr="0039291D">
        <w:tc>
          <w:tcPr>
            <w:tcW w:w="36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E389B" w:rsidRPr="000E389B" w:rsidRDefault="000E389B" w:rsidP="00504A05">
            <w:pPr>
              <w:rPr>
                <w:b/>
              </w:rPr>
            </w:pPr>
            <w:r w:rsidRPr="000E389B">
              <w:rPr>
                <w:b/>
              </w:rPr>
              <w:t>Используемый метод определения НМЦК</w:t>
            </w:r>
          </w:p>
        </w:tc>
        <w:tc>
          <w:tcPr>
            <w:tcW w:w="119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E389B" w:rsidRPr="00535368" w:rsidRDefault="000E389B" w:rsidP="00504A05">
            <w:r w:rsidRPr="00535368">
              <w:t>Метод сопоставимых рыночных цен (анализ рынка)</w:t>
            </w:r>
          </w:p>
        </w:tc>
      </w:tr>
      <w:tr w:rsidR="000E389B" w:rsidRPr="00FB55F7" w:rsidTr="0039291D">
        <w:tc>
          <w:tcPr>
            <w:tcW w:w="36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E389B" w:rsidRPr="000E389B" w:rsidRDefault="000E389B" w:rsidP="00504A05">
            <w:pPr>
              <w:rPr>
                <w:b/>
              </w:rPr>
            </w:pPr>
            <w:r w:rsidRPr="000E389B">
              <w:rPr>
                <w:b/>
              </w:rPr>
              <w:t>Основание применения выбранного метода</w:t>
            </w:r>
          </w:p>
        </w:tc>
        <w:tc>
          <w:tcPr>
            <w:tcW w:w="119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E389B" w:rsidRDefault="000E389B" w:rsidP="00504A05">
            <w:r w:rsidRPr="00535368">
              <w:t>В соответствии с ч. 6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метод сопоставимых рыночных цен (анализа рынка) является приоритетным для определения и обоснования начальной (максимальной) цены контракта.</w:t>
            </w:r>
          </w:p>
        </w:tc>
      </w:tr>
    </w:tbl>
    <w:p w:rsidR="0039291D" w:rsidRPr="00B738D0" w:rsidRDefault="0039291D" w:rsidP="0039291D">
      <w:pPr>
        <w:tabs>
          <w:tab w:val="left" w:pos="13608"/>
        </w:tabs>
        <w:jc w:val="center"/>
        <w:rPr>
          <w:b/>
          <w:bCs/>
          <w:sz w:val="16"/>
          <w:szCs w:val="16"/>
        </w:rPr>
      </w:pPr>
    </w:p>
    <w:p w:rsidR="0039291D" w:rsidRPr="00B738D0" w:rsidRDefault="0039291D" w:rsidP="0039291D">
      <w:pPr>
        <w:tabs>
          <w:tab w:val="left" w:pos="13608"/>
        </w:tabs>
        <w:jc w:val="center"/>
        <w:rPr>
          <w:b/>
          <w:bCs/>
          <w:sz w:val="26"/>
          <w:szCs w:val="26"/>
        </w:rPr>
      </w:pPr>
      <w:r w:rsidRPr="00B738D0">
        <w:rPr>
          <w:b/>
          <w:bCs/>
          <w:sz w:val="26"/>
          <w:szCs w:val="26"/>
        </w:rPr>
        <w:t>Расчет</w:t>
      </w:r>
      <w:r w:rsidRPr="00B738D0">
        <w:rPr>
          <w:bCs/>
          <w:sz w:val="26"/>
          <w:szCs w:val="26"/>
        </w:rPr>
        <w:t xml:space="preserve"> </w:t>
      </w:r>
      <w:r w:rsidRPr="00B738D0">
        <w:rPr>
          <w:b/>
          <w:bCs/>
          <w:sz w:val="26"/>
          <w:szCs w:val="26"/>
        </w:rPr>
        <w:t>начальной (максимальной) цены контракта</w:t>
      </w:r>
    </w:p>
    <w:p w:rsidR="009867EC" w:rsidRDefault="009867EC" w:rsidP="0039291D">
      <w:pPr>
        <w:adjustRightInd w:val="0"/>
        <w:jc w:val="both"/>
        <w:rPr>
          <w:sz w:val="24"/>
          <w:szCs w:val="24"/>
        </w:rPr>
      </w:pPr>
    </w:p>
    <w:tbl>
      <w:tblPr>
        <w:tblW w:w="15080" w:type="dxa"/>
        <w:tblInd w:w="93" w:type="dxa"/>
        <w:tblLook w:val="04A0" w:firstRow="1" w:lastRow="0" w:firstColumn="1" w:lastColumn="0" w:noHBand="0" w:noVBand="1"/>
      </w:tblPr>
      <w:tblGrid>
        <w:gridCol w:w="459"/>
        <w:gridCol w:w="2210"/>
        <w:gridCol w:w="857"/>
        <w:gridCol w:w="783"/>
        <w:gridCol w:w="1089"/>
        <w:gridCol w:w="1089"/>
        <w:gridCol w:w="1062"/>
        <w:gridCol w:w="946"/>
        <w:gridCol w:w="917"/>
        <w:gridCol w:w="713"/>
        <w:gridCol w:w="1513"/>
        <w:gridCol w:w="1078"/>
        <w:gridCol w:w="1339"/>
        <w:gridCol w:w="1025"/>
      </w:tblGrid>
      <w:tr w:rsidR="00473550" w:rsidRPr="00473550" w:rsidTr="00473550">
        <w:trPr>
          <w:trHeight w:val="705"/>
        </w:trPr>
        <w:tc>
          <w:tcPr>
            <w:tcW w:w="27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0000"/>
              </w:rPr>
            </w:pPr>
            <w:r w:rsidRPr="00473550">
              <w:rPr>
                <w:color w:val="000000"/>
              </w:rPr>
              <w:t>Начальная (максимальная) цена контракта</w:t>
            </w:r>
          </w:p>
        </w:tc>
        <w:tc>
          <w:tcPr>
            <w:tcW w:w="17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73550">
              <w:rPr>
                <w:b/>
                <w:bCs/>
                <w:i/>
                <w:iCs/>
                <w:color w:val="000000"/>
                <w:sz w:val="24"/>
                <w:szCs w:val="24"/>
              </w:rPr>
              <w:t>77 220,00</w:t>
            </w:r>
          </w:p>
        </w:tc>
        <w:tc>
          <w:tcPr>
            <w:tcW w:w="10627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0000"/>
              </w:rPr>
            </w:pPr>
            <w:r w:rsidRPr="00473550">
              <w:rPr>
                <w:color w:val="000000"/>
              </w:rPr>
              <w:t> </w:t>
            </w:r>
          </w:p>
        </w:tc>
      </w:tr>
      <w:tr w:rsidR="00473550" w:rsidRPr="00473550" w:rsidTr="00473550">
        <w:trPr>
          <w:trHeight w:val="555"/>
        </w:trPr>
        <w:tc>
          <w:tcPr>
            <w:tcW w:w="40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73550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473550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473550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73550">
              <w:rPr>
                <w:color w:val="000000"/>
                <w:sz w:val="18"/>
                <w:szCs w:val="18"/>
              </w:rPr>
              <w:t>Наименование товара, работ, услуг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D5B4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73550">
              <w:rPr>
                <w:color w:val="000000"/>
                <w:sz w:val="18"/>
                <w:szCs w:val="18"/>
              </w:rPr>
              <w:t>Объем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73550">
              <w:rPr>
                <w:color w:val="000000"/>
                <w:sz w:val="18"/>
                <w:szCs w:val="18"/>
              </w:rPr>
              <w:t xml:space="preserve">Источник №1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73550">
              <w:rPr>
                <w:color w:val="000000"/>
                <w:sz w:val="18"/>
                <w:szCs w:val="18"/>
              </w:rPr>
              <w:t xml:space="preserve">Источник №2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73550">
              <w:rPr>
                <w:color w:val="000000"/>
                <w:sz w:val="18"/>
                <w:szCs w:val="18"/>
              </w:rPr>
              <w:t xml:space="preserve">Источник №3 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73550">
              <w:rPr>
                <w:color w:val="000000"/>
                <w:sz w:val="18"/>
                <w:szCs w:val="18"/>
              </w:rPr>
              <w:t>Средн</w:t>
            </w:r>
            <w:proofErr w:type="spellEnd"/>
            <w:r w:rsidRPr="00473550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73550">
              <w:rPr>
                <w:color w:val="000000"/>
                <w:sz w:val="18"/>
                <w:szCs w:val="18"/>
              </w:rPr>
              <w:t>арифм</w:t>
            </w:r>
            <w:proofErr w:type="spellEnd"/>
            <w:r w:rsidRPr="00473550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73550">
              <w:rPr>
                <w:color w:val="000000"/>
                <w:sz w:val="18"/>
                <w:szCs w:val="18"/>
              </w:rPr>
              <w:t>Округле-ние</w:t>
            </w:r>
            <w:proofErr w:type="spellEnd"/>
            <w:proofErr w:type="gramEnd"/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73550">
              <w:rPr>
                <w:color w:val="000000"/>
                <w:sz w:val="18"/>
                <w:szCs w:val="18"/>
              </w:rPr>
              <w:t>Кол-во знач.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73550">
              <w:rPr>
                <w:color w:val="000000"/>
                <w:sz w:val="18"/>
                <w:szCs w:val="18"/>
              </w:rPr>
              <w:t>Сред</w:t>
            </w:r>
            <w:proofErr w:type="gramStart"/>
            <w:r w:rsidRPr="00473550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473550">
              <w:rPr>
                <w:color w:val="000000"/>
                <w:sz w:val="18"/>
                <w:szCs w:val="18"/>
              </w:rPr>
              <w:t>вадр.откл</w:t>
            </w:r>
            <w:proofErr w:type="spellEnd"/>
            <w:r w:rsidRPr="00473550">
              <w:rPr>
                <w:color w:val="000000"/>
                <w:sz w:val="18"/>
                <w:szCs w:val="18"/>
              </w:rPr>
              <w:t>. σ=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73550">
              <w:rPr>
                <w:color w:val="000000"/>
                <w:sz w:val="18"/>
                <w:szCs w:val="18"/>
              </w:rPr>
              <w:t>Коэфф</w:t>
            </w:r>
            <w:proofErr w:type="spellEnd"/>
            <w:r w:rsidRPr="00473550">
              <w:rPr>
                <w:color w:val="000000"/>
                <w:sz w:val="18"/>
                <w:szCs w:val="18"/>
              </w:rPr>
              <w:t xml:space="preserve"> вариации V=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73550">
              <w:rPr>
                <w:color w:val="000000"/>
                <w:sz w:val="18"/>
                <w:szCs w:val="18"/>
              </w:rPr>
              <w:t>Совокупность значений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73550">
              <w:rPr>
                <w:color w:val="000000"/>
                <w:sz w:val="18"/>
                <w:szCs w:val="18"/>
              </w:rPr>
              <w:t>Рыночная стоимость</w:t>
            </w:r>
          </w:p>
        </w:tc>
      </w:tr>
      <w:tr w:rsidR="00473550" w:rsidRPr="00473550" w:rsidTr="00473550">
        <w:trPr>
          <w:trHeight w:val="630"/>
        </w:trPr>
        <w:tc>
          <w:tcPr>
            <w:tcW w:w="40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73550">
              <w:rPr>
                <w:color w:val="000000"/>
                <w:sz w:val="18"/>
                <w:szCs w:val="18"/>
              </w:rPr>
              <w:t>Ед</w:t>
            </w:r>
            <w:proofErr w:type="gramStart"/>
            <w:r w:rsidRPr="00473550">
              <w:rPr>
                <w:color w:val="000000"/>
                <w:sz w:val="18"/>
                <w:szCs w:val="18"/>
              </w:rPr>
              <w:t>.и</w:t>
            </w:r>
            <w:proofErr w:type="gramEnd"/>
            <w:r w:rsidRPr="00473550">
              <w:rPr>
                <w:color w:val="000000"/>
                <w:sz w:val="18"/>
                <w:szCs w:val="18"/>
              </w:rPr>
              <w:t>зм</w:t>
            </w:r>
            <w:proofErr w:type="spellEnd"/>
            <w:r w:rsidRPr="00473550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73550">
              <w:rPr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73550">
              <w:rPr>
                <w:color w:val="000000"/>
                <w:sz w:val="18"/>
                <w:szCs w:val="18"/>
              </w:rPr>
              <w:t xml:space="preserve">Цена за </w:t>
            </w:r>
            <w:proofErr w:type="spellStart"/>
            <w:r w:rsidRPr="00473550">
              <w:rPr>
                <w:color w:val="000000"/>
                <w:sz w:val="18"/>
                <w:szCs w:val="18"/>
              </w:rPr>
              <w:t>ед</w:t>
            </w:r>
            <w:proofErr w:type="gramStart"/>
            <w:r w:rsidRPr="00473550">
              <w:rPr>
                <w:color w:val="000000"/>
                <w:sz w:val="18"/>
                <w:szCs w:val="18"/>
              </w:rPr>
              <w:t>.и</w:t>
            </w:r>
            <w:proofErr w:type="gramEnd"/>
            <w:r w:rsidRPr="00473550">
              <w:rPr>
                <w:color w:val="000000"/>
                <w:sz w:val="18"/>
                <w:szCs w:val="18"/>
              </w:rPr>
              <w:t>зм</w:t>
            </w:r>
            <w:proofErr w:type="spellEnd"/>
            <w:r w:rsidRPr="00473550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73550">
              <w:rPr>
                <w:color w:val="000000"/>
                <w:sz w:val="18"/>
                <w:szCs w:val="18"/>
              </w:rPr>
              <w:t xml:space="preserve">Цена за </w:t>
            </w:r>
            <w:proofErr w:type="spellStart"/>
            <w:r w:rsidRPr="00473550">
              <w:rPr>
                <w:color w:val="000000"/>
                <w:sz w:val="18"/>
                <w:szCs w:val="18"/>
              </w:rPr>
              <w:t>ед</w:t>
            </w:r>
            <w:proofErr w:type="gramStart"/>
            <w:r w:rsidRPr="00473550">
              <w:rPr>
                <w:color w:val="000000"/>
                <w:sz w:val="18"/>
                <w:szCs w:val="18"/>
              </w:rPr>
              <w:t>.и</w:t>
            </w:r>
            <w:proofErr w:type="gramEnd"/>
            <w:r w:rsidRPr="00473550">
              <w:rPr>
                <w:color w:val="000000"/>
                <w:sz w:val="18"/>
                <w:szCs w:val="18"/>
              </w:rPr>
              <w:t>зм</w:t>
            </w:r>
            <w:proofErr w:type="spellEnd"/>
            <w:r w:rsidRPr="00473550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73550">
              <w:rPr>
                <w:color w:val="000000"/>
                <w:sz w:val="18"/>
                <w:szCs w:val="18"/>
              </w:rPr>
              <w:t xml:space="preserve">Цена за </w:t>
            </w:r>
            <w:proofErr w:type="spellStart"/>
            <w:r w:rsidRPr="00473550">
              <w:rPr>
                <w:color w:val="000000"/>
                <w:sz w:val="18"/>
                <w:szCs w:val="18"/>
              </w:rPr>
              <w:t>ед</w:t>
            </w:r>
            <w:proofErr w:type="gramStart"/>
            <w:r w:rsidRPr="00473550">
              <w:rPr>
                <w:color w:val="000000"/>
                <w:sz w:val="18"/>
                <w:szCs w:val="18"/>
              </w:rPr>
              <w:t>.и</w:t>
            </w:r>
            <w:proofErr w:type="gramEnd"/>
            <w:r w:rsidRPr="00473550">
              <w:rPr>
                <w:color w:val="000000"/>
                <w:sz w:val="18"/>
                <w:szCs w:val="18"/>
              </w:rPr>
              <w:t>зм</w:t>
            </w:r>
            <w:proofErr w:type="spellEnd"/>
            <w:r w:rsidRPr="00473550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</w:tr>
      <w:tr w:rsidR="00473550" w:rsidRPr="00473550" w:rsidTr="00473550">
        <w:trPr>
          <w:trHeight w:val="3825"/>
        </w:trPr>
        <w:tc>
          <w:tcPr>
            <w:tcW w:w="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7355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rPr>
                <w:color w:val="000000"/>
              </w:rPr>
            </w:pPr>
            <w:r w:rsidRPr="00473550">
              <w:rPr>
                <w:color w:val="000000"/>
              </w:rPr>
              <w:t>Оказание образовательных услуг по дополнительному профессиональному образованию по программе профессиональной переподготовки по направлению «Информационная безопасность. Безопасность значимых объектов критической</w:t>
            </w:r>
            <w:r w:rsidR="001172FD">
              <w:rPr>
                <w:color w:val="000000"/>
              </w:rPr>
              <w:t xml:space="preserve"> информационной инфраструктуры»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73550">
              <w:rPr>
                <w:color w:val="000000"/>
                <w:sz w:val="18"/>
                <w:szCs w:val="18"/>
              </w:rPr>
              <w:t>усл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7355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73550">
              <w:rPr>
                <w:color w:val="000000"/>
                <w:sz w:val="18"/>
                <w:szCs w:val="18"/>
              </w:rPr>
              <w:t>51660,00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73550">
              <w:rPr>
                <w:color w:val="000000"/>
                <w:sz w:val="18"/>
                <w:szCs w:val="18"/>
              </w:rPr>
              <w:t>82000,00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73550">
              <w:rPr>
                <w:color w:val="000000"/>
                <w:sz w:val="18"/>
                <w:szCs w:val="18"/>
              </w:rPr>
              <w:t>98000,00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73550">
              <w:rPr>
                <w:color w:val="000000"/>
                <w:sz w:val="18"/>
                <w:szCs w:val="18"/>
              </w:rPr>
              <w:t>77220,00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73550">
              <w:rPr>
                <w:color w:val="000000"/>
                <w:sz w:val="18"/>
                <w:szCs w:val="18"/>
              </w:rPr>
              <w:t>77220,00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7355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73550">
              <w:rPr>
                <w:color w:val="000000"/>
                <w:sz w:val="18"/>
                <w:szCs w:val="18"/>
              </w:rPr>
              <w:t>23536,89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73550">
              <w:rPr>
                <w:color w:val="000000"/>
                <w:sz w:val="18"/>
                <w:szCs w:val="18"/>
              </w:rPr>
              <w:t>30,48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6100"/>
                <w:sz w:val="16"/>
                <w:szCs w:val="16"/>
              </w:rPr>
            </w:pPr>
            <w:r w:rsidRPr="00473550">
              <w:rPr>
                <w:color w:val="006100"/>
                <w:sz w:val="16"/>
                <w:szCs w:val="16"/>
              </w:rPr>
              <w:t>ОДНОРОДНЫЕ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550" w:rsidRPr="00473550" w:rsidRDefault="00473550" w:rsidP="00473550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473550">
              <w:rPr>
                <w:color w:val="000000"/>
                <w:sz w:val="18"/>
                <w:szCs w:val="18"/>
              </w:rPr>
              <w:t>77220,00</w:t>
            </w:r>
          </w:p>
        </w:tc>
      </w:tr>
    </w:tbl>
    <w:p w:rsidR="0039291D" w:rsidRPr="00A64D50" w:rsidRDefault="0039291D" w:rsidP="0039291D">
      <w:pPr>
        <w:adjustRightInd w:val="0"/>
        <w:jc w:val="both"/>
        <w:rPr>
          <w:bCs/>
          <w:sz w:val="24"/>
          <w:szCs w:val="24"/>
        </w:rPr>
      </w:pPr>
      <w:r w:rsidRPr="000E389B">
        <w:rPr>
          <w:sz w:val="24"/>
          <w:szCs w:val="24"/>
        </w:rPr>
        <w:lastRenderedPageBreak/>
        <w:t xml:space="preserve">Расчет произведен в соответствии </w:t>
      </w:r>
      <w:r w:rsidR="00991BC6" w:rsidRPr="009867EC">
        <w:rPr>
          <w:color w:val="000000" w:themeColor="text1"/>
          <w:sz w:val="24"/>
          <w:szCs w:val="24"/>
        </w:rPr>
        <w:t>с</w:t>
      </w:r>
      <w:r w:rsidR="00245996" w:rsidRPr="009867EC">
        <w:rPr>
          <w:color w:val="000000" w:themeColor="text1"/>
          <w:sz w:val="24"/>
          <w:szCs w:val="24"/>
        </w:rPr>
        <w:t xml:space="preserve"> </w:t>
      </w:r>
      <w:r w:rsidR="00663C6C" w:rsidRPr="000E389B">
        <w:rPr>
          <w:sz w:val="24"/>
          <w:szCs w:val="24"/>
        </w:rPr>
        <w:t>Правил</w:t>
      </w:r>
      <w:r w:rsidR="009867EC">
        <w:rPr>
          <w:sz w:val="24"/>
          <w:szCs w:val="24"/>
        </w:rPr>
        <w:t>ами</w:t>
      </w:r>
      <w:r w:rsidR="00663C6C" w:rsidRPr="000E389B">
        <w:rPr>
          <w:sz w:val="24"/>
          <w:szCs w:val="24"/>
        </w:rPr>
        <w:t>, утвержденны</w:t>
      </w:r>
      <w:r w:rsidR="009867EC">
        <w:rPr>
          <w:sz w:val="24"/>
          <w:szCs w:val="24"/>
        </w:rPr>
        <w:t>ми</w:t>
      </w:r>
      <w:r w:rsidR="00663C6C" w:rsidRPr="000E389B">
        <w:rPr>
          <w:sz w:val="24"/>
          <w:szCs w:val="24"/>
        </w:rPr>
        <w:t xml:space="preserve"> приказом</w:t>
      </w:r>
      <w:r w:rsidR="00245996" w:rsidRPr="000E389B">
        <w:rPr>
          <w:sz w:val="24"/>
          <w:szCs w:val="24"/>
        </w:rPr>
        <w:t xml:space="preserve"> </w:t>
      </w:r>
      <w:r w:rsidRPr="000E389B">
        <w:rPr>
          <w:sz w:val="24"/>
          <w:szCs w:val="24"/>
        </w:rPr>
        <w:t xml:space="preserve">ФТС России от </w:t>
      </w:r>
      <w:r w:rsidR="0098629D" w:rsidRPr="000E389B">
        <w:rPr>
          <w:sz w:val="24"/>
          <w:szCs w:val="24"/>
        </w:rPr>
        <w:t>31.05.2022</w:t>
      </w:r>
      <w:r w:rsidRPr="000E389B">
        <w:rPr>
          <w:sz w:val="24"/>
          <w:szCs w:val="24"/>
        </w:rPr>
        <w:t xml:space="preserve"> г. №</w:t>
      </w:r>
      <w:r w:rsidR="0098629D" w:rsidRPr="000E389B">
        <w:rPr>
          <w:sz w:val="24"/>
          <w:szCs w:val="24"/>
        </w:rPr>
        <w:t xml:space="preserve"> 421</w:t>
      </w:r>
      <w:r w:rsidR="00701E40">
        <w:rPr>
          <w:sz w:val="24"/>
          <w:szCs w:val="24"/>
        </w:rPr>
        <w:t xml:space="preserve"> "</w:t>
      </w:r>
      <w:r w:rsidRPr="000E389B">
        <w:rPr>
          <w:sz w:val="24"/>
          <w:szCs w:val="24"/>
        </w:rPr>
        <w:t>Об утверждение Правил определения нормативных затрат на обеспечение функций ФТС России, таможенных органов Российской Федерации, представительств (представителей) таможенной службы Российской Федерации в иностранных государствах и учреждений, находящихся в ведении ФТС России"</w:t>
      </w:r>
    </w:p>
    <w:p w:rsidR="00663C6C" w:rsidRPr="00663C6C" w:rsidRDefault="00663C6C" w:rsidP="00663C6C">
      <w:pPr>
        <w:adjustRightInd w:val="0"/>
        <w:ind w:firstLine="720"/>
        <w:jc w:val="both"/>
        <w:rPr>
          <w:bCs/>
          <w:sz w:val="24"/>
          <w:szCs w:val="24"/>
        </w:rPr>
      </w:pPr>
      <w:r w:rsidRPr="00663C6C">
        <w:rPr>
          <w:bCs/>
          <w:sz w:val="24"/>
          <w:szCs w:val="24"/>
        </w:rPr>
        <w:t xml:space="preserve">Источник № 1: </w:t>
      </w:r>
      <w:proofErr w:type="spellStart"/>
      <w:r w:rsidRPr="00663C6C">
        <w:rPr>
          <w:bCs/>
          <w:sz w:val="24"/>
          <w:szCs w:val="24"/>
        </w:rPr>
        <w:t>вх</w:t>
      </w:r>
      <w:proofErr w:type="spellEnd"/>
      <w:r w:rsidRPr="00663C6C">
        <w:rPr>
          <w:bCs/>
          <w:sz w:val="24"/>
          <w:szCs w:val="24"/>
        </w:rPr>
        <w:t xml:space="preserve">. </w:t>
      </w:r>
      <w:r w:rsidRPr="001E478A">
        <w:rPr>
          <w:bCs/>
          <w:sz w:val="24"/>
          <w:szCs w:val="24"/>
        </w:rPr>
        <w:t xml:space="preserve">№ </w:t>
      </w:r>
      <w:r w:rsidR="00473550">
        <w:rPr>
          <w:bCs/>
          <w:sz w:val="24"/>
          <w:szCs w:val="24"/>
        </w:rPr>
        <w:t>05209</w:t>
      </w:r>
      <w:r w:rsidR="009867EC" w:rsidRPr="001E478A">
        <w:rPr>
          <w:bCs/>
          <w:sz w:val="24"/>
          <w:szCs w:val="24"/>
        </w:rPr>
        <w:t xml:space="preserve"> </w:t>
      </w:r>
      <w:r w:rsidRPr="001E478A">
        <w:rPr>
          <w:bCs/>
          <w:sz w:val="24"/>
          <w:szCs w:val="24"/>
        </w:rPr>
        <w:t xml:space="preserve">от </w:t>
      </w:r>
      <w:r w:rsidR="00473550">
        <w:rPr>
          <w:bCs/>
          <w:sz w:val="24"/>
          <w:szCs w:val="24"/>
        </w:rPr>
        <w:t>28 мая</w:t>
      </w:r>
      <w:r w:rsidR="009867EC" w:rsidRPr="001E478A">
        <w:rPr>
          <w:bCs/>
          <w:sz w:val="24"/>
          <w:szCs w:val="24"/>
        </w:rPr>
        <w:t xml:space="preserve"> </w:t>
      </w:r>
      <w:r w:rsidRPr="001E478A">
        <w:rPr>
          <w:bCs/>
          <w:sz w:val="24"/>
          <w:szCs w:val="24"/>
        </w:rPr>
        <w:t>202</w:t>
      </w:r>
      <w:r w:rsidR="00DD5342" w:rsidRPr="001E478A">
        <w:rPr>
          <w:bCs/>
          <w:sz w:val="24"/>
          <w:szCs w:val="24"/>
        </w:rPr>
        <w:t>6</w:t>
      </w:r>
      <w:r w:rsidRPr="001E478A">
        <w:rPr>
          <w:bCs/>
          <w:sz w:val="24"/>
          <w:szCs w:val="24"/>
        </w:rPr>
        <w:t xml:space="preserve"> г.,</w:t>
      </w:r>
      <w:r w:rsidRPr="00663C6C">
        <w:rPr>
          <w:bCs/>
          <w:sz w:val="24"/>
          <w:szCs w:val="24"/>
        </w:rPr>
        <w:t xml:space="preserve"> </w:t>
      </w:r>
    </w:p>
    <w:p w:rsidR="00663C6C" w:rsidRPr="00663C6C" w:rsidRDefault="00663C6C" w:rsidP="00C032FB">
      <w:pPr>
        <w:adjustRightInd w:val="0"/>
        <w:ind w:firstLine="720"/>
        <w:jc w:val="both"/>
        <w:rPr>
          <w:bCs/>
          <w:sz w:val="24"/>
          <w:szCs w:val="24"/>
        </w:rPr>
      </w:pPr>
      <w:r w:rsidRPr="00663C6C">
        <w:rPr>
          <w:bCs/>
          <w:sz w:val="24"/>
          <w:szCs w:val="24"/>
        </w:rPr>
        <w:t xml:space="preserve">Источник № 2: </w:t>
      </w:r>
      <w:r w:rsidR="00C032FB" w:rsidRPr="00663C6C">
        <w:rPr>
          <w:bCs/>
          <w:sz w:val="24"/>
          <w:szCs w:val="24"/>
        </w:rPr>
        <w:t xml:space="preserve">вх. </w:t>
      </w:r>
      <w:r w:rsidR="00793474" w:rsidRPr="001E478A">
        <w:rPr>
          <w:bCs/>
          <w:sz w:val="24"/>
          <w:szCs w:val="24"/>
        </w:rPr>
        <w:t xml:space="preserve">№ </w:t>
      </w:r>
      <w:r w:rsidR="000B71C2" w:rsidRPr="001E478A">
        <w:rPr>
          <w:bCs/>
          <w:sz w:val="24"/>
          <w:szCs w:val="24"/>
        </w:rPr>
        <w:t>0</w:t>
      </w:r>
      <w:r w:rsidR="00473550">
        <w:rPr>
          <w:bCs/>
          <w:sz w:val="24"/>
          <w:szCs w:val="24"/>
        </w:rPr>
        <w:t>5228</w:t>
      </w:r>
      <w:r w:rsidR="00793474" w:rsidRPr="001E478A">
        <w:rPr>
          <w:bCs/>
          <w:sz w:val="24"/>
          <w:szCs w:val="24"/>
        </w:rPr>
        <w:t xml:space="preserve"> </w:t>
      </w:r>
      <w:r w:rsidR="00C032FB" w:rsidRPr="001E478A">
        <w:rPr>
          <w:bCs/>
          <w:sz w:val="24"/>
          <w:szCs w:val="24"/>
        </w:rPr>
        <w:t xml:space="preserve">от </w:t>
      </w:r>
      <w:r w:rsidR="00473550">
        <w:rPr>
          <w:bCs/>
          <w:sz w:val="24"/>
          <w:szCs w:val="24"/>
        </w:rPr>
        <w:t>28 мая</w:t>
      </w:r>
      <w:r w:rsidR="00DD5342" w:rsidRPr="001E478A">
        <w:rPr>
          <w:bCs/>
          <w:sz w:val="24"/>
          <w:szCs w:val="24"/>
        </w:rPr>
        <w:t xml:space="preserve"> 2026 г.,</w:t>
      </w:r>
    </w:p>
    <w:p w:rsidR="00663C6C" w:rsidRDefault="00663C6C" w:rsidP="00663C6C">
      <w:pPr>
        <w:adjustRightInd w:val="0"/>
        <w:ind w:firstLine="720"/>
        <w:jc w:val="both"/>
        <w:rPr>
          <w:bCs/>
          <w:sz w:val="24"/>
          <w:szCs w:val="24"/>
        </w:rPr>
      </w:pPr>
      <w:r w:rsidRPr="00663C6C">
        <w:rPr>
          <w:bCs/>
          <w:sz w:val="24"/>
          <w:szCs w:val="24"/>
        </w:rPr>
        <w:t xml:space="preserve">Источник </w:t>
      </w:r>
      <w:bookmarkStart w:id="0" w:name="_GoBack"/>
      <w:bookmarkEnd w:id="0"/>
      <w:r w:rsidRPr="007149E6">
        <w:rPr>
          <w:bCs/>
          <w:sz w:val="24"/>
          <w:szCs w:val="24"/>
        </w:rPr>
        <w:t xml:space="preserve">№ 3: </w:t>
      </w:r>
      <w:r w:rsidR="00C032FB" w:rsidRPr="007149E6">
        <w:rPr>
          <w:bCs/>
          <w:sz w:val="24"/>
          <w:szCs w:val="24"/>
        </w:rPr>
        <w:t xml:space="preserve">вх. № </w:t>
      </w:r>
      <w:r w:rsidR="007149E6" w:rsidRPr="007149E6">
        <w:rPr>
          <w:bCs/>
          <w:sz w:val="24"/>
          <w:szCs w:val="24"/>
        </w:rPr>
        <w:t>05345</w:t>
      </w:r>
      <w:r w:rsidR="00C032FB" w:rsidRPr="007149E6">
        <w:rPr>
          <w:bCs/>
          <w:sz w:val="24"/>
          <w:szCs w:val="24"/>
        </w:rPr>
        <w:t xml:space="preserve"> от </w:t>
      </w:r>
      <w:r w:rsidR="007149E6" w:rsidRPr="007149E6">
        <w:rPr>
          <w:bCs/>
          <w:sz w:val="24"/>
          <w:szCs w:val="24"/>
        </w:rPr>
        <w:t>2 июня</w:t>
      </w:r>
      <w:r w:rsidR="00DD5342" w:rsidRPr="007149E6">
        <w:rPr>
          <w:bCs/>
          <w:sz w:val="24"/>
          <w:szCs w:val="24"/>
        </w:rPr>
        <w:t xml:space="preserve"> 2026 г.</w:t>
      </w:r>
    </w:p>
    <w:p w:rsidR="00DD5342" w:rsidRDefault="00DD5342" w:rsidP="00663C6C">
      <w:pPr>
        <w:adjustRightInd w:val="0"/>
        <w:ind w:firstLine="720"/>
        <w:jc w:val="both"/>
        <w:rPr>
          <w:bCs/>
          <w:sz w:val="24"/>
          <w:szCs w:val="24"/>
        </w:rPr>
      </w:pPr>
    </w:p>
    <w:p w:rsidR="00C03ED9" w:rsidRPr="00073EFB" w:rsidRDefault="00C03ED9" w:rsidP="00663C6C">
      <w:pPr>
        <w:adjustRightInd w:val="0"/>
        <w:ind w:firstLine="720"/>
        <w:jc w:val="both"/>
        <w:rPr>
          <w:bCs/>
          <w:sz w:val="25"/>
          <w:szCs w:val="25"/>
        </w:rPr>
      </w:pPr>
      <w:r w:rsidRPr="00073EFB">
        <w:rPr>
          <w:bCs/>
          <w:sz w:val="25"/>
          <w:szCs w:val="25"/>
        </w:rPr>
        <w:t>НМЦК методом сопоставимых рыночных цен (анализа рынка) определяется по формуле:</w:t>
      </w:r>
    </w:p>
    <w:p w:rsidR="00C03ED9" w:rsidRPr="00B805ED" w:rsidRDefault="00902D3B" w:rsidP="00BC4E5C">
      <w:pPr>
        <w:adjustRightInd w:val="0"/>
        <w:ind w:firstLine="720"/>
        <w:jc w:val="both"/>
        <w:rPr>
          <w:b/>
          <w:bCs/>
          <w:sz w:val="25"/>
          <w:szCs w:val="25"/>
        </w:rPr>
      </w:pPr>
      <w:r>
        <w:rPr>
          <w:b/>
          <w:bCs/>
          <w:noProof/>
          <w:position w:val="-25"/>
          <w:sz w:val="25"/>
          <w:szCs w:val="25"/>
        </w:rPr>
        <w:drawing>
          <wp:inline distT="0" distB="0" distL="0" distR="0">
            <wp:extent cx="1952625" cy="485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3ED9" w:rsidRPr="00B805ED">
        <w:rPr>
          <w:b/>
          <w:bCs/>
          <w:sz w:val="25"/>
          <w:szCs w:val="25"/>
        </w:rPr>
        <w:t>,</w:t>
      </w:r>
    </w:p>
    <w:p w:rsidR="00C03ED9" w:rsidRPr="00B805ED" w:rsidRDefault="00C03ED9" w:rsidP="00BC4E5C">
      <w:pPr>
        <w:adjustRightInd w:val="0"/>
        <w:ind w:firstLine="720"/>
        <w:jc w:val="both"/>
        <w:rPr>
          <w:bCs/>
          <w:sz w:val="25"/>
          <w:szCs w:val="25"/>
        </w:rPr>
      </w:pPr>
      <w:r w:rsidRPr="00B805ED">
        <w:rPr>
          <w:bCs/>
          <w:sz w:val="25"/>
          <w:szCs w:val="25"/>
        </w:rPr>
        <w:t>где:</w:t>
      </w:r>
      <w:r w:rsidR="00E155D2" w:rsidRPr="00B805ED">
        <w:rPr>
          <w:bCs/>
          <w:sz w:val="25"/>
          <w:szCs w:val="25"/>
        </w:rPr>
        <w:t xml:space="preserve"> </w:t>
      </w:r>
      <w:r w:rsidR="00902D3B">
        <w:rPr>
          <w:bCs/>
          <w:noProof/>
          <w:position w:val="-9"/>
          <w:sz w:val="25"/>
          <w:szCs w:val="25"/>
        </w:rPr>
        <w:drawing>
          <wp:inline distT="0" distB="0" distL="0" distR="0">
            <wp:extent cx="809625" cy="27622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5ED">
        <w:rPr>
          <w:bCs/>
          <w:sz w:val="25"/>
          <w:szCs w:val="25"/>
        </w:rPr>
        <w:t xml:space="preserve"> - НМЦК, определяемая методом сопоставимых рыночных цен (анализа рынка);</w:t>
      </w:r>
    </w:p>
    <w:p w:rsidR="00C03ED9" w:rsidRPr="00B805ED" w:rsidRDefault="00D93D21" w:rsidP="00BC4E5C">
      <w:pPr>
        <w:adjustRightInd w:val="0"/>
        <w:ind w:firstLine="720"/>
        <w:jc w:val="both"/>
        <w:rPr>
          <w:bCs/>
          <w:sz w:val="25"/>
          <w:szCs w:val="25"/>
        </w:rPr>
      </w:pPr>
      <w:r w:rsidRPr="00B805ED">
        <w:rPr>
          <w:bCs/>
          <w:sz w:val="25"/>
          <w:szCs w:val="25"/>
        </w:rPr>
        <w:t xml:space="preserve">       </w:t>
      </w:r>
      <w:r w:rsidR="00C03ED9" w:rsidRPr="00B805ED">
        <w:rPr>
          <w:bCs/>
          <w:sz w:val="25"/>
          <w:szCs w:val="25"/>
        </w:rPr>
        <w:t>v - количество (объем) закупаемого товара (работы, услуги);</w:t>
      </w:r>
    </w:p>
    <w:p w:rsidR="00C03ED9" w:rsidRPr="00B805ED" w:rsidRDefault="00D93D21" w:rsidP="00BC4E5C">
      <w:pPr>
        <w:adjustRightInd w:val="0"/>
        <w:ind w:firstLine="720"/>
        <w:jc w:val="both"/>
        <w:rPr>
          <w:bCs/>
          <w:sz w:val="25"/>
          <w:szCs w:val="25"/>
        </w:rPr>
      </w:pPr>
      <w:r w:rsidRPr="00B805ED">
        <w:rPr>
          <w:bCs/>
          <w:sz w:val="25"/>
          <w:szCs w:val="25"/>
        </w:rPr>
        <w:t xml:space="preserve">       </w:t>
      </w:r>
      <w:r w:rsidR="00C03ED9" w:rsidRPr="00B805ED">
        <w:rPr>
          <w:bCs/>
          <w:sz w:val="25"/>
          <w:szCs w:val="25"/>
        </w:rPr>
        <w:t>n - количество значений, используемых в расчете;</w:t>
      </w:r>
    </w:p>
    <w:p w:rsidR="00C03ED9" w:rsidRPr="00B805ED" w:rsidRDefault="00D93D21" w:rsidP="00BC4E5C">
      <w:pPr>
        <w:adjustRightInd w:val="0"/>
        <w:ind w:firstLine="720"/>
        <w:jc w:val="both"/>
        <w:rPr>
          <w:bCs/>
          <w:sz w:val="25"/>
          <w:szCs w:val="25"/>
        </w:rPr>
      </w:pPr>
      <w:r w:rsidRPr="00B805ED">
        <w:rPr>
          <w:bCs/>
          <w:sz w:val="25"/>
          <w:szCs w:val="25"/>
        </w:rPr>
        <w:t xml:space="preserve">       </w:t>
      </w:r>
      <w:r w:rsidR="00C03ED9" w:rsidRPr="00B805ED">
        <w:rPr>
          <w:bCs/>
          <w:sz w:val="25"/>
          <w:szCs w:val="25"/>
        </w:rPr>
        <w:t>i - номер источника ценовой информации;</w:t>
      </w:r>
    </w:p>
    <w:p w:rsidR="00C03ED9" w:rsidRPr="00B805ED" w:rsidRDefault="00D93D21" w:rsidP="00BC4E5C">
      <w:pPr>
        <w:adjustRightInd w:val="0"/>
        <w:ind w:firstLine="720"/>
        <w:jc w:val="both"/>
        <w:rPr>
          <w:bCs/>
          <w:sz w:val="25"/>
          <w:szCs w:val="25"/>
        </w:rPr>
      </w:pPr>
      <w:r w:rsidRPr="00B805ED">
        <w:rPr>
          <w:bCs/>
          <w:position w:val="-9"/>
          <w:sz w:val="25"/>
          <w:szCs w:val="25"/>
        </w:rPr>
        <w:t xml:space="preserve">       </w:t>
      </w:r>
      <w:r w:rsidR="00902D3B">
        <w:rPr>
          <w:bCs/>
          <w:noProof/>
          <w:position w:val="-9"/>
          <w:sz w:val="25"/>
          <w:szCs w:val="25"/>
        </w:rPr>
        <w:drawing>
          <wp:inline distT="0" distB="0" distL="0" distR="0">
            <wp:extent cx="180975" cy="2762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3ED9" w:rsidRPr="00B805ED">
        <w:rPr>
          <w:bCs/>
          <w:sz w:val="25"/>
          <w:szCs w:val="25"/>
        </w:rPr>
        <w:t xml:space="preserve"> -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</w:t>
      </w:r>
    </w:p>
    <w:p w:rsidR="00C03ED9" w:rsidRPr="00B805ED" w:rsidRDefault="00C03ED9" w:rsidP="00BC4E5C">
      <w:pPr>
        <w:adjustRightInd w:val="0"/>
        <w:ind w:firstLine="720"/>
        <w:jc w:val="both"/>
        <w:rPr>
          <w:sz w:val="25"/>
          <w:szCs w:val="25"/>
        </w:rPr>
      </w:pPr>
      <w:r w:rsidRPr="00B805ED">
        <w:rPr>
          <w:sz w:val="25"/>
          <w:szCs w:val="25"/>
        </w:rPr>
        <w:t>В целях определения однородности совокупности значений выявленных цен, используемых в расчете НМЦК в соответствии с настоящим разделом, рекомендуется определять коэффициент вариации. Коэффициент вариации цены определяется по следующей формуле:</w:t>
      </w:r>
    </w:p>
    <w:p w:rsidR="00C03ED9" w:rsidRPr="00B805ED" w:rsidRDefault="00902D3B" w:rsidP="00BC4E5C">
      <w:pPr>
        <w:adjustRightInd w:val="0"/>
        <w:ind w:firstLine="720"/>
        <w:jc w:val="both"/>
        <w:rPr>
          <w:sz w:val="25"/>
          <w:szCs w:val="25"/>
        </w:rPr>
      </w:pPr>
      <w:r>
        <w:rPr>
          <w:noProof/>
          <w:position w:val="-25"/>
          <w:sz w:val="25"/>
          <w:szCs w:val="25"/>
        </w:rPr>
        <w:drawing>
          <wp:inline distT="0" distB="0" distL="0" distR="0">
            <wp:extent cx="1323975" cy="4667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3ED9" w:rsidRPr="00B805ED">
        <w:rPr>
          <w:sz w:val="25"/>
          <w:szCs w:val="25"/>
        </w:rPr>
        <w:t>,</w:t>
      </w:r>
    </w:p>
    <w:p w:rsidR="00C03ED9" w:rsidRPr="00B805ED" w:rsidRDefault="00C03ED9" w:rsidP="00BC4E5C">
      <w:pPr>
        <w:adjustRightInd w:val="0"/>
        <w:ind w:firstLine="720"/>
        <w:jc w:val="both"/>
        <w:rPr>
          <w:sz w:val="25"/>
          <w:szCs w:val="25"/>
        </w:rPr>
      </w:pPr>
      <w:r w:rsidRPr="00B805ED">
        <w:rPr>
          <w:sz w:val="25"/>
          <w:szCs w:val="25"/>
        </w:rPr>
        <w:t>где: V - коэффициент вариации;</w:t>
      </w:r>
    </w:p>
    <w:p w:rsidR="00C03ED9" w:rsidRPr="00B805ED" w:rsidRDefault="00902D3B" w:rsidP="00BC4E5C">
      <w:pPr>
        <w:adjustRightInd w:val="0"/>
        <w:ind w:firstLine="720"/>
        <w:jc w:val="both"/>
        <w:rPr>
          <w:sz w:val="25"/>
          <w:szCs w:val="25"/>
        </w:rPr>
      </w:pPr>
      <w:r>
        <w:rPr>
          <w:noProof/>
          <w:position w:val="-36"/>
          <w:sz w:val="25"/>
          <w:szCs w:val="25"/>
        </w:rPr>
        <w:drawing>
          <wp:inline distT="0" distB="0" distL="0" distR="0">
            <wp:extent cx="1743075" cy="5905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3ED9" w:rsidRPr="00B805ED">
        <w:rPr>
          <w:sz w:val="25"/>
          <w:szCs w:val="25"/>
        </w:rPr>
        <w:t xml:space="preserve"> - среднее квадратичное отклонение;</w:t>
      </w:r>
    </w:p>
    <w:p w:rsidR="00C03ED9" w:rsidRPr="00B805ED" w:rsidRDefault="00902D3B" w:rsidP="00BC4E5C">
      <w:pPr>
        <w:adjustRightInd w:val="0"/>
        <w:ind w:firstLine="720"/>
        <w:jc w:val="both"/>
        <w:rPr>
          <w:sz w:val="25"/>
          <w:szCs w:val="25"/>
        </w:rPr>
      </w:pPr>
      <w:r>
        <w:rPr>
          <w:noProof/>
          <w:position w:val="-8"/>
          <w:sz w:val="25"/>
          <w:szCs w:val="25"/>
        </w:rPr>
        <w:drawing>
          <wp:inline distT="0" distB="0" distL="0" distR="0">
            <wp:extent cx="171450" cy="24765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3ED9" w:rsidRPr="00B805ED">
        <w:rPr>
          <w:sz w:val="25"/>
          <w:szCs w:val="25"/>
        </w:rPr>
        <w:t xml:space="preserve"> - цена единицы товара, работы, услуги, указанная в источнике с номером i;</w:t>
      </w:r>
    </w:p>
    <w:p w:rsidR="00C03ED9" w:rsidRPr="00B805ED" w:rsidRDefault="00C03ED9" w:rsidP="00BC4E5C">
      <w:pPr>
        <w:adjustRightInd w:val="0"/>
        <w:ind w:firstLine="720"/>
        <w:jc w:val="both"/>
        <w:rPr>
          <w:sz w:val="25"/>
          <w:szCs w:val="25"/>
        </w:rPr>
      </w:pPr>
      <w:r w:rsidRPr="00B805ED">
        <w:rPr>
          <w:sz w:val="25"/>
          <w:szCs w:val="25"/>
        </w:rPr>
        <w:t>&lt;ц&gt; - средняя арифметическая величина цены единицы товара, работы, услуги;</w:t>
      </w:r>
    </w:p>
    <w:p w:rsidR="00C03ED9" w:rsidRPr="00B805ED" w:rsidRDefault="00C03ED9" w:rsidP="00BC4E5C">
      <w:pPr>
        <w:adjustRightInd w:val="0"/>
        <w:ind w:firstLine="720"/>
        <w:jc w:val="both"/>
        <w:rPr>
          <w:sz w:val="25"/>
          <w:szCs w:val="25"/>
        </w:rPr>
      </w:pPr>
      <w:r w:rsidRPr="00B805ED">
        <w:rPr>
          <w:sz w:val="25"/>
          <w:szCs w:val="25"/>
        </w:rPr>
        <w:t>n - количество значений, используемых в расчете.</w:t>
      </w:r>
    </w:p>
    <w:p w:rsidR="0043735F" w:rsidRPr="00B805ED" w:rsidRDefault="00C03ED9" w:rsidP="00BC4E5C">
      <w:pPr>
        <w:ind w:firstLine="720"/>
        <w:jc w:val="both"/>
        <w:rPr>
          <w:sz w:val="25"/>
          <w:szCs w:val="25"/>
        </w:rPr>
      </w:pPr>
      <w:r w:rsidRPr="00B805ED">
        <w:rPr>
          <w:sz w:val="25"/>
          <w:szCs w:val="25"/>
        </w:rPr>
        <w:t xml:space="preserve">Коэффициент вариации </w:t>
      </w:r>
      <w:r w:rsidR="00222BCC">
        <w:rPr>
          <w:sz w:val="25"/>
          <w:szCs w:val="25"/>
        </w:rPr>
        <w:t xml:space="preserve">не </w:t>
      </w:r>
      <w:r w:rsidRPr="00B805ED">
        <w:rPr>
          <w:sz w:val="25"/>
          <w:szCs w:val="25"/>
        </w:rPr>
        <w:t>превышает 33,00 %,  поэтому</w:t>
      </w:r>
      <w:r w:rsidR="00564527">
        <w:rPr>
          <w:sz w:val="25"/>
          <w:szCs w:val="25"/>
        </w:rPr>
        <w:t xml:space="preserve"> совокупность цен принимается од</w:t>
      </w:r>
      <w:r w:rsidRPr="00B805ED">
        <w:rPr>
          <w:sz w:val="25"/>
          <w:szCs w:val="25"/>
        </w:rPr>
        <w:t>нородной.</w:t>
      </w:r>
      <w:r w:rsidR="00D93D21" w:rsidRPr="00B805ED">
        <w:rPr>
          <w:sz w:val="25"/>
          <w:szCs w:val="25"/>
        </w:rPr>
        <w:t xml:space="preserve"> </w:t>
      </w:r>
    </w:p>
    <w:p w:rsidR="009867EC" w:rsidRPr="002C51BF" w:rsidRDefault="009867EC" w:rsidP="0043735F">
      <w:pPr>
        <w:ind w:firstLine="720"/>
        <w:jc w:val="both"/>
        <w:rPr>
          <w:sz w:val="25"/>
          <w:szCs w:val="25"/>
        </w:rPr>
      </w:pPr>
    </w:p>
    <w:p w:rsidR="00696917" w:rsidRDefault="0043735F" w:rsidP="0043735F">
      <w:pPr>
        <w:ind w:firstLine="720"/>
        <w:jc w:val="both"/>
        <w:rPr>
          <w:sz w:val="25"/>
          <w:szCs w:val="25"/>
        </w:rPr>
      </w:pPr>
      <w:r w:rsidRPr="002C51BF">
        <w:rPr>
          <w:sz w:val="25"/>
          <w:szCs w:val="25"/>
        </w:rPr>
        <w:t>Н</w:t>
      </w:r>
      <w:r w:rsidR="009867EC" w:rsidRPr="002C51BF">
        <w:rPr>
          <w:sz w:val="25"/>
          <w:szCs w:val="25"/>
        </w:rPr>
        <w:t>ачальная (максимальная) цена контракта</w:t>
      </w:r>
      <w:r w:rsidR="009867EC">
        <w:rPr>
          <w:sz w:val="25"/>
          <w:szCs w:val="25"/>
        </w:rPr>
        <w:t xml:space="preserve"> </w:t>
      </w:r>
      <w:proofErr w:type="gramStart"/>
      <w:r w:rsidRPr="00B805ED">
        <w:rPr>
          <w:sz w:val="25"/>
          <w:szCs w:val="25"/>
        </w:rPr>
        <w:t>согласно расчета</w:t>
      </w:r>
      <w:proofErr w:type="gramEnd"/>
      <w:r w:rsidR="00696917">
        <w:rPr>
          <w:sz w:val="25"/>
          <w:szCs w:val="25"/>
        </w:rPr>
        <w:t xml:space="preserve">: </w:t>
      </w:r>
    </w:p>
    <w:p w:rsidR="0043735F" w:rsidRPr="002C51BF" w:rsidRDefault="00473550" w:rsidP="0043735F">
      <w:pPr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77 220</w:t>
      </w:r>
      <w:r w:rsidR="00DD5342" w:rsidRPr="002C51BF">
        <w:rPr>
          <w:sz w:val="25"/>
          <w:szCs w:val="25"/>
        </w:rPr>
        <w:t>,00</w:t>
      </w:r>
      <w:r w:rsidR="00BB4AC8" w:rsidRPr="002C51BF">
        <w:rPr>
          <w:sz w:val="25"/>
          <w:szCs w:val="25"/>
        </w:rPr>
        <w:t xml:space="preserve">  </w:t>
      </w:r>
      <w:r w:rsidR="0043735F" w:rsidRPr="002C51BF">
        <w:rPr>
          <w:sz w:val="25"/>
          <w:szCs w:val="25"/>
        </w:rPr>
        <w:t>(</w:t>
      </w:r>
      <w:r w:rsidR="00DD5342" w:rsidRPr="002C51BF">
        <w:rPr>
          <w:sz w:val="25"/>
          <w:szCs w:val="25"/>
        </w:rPr>
        <w:t>двенадцать тысяч триста</w:t>
      </w:r>
      <w:r w:rsidR="007F4A29" w:rsidRPr="002C51BF">
        <w:rPr>
          <w:sz w:val="25"/>
          <w:szCs w:val="25"/>
        </w:rPr>
        <w:t>)</w:t>
      </w:r>
      <w:r w:rsidR="00667CF1" w:rsidRPr="002C51BF">
        <w:rPr>
          <w:sz w:val="25"/>
          <w:szCs w:val="25"/>
        </w:rPr>
        <w:t xml:space="preserve"> руб.</w:t>
      </w:r>
      <w:r w:rsidR="00DD5342" w:rsidRPr="002C51BF">
        <w:rPr>
          <w:sz w:val="25"/>
          <w:szCs w:val="25"/>
        </w:rPr>
        <w:t xml:space="preserve"> 00</w:t>
      </w:r>
      <w:r w:rsidR="00667CF1" w:rsidRPr="002C51BF">
        <w:rPr>
          <w:sz w:val="25"/>
          <w:szCs w:val="25"/>
        </w:rPr>
        <w:t xml:space="preserve"> </w:t>
      </w:r>
      <w:r w:rsidR="0043735F" w:rsidRPr="002C51BF">
        <w:rPr>
          <w:sz w:val="25"/>
          <w:szCs w:val="25"/>
        </w:rPr>
        <w:t>коп.</w:t>
      </w:r>
    </w:p>
    <w:p w:rsidR="002C51BF" w:rsidRPr="002C51BF" w:rsidRDefault="002C51BF" w:rsidP="002C51BF">
      <w:pPr>
        <w:ind w:firstLine="709"/>
        <w:jc w:val="both"/>
        <w:rPr>
          <w:sz w:val="25"/>
          <w:szCs w:val="25"/>
        </w:rPr>
      </w:pPr>
      <w:r w:rsidRPr="002C51BF">
        <w:rPr>
          <w:sz w:val="25"/>
          <w:szCs w:val="25"/>
        </w:rPr>
        <w:t xml:space="preserve">С целью недопущения необоснованных трат выделенных бюджетных ассигнований, Заказчиком принято решение о размещении объявления об осуществлении закупки по </w:t>
      </w:r>
      <w:proofErr w:type="gramStart"/>
      <w:r w:rsidRPr="002C51BF">
        <w:rPr>
          <w:sz w:val="25"/>
          <w:szCs w:val="25"/>
        </w:rPr>
        <w:t>обучению по программе</w:t>
      </w:r>
      <w:proofErr w:type="gramEnd"/>
      <w:r w:rsidRPr="002C51BF">
        <w:rPr>
          <w:sz w:val="25"/>
          <w:szCs w:val="25"/>
        </w:rPr>
        <w:t xml:space="preserve"> </w:t>
      </w:r>
      <w:r w:rsidR="00473550" w:rsidRPr="00473550">
        <w:rPr>
          <w:sz w:val="25"/>
          <w:szCs w:val="25"/>
        </w:rPr>
        <w:t xml:space="preserve">«Информационная безопасность. Безопасность значимых объектов </w:t>
      </w:r>
      <w:r w:rsidR="00473550" w:rsidRPr="00473550">
        <w:rPr>
          <w:sz w:val="25"/>
          <w:szCs w:val="25"/>
        </w:rPr>
        <w:lastRenderedPageBreak/>
        <w:t xml:space="preserve">критической информационной инфраструктуры» </w:t>
      </w:r>
      <w:r w:rsidRPr="002C51BF">
        <w:rPr>
          <w:sz w:val="25"/>
          <w:szCs w:val="25"/>
        </w:rPr>
        <w:t xml:space="preserve">с начальной (максимальной) ценой контракта </w:t>
      </w:r>
      <w:r w:rsidR="00473550">
        <w:rPr>
          <w:sz w:val="25"/>
          <w:szCs w:val="25"/>
        </w:rPr>
        <w:t>51 660</w:t>
      </w:r>
      <w:r w:rsidRPr="002C51BF">
        <w:rPr>
          <w:sz w:val="25"/>
          <w:szCs w:val="25"/>
        </w:rPr>
        <w:t>,00 руб. (десять тысяч восемьсот) рублей 00 копеек, согласно наименьшему из полученных ценовых (коммерческих) предложений.</w:t>
      </w:r>
    </w:p>
    <w:p w:rsidR="002C51BF" w:rsidRPr="002C51BF" w:rsidRDefault="002C51BF" w:rsidP="002C51BF">
      <w:pPr>
        <w:rPr>
          <w:sz w:val="25"/>
          <w:szCs w:val="25"/>
        </w:rPr>
      </w:pPr>
      <w:r w:rsidRPr="002C51BF">
        <w:rPr>
          <w:sz w:val="25"/>
          <w:szCs w:val="25"/>
        </w:rPr>
        <w:t xml:space="preserve">          </w:t>
      </w:r>
    </w:p>
    <w:p w:rsidR="007C1591" w:rsidRPr="00DD5342" w:rsidRDefault="00663C6C" w:rsidP="00DD5342">
      <w:pPr>
        <w:jc w:val="both"/>
        <w:rPr>
          <w:sz w:val="25"/>
          <w:szCs w:val="25"/>
        </w:rPr>
      </w:pPr>
      <w:r w:rsidRPr="002C51BF">
        <w:rPr>
          <w:sz w:val="25"/>
          <w:szCs w:val="25"/>
        </w:rPr>
        <w:t xml:space="preserve">Расчет </w:t>
      </w:r>
      <w:r w:rsidR="00000B75" w:rsidRPr="002C51BF">
        <w:rPr>
          <w:sz w:val="25"/>
          <w:szCs w:val="25"/>
        </w:rPr>
        <w:t xml:space="preserve">и обоснование НМЦК </w:t>
      </w:r>
      <w:r w:rsidRPr="002C51BF">
        <w:rPr>
          <w:sz w:val="25"/>
          <w:szCs w:val="25"/>
        </w:rPr>
        <w:t xml:space="preserve">произвел:      </w:t>
      </w:r>
    </w:p>
    <w:p w:rsidR="00DD5342" w:rsidRPr="002C51BF" w:rsidRDefault="00473550" w:rsidP="00864E2E">
      <w:pPr>
        <w:rPr>
          <w:sz w:val="25"/>
          <w:szCs w:val="25"/>
        </w:rPr>
      </w:pPr>
      <w:r>
        <w:rPr>
          <w:sz w:val="25"/>
          <w:szCs w:val="25"/>
        </w:rPr>
        <w:t>З</w:t>
      </w:r>
      <w:r w:rsidR="00DD5342" w:rsidRPr="002C51BF">
        <w:rPr>
          <w:sz w:val="25"/>
          <w:szCs w:val="25"/>
        </w:rPr>
        <w:t>аместител</w:t>
      </w:r>
      <w:r w:rsidR="004036E3">
        <w:rPr>
          <w:sz w:val="25"/>
          <w:szCs w:val="25"/>
        </w:rPr>
        <w:t>ь</w:t>
      </w:r>
      <w:r w:rsidR="00DD5342" w:rsidRPr="002C51BF">
        <w:rPr>
          <w:sz w:val="25"/>
          <w:szCs w:val="25"/>
        </w:rPr>
        <w:t xml:space="preserve"> начальника таможни –</w:t>
      </w:r>
    </w:p>
    <w:p w:rsidR="00B805ED" w:rsidRPr="00B805ED" w:rsidRDefault="00DD5342" w:rsidP="00864E2E">
      <w:pPr>
        <w:rPr>
          <w:sz w:val="26"/>
          <w:szCs w:val="26"/>
        </w:rPr>
      </w:pPr>
      <w:r w:rsidRPr="002C51BF">
        <w:rPr>
          <w:sz w:val="25"/>
          <w:szCs w:val="25"/>
        </w:rPr>
        <w:t xml:space="preserve">начальника отдела государственной службы и кадров </w:t>
      </w:r>
      <w:r w:rsidR="000604F1" w:rsidRPr="002C51BF">
        <w:rPr>
          <w:sz w:val="25"/>
          <w:szCs w:val="25"/>
        </w:rPr>
        <w:t xml:space="preserve">                                           </w:t>
      </w:r>
      <w:r w:rsidR="0040653D" w:rsidRPr="002C51BF">
        <w:rPr>
          <w:sz w:val="25"/>
          <w:szCs w:val="25"/>
        </w:rPr>
        <w:t xml:space="preserve">   </w:t>
      </w:r>
      <w:r w:rsidR="007C1591" w:rsidRPr="002C51BF">
        <w:rPr>
          <w:sz w:val="25"/>
          <w:szCs w:val="25"/>
        </w:rPr>
        <w:t xml:space="preserve">                                           </w:t>
      </w:r>
      <w:r w:rsidR="000604F1" w:rsidRPr="002C51BF">
        <w:rPr>
          <w:sz w:val="25"/>
          <w:szCs w:val="25"/>
        </w:rPr>
        <w:t xml:space="preserve">      </w:t>
      </w:r>
      <w:r w:rsidR="00A65257" w:rsidRPr="002C51BF">
        <w:rPr>
          <w:sz w:val="25"/>
          <w:szCs w:val="25"/>
        </w:rPr>
        <w:t xml:space="preserve">    </w:t>
      </w:r>
      <w:r w:rsidRPr="002C51BF">
        <w:rPr>
          <w:sz w:val="25"/>
          <w:szCs w:val="25"/>
        </w:rPr>
        <w:t xml:space="preserve">                  </w:t>
      </w:r>
      <w:r w:rsidR="00473550">
        <w:rPr>
          <w:sz w:val="25"/>
          <w:szCs w:val="25"/>
        </w:rPr>
        <w:t xml:space="preserve">        </w:t>
      </w:r>
      <w:r w:rsidRPr="002C51BF">
        <w:rPr>
          <w:sz w:val="25"/>
          <w:szCs w:val="25"/>
        </w:rPr>
        <w:t xml:space="preserve">      </w:t>
      </w:r>
      <w:r w:rsidR="00A65257" w:rsidRPr="002C51BF">
        <w:rPr>
          <w:sz w:val="25"/>
          <w:szCs w:val="25"/>
        </w:rPr>
        <w:t xml:space="preserve"> </w:t>
      </w:r>
      <w:r w:rsidR="00473550">
        <w:rPr>
          <w:bCs/>
          <w:sz w:val="26"/>
          <w:szCs w:val="26"/>
        </w:rPr>
        <w:t>Н.С. Ковалева</w:t>
      </w:r>
    </w:p>
    <w:sectPr w:rsidR="00B805ED" w:rsidRPr="00B805ED" w:rsidSect="000751CB">
      <w:pgSz w:w="16840" w:h="11907" w:orient="landscape" w:code="9"/>
      <w:pgMar w:top="709" w:right="567" w:bottom="567" w:left="567" w:header="397" w:footer="397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53C" w:rsidRDefault="00BF353C">
      <w:r>
        <w:separator/>
      </w:r>
    </w:p>
  </w:endnote>
  <w:endnote w:type="continuationSeparator" w:id="0">
    <w:p w:rsidR="00BF353C" w:rsidRDefault="00BF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53C" w:rsidRDefault="00BF353C">
      <w:r>
        <w:separator/>
      </w:r>
    </w:p>
  </w:footnote>
  <w:footnote w:type="continuationSeparator" w:id="0">
    <w:p w:rsidR="00BF353C" w:rsidRDefault="00BF3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129"/>
    <w:rsid w:val="00000B75"/>
    <w:rsid w:val="00025776"/>
    <w:rsid w:val="000361E6"/>
    <w:rsid w:val="00054EDF"/>
    <w:rsid w:val="000604F1"/>
    <w:rsid w:val="0006100B"/>
    <w:rsid w:val="00073EFB"/>
    <w:rsid w:val="000751CB"/>
    <w:rsid w:val="0009069C"/>
    <w:rsid w:val="00092AF7"/>
    <w:rsid w:val="000A1FC9"/>
    <w:rsid w:val="000B71C2"/>
    <w:rsid w:val="000D5158"/>
    <w:rsid w:val="000E389B"/>
    <w:rsid w:val="000E7450"/>
    <w:rsid w:val="00105F10"/>
    <w:rsid w:val="00107E68"/>
    <w:rsid w:val="00117181"/>
    <w:rsid w:val="001172FD"/>
    <w:rsid w:val="00151FCE"/>
    <w:rsid w:val="001624CF"/>
    <w:rsid w:val="00193661"/>
    <w:rsid w:val="001D024E"/>
    <w:rsid w:val="001E478A"/>
    <w:rsid w:val="001F0050"/>
    <w:rsid w:val="00202EB8"/>
    <w:rsid w:val="002077B0"/>
    <w:rsid w:val="00222BCC"/>
    <w:rsid w:val="00232413"/>
    <w:rsid w:val="00236488"/>
    <w:rsid w:val="00236D1C"/>
    <w:rsid w:val="00245996"/>
    <w:rsid w:val="0025415A"/>
    <w:rsid w:val="00276E15"/>
    <w:rsid w:val="00282594"/>
    <w:rsid w:val="002864DF"/>
    <w:rsid w:val="002A7D73"/>
    <w:rsid w:val="002B04B2"/>
    <w:rsid w:val="002B3584"/>
    <w:rsid w:val="002C5129"/>
    <w:rsid w:val="002C51BF"/>
    <w:rsid w:val="002D1E12"/>
    <w:rsid w:val="002D792C"/>
    <w:rsid w:val="002F170F"/>
    <w:rsid w:val="0032382A"/>
    <w:rsid w:val="003318BD"/>
    <w:rsid w:val="00335E9C"/>
    <w:rsid w:val="00343C8E"/>
    <w:rsid w:val="003609FC"/>
    <w:rsid w:val="003823D4"/>
    <w:rsid w:val="0038422D"/>
    <w:rsid w:val="003868C7"/>
    <w:rsid w:val="00387020"/>
    <w:rsid w:val="0039291D"/>
    <w:rsid w:val="003B232A"/>
    <w:rsid w:val="003D786D"/>
    <w:rsid w:val="003E1EF8"/>
    <w:rsid w:val="00402850"/>
    <w:rsid w:val="004036E3"/>
    <w:rsid w:val="004051C8"/>
    <w:rsid w:val="0040653D"/>
    <w:rsid w:val="00435B12"/>
    <w:rsid w:val="0043735F"/>
    <w:rsid w:val="00455188"/>
    <w:rsid w:val="00473550"/>
    <w:rsid w:val="00480729"/>
    <w:rsid w:val="00482FD3"/>
    <w:rsid w:val="00485398"/>
    <w:rsid w:val="004B37FD"/>
    <w:rsid w:val="004C6F44"/>
    <w:rsid w:val="004D4BDE"/>
    <w:rsid w:val="004F0771"/>
    <w:rsid w:val="00515B0A"/>
    <w:rsid w:val="005235F7"/>
    <w:rsid w:val="005602A9"/>
    <w:rsid w:val="00564527"/>
    <w:rsid w:val="005660F4"/>
    <w:rsid w:val="005742F5"/>
    <w:rsid w:val="00574382"/>
    <w:rsid w:val="00594B96"/>
    <w:rsid w:val="005A0DB8"/>
    <w:rsid w:val="005B22A8"/>
    <w:rsid w:val="005B4A3F"/>
    <w:rsid w:val="00605ACD"/>
    <w:rsid w:val="00626A72"/>
    <w:rsid w:val="00627116"/>
    <w:rsid w:val="0065238F"/>
    <w:rsid w:val="00663C6C"/>
    <w:rsid w:val="00667CF1"/>
    <w:rsid w:val="00672510"/>
    <w:rsid w:val="00696917"/>
    <w:rsid w:val="006A7C1F"/>
    <w:rsid w:val="006F5CC3"/>
    <w:rsid w:val="00701CDE"/>
    <w:rsid w:val="00701E40"/>
    <w:rsid w:val="00705EC9"/>
    <w:rsid w:val="007111E5"/>
    <w:rsid w:val="007149E6"/>
    <w:rsid w:val="00717D86"/>
    <w:rsid w:val="0073646A"/>
    <w:rsid w:val="0074317E"/>
    <w:rsid w:val="007529EC"/>
    <w:rsid w:val="00762645"/>
    <w:rsid w:val="0076359D"/>
    <w:rsid w:val="00770C1F"/>
    <w:rsid w:val="007769A9"/>
    <w:rsid w:val="00793474"/>
    <w:rsid w:val="007A5C39"/>
    <w:rsid w:val="007B6E7A"/>
    <w:rsid w:val="007B7AEA"/>
    <w:rsid w:val="007C1591"/>
    <w:rsid w:val="007C4DCA"/>
    <w:rsid w:val="007D188E"/>
    <w:rsid w:val="007D3C9A"/>
    <w:rsid w:val="007E29E2"/>
    <w:rsid w:val="007E2AB7"/>
    <w:rsid w:val="007E77ED"/>
    <w:rsid w:val="007F4A29"/>
    <w:rsid w:val="00802281"/>
    <w:rsid w:val="008157C5"/>
    <w:rsid w:val="00822FFE"/>
    <w:rsid w:val="00842C4F"/>
    <w:rsid w:val="00843330"/>
    <w:rsid w:val="00845EC0"/>
    <w:rsid w:val="00864E2E"/>
    <w:rsid w:val="008656FC"/>
    <w:rsid w:val="00867F81"/>
    <w:rsid w:val="00870C6C"/>
    <w:rsid w:val="008777CC"/>
    <w:rsid w:val="008846C0"/>
    <w:rsid w:val="008863D5"/>
    <w:rsid w:val="008903B0"/>
    <w:rsid w:val="0089789F"/>
    <w:rsid w:val="008C721C"/>
    <w:rsid w:val="008F27AC"/>
    <w:rsid w:val="0090097B"/>
    <w:rsid w:val="00902D3B"/>
    <w:rsid w:val="00924154"/>
    <w:rsid w:val="00964383"/>
    <w:rsid w:val="00973034"/>
    <w:rsid w:val="00984CB4"/>
    <w:rsid w:val="0098629D"/>
    <w:rsid w:val="009867EC"/>
    <w:rsid w:val="00991BC6"/>
    <w:rsid w:val="00997FBA"/>
    <w:rsid w:val="009C3B81"/>
    <w:rsid w:val="009D7242"/>
    <w:rsid w:val="009E4676"/>
    <w:rsid w:val="009F02ED"/>
    <w:rsid w:val="00A64D50"/>
    <w:rsid w:val="00A65257"/>
    <w:rsid w:val="00A76999"/>
    <w:rsid w:val="00A9480F"/>
    <w:rsid w:val="00AD0814"/>
    <w:rsid w:val="00AD1D33"/>
    <w:rsid w:val="00AF1F48"/>
    <w:rsid w:val="00AF2D81"/>
    <w:rsid w:val="00B15ABD"/>
    <w:rsid w:val="00B1668D"/>
    <w:rsid w:val="00B4241F"/>
    <w:rsid w:val="00B60928"/>
    <w:rsid w:val="00B62F5A"/>
    <w:rsid w:val="00B659F1"/>
    <w:rsid w:val="00B738D0"/>
    <w:rsid w:val="00B805ED"/>
    <w:rsid w:val="00B8493E"/>
    <w:rsid w:val="00B871C3"/>
    <w:rsid w:val="00BA51C9"/>
    <w:rsid w:val="00BB04A1"/>
    <w:rsid w:val="00BB4AC8"/>
    <w:rsid w:val="00BC4E5C"/>
    <w:rsid w:val="00BE367C"/>
    <w:rsid w:val="00BE3948"/>
    <w:rsid w:val="00BE5792"/>
    <w:rsid w:val="00BF353C"/>
    <w:rsid w:val="00C032FB"/>
    <w:rsid w:val="00C03ED9"/>
    <w:rsid w:val="00C42673"/>
    <w:rsid w:val="00C47EAF"/>
    <w:rsid w:val="00CB1B9D"/>
    <w:rsid w:val="00CC184D"/>
    <w:rsid w:val="00CC4709"/>
    <w:rsid w:val="00D13981"/>
    <w:rsid w:val="00D13EA4"/>
    <w:rsid w:val="00D32041"/>
    <w:rsid w:val="00D574C9"/>
    <w:rsid w:val="00D61D39"/>
    <w:rsid w:val="00D93D21"/>
    <w:rsid w:val="00DD0F4D"/>
    <w:rsid w:val="00DD2469"/>
    <w:rsid w:val="00DD5342"/>
    <w:rsid w:val="00E005E0"/>
    <w:rsid w:val="00E01B7E"/>
    <w:rsid w:val="00E155D2"/>
    <w:rsid w:val="00E37432"/>
    <w:rsid w:val="00E54E04"/>
    <w:rsid w:val="00E57389"/>
    <w:rsid w:val="00E655F0"/>
    <w:rsid w:val="00E82835"/>
    <w:rsid w:val="00EE71BE"/>
    <w:rsid w:val="00F0164F"/>
    <w:rsid w:val="00F06B2B"/>
    <w:rsid w:val="00F43EDC"/>
    <w:rsid w:val="00F55B2A"/>
    <w:rsid w:val="00F871B6"/>
    <w:rsid w:val="00FB2F6D"/>
    <w:rsid w:val="00FB55F7"/>
    <w:rsid w:val="00FE1B7D"/>
    <w:rsid w:val="00FE1E24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948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394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BE3948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E394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BE3948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BE3948"/>
  </w:style>
  <w:style w:type="character" w:customStyle="1" w:styleId="a8">
    <w:name w:val="Текст сноски Знак"/>
    <w:link w:val="a7"/>
    <w:uiPriority w:val="99"/>
    <w:semiHidden/>
    <w:rsid w:val="00BE3948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sid w:val="00BE3948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605ACD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05AC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991B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948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394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BE3948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E394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BE3948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BE3948"/>
  </w:style>
  <w:style w:type="character" w:customStyle="1" w:styleId="a8">
    <w:name w:val="Текст сноски Знак"/>
    <w:link w:val="a7"/>
    <w:uiPriority w:val="99"/>
    <w:semiHidden/>
    <w:rsid w:val="00BE3948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sid w:val="00BE3948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605ACD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05AC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991B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504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Лескова Анна Юрьевна</cp:lastModifiedBy>
  <cp:revision>12</cp:revision>
  <cp:lastPrinted>2026-04-28T09:51:00Z</cp:lastPrinted>
  <dcterms:created xsi:type="dcterms:W3CDTF">2026-04-07T11:44:00Z</dcterms:created>
  <dcterms:modified xsi:type="dcterms:W3CDTF">2026-06-02T06:51:00Z</dcterms:modified>
</cp:coreProperties>
</file>