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180C" w14:textId="62BBD73C" w:rsidR="009F09BF" w:rsidRDefault="00BB1B58">
      <w:pPr>
        <w:keepNext/>
        <w:keepLines/>
        <w:ind w:left="-540" w:firstLine="540"/>
        <w:jc w:val="center"/>
        <w:rPr>
          <w:b/>
        </w:rPr>
      </w:pPr>
      <w:r>
        <w:rPr>
          <w:b/>
          <w:color w:val="000000" w:themeColor="text1"/>
        </w:rPr>
        <w:t>КОНТРАКТ</w:t>
      </w:r>
      <w:r>
        <w:rPr>
          <w:b/>
        </w:rPr>
        <w:t xml:space="preserve"> №</w:t>
      </w:r>
      <w:r w:rsidR="00017DC4">
        <w:rPr>
          <w:b/>
          <w:color w:val="2C2D2E"/>
          <w:shd w:val="clear" w:color="auto" w:fill="FFFFFF"/>
        </w:rPr>
        <w:t>43</w:t>
      </w:r>
      <w:r>
        <w:rPr>
          <w:b/>
          <w:color w:val="2C2D2E"/>
          <w:shd w:val="clear" w:color="auto" w:fill="FFFFFF"/>
        </w:rPr>
        <w:t>/2026-ЕП</w:t>
      </w:r>
    </w:p>
    <w:p w14:paraId="47E841BA" w14:textId="5DE35DF5" w:rsidR="009F09BF" w:rsidRDefault="00BB1B58">
      <w:pPr>
        <w:keepNext/>
        <w:keepLines/>
        <w:tabs>
          <w:tab w:val="left" w:pos="6379"/>
        </w:tabs>
        <w:ind w:left="-540" w:firstLine="540"/>
        <w:jc w:val="center"/>
        <w:rPr>
          <w:b/>
        </w:rPr>
      </w:pPr>
      <w:r>
        <w:rPr>
          <w:b/>
        </w:rPr>
        <w:t xml:space="preserve">на поставку </w:t>
      </w:r>
      <w:r w:rsidR="00017DC4">
        <w:rPr>
          <w:b/>
        </w:rPr>
        <w:t>пиломатериала</w:t>
      </w:r>
    </w:p>
    <w:p w14:paraId="342E4D58" w14:textId="77777777" w:rsidR="009F09BF" w:rsidRDefault="009F09BF">
      <w:pPr>
        <w:keepNext/>
        <w:keepLines/>
        <w:tabs>
          <w:tab w:val="left" w:pos="6379"/>
        </w:tabs>
      </w:pPr>
    </w:p>
    <w:p w14:paraId="6F59FB76" w14:textId="6B04E791" w:rsidR="009F09BF" w:rsidRDefault="00BB1B58">
      <w:pPr>
        <w:keepNext/>
        <w:keepLines/>
        <w:tabs>
          <w:tab w:val="left" w:pos="6379"/>
        </w:tabs>
        <w:ind w:left="-540" w:firstLine="540"/>
      </w:pPr>
      <w:r>
        <w:t>г. Томск</w:t>
      </w:r>
      <w:r>
        <w:tab/>
        <w:t xml:space="preserve">              </w:t>
      </w:r>
      <w:proofErr w:type="gramStart"/>
      <w:r>
        <w:t xml:space="preserve">   «</w:t>
      </w:r>
      <w:proofErr w:type="gramEnd"/>
      <w:r>
        <w:t xml:space="preserve">    » </w:t>
      </w:r>
      <w:r w:rsidR="00017DC4">
        <w:t>июня</w:t>
      </w:r>
      <w:r>
        <w:t xml:space="preserve"> 2026 года</w:t>
      </w:r>
    </w:p>
    <w:p w14:paraId="6A10DD8B" w14:textId="77777777" w:rsidR="009F09BF" w:rsidRDefault="009F09BF">
      <w:pPr>
        <w:keepNext/>
        <w:keepLines/>
        <w:widowControl w:val="0"/>
        <w:jc w:val="both"/>
      </w:pPr>
    </w:p>
    <w:p w14:paraId="24100B1E" w14:textId="77777777" w:rsidR="009F09BF" w:rsidRDefault="00BB1B58">
      <w:pPr>
        <w:keepNext/>
        <w:keepLines/>
        <w:widowControl w:val="0"/>
        <w:ind w:firstLine="709"/>
        <w:jc w:val="both"/>
      </w:pPr>
      <w:r>
        <w:rPr>
          <w:b/>
        </w:rPr>
        <w:t>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w:t>
      </w:r>
      <w:r>
        <w:rPr>
          <w:b/>
          <w:bCs/>
        </w:rPr>
        <w:t>,</w:t>
      </w:r>
      <w:r>
        <w:rPr>
          <w:bCs/>
          <w:color w:val="0000FF"/>
        </w:rPr>
        <w:t xml:space="preserve"> </w:t>
      </w:r>
      <w:r>
        <w:t>именуемое в дальнейшем «</w:t>
      </w:r>
      <w:r>
        <w:rPr>
          <w:b/>
        </w:rPr>
        <w:t>Заказчик»</w:t>
      </w:r>
      <w:r>
        <w:rPr>
          <w:i/>
        </w:rPr>
        <w:t xml:space="preserve">, </w:t>
      </w:r>
      <w:r>
        <w:t xml:space="preserve">в лице директора Игоря Васильевича </w:t>
      </w:r>
      <w:proofErr w:type="spellStart"/>
      <w:r>
        <w:t>Пташника</w:t>
      </w:r>
      <w:proofErr w:type="spellEnd"/>
      <w:r>
        <w:t xml:space="preserve">, действующего на основании Устава, с одной стороны, </w:t>
      </w:r>
    </w:p>
    <w:p w14:paraId="16874DC6" w14:textId="36758106" w:rsidR="009F09BF" w:rsidRDefault="00BB1B58">
      <w:pPr>
        <w:keepNext/>
        <w:keepLines/>
        <w:widowControl w:val="0"/>
        <w:ind w:firstLine="709"/>
        <w:jc w:val="both"/>
      </w:pPr>
      <w:r>
        <w:rPr>
          <w:b/>
        </w:rPr>
        <w:t xml:space="preserve">и </w:t>
      </w:r>
      <w:r w:rsidR="00BD5D6C">
        <w:rPr>
          <w:b/>
        </w:rPr>
        <w:t>______________</w:t>
      </w:r>
      <w:r>
        <w:t>, именуем</w:t>
      </w:r>
      <w:r w:rsidR="00017DC4">
        <w:t>ый</w:t>
      </w:r>
      <w:r>
        <w:t xml:space="preserve"> в дальнейшем </w:t>
      </w:r>
      <w:r>
        <w:rPr>
          <w:b/>
        </w:rPr>
        <w:t>«Поставщик»</w:t>
      </w:r>
      <w:r>
        <w:t>, действующ</w:t>
      </w:r>
      <w:r w:rsidR="00017DC4">
        <w:t>ий на</w:t>
      </w:r>
      <w:r>
        <w:t xml:space="preserve"> основании</w:t>
      </w:r>
      <w:r w:rsidR="00017DC4">
        <w:t xml:space="preserve"> </w:t>
      </w:r>
      <w:r w:rsidR="00D82E61">
        <w:t>_____________</w:t>
      </w:r>
      <w:r w:rsidR="00017DC4">
        <w:t xml:space="preserve"> </w:t>
      </w:r>
      <w:r>
        <w:t>, вместе именуемые «</w:t>
      </w:r>
      <w:r>
        <w:rPr>
          <w:b/>
        </w:rPr>
        <w:t>Стороны»</w:t>
      </w:r>
      <w:r w:rsidR="00C50677">
        <w:t xml:space="preserve">, в соответствии с п. </w:t>
      </w:r>
      <w:r w:rsidR="00017DC4">
        <w:t>5</w:t>
      </w:r>
      <w: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FBF7088" w14:textId="77777777" w:rsidR="009F09BF" w:rsidRDefault="009F09BF">
      <w:pPr>
        <w:keepNext/>
        <w:keepLines/>
        <w:widowControl w:val="0"/>
        <w:ind w:left="-540" w:firstLine="540"/>
        <w:jc w:val="center"/>
        <w:rPr>
          <w:b/>
        </w:rPr>
      </w:pPr>
    </w:p>
    <w:p w14:paraId="4E4CF5CF" w14:textId="77777777" w:rsidR="009F09BF" w:rsidRDefault="00BB1B58">
      <w:pPr>
        <w:pStyle w:val="aff6"/>
        <w:keepNext/>
        <w:keepLines/>
        <w:widowControl w:val="0"/>
        <w:numPr>
          <w:ilvl w:val="0"/>
          <w:numId w:val="2"/>
        </w:numPr>
        <w:jc w:val="center"/>
        <w:rPr>
          <w:b/>
        </w:rPr>
      </w:pPr>
      <w:r>
        <w:rPr>
          <w:b/>
        </w:rPr>
        <w:t>ОБЪЕКТ ЗАКУПКИ (ПРЕДМЕТ КОНТРАКТА)</w:t>
      </w:r>
    </w:p>
    <w:p w14:paraId="797EEF52" w14:textId="77777777" w:rsidR="009F09BF" w:rsidRDefault="009F09BF">
      <w:pPr>
        <w:pStyle w:val="aff6"/>
        <w:keepNext/>
        <w:keepLines/>
        <w:widowControl w:val="0"/>
        <w:rPr>
          <w:b/>
        </w:rPr>
      </w:pPr>
    </w:p>
    <w:p w14:paraId="15B016ED" w14:textId="511943B0" w:rsidR="009F09BF" w:rsidRDefault="00BB1B58">
      <w:pPr>
        <w:keepNext/>
        <w:keepLines/>
        <w:widowControl w:val="0"/>
        <w:ind w:firstLine="709"/>
        <w:jc w:val="both"/>
      </w:pPr>
      <w:r>
        <w:t xml:space="preserve">1.1. </w:t>
      </w:r>
      <w:r w:rsidR="00CD70D7" w:rsidRPr="00CD70D7">
        <w:t>Поставщик обязуется поставить Заказчику пиломатериалы из сосны (далее - Товар) в соответствии со Спецификацией (Приложение №1 к Контракту), а Заказчик обязуется принять Товар и оплатить его в порядке и на условиях Контракта.</w:t>
      </w:r>
    </w:p>
    <w:p w14:paraId="1F6C3893" w14:textId="1D406008" w:rsidR="009F09BF" w:rsidRDefault="00BB1B58">
      <w:pPr>
        <w:ind w:firstLine="709"/>
        <w:rPr>
          <w:color w:val="000000"/>
        </w:rPr>
      </w:pPr>
      <w:r>
        <w:t xml:space="preserve">Идентификационный код закупки: </w:t>
      </w:r>
      <w:r w:rsidR="00C50677">
        <w:rPr>
          <w:color w:val="000000"/>
        </w:rPr>
        <w:t>2617021000893701701001000</w:t>
      </w:r>
      <w:r w:rsidR="00CD70D7">
        <w:rPr>
          <w:color w:val="000000"/>
        </w:rPr>
        <w:t>2</w:t>
      </w:r>
      <w:r>
        <w:rPr>
          <w:color w:val="000000"/>
        </w:rPr>
        <w:t>0000000244</w:t>
      </w:r>
    </w:p>
    <w:p w14:paraId="15C314E7" w14:textId="77777777" w:rsidR="009F09BF" w:rsidRDefault="00BB1B58">
      <w:pPr>
        <w:keepNext/>
        <w:keepLines/>
        <w:widowControl w:val="0"/>
        <w:ind w:firstLine="709"/>
        <w:jc w:val="both"/>
      </w:pPr>
      <w:r>
        <w:t>1.2.</w:t>
      </w:r>
      <w:r>
        <w:rPr>
          <w:b/>
        </w:rPr>
        <w:t xml:space="preserve"> </w:t>
      </w:r>
      <w:r>
        <w:t xml:space="preserve">Наименование Товара, функциональные, технические и качественные характеристики, эксплуатационные характеристики Товара и </w:t>
      </w:r>
      <w:proofErr w:type="gramStart"/>
      <w:r>
        <w:t>иные характеристики</w:t>
      </w:r>
      <w:proofErr w:type="gramEnd"/>
      <w:r>
        <w:t xml:space="preserve"> и показатели Товара</w:t>
      </w:r>
      <w:r>
        <w:rPr>
          <w:bCs/>
        </w:rPr>
        <w:t>,</w:t>
      </w:r>
      <w:r>
        <w:rPr>
          <w:bCs/>
          <w:i/>
        </w:rPr>
        <w:t xml:space="preserve"> </w:t>
      </w:r>
      <w:r>
        <w:t>количество Товара, цена за единицу Товара, общая стоимость Товара определены в Спецификации (Приложение №1 к Контракту).</w:t>
      </w:r>
    </w:p>
    <w:p w14:paraId="7805AFEA" w14:textId="77777777" w:rsidR="009F09BF" w:rsidRDefault="009F09BF">
      <w:pPr>
        <w:keepNext/>
        <w:widowControl w:val="0"/>
        <w:ind w:left="-539" w:firstLine="539"/>
        <w:jc w:val="center"/>
        <w:rPr>
          <w:b/>
        </w:rPr>
      </w:pPr>
    </w:p>
    <w:p w14:paraId="0D3AA796" w14:textId="77777777" w:rsidR="009F09BF" w:rsidRDefault="00BB1B58">
      <w:pPr>
        <w:pStyle w:val="aff6"/>
        <w:keepNext/>
        <w:widowControl w:val="0"/>
        <w:numPr>
          <w:ilvl w:val="0"/>
          <w:numId w:val="2"/>
        </w:numPr>
        <w:jc w:val="center"/>
        <w:rPr>
          <w:b/>
        </w:rPr>
      </w:pPr>
      <w:r>
        <w:rPr>
          <w:b/>
        </w:rPr>
        <w:t xml:space="preserve">ЦЕНА КОНТРАКТА И ПОРЯДОК ОПЛАТЫ </w:t>
      </w:r>
    </w:p>
    <w:p w14:paraId="1E3BD779" w14:textId="77777777" w:rsidR="009F09BF" w:rsidRDefault="009F09BF">
      <w:pPr>
        <w:pStyle w:val="aff6"/>
        <w:keepNext/>
        <w:widowControl w:val="0"/>
        <w:rPr>
          <w:b/>
        </w:rPr>
      </w:pPr>
    </w:p>
    <w:p w14:paraId="78C5F659" w14:textId="0BD0944C" w:rsidR="009F09BF" w:rsidRDefault="00BB1B58">
      <w:pPr>
        <w:keepNext/>
        <w:keepLines/>
        <w:ind w:firstLine="709"/>
        <w:jc w:val="both"/>
      </w:pPr>
      <w:r>
        <w:t xml:space="preserve">2.1. </w:t>
      </w:r>
      <w:r w:rsidR="00CD70D7" w:rsidRPr="00CD70D7">
        <w:t xml:space="preserve">Цена Контракта составляет </w:t>
      </w:r>
      <w:r w:rsidR="002075B5">
        <w:t>___________</w:t>
      </w:r>
      <w:r w:rsidR="00CD70D7" w:rsidRPr="00CD70D7">
        <w:t xml:space="preserve"> (</w:t>
      </w:r>
      <w:r w:rsidR="002075B5">
        <w:t>___________</w:t>
      </w:r>
      <w:r w:rsidR="00CD70D7" w:rsidRPr="00CD70D7">
        <w:t xml:space="preserve">) рублей 00 копеек, НДС </w:t>
      </w:r>
      <w:r w:rsidR="002075B5">
        <w:t>____________</w:t>
      </w:r>
      <w:r w:rsidR="00CD70D7" w:rsidRPr="00CD70D7">
        <w:t>, и включает в себя все расходы, связанные с поставкой Товара в соответствии с условиями Контракта, в том числе:</w:t>
      </w:r>
    </w:p>
    <w:p w14:paraId="6E56C436"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 xml:space="preserve">стоимость Товара; </w:t>
      </w:r>
    </w:p>
    <w:p w14:paraId="3182F89D"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стоимость доставки Товара до места поставки, включая расходы на погрузку-разгрузку;</w:t>
      </w:r>
    </w:p>
    <w:p w14:paraId="0A7994BD"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стоимость упаковки (тары);</w:t>
      </w:r>
    </w:p>
    <w:p w14:paraId="775D1233" w14:textId="77777777" w:rsidR="00CD70D7" w:rsidRDefault="00CD70D7">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 xml:space="preserve">расходы на хранение, страхование, уплату налогов, сборов и других обязательных платежей; </w:t>
      </w:r>
    </w:p>
    <w:p w14:paraId="0C29179A" w14:textId="77777777" w:rsidR="001D391E" w:rsidRDefault="00CD70D7" w:rsidP="001D391E">
      <w:pPr>
        <w:widowControl w:val="0"/>
        <w:tabs>
          <w:tab w:val="left" w:pos="1677"/>
          <w:tab w:val="center" w:pos="4153"/>
          <w:tab w:val="right" w:pos="8306"/>
          <w:tab w:val="right" w:pos="9355"/>
        </w:tabs>
        <w:ind w:right="-144" w:firstLine="720"/>
        <w:jc w:val="both"/>
        <w:rPr>
          <w:shd w:val="clear" w:color="auto" w:fill="FFFFFF"/>
        </w:rPr>
      </w:pPr>
      <w:r w:rsidRPr="00CD70D7">
        <w:rPr>
          <w:shd w:val="clear" w:color="auto" w:fill="FFFFFF"/>
        </w:rPr>
        <w:t>все непредвиденные расходы, которые могут возникнуть в период действия Контракта в связи с его исполнением.</w:t>
      </w:r>
    </w:p>
    <w:p w14:paraId="65BB42D8" w14:textId="77777777" w:rsidR="001D391E" w:rsidRDefault="00BB1B58" w:rsidP="001D391E">
      <w:pPr>
        <w:widowControl w:val="0"/>
        <w:tabs>
          <w:tab w:val="left" w:pos="1677"/>
          <w:tab w:val="center" w:pos="4153"/>
          <w:tab w:val="right" w:pos="8306"/>
          <w:tab w:val="right" w:pos="9355"/>
        </w:tabs>
        <w:ind w:right="-144" w:firstLine="720"/>
        <w:jc w:val="both"/>
        <w:rPr>
          <w:shd w:val="clear" w:color="auto" w:fill="FFFFFF"/>
        </w:rPr>
      </w:pPr>
      <w:r>
        <w:t>2.2. Цена Контракта является твердой и определяется на весь срок исполнения Контракта, за исключением случаев, предусмотренных пунктом</w:t>
      </w:r>
      <w:r>
        <w:rPr>
          <w:i/>
        </w:rPr>
        <w:t xml:space="preserve"> </w:t>
      </w:r>
      <w:r>
        <w:t>10.1</w:t>
      </w:r>
      <w:r>
        <w:rPr>
          <w:i/>
        </w:rPr>
        <w:t xml:space="preserve"> </w:t>
      </w:r>
      <w:r>
        <w:t>Контракта.</w:t>
      </w:r>
    </w:p>
    <w:p w14:paraId="1875F2ED" w14:textId="5300EE1A" w:rsidR="009F09BF" w:rsidRPr="001D391E" w:rsidRDefault="00BB1B58" w:rsidP="001D391E">
      <w:pPr>
        <w:widowControl w:val="0"/>
        <w:tabs>
          <w:tab w:val="left" w:pos="1677"/>
          <w:tab w:val="center" w:pos="4153"/>
          <w:tab w:val="right" w:pos="8306"/>
          <w:tab w:val="right" w:pos="9355"/>
        </w:tabs>
        <w:ind w:right="-144" w:firstLine="720"/>
        <w:jc w:val="both"/>
        <w:rPr>
          <w:shd w:val="clear" w:color="auto" w:fill="FFFFFF"/>
        </w:rPr>
      </w:pPr>
      <w:r>
        <w:rPr>
          <w:bCs/>
        </w:rPr>
        <w:t xml:space="preserve">2.3.  Оплата поставленного товара производится Заказчиком в течение 7 (Семи) рабочих дней </w:t>
      </w:r>
      <w:r>
        <w:rPr>
          <w:rFonts w:eastAsia="Calibri"/>
        </w:rPr>
        <w:t>с момента подписания Заказчиком без замечаний товарных накладных/УПД на основании счета, предоставленного Поставщиком</w:t>
      </w:r>
      <w:r>
        <w:rPr>
          <w:bCs/>
        </w:rPr>
        <w:t>.</w:t>
      </w:r>
    </w:p>
    <w:p w14:paraId="7FF53C2B" w14:textId="77777777" w:rsidR="009F09BF" w:rsidRDefault="00BB1B58">
      <w:pPr>
        <w:keepLines/>
        <w:ind w:firstLine="709"/>
        <w:jc w:val="both"/>
        <w:rPr>
          <w:i/>
        </w:rPr>
      </w:pPr>
      <w:r>
        <w:rPr>
          <w:iC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124829" w14:textId="77777777" w:rsidR="009F09BF" w:rsidRDefault="00BB1B58">
      <w:pPr>
        <w:keepLines/>
        <w:ind w:firstLine="709"/>
        <w:jc w:val="both"/>
        <w:rPr>
          <w:i/>
        </w:rPr>
      </w:pPr>
      <w:r>
        <w:t xml:space="preserve">Днем исполнения Заказчиком обязательства по оплате Товара, указанного в пункте </w:t>
      </w:r>
      <w:r>
        <w:br/>
        <w:t>1.1 Контракта, считается день списания денежных средств со счета Заказчика.</w:t>
      </w:r>
    </w:p>
    <w:p w14:paraId="1E67478E" w14:textId="77777777" w:rsidR="009F09BF" w:rsidRDefault="00BB1B58">
      <w:pPr>
        <w:keepLines/>
        <w:ind w:firstLine="709"/>
        <w:jc w:val="both"/>
        <w:rPr>
          <w:i/>
        </w:rPr>
      </w:pPr>
      <w:r>
        <w:t>2.4. Сбор всех необходимых для оплаты документов осуществляется Поставщиком.</w:t>
      </w:r>
    </w:p>
    <w:p w14:paraId="7B30D365" w14:textId="77777777" w:rsidR="009F09BF" w:rsidRDefault="00BB1B58">
      <w:pPr>
        <w:keepLines/>
        <w:ind w:firstLine="709"/>
        <w:jc w:val="both"/>
        <w:rPr>
          <w:i/>
        </w:rPr>
      </w:pPr>
      <w:r>
        <w:t>2.5. Валюта, используемая для расчетов, - рубль Российской Федерации.</w:t>
      </w:r>
    </w:p>
    <w:p w14:paraId="1B2ACE78" w14:textId="77777777" w:rsidR="009F09BF" w:rsidRDefault="00BB1B58">
      <w:pPr>
        <w:keepLines/>
        <w:ind w:firstLine="709"/>
        <w:jc w:val="both"/>
        <w:rPr>
          <w:i/>
        </w:rPr>
      </w:pPr>
      <w:r>
        <w:t>2.6. Источник финансирования: средства бюджетных учреждений</w:t>
      </w:r>
      <w:r>
        <w:rPr>
          <w:i/>
        </w:rPr>
        <w:t>.</w:t>
      </w:r>
    </w:p>
    <w:p w14:paraId="543F7FF9" w14:textId="77777777" w:rsidR="009F09BF" w:rsidRDefault="009F09BF">
      <w:pPr>
        <w:keepLines/>
        <w:ind w:left="-539" w:firstLine="539"/>
        <w:jc w:val="both"/>
        <w:rPr>
          <w:i/>
        </w:rPr>
      </w:pPr>
    </w:p>
    <w:p w14:paraId="231D5E02" w14:textId="77777777" w:rsidR="009F09BF" w:rsidRDefault="00BB1B58">
      <w:pPr>
        <w:pStyle w:val="aff6"/>
        <w:keepLines/>
        <w:widowControl w:val="0"/>
        <w:numPr>
          <w:ilvl w:val="0"/>
          <w:numId w:val="2"/>
        </w:numPr>
        <w:jc w:val="center"/>
        <w:rPr>
          <w:b/>
        </w:rPr>
      </w:pPr>
      <w:r>
        <w:rPr>
          <w:b/>
        </w:rPr>
        <w:lastRenderedPageBreak/>
        <w:t>УСЛОВИЯ ПОСТАВКИ</w:t>
      </w:r>
    </w:p>
    <w:p w14:paraId="38AC3171" w14:textId="77777777" w:rsidR="009F09BF" w:rsidRDefault="00BB1B58">
      <w:pPr>
        <w:pStyle w:val="aff6"/>
        <w:keepLines/>
        <w:widowControl w:val="0"/>
        <w:numPr>
          <w:ilvl w:val="1"/>
          <w:numId w:val="2"/>
        </w:numPr>
        <w:tabs>
          <w:tab w:val="left" w:pos="0"/>
          <w:tab w:val="left" w:pos="540"/>
        </w:tabs>
        <w:ind w:left="0" w:firstLine="709"/>
        <w:jc w:val="both"/>
      </w:pPr>
      <w:r>
        <w:t xml:space="preserve">Поставка Товара должна осуществляться </w:t>
      </w:r>
      <w:r>
        <w:rPr>
          <w:bCs/>
        </w:rPr>
        <w:t>в соответствии со Спецификацией (Приложение 1 к Контракту), условиями Контракта, требованиями действующего законодательства Российской Федерации</w:t>
      </w:r>
      <w:r>
        <w:t>.</w:t>
      </w:r>
    </w:p>
    <w:p w14:paraId="40F1972A" w14:textId="77777777" w:rsidR="009F09BF" w:rsidRDefault="00BB1B58">
      <w:pPr>
        <w:keepLines/>
        <w:widowControl w:val="0"/>
        <w:tabs>
          <w:tab w:val="left" w:pos="0"/>
          <w:tab w:val="left" w:pos="540"/>
        </w:tabs>
        <w:ind w:firstLine="709"/>
        <w:jc w:val="both"/>
      </w:pPr>
      <w:r>
        <w:t xml:space="preserve">3.2. Поставка Товара производится силами и средствами Поставщика в соответствии с условиями Контракта. </w:t>
      </w:r>
    </w:p>
    <w:p w14:paraId="0F40FB4E" w14:textId="77777777" w:rsidR="009F09BF" w:rsidRDefault="00BB1B58">
      <w:pPr>
        <w:keepLines/>
        <w:widowControl w:val="0"/>
        <w:tabs>
          <w:tab w:val="left" w:pos="0"/>
          <w:tab w:val="left" w:pos="540"/>
        </w:tabs>
        <w:ind w:firstLine="709"/>
        <w:jc w:val="both"/>
      </w:pPr>
      <w:r>
        <w:t>3.3. Место поставки Товара: г. Томск, площадь Академика Зуева, 1.</w:t>
      </w:r>
    </w:p>
    <w:p w14:paraId="4AF59908" w14:textId="6B63FCA3" w:rsidR="009F09BF" w:rsidRDefault="00BB1B58">
      <w:pPr>
        <w:keepLines/>
        <w:widowControl w:val="0"/>
        <w:tabs>
          <w:tab w:val="left" w:pos="0"/>
          <w:tab w:val="left" w:pos="540"/>
        </w:tabs>
        <w:ind w:firstLine="709"/>
        <w:jc w:val="both"/>
      </w:pPr>
      <w:r>
        <w:t xml:space="preserve">3.4. Срок поставки Товара: в течение </w:t>
      </w:r>
      <w:r w:rsidR="00F017F0">
        <w:t>7</w:t>
      </w:r>
      <w:r>
        <w:t xml:space="preserve"> (</w:t>
      </w:r>
      <w:r w:rsidR="00F017F0">
        <w:t>семи</w:t>
      </w:r>
      <w:r>
        <w:t>) рабочих дней с даты, следующей за датой подписания контракта.</w:t>
      </w:r>
    </w:p>
    <w:p w14:paraId="4AFC9C80" w14:textId="77777777" w:rsidR="009F09BF" w:rsidRDefault="00BB1B58">
      <w:pPr>
        <w:keepLines/>
        <w:widowControl w:val="0"/>
        <w:tabs>
          <w:tab w:val="left" w:pos="0"/>
          <w:tab w:val="left" w:pos="540"/>
        </w:tabs>
        <w:ind w:firstLine="709"/>
        <w:jc w:val="both"/>
      </w:pPr>
      <w:r>
        <w:t>3.5. Поставщик при передаче Товара обязан предоставить Заказчику следующие документы:</w:t>
      </w:r>
    </w:p>
    <w:p w14:paraId="580CB71C" w14:textId="77777777" w:rsidR="009F09BF" w:rsidRDefault="00BB1B58">
      <w:pPr>
        <w:keepLines/>
        <w:widowControl w:val="0"/>
        <w:tabs>
          <w:tab w:val="left" w:pos="0"/>
          <w:tab w:val="left" w:pos="540"/>
        </w:tabs>
        <w:ind w:firstLine="709"/>
        <w:jc w:val="both"/>
      </w:pPr>
      <w:r>
        <w:t>счет;</w:t>
      </w:r>
    </w:p>
    <w:p w14:paraId="7AD99A7D" w14:textId="77777777" w:rsidR="009F09BF" w:rsidRDefault="00BB1B58">
      <w:pPr>
        <w:widowControl w:val="0"/>
        <w:tabs>
          <w:tab w:val="left" w:pos="0"/>
          <w:tab w:val="left" w:pos="540"/>
        </w:tabs>
        <w:ind w:firstLine="709"/>
        <w:jc w:val="both"/>
      </w:pPr>
      <w:r>
        <w:t>товарную накладную/УПД;</w:t>
      </w:r>
    </w:p>
    <w:p w14:paraId="0908AE24" w14:textId="77777777" w:rsidR="009F09BF" w:rsidRDefault="00BB1B58">
      <w:pPr>
        <w:keepLines/>
        <w:widowControl w:val="0"/>
        <w:tabs>
          <w:tab w:val="left" w:pos="0"/>
          <w:tab w:val="left" w:pos="540"/>
        </w:tabs>
        <w:ind w:firstLine="709"/>
        <w:jc w:val="both"/>
      </w:pPr>
      <w:r>
        <w:t xml:space="preserve">а также документы по качеству Товара; </w:t>
      </w:r>
    </w:p>
    <w:p w14:paraId="2D0D50F4" w14:textId="77777777" w:rsidR="009F09BF" w:rsidRDefault="00BB1B58">
      <w:pPr>
        <w:keepNext/>
        <w:keepLines/>
        <w:tabs>
          <w:tab w:val="left" w:pos="540"/>
        </w:tabs>
        <w:ind w:firstLine="709"/>
        <w:jc w:val="both"/>
      </w:pPr>
      <w: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2E76B1E" w14:textId="77777777" w:rsidR="009F09BF" w:rsidRDefault="00BB1B58">
      <w:pPr>
        <w:keepNext/>
        <w:keepLines/>
        <w:ind w:firstLine="709"/>
        <w:jc w:val="both"/>
      </w:pPr>
      <w:r>
        <w:t>До предоставления Поставщиком вышеуказанных документов обязательство по поставке Товара считается неисполненным и Товар не подлежит приемке.</w:t>
      </w:r>
    </w:p>
    <w:p w14:paraId="33054CDE" w14:textId="77777777" w:rsidR="009F09BF" w:rsidRDefault="00BB1B58">
      <w:pPr>
        <w:keepLines/>
        <w:widowControl w:val="0"/>
        <w:tabs>
          <w:tab w:val="left" w:pos="0"/>
          <w:tab w:val="left" w:pos="540"/>
        </w:tabs>
        <w:ind w:firstLine="709"/>
        <w:jc w:val="both"/>
      </w:pPr>
      <w: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накладной/УПД без замечаний. С этой даты право собственности на Товар, риск случайной гибели, порчи и (или) повреждения Товара переходят к Заказчику.</w:t>
      </w:r>
    </w:p>
    <w:p w14:paraId="6D62BAEF" w14:textId="77777777" w:rsidR="009F09BF" w:rsidRDefault="009F09BF">
      <w:pPr>
        <w:keepLines/>
        <w:ind w:firstLine="709"/>
        <w:jc w:val="both"/>
      </w:pPr>
    </w:p>
    <w:p w14:paraId="7FAA5E4D" w14:textId="77777777" w:rsidR="009F09BF" w:rsidRDefault="00BB1B58">
      <w:pPr>
        <w:keepLines/>
        <w:widowControl w:val="0"/>
        <w:numPr>
          <w:ilvl w:val="0"/>
          <w:numId w:val="3"/>
        </w:numPr>
        <w:tabs>
          <w:tab w:val="clear" w:pos="720"/>
          <w:tab w:val="left" w:pos="284"/>
        </w:tabs>
        <w:ind w:left="-540" w:firstLine="540"/>
        <w:jc w:val="center"/>
        <w:rPr>
          <w:b/>
        </w:rPr>
      </w:pPr>
      <w:r>
        <w:rPr>
          <w:b/>
        </w:rPr>
        <w:t>ПРАВА И ОБЯЗАННОСТИ СТОРОН</w:t>
      </w:r>
    </w:p>
    <w:p w14:paraId="45F0BD5D" w14:textId="77777777" w:rsidR="009F09BF" w:rsidRDefault="00BB1B58">
      <w:pPr>
        <w:keepLines/>
        <w:widowControl w:val="0"/>
        <w:ind w:left="-540" w:firstLine="1249"/>
        <w:jc w:val="both"/>
        <w:rPr>
          <w:b/>
        </w:rPr>
      </w:pPr>
      <w:r>
        <w:rPr>
          <w:b/>
        </w:rPr>
        <w:t>4.1. Заказчик вправе:</w:t>
      </w:r>
    </w:p>
    <w:p w14:paraId="3F9D6955" w14:textId="77777777" w:rsidR="009F09BF" w:rsidRDefault="00BB1B58">
      <w:pPr>
        <w:keepLines/>
        <w:widowControl w:val="0"/>
        <w:ind w:firstLine="709"/>
        <w:jc w:val="both"/>
        <w:rPr>
          <w:b/>
        </w:rPr>
      </w:pPr>
      <w:r>
        <w:t>4.1.1. Требовать от Поставщика надлежащего исполнения обязательств в соответствии с условиями Контракта.</w:t>
      </w:r>
    </w:p>
    <w:p w14:paraId="14DEC5D6" w14:textId="77777777" w:rsidR="009F09BF" w:rsidRDefault="00BB1B58">
      <w:pPr>
        <w:keepLines/>
        <w:widowControl w:val="0"/>
        <w:ind w:firstLine="709"/>
        <w:jc w:val="both"/>
        <w:rPr>
          <w:b/>
        </w:rPr>
      </w:pPr>
      <w:r>
        <w:t>4.1.2. Требовать от Поставщика представления надлежащим образом оформленных документов, указанных в пункте 3.5 Контракта.</w:t>
      </w:r>
    </w:p>
    <w:p w14:paraId="4158620F" w14:textId="77777777" w:rsidR="009F09BF" w:rsidRDefault="00BB1B58">
      <w:pPr>
        <w:keepLines/>
        <w:widowControl w:val="0"/>
        <w:ind w:firstLine="709"/>
        <w:jc w:val="both"/>
        <w:rPr>
          <w:b/>
        </w:rPr>
      </w:pPr>
      <w:r>
        <w:t>4.1.3. Запрашивать у Поставщика информацию о ходе и состоянии исполнения обязательств Поставщика по Контракту.</w:t>
      </w:r>
    </w:p>
    <w:p w14:paraId="76B69F94" w14:textId="77777777" w:rsidR="009F09BF" w:rsidRDefault="00BB1B58">
      <w:pPr>
        <w:keepLines/>
        <w:widowControl w:val="0"/>
        <w:ind w:firstLine="709"/>
        <w:jc w:val="both"/>
        <w:rPr>
          <w:b/>
        </w:rPr>
      </w:pPr>
      <w:r>
        <w:t>4.1.4. Пользоваться иными установленными Контрактом и законодательством Российской Федерации правами.</w:t>
      </w:r>
    </w:p>
    <w:p w14:paraId="5714F191" w14:textId="77777777" w:rsidR="009F09BF" w:rsidRDefault="00BB1B58">
      <w:pPr>
        <w:keepLines/>
        <w:widowControl w:val="0"/>
        <w:ind w:firstLine="709"/>
        <w:jc w:val="both"/>
        <w:rPr>
          <w:b/>
        </w:rPr>
      </w:pPr>
      <w:r>
        <w:rPr>
          <w:b/>
        </w:rPr>
        <w:t>4.2. Заказчик обязан:</w:t>
      </w:r>
    </w:p>
    <w:p w14:paraId="59842ACE" w14:textId="77777777" w:rsidR="009F09BF" w:rsidRDefault="00BB1B58">
      <w:pPr>
        <w:keepLines/>
        <w:widowControl w:val="0"/>
        <w:ind w:firstLine="709"/>
        <w:jc w:val="both"/>
      </w:pPr>
      <w: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3E6B0697" w14:textId="77777777" w:rsidR="009F09BF" w:rsidRDefault="00BB1B58">
      <w:pPr>
        <w:keepLines/>
        <w:widowControl w:val="0"/>
        <w:ind w:firstLine="709"/>
        <w:jc w:val="both"/>
      </w:pPr>
      <w:r>
        <w:t>4.2.2.</w:t>
      </w:r>
      <w:r>
        <w:rPr>
          <w:rFonts w:ascii="Arial" w:hAnsi="Arial" w:cs="Arial"/>
          <w:sz w:val="18"/>
          <w:szCs w:val="18"/>
        </w:rPr>
        <w:t> </w:t>
      </w:r>
      <w:r>
        <w:t>Направлять мотивированный отказ от подписания товарной накладной/УПД, (извещение о выявленных недостатках) по результатам приемки поставленного Товара в случае поставки Товара, не соответствующего условиям Контракта.</w:t>
      </w:r>
    </w:p>
    <w:p w14:paraId="2AE89BF5" w14:textId="77777777" w:rsidR="009F09BF" w:rsidRDefault="00BB1B58">
      <w:pPr>
        <w:keepLines/>
        <w:widowControl w:val="0"/>
        <w:ind w:firstLine="709"/>
        <w:jc w:val="both"/>
        <w:rPr>
          <w:b/>
        </w:rPr>
      </w:pPr>
      <w: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r>
        <w:rPr>
          <w:b/>
        </w:rPr>
        <w:t xml:space="preserve"> </w:t>
      </w:r>
      <w: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8B3DC52" w14:textId="77777777" w:rsidR="009F09BF" w:rsidRDefault="00BB1B58">
      <w:pPr>
        <w:keepLines/>
        <w:widowControl w:val="0"/>
        <w:ind w:firstLine="709"/>
        <w:jc w:val="both"/>
        <w:rPr>
          <w:b/>
        </w:rPr>
      </w:pPr>
      <w:r>
        <w:rPr>
          <w:b/>
        </w:rPr>
        <w:t>4.3. Поставщик вправе:</w:t>
      </w:r>
    </w:p>
    <w:p w14:paraId="67181938" w14:textId="77777777" w:rsidR="009F09BF" w:rsidRDefault="00BB1B58">
      <w:pPr>
        <w:keepLines/>
        <w:widowControl w:val="0"/>
        <w:ind w:firstLine="709"/>
        <w:jc w:val="both"/>
        <w:rPr>
          <w:b/>
        </w:rPr>
      </w:pPr>
      <w:r>
        <w:t>4.3.1. Требовать оплаты надлежащим образом поставленного и принятого Заказчиком Товара.</w:t>
      </w:r>
    </w:p>
    <w:p w14:paraId="228C549C" w14:textId="77777777" w:rsidR="009F09BF" w:rsidRDefault="00BB1B58">
      <w:pPr>
        <w:keepLines/>
        <w:widowControl w:val="0"/>
        <w:ind w:firstLine="709"/>
        <w:jc w:val="both"/>
        <w:rPr>
          <w:b/>
        </w:rPr>
      </w:pPr>
      <w:r>
        <w:t>4.3.2. Запрашивать у Заказчика разъяснения и уточнения по вопросам поставки Товара в рамках Контракта.</w:t>
      </w:r>
    </w:p>
    <w:p w14:paraId="7C96A149" w14:textId="77777777" w:rsidR="009F09BF" w:rsidRDefault="00BB1B58">
      <w:pPr>
        <w:keepLines/>
        <w:widowControl w:val="0"/>
        <w:ind w:firstLine="709"/>
        <w:jc w:val="both"/>
        <w:rPr>
          <w:b/>
        </w:rPr>
      </w:pPr>
      <w:r>
        <w:rPr>
          <w:b/>
        </w:rPr>
        <w:t>4.4. Поставщик обязан:</w:t>
      </w:r>
    </w:p>
    <w:p w14:paraId="39B66BB3" w14:textId="77777777" w:rsidR="009F09BF" w:rsidRDefault="00BB1B58">
      <w:pPr>
        <w:keepLines/>
        <w:widowControl w:val="0"/>
        <w:ind w:firstLine="709"/>
        <w:jc w:val="both"/>
        <w:rPr>
          <w:b/>
        </w:rPr>
      </w:pPr>
      <w:r>
        <w:lastRenderedPageBreak/>
        <w:t>4.4.1. Своевременно и надлежащим образом поставить Товар в соответствии с условиями Контракта и приложениями к нему.</w:t>
      </w:r>
    </w:p>
    <w:p w14:paraId="264E875F" w14:textId="77777777" w:rsidR="009F09BF" w:rsidRDefault="00BB1B58">
      <w:pPr>
        <w:keepLines/>
        <w:widowControl w:val="0"/>
        <w:ind w:firstLine="737"/>
        <w:jc w:val="both"/>
      </w:pPr>
      <w:r>
        <w:t>4.4.2. Представить надлежащим образом оформленные документы, указанные в пункте 3.5 Контракта.</w:t>
      </w:r>
    </w:p>
    <w:p w14:paraId="2DAC1D15" w14:textId="35C8B14D" w:rsidR="009F09BF" w:rsidRDefault="00BB1B58">
      <w:pPr>
        <w:keepLines/>
        <w:widowControl w:val="0"/>
        <w:ind w:firstLine="709"/>
        <w:jc w:val="both"/>
      </w:pPr>
      <w: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3D4C6F">
        <w:t>.</w:t>
      </w:r>
    </w:p>
    <w:p w14:paraId="3EE472BD" w14:textId="77777777" w:rsidR="009F09BF" w:rsidRDefault="00BB1B58">
      <w:pPr>
        <w:keepLines/>
        <w:widowControl w:val="0"/>
        <w:ind w:firstLine="709"/>
        <w:jc w:val="both"/>
      </w:pPr>
      <w: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5D129AC5" w14:textId="77777777" w:rsidR="009F09BF" w:rsidRDefault="00BB1B58">
      <w:pPr>
        <w:keepLines/>
        <w:ind w:firstLine="709"/>
        <w:jc w:val="both"/>
      </w:pPr>
      <w:r>
        <w:t>4.4.5. Исполнять иные обязанности, предусмотренные действующим законодательством Российской Федерации и Контрактом.</w:t>
      </w:r>
    </w:p>
    <w:p w14:paraId="2DC856CD" w14:textId="77777777" w:rsidR="009F09BF" w:rsidRDefault="009F09BF">
      <w:pPr>
        <w:jc w:val="both"/>
      </w:pPr>
    </w:p>
    <w:p w14:paraId="79B6CB23" w14:textId="77777777" w:rsidR="009F09BF" w:rsidRDefault="00BB1B58">
      <w:pPr>
        <w:keepLines/>
        <w:widowControl w:val="0"/>
        <w:numPr>
          <w:ilvl w:val="0"/>
          <w:numId w:val="3"/>
        </w:numPr>
        <w:ind w:left="-540" w:firstLine="540"/>
        <w:jc w:val="center"/>
        <w:rPr>
          <w:b/>
        </w:rPr>
      </w:pPr>
      <w:r>
        <w:rPr>
          <w:b/>
        </w:rPr>
        <w:t>КАЧЕСТВО И УПАКОВКА ТОВАРА</w:t>
      </w:r>
    </w:p>
    <w:p w14:paraId="749C07A8" w14:textId="785F1991" w:rsidR="009F09BF" w:rsidRDefault="00BB1B58">
      <w:pPr>
        <w:keepLines/>
        <w:ind w:firstLine="709"/>
        <w:jc w:val="both"/>
        <w:rPr>
          <w:b/>
        </w:rPr>
      </w:pPr>
      <w:r>
        <w:t xml:space="preserve">5.1. </w:t>
      </w:r>
      <w:r w:rsidR="001374D4" w:rsidRPr="001374D4">
        <w:t>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№1 к Контракту), условиям Контракта и действующему законодательству Российской Федерации, требованиям ГОСТов, ТУ. Товар должен соответствовать требованиям, обеспечивающим его безопасность для жизни и здоровья потребителей.</w:t>
      </w:r>
    </w:p>
    <w:p w14:paraId="20DEA14F" w14:textId="4F5C3FA2" w:rsidR="009F09BF" w:rsidRDefault="00BB1B58">
      <w:pPr>
        <w:keepLines/>
        <w:ind w:firstLine="709"/>
        <w:jc w:val="both"/>
        <w:rPr>
          <w:b/>
        </w:rPr>
      </w:pPr>
      <w:r>
        <w:t xml:space="preserve">5.2. </w:t>
      </w:r>
      <w:r w:rsidR="001374D4" w:rsidRPr="001374D4">
        <w:t>Товар должен быть новым (не бывшим в употреблении), свободным от любых притязаний третьих лиц, не находящимся под запретом (арестом), в залоге.</w:t>
      </w:r>
    </w:p>
    <w:p w14:paraId="17DF0F1F" w14:textId="6E59C606" w:rsidR="009F09BF" w:rsidRDefault="00BB1B58">
      <w:pPr>
        <w:keepLines/>
        <w:ind w:firstLine="709"/>
        <w:jc w:val="both"/>
      </w:pPr>
      <w:r>
        <w:t xml:space="preserve">5.3. </w:t>
      </w:r>
      <w:r w:rsidR="001374D4" w:rsidRPr="001374D4">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сохранность.</w:t>
      </w:r>
    </w:p>
    <w:p w14:paraId="20F8409E" w14:textId="45DEDD5B" w:rsidR="009F09BF" w:rsidRDefault="00BB1B58" w:rsidP="001374D4">
      <w:pPr>
        <w:keepLines/>
        <w:ind w:firstLine="709"/>
        <w:jc w:val="both"/>
      </w:pPr>
      <w:r>
        <w:t xml:space="preserve">5.4. </w:t>
      </w:r>
      <w:r w:rsidR="001374D4" w:rsidRPr="001374D4">
        <w:t>Маркировка должна быть нанесена на упаковку (тару) Товара в соответствии с требованиями законодательства Российской Федерации.</w:t>
      </w:r>
    </w:p>
    <w:p w14:paraId="11DEB56B" w14:textId="77777777" w:rsidR="001374D4" w:rsidRDefault="001374D4" w:rsidP="001374D4">
      <w:pPr>
        <w:keepLines/>
        <w:ind w:firstLine="709"/>
        <w:jc w:val="both"/>
      </w:pPr>
    </w:p>
    <w:p w14:paraId="6ED3BCF8" w14:textId="77777777" w:rsidR="009F09BF" w:rsidRDefault="00BB1B58">
      <w:pPr>
        <w:keepLines/>
        <w:widowControl w:val="0"/>
        <w:numPr>
          <w:ilvl w:val="0"/>
          <w:numId w:val="3"/>
        </w:numPr>
        <w:tabs>
          <w:tab w:val="clear" w:pos="720"/>
          <w:tab w:val="left" w:pos="426"/>
          <w:tab w:val="left" w:pos="567"/>
        </w:tabs>
        <w:ind w:left="-540" w:firstLine="540"/>
        <w:jc w:val="center"/>
        <w:rPr>
          <w:b/>
        </w:rPr>
      </w:pPr>
      <w:r>
        <w:rPr>
          <w:b/>
        </w:rPr>
        <w:t>ПОРЯДОК ПРИЕМКИ ТОВАРА</w:t>
      </w:r>
    </w:p>
    <w:p w14:paraId="4C05728D" w14:textId="77777777" w:rsidR="009F09BF" w:rsidRDefault="00BB1B58">
      <w:pPr>
        <w:keepLines/>
        <w:tabs>
          <w:tab w:val="left" w:pos="426"/>
        </w:tabs>
        <w:ind w:firstLine="709"/>
        <w:jc w:val="both"/>
      </w:pPr>
      <w:r>
        <w:t xml:space="preserve">6.1. Заказчик осуществляет приемку </w:t>
      </w:r>
      <w:r>
        <w:rPr>
          <w:i/>
        </w:rPr>
        <w:t xml:space="preserve">поставленного Товара </w:t>
      </w:r>
      <w:r>
        <w:t xml:space="preserve">в течение </w:t>
      </w:r>
      <w:r>
        <w:rPr>
          <w:i/>
        </w:rPr>
        <w:t>3 (Трёх)</w:t>
      </w:r>
      <w:r>
        <w:rPr>
          <w:rFonts w:ascii="Arial" w:hAnsi="Arial" w:cs="Arial"/>
          <w:i/>
          <w:sz w:val="18"/>
          <w:szCs w:val="18"/>
        </w:rPr>
        <w:t xml:space="preserve"> </w:t>
      </w:r>
      <w:r>
        <w:t xml:space="preserve">рабочих дней с даты </w:t>
      </w:r>
      <w:r>
        <w:rPr>
          <w:i/>
        </w:rPr>
        <w:t>поставки Товара</w:t>
      </w:r>
      <w:r>
        <w:t xml:space="preserve"> и предоставления Поставщиком </w:t>
      </w:r>
      <w:r>
        <w:rPr>
          <w:i/>
        </w:rPr>
        <w:t>документов, предусмотренных п. 3.5. контракта.</w:t>
      </w:r>
    </w:p>
    <w:p w14:paraId="080859D4" w14:textId="77777777" w:rsidR="009F09BF" w:rsidRDefault="00BB1B58">
      <w:pPr>
        <w:keepNext/>
        <w:keepLines/>
        <w:ind w:firstLine="709"/>
        <w:jc w:val="both"/>
      </w:pPr>
      <w:r>
        <w:t xml:space="preserve">6.2. Поставщик не позднее, чем за </w:t>
      </w:r>
      <w:r>
        <w:rPr>
          <w:i/>
        </w:rPr>
        <w:t>2 (Два)</w:t>
      </w:r>
      <w:r>
        <w:rPr>
          <w:rFonts w:ascii="Arial" w:hAnsi="Arial" w:cs="Arial"/>
          <w:i/>
          <w:sz w:val="18"/>
          <w:szCs w:val="18"/>
        </w:rPr>
        <w:t xml:space="preserve"> </w:t>
      </w:r>
      <w:r>
        <w:t xml:space="preserve">рабочих дня до даты </w:t>
      </w:r>
      <w:r>
        <w:rPr>
          <w:i/>
        </w:rPr>
        <w:t xml:space="preserve">поставки Товара, </w:t>
      </w:r>
      <w:r>
        <w:t>должен письменно известить Заказчика о дате и времени доставки Товара.</w:t>
      </w:r>
    </w:p>
    <w:p w14:paraId="436ABBE2" w14:textId="77777777" w:rsidR="009F09BF" w:rsidRDefault="00BB1B58">
      <w:pPr>
        <w:keepLines/>
        <w:ind w:firstLine="709"/>
        <w:jc w:val="both"/>
      </w:pPr>
      <w:r>
        <w:t>6.3. Приемка поставленного Товара включает в себя следующие этапы:</w:t>
      </w:r>
    </w:p>
    <w:p w14:paraId="70B6AAD6" w14:textId="77777777" w:rsidR="009F09BF" w:rsidRDefault="00BB1B58">
      <w:pPr>
        <w:keepLines/>
        <w:ind w:firstLine="709"/>
        <w:jc w:val="both"/>
      </w:pPr>
      <w:r>
        <w:t xml:space="preserve">6.3.1. проверка наличия (отсутствия) внешних повреждений упаковки (тары) (в случае, если Товар поставляется в упаковке (таре)); </w:t>
      </w:r>
    </w:p>
    <w:p w14:paraId="2AC4B680" w14:textId="77777777" w:rsidR="009F09BF" w:rsidRDefault="00BB1B58">
      <w:pPr>
        <w:keepLines/>
        <w:ind w:firstLine="709"/>
        <w:jc w:val="both"/>
      </w:pPr>
      <w:r>
        <w:t>6.3.2. проверка наличия документов, предоставляемых Заказчику в соответствии с пунктом 3.5 Контракта;</w:t>
      </w:r>
    </w:p>
    <w:p w14:paraId="579A0F8F" w14:textId="77777777" w:rsidR="009F09BF" w:rsidRDefault="00BB1B58">
      <w:pPr>
        <w:keepLines/>
        <w:ind w:firstLine="709"/>
        <w:jc w:val="both"/>
      </w:pPr>
      <w:r>
        <w:t>6.3.3. проверка Товара на соответствие условиям Контракта и Спецификации (Приложение 1 к Контракту);</w:t>
      </w:r>
    </w:p>
    <w:p w14:paraId="4C53D098" w14:textId="30689436" w:rsidR="009F09BF" w:rsidRDefault="00BB1B58">
      <w:pPr>
        <w:keepLines/>
        <w:tabs>
          <w:tab w:val="left" w:pos="360"/>
        </w:tabs>
        <w:ind w:right="-2" w:firstLine="709"/>
        <w:jc w:val="both"/>
      </w:pPr>
      <w:r>
        <w:t>6.4.</w:t>
      </w:r>
      <w:r>
        <w:rPr>
          <w:i/>
        </w:rPr>
        <w:t xml:space="preserve"> </w:t>
      </w:r>
      <w:r>
        <w:t>По окончании приемки Товара,</w:t>
      </w:r>
      <w:r>
        <w:rPr>
          <w:i/>
        </w:rPr>
        <w:t xml:space="preserve"> </w:t>
      </w:r>
      <w:r>
        <w:t xml:space="preserve">Заказчик в течение </w:t>
      </w:r>
      <w:r>
        <w:rPr>
          <w:i/>
        </w:rPr>
        <w:t>3 (Трех)</w:t>
      </w:r>
      <w:r>
        <w:rPr>
          <w:vertAlign w:val="superscript"/>
        </w:rPr>
        <w:t xml:space="preserve"> </w:t>
      </w:r>
      <w:r>
        <w:t>рабочих дней подписывает товарную накладную/УПД, либо направляет мотивированный отказ от подписания товарной накладной/УПД,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накладная/УПД не подписывается до устранения Поставщиком недостатков.</w:t>
      </w:r>
      <w:r>
        <w:rPr>
          <w:i/>
        </w:rPr>
        <w:t xml:space="preserve"> </w:t>
      </w:r>
      <w:r>
        <w:t>Извещение о выявленных недостатках направляется Поставщику в письменной форме.</w:t>
      </w:r>
    </w:p>
    <w:p w14:paraId="4676236C" w14:textId="77777777" w:rsidR="009F09BF" w:rsidRDefault="00BB1B58">
      <w:pPr>
        <w:keepLines/>
        <w:widowControl w:val="0"/>
        <w:ind w:firstLine="709"/>
        <w:jc w:val="both"/>
      </w:pPr>
      <w:r>
        <w:lastRenderedPageBreak/>
        <w:t>6.5.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w:t>
      </w:r>
      <w:r>
        <w:rPr>
          <w:i/>
        </w:rPr>
        <w:t xml:space="preserve">, </w:t>
      </w:r>
      <w:r>
        <w:t>указанными в Контракте (за  исключением случаев, при  которых</w:t>
      </w:r>
      <w:r>
        <w:rPr>
          <w:bCs/>
        </w:rPr>
        <w:t xml:space="preserve">  Заказчик при исполнении Контракта не вправе допускать замену товара или страны (стран) происхождения товара в соответствии с </w:t>
      </w:r>
      <w:hyperlink r:id="rId8" w:tooltip="consultantplus://offline/ref=9CB557FE463C44F93C88069A9259D58528498593EB0677197D09EB58351F67FB6C65501DC4zDZ7M">
        <w:r>
          <w:rPr>
            <w:bCs/>
          </w:rPr>
          <w:t>частью 7 статьи 95</w:t>
        </w:r>
      </w:hyperlink>
      <w:r>
        <w:rPr>
          <w:bCs/>
        </w:rPr>
        <w:t xml:space="preserve"> </w:t>
      </w:r>
      <w: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D39B5A9" w14:textId="77777777" w:rsidR="009F09BF" w:rsidRDefault="009F09BF">
      <w:pPr>
        <w:keepLines/>
        <w:widowControl w:val="0"/>
        <w:ind w:left="-540" w:firstLine="540"/>
        <w:jc w:val="center"/>
      </w:pPr>
    </w:p>
    <w:p w14:paraId="69FADC8C" w14:textId="77777777" w:rsidR="009F09BF" w:rsidRDefault="00BB1B58">
      <w:pPr>
        <w:pStyle w:val="aff6"/>
        <w:keepLines/>
        <w:widowControl w:val="0"/>
        <w:numPr>
          <w:ilvl w:val="0"/>
          <w:numId w:val="3"/>
        </w:numPr>
        <w:jc w:val="center"/>
        <w:rPr>
          <w:b/>
        </w:rPr>
      </w:pPr>
      <w:r>
        <w:rPr>
          <w:b/>
        </w:rPr>
        <w:t>ОТВЕТСТВЕННОСТЬ СТОРОН</w:t>
      </w:r>
    </w:p>
    <w:p w14:paraId="57EBE3FD"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F9647CA"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34CD2EC" w14:textId="77777777" w:rsidR="009F09BF" w:rsidRDefault="00BB1B58">
      <w:pPr>
        <w:pStyle w:val="ConsPlusNormal0"/>
        <w:widowControl w:val="0"/>
        <w:ind w:firstLine="709"/>
        <w:jc w:val="both"/>
        <w:rPr>
          <w:rFonts w:ascii="Times New Roman" w:hAnsi="Times New Roman"/>
          <w:sz w:val="24"/>
          <w:szCs w:val="24"/>
        </w:rPr>
      </w:pPr>
      <w:bookmarkStart w:id="0" w:name="P1554"/>
      <w:bookmarkEnd w:id="0"/>
      <w:r>
        <w:rPr>
          <w:rFonts w:ascii="Times New Roman" w:hAnsi="Times New Roman"/>
          <w:sz w:val="24"/>
          <w:szCs w:val="24"/>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544669A" w14:textId="59A9E3F2" w:rsidR="00862B57"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10% цены Контракта, что составляет </w:t>
      </w:r>
      <w:bookmarkStart w:id="1" w:name="P1556"/>
      <w:bookmarkEnd w:id="1"/>
      <w:r w:rsidR="002075B5">
        <w:rPr>
          <w:rFonts w:ascii="Times New Roman" w:hAnsi="Times New Roman"/>
          <w:sz w:val="24"/>
          <w:szCs w:val="24"/>
        </w:rPr>
        <w:t>_____</w:t>
      </w:r>
      <w:r w:rsidR="00620BA6">
        <w:rPr>
          <w:rFonts w:ascii="Times New Roman" w:hAnsi="Times New Roman"/>
          <w:sz w:val="24"/>
          <w:szCs w:val="24"/>
        </w:rPr>
        <w:t xml:space="preserve"> рубл</w:t>
      </w:r>
      <w:r w:rsidR="00F9566F">
        <w:rPr>
          <w:rFonts w:ascii="Times New Roman" w:hAnsi="Times New Roman"/>
          <w:sz w:val="24"/>
          <w:szCs w:val="24"/>
        </w:rPr>
        <w:t>ей</w:t>
      </w:r>
      <w:r w:rsidR="00862B57">
        <w:rPr>
          <w:rFonts w:ascii="Times New Roman" w:hAnsi="Times New Roman"/>
          <w:sz w:val="24"/>
          <w:szCs w:val="24"/>
        </w:rPr>
        <w:t>.</w:t>
      </w:r>
    </w:p>
    <w:p w14:paraId="2C20E4A2"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и составляет 1000 (Одна тысяча) рублей.</w:t>
      </w:r>
    </w:p>
    <w:p w14:paraId="04EFE7A8" w14:textId="77777777" w:rsidR="009F09BF" w:rsidRDefault="00BB1B58">
      <w:pPr>
        <w:pStyle w:val="ConsPlusNormal0"/>
        <w:widowControl w:val="0"/>
        <w:ind w:firstLine="709"/>
        <w:jc w:val="both"/>
        <w:rPr>
          <w:rFonts w:ascii="Times New Roman" w:hAnsi="Times New Roman"/>
          <w:sz w:val="24"/>
          <w:szCs w:val="24"/>
        </w:rPr>
      </w:pPr>
      <w:bookmarkStart w:id="2" w:name="P1558"/>
      <w:bookmarkStart w:id="3" w:name="P1557"/>
      <w:bookmarkEnd w:id="2"/>
      <w:bookmarkEnd w:id="3"/>
      <w:r>
        <w:rPr>
          <w:rFonts w:ascii="Times New Roman" w:hAnsi="Times New Roman"/>
          <w:sz w:val="24"/>
          <w:szCs w:val="24"/>
        </w:rPr>
        <w:t>7.6.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296D27B" w14:textId="3AC04956"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tooltip="consultantplus://offline/ref=782E9CC4CCC6932545801925E3B536176E57B6381BDA0BD7655CABC93DB89C271041D8CF0ACBB4D2653D7F184B7ED2198541ED34VBP">
        <w:r>
          <w:rPr>
            <w:rFonts w:ascii="Times New Roman" w:hAnsi="Times New Roman"/>
            <w:sz w:val="24"/>
            <w:szCs w:val="24"/>
          </w:rPr>
          <w:t>Правилами</w:t>
        </w:r>
      </w:hyperlink>
      <w:r>
        <w:rPr>
          <w:rFonts w:ascii="Times New Roman" w:hAnsi="Times New Roman"/>
          <w:sz w:val="24"/>
          <w:szCs w:val="24"/>
        </w:rPr>
        <w:t xml:space="preserve"> и составляет 1000 (Одна тысяча) рублей. </w:t>
      </w:r>
    </w:p>
    <w:p w14:paraId="6F155FDE" w14:textId="77777777" w:rsidR="009F09BF" w:rsidRDefault="00BB1B58">
      <w:pPr>
        <w:pStyle w:val="ConsPlusNormal0"/>
        <w:widowControl w:val="0"/>
        <w:ind w:firstLine="709"/>
        <w:jc w:val="both"/>
        <w:rPr>
          <w:rFonts w:ascii="Times New Roman" w:hAnsi="Times New Roman"/>
          <w:sz w:val="24"/>
          <w:szCs w:val="24"/>
        </w:rPr>
      </w:pPr>
      <w:bookmarkStart w:id="4" w:name="P1561"/>
      <w:bookmarkEnd w:id="4"/>
      <w:r>
        <w:rPr>
          <w:rFonts w:ascii="Times New Roman" w:hAnsi="Times New Roman"/>
          <w:sz w:val="24"/>
          <w:szCs w:val="24"/>
        </w:rPr>
        <w:t xml:space="preserve">7.8. Применение неустойки (штрафа, пени) не освобождает Стороны от исполнения </w:t>
      </w:r>
      <w:r>
        <w:rPr>
          <w:rFonts w:ascii="Times New Roman" w:hAnsi="Times New Roman"/>
          <w:sz w:val="24"/>
          <w:szCs w:val="24"/>
        </w:rPr>
        <w:lastRenderedPageBreak/>
        <w:t>обязательств по Контракту.</w:t>
      </w:r>
    </w:p>
    <w:p w14:paraId="220BC7C8"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FBFF13"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755751"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7.11. Заказчик вправе удержать суммы неисполненных Поставщиком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EA388FB" w14:textId="77777777" w:rsidR="009F09BF" w:rsidRDefault="00BB1B58">
      <w:pPr>
        <w:pStyle w:val="ConsPlusNormal0"/>
        <w:widowControl w:val="0"/>
        <w:ind w:firstLine="709"/>
        <w:jc w:val="both"/>
        <w:rPr>
          <w:rFonts w:ascii="Times New Roman" w:hAnsi="Times New Roman"/>
          <w:sz w:val="24"/>
          <w:szCs w:val="24"/>
        </w:rPr>
      </w:pPr>
      <w:r>
        <w:rPr>
          <w:rFonts w:ascii="Times New Roman" w:hAnsi="Times New Roman"/>
          <w:sz w:val="24"/>
          <w:szCs w:val="24"/>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CAD4C1" w14:textId="77777777" w:rsidR="009F09BF" w:rsidRDefault="009F09BF">
      <w:pPr>
        <w:pStyle w:val="ConsPlusNormal0"/>
        <w:widowControl w:val="0"/>
        <w:ind w:firstLine="709"/>
        <w:jc w:val="both"/>
        <w:rPr>
          <w:rFonts w:ascii="Times New Roman" w:hAnsi="Times New Roman"/>
          <w:sz w:val="24"/>
          <w:szCs w:val="24"/>
        </w:rPr>
      </w:pPr>
    </w:p>
    <w:p w14:paraId="6A50EC91" w14:textId="77777777" w:rsidR="009F09BF" w:rsidRDefault="00BB1B58">
      <w:pPr>
        <w:pStyle w:val="aff6"/>
        <w:keepLines/>
        <w:widowControl w:val="0"/>
        <w:numPr>
          <w:ilvl w:val="0"/>
          <w:numId w:val="3"/>
        </w:numPr>
        <w:jc w:val="center"/>
        <w:rPr>
          <w:b/>
        </w:rPr>
      </w:pPr>
      <w:r>
        <w:rPr>
          <w:b/>
        </w:rPr>
        <w:t>ТРЕБОВАНИЯ К ПОСТАВЩИКУ</w:t>
      </w:r>
    </w:p>
    <w:p w14:paraId="3D906BA4" w14:textId="77777777" w:rsidR="009F09BF" w:rsidRDefault="00BB1B58">
      <w:pPr>
        <w:pStyle w:val="aff6"/>
        <w:widowControl w:val="0"/>
        <w:ind w:left="0" w:firstLine="720"/>
        <w:jc w:val="both"/>
      </w:pPr>
      <w:r>
        <w:t>8.1. Соответствие Поставщика единым требованиям, установленным законодательством Российской Федерации к лицам, осуществляющим поставки товаров, работ, услуг, являющихся предметом Контракта (статья 31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687E3ACF" w14:textId="77777777" w:rsidR="009F09BF" w:rsidRDefault="009F09BF">
      <w:pPr>
        <w:pStyle w:val="aff6"/>
        <w:widowControl w:val="0"/>
        <w:ind w:left="0" w:firstLine="720"/>
        <w:jc w:val="both"/>
        <w:rPr>
          <w:b/>
        </w:rPr>
      </w:pPr>
    </w:p>
    <w:p w14:paraId="4DA2F4EF" w14:textId="77777777" w:rsidR="009F09BF" w:rsidRDefault="00BB1B58">
      <w:pPr>
        <w:widowControl w:val="0"/>
        <w:tabs>
          <w:tab w:val="left" w:pos="0"/>
        </w:tabs>
        <w:jc w:val="center"/>
        <w:rPr>
          <w:b/>
          <w:color w:val="000000"/>
        </w:rPr>
      </w:pPr>
      <w:r>
        <w:rPr>
          <w:b/>
          <w:color w:val="000000"/>
        </w:rPr>
        <w:t>9. ПОРЯДОК РАЗРЕШЕНИЯ СПОРОВ</w:t>
      </w:r>
    </w:p>
    <w:p w14:paraId="7F9B5793" w14:textId="77777777" w:rsidR="009F09BF" w:rsidRDefault="00BB1B58">
      <w:pPr>
        <w:keepLines/>
        <w:widowControl w:val="0"/>
        <w:ind w:firstLine="682"/>
        <w:jc w:val="both"/>
      </w:pPr>
      <w:r>
        <w:rPr>
          <w:color w:val="000000"/>
        </w:rPr>
        <w:t xml:space="preserve">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w:t>
      </w:r>
      <w:r>
        <w:rPr>
          <w:color w:val="000000"/>
        </w:rPr>
        <w:br/>
      </w:r>
      <w:r>
        <w:rPr>
          <w:i/>
        </w:rPr>
        <w:t>10 (Десять)</w:t>
      </w:r>
      <w:r>
        <w:t xml:space="preserve"> рабочих дней</w:t>
      </w:r>
      <w:r>
        <w:rPr>
          <w:i/>
        </w:rPr>
        <w:t xml:space="preserve"> </w:t>
      </w:r>
      <w:r>
        <w:t>со дня ее получения.</w:t>
      </w:r>
    </w:p>
    <w:p w14:paraId="057BB20B" w14:textId="77777777" w:rsidR="009F09BF" w:rsidRDefault="00BB1B58">
      <w:pPr>
        <w:keepLines/>
        <w:widowControl w:val="0"/>
        <w:ind w:firstLine="682"/>
        <w:jc w:val="both"/>
      </w:pPr>
      <w:r>
        <w:t>9.2. В случае невозможности разрешения разногласий в претензионном порядке, они</w:t>
      </w:r>
      <w:r>
        <w:rPr>
          <w:color w:val="000000"/>
        </w:rPr>
        <w:t xml:space="preserve"> подлежат рассмотрению в Арбитражном суде Томской области.</w:t>
      </w:r>
    </w:p>
    <w:p w14:paraId="756A0B69" w14:textId="77777777" w:rsidR="009F09BF" w:rsidRDefault="009F09BF">
      <w:pPr>
        <w:keepLines/>
        <w:widowControl w:val="0"/>
        <w:ind w:left="-540" w:firstLine="540"/>
        <w:jc w:val="center"/>
        <w:rPr>
          <w:b/>
          <w:color w:val="000000"/>
        </w:rPr>
      </w:pPr>
    </w:p>
    <w:p w14:paraId="0044BCED" w14:textId="77777777" w:rsidR="009F09BF" w:rsidRDefault="00BB1B58">
      <w:pPr>
        <w:pStyle w:val="aff6"/>
        <w:keepLines/>
        <w:widowControl w:val="0"/>
        <w:ind w:left="1080"/>
        <w:jc w:val="center"/>
        <w:rPr>
          <w:b/>
        </w:rPr>
      </w:pPr>
      <w:r>
        <w:rPr>
          <w:b/>
        </w:rPr>
        <w:t>10. ПОРЯДОК ИЗМЕНЕНИЯ, ДОПОЛНЕНИЯ И РАСТОРЖЕНИЯ КОНТРАКТА</w:t>
      </w:r>
    </w:p>
    <w:p w14:paraId="68107449" w14:textId="77777777" w:rsidR="009F09BF" w:rsidRDefault="00BB1B58">
      <w:pPr>
        <w:widowControl w:val="0"/>
        <w:tabs>
          <w:tab w:val="left" w:pos="4425"/>
        </w:tabs>
        <w:ind w:firstLine="680"/>
        <w:jc w:val="both"/>
      </w:pPr>
      <w:r>
        <w:t>10.1.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5A4A0A75" w14:textId="77777777" w:rsidR="009F09BF" w:rsidRDefault="00BB1B58">
      <w:pPr>
        <w:widowControl w:val="0"/>
        <w:tabs>
          <w:tab w:val="left" w:pos="4425"/>
        </w:tabs>
        <w:ind w:firstLine="737"/>
        <w:jc w:val="both"/>
        <w:rPr>
          <w:color w:val="000000"/>
        </w:rPr>
      </w:pPr>
      <w:r>
        <w:rPr>
          <w:color w:val="000000"/>
        </w:rPr>
        <w:t>10.2.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65800EFB" w14:textId="77777777" w:rsidR="009F09BF" w:rsidRDefault="00BB1B58">
      <w:pPr>
        <w:widowControl w:val="0"/>
        <w:ind w:firstLine="737"/>
        <w:jc w:val="both"/>
        <w:rPr>
          <w:color w:val="000000"/>
        </w:rPr>
      </w:pPr>
      <w:r>
        <w:rPr>
          <w:color w:val="000000"/>
        </w:rPr>
        <w:t xml:space="preserve">10.3. </w:t>
      </w:r>
      <w:r w:rsidR="00BA6F61" w:rsidRPr="00BA6F61">
        <w:rPr>
          <w:color w:val="00000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7CCBA346" w14:textId="77777777" w:rsidR="009F09BF" w:rsidRDefault="009F09BF">
      <w:pPr>
        <w:widowControl w:val="0"/>
        <w:ind w:firstLine="737"/>
        <w:jc w:val="both"/>
        <w:rPr>
          <w:color w:val="000000"/>
        </w:rPr>
      </w:pPr>
    </w:p>
    <w:p w14:paraId="2B43AA71" w14:textId="77777777" w:rsidR="009F09BF" w:rsidRDefault="00BB1B58">
      <w:pPr>
        <w:pStyle w:val="aff6"/>
        <w:keepLines/>
        <w:widowControl w:val="0"/>
        <w:numPr>
          <w:ilvl w:val="0"/>
          <w:numId w:val="4"/>
        </w:numPr>
        <w:jc w:val="center"/>
        <w:rPr>
          <w:b/>
        </w:rPr>
      </w:pPr>
      <w:r>
        <w:rPr>
          <w:b/>
        </w:rPr>
        <w:t>ОБСТОЯТЕЛЬСТВА НЕПРЕОДОЛИМОЙ СИЛЫ</w:t>
      </w:r>
    </w:p>
    <w:p w14:paraId="23D198D0" w14:textId="6015A4BE" w:rsidR="009F09BF" w:rsidRPr="00421651" w:rsidRDefault="00BB1B58" w:rsidP="00421651">
      <w:pPr>
        <w:keepLines/>
        <w:widowControl w:val="0"/>
        <w:ind w:firstLine="709"/>
        <w:jc w:val="both"/>
      </w:pPr>
      <w:r>
        <w:t xml:space="preserve">11.1. Обстоятельствами, наступление которых освобождает от ответственности </w:t>
      </w:r>
      <w:r>
        <w:br/>
        <w:t xml:space="preserve">за нарушения обязательства, являются обстоятельства непреодолимой силы, </w:t>
      </w:r>
      <w:proofErr w:type="gramStart"/>
      <w:r>
        <w:t>как то</w:t>
      </w:r>
      <w:proofErr w:type="gramEnd"/>
      <w:r>
        <w:t>: вооруженные</w:t>
      </w:r>
      <w:r w:rsidR="00421651" w:rsidRPr="00421651">
        <w:t xml:space="preserve"> </w:t>
      </w:r>
      <w:r>
        <w:t>конфликты, акты терроризма, правовые акты государственных органов, аварийные и иные</w:t>
      </w:r>
      <w:r>
        <w:rPr>
          <w:b/>
        </w:rPr>
        <w:t xml:space="preserve"> </w:t>
      </w:r>
      <w: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3AE02114" w14:textId="77777777" w:rsidR="009F09BF" w:rsidRDefault="00BB1B58">
      <w:pPr>
        <w:keepLines/>
        <w:widowControl w:val="0"/>
        <w:tabs>
          <w:tab w:val="left" w:pos="0"/>
        </w:tabs>
        <w:ind w:firstLine="709"/>
        <w:jc w:val="both"/>
      </w:pPr>
      <w:r>
        <w:lastRenderedPageBreak/>
        <w:t xml:space="preserve">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r>
        <w:br/>
        <w:t>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361DAFA" w14:textId="77777777" w:rsidR="009F09BF" w:rsidRDefault="00BB1B58">
      <w:pPr>
        <w:keepLines/>
        <w:widowControl w:val="0"/>
        <w:tabs>
          <w:tab w:val="left" w:pos="0"/>
        </w:tabs>
        <w:ind w:firstLine="709"/>
        <w:jc w:val="both"/>
      </w:pPr>
      <w:r>
        <w:t>11.3. Не извещение либо несвоевременное извещение другой Стороны согласно пункту 11.2 Контракта влечет за собой утрату права ссылаться на эти обстоятельства.</w:t>
      </w:r>
    </w:p>
    <w:p w14:paraId="1C1A7314" w14:textId="77777777" w:rsidR="009F09BF" w:rsidRDefault="009F09BF">
      <w:pPr>
        <w:keepLines/>
        <w:widowControl w:val="0"/>
        <w:jc w:val="both"/>
      </w:pPr>
    </w:p>
    <w:p w14:paraId="3DBD79F7" w14:textId="77777777" w:rsidR="009F09BF" w:rsidRDefault="00BB1B58">
      <w:pPr>
        <w:pStyle w:val="ConsPlusNormal0"/>
        <w:numPr>
          <w:ilvl w:val="0"/>
          <w:numId w:val="4"/>
        </w:numPr>
        <w:jc w:val="center"/>
        <w:rPr>
          <w:rFonts w:ascii="Times New Roman" w:hAnsi="Times New Roman"/>
          <w:b/>
          <w:sz w:val="24"/>
          <w:szCs w:val="24"/>
        </w:rPr>
      </w:pPr>
      <w:r>
        <w:rPr>
          <w:rFonts w:ascii="Times New Roman" w:hAnsi="Times New Roman"/>
          <w:b/>
          <w:sz w:val="24"/>
          <w:szCs w:val="24"/>
        </w:rPr>
        <w:t>АНТИКОРРУПЦИОННАЯ ОГОВОРКА</w:t>
      </w:r>
    </w:p>
    <w:p w14:paraId="28FCDF4F"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12.</w:t>
      </w:r>
      <w:r>
        <w:rPr>
          <w:bCs/>
          <w:color w:val="000000" w:themeColor="text1"/>
        </w:rPr>
        <w:t>1.</w:t>
      </w:r>
      <w:r>
        <w:rPr>
          <w:color w:val="000000" w:themeColor="text1"/>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80FA6BB"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12.2.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B7BFCEB"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w:t>
      </w:r>
      <w:r>
        <w:rPr>
          <w:color w:val="000000" w:themeColor="text1"/>
        </w:rPr>
        <w:t> Под действием работника, осуществляемыми в пользу стимулирующей его стороны понимаются, в том числе:</w:t>
      </w:r>
    </w:p>
    <w:p w14:paraId="3EA2AAEC"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12.3.1</w:t>
      </w:r>
      <w:r>
        <w:rPr>
          <w:color w:val="000000" w:themeColor="text1"/>
        </w:rPr>
        <w:t> предоставление неоправданных преимуществ по сравнению с другими контрагентами;</w:t>
      </w:r>
    </w:p>
    <w:p w14:paraId="0183FAA0"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12.3.2.</w:t>
      </w:r>
      <w:r>
        <w:rPr>
          <w:color w:val="000000" w:themeColor="text1"/>
        </w:rPr>
        <w:t> предоставление каких-либо гарантий;</w:t>
      </w:r>
    </w:p>
    <w:p w14:paraId="3F328C44"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12.3.3.</w:t>
      </w:r>
      <w:r>
        <w:rPr>
          <w:color w:val="000000" w:themeColor="text1"/>
        </w:rPr>
        <w:t> ускорение существующих процедур;</w:t>
      </w:r>
    </w:p>
    <w:p w14:paraId="113BD2C4"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12.3.4.</w:t>
      </w:r>
      <w:r>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F1161C6"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t>12.4.</w:t>
      </w:r>
      <w:r>
        <w:rPr>
          <w:color w:val="000000" w:themeColor="text1"/>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12.1. или 12.2.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2" w:tooltip="Перейти по ссылке">
        <w:r>
          <w:rPr>
            <w:rStyle w:val="15"/>
            <w:color w:val="000000" w:themeColor="text1"/>
          </w:rPr>
          <w:t>п</w:t>
        </w:r>
      </w:hyperlink>
      <w:r>
        <w:rPr>
          <w:color w:val="000000" w:themeColor="text1"/>
        </w:rPr>
        <w:t>унктов 12.1 или 12.2. контракта другой стороной, ее аффилированными (взаимосвязанными) лицами, работниками, уполномоченными представителями или посредниками.</w:t>
      </w:r>
    </w:p>
    <w:p w14:paraId="18E0C817"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12.5. Сторона, получившая уведомление о нарушении каких-либо положений пунктов 12.1. и 12.2.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0268E80F" w14:textId="77777777" w:rsidR="009F09BF" w:rsidRDefault="00BB1B58">
      <w:pPr>
        <w:pStyle w:val="aff7"/>
        <w:shd w:val="clear" w:color="auto" w:fill="FFFFFF"/>
        <w:spacing w:beforeAutospacing="0" w:afterAutospacing="0"/>
        <w:ind w:firstLine="709"/>
        <w:jc w:val="both"/>
        <w:rPr>
          <w:color w:val="000000" w:themeColor="text1"/>
        </w:rPr>
      </w:pPr>
      <w:r>
        <w:rPr>
          <w:color w:val="000000" w:themeColor="text1"/>
        </w:rPr>
        <w:t xml:space="preserve">12.6. Стороны гарантируют осуществление надлежащего разбирательства по фактам нарушения </w:t>
      </w:r>
      <w:proofErr w:type="gramStart"/>
      <w:r>
        <w:rPr>
          <w:color w:val="000000" w:themeColor="text1"/>
        </w:rPr>
        <w:t>положений  пунктов</w:t>
      </w:r>
      <w:proofErr w:type="gramEnd"/>
      <w:r>
        <w:rPr>
          <w:color w:val="000000" w:themeColor="text1"/>
        </w:rPr>
        <w:t xml:space="preserve"> 12.1. и 12.2.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D9B48CA" w14:textId="77777777" w:rsidR="009F09BF" w:rsidRDefault="00BB1B58">
      <w:pPr>
        <w:pStyle w:val="aff7"/>
        <w:shd w:val="clear" w:color="auto" w:fill="FFFFFF"/>
        <w:spacing w:beforeAutospacing="0" w:afterAutospacing="0"/>
        <w:ind w:firstLine="709"/>
        <w:jc w:val="both"/>
        <w:rPr>
          <w:color w:val="000000" w:themeColor="text1"/>
        </w:rPr>
      </w:pPr>
      <w:r>
        <w:rPr>
          <w:bCs/>
          <w:color w:val="000000" w:themeColor="text1"/>
        </w:rPr>
        <w:lastRenderedPageBreak/>
        <w:t>12.7.</w:t>
      </w:r>
      <w:r>
        <w:rPr>
          <w:color w:val="000000" w:themeColor="text1"/>
        </w:rPr>
        <w:t> В случае подтверждения факта нарушения одной стороной положений пунктов 12.1.  и 12.2. настоящего контракта и/или неполучения другой стороной информации об итогах рассмотрения уведомления о нарушении в соответствии с пунктом 12.5.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19442FD9" w14:textId="77777777" w:rsidR="009F09BF" w:rsidRDefault="009F09BF">
      <w:pPr>
        <w:keepLines/>
        <w:widowControl w:val="0"/>
        <w:ind w:left="-142" w:firstLine="540"/>
        <w:jc w:val="center"/>
        <w:rPr>
          <w:b/>
        </w:rPr>
      </w:pPr>
    </w:p>
    <w:p w14:paraId="67EC66BB" w14:textId="77777777" w:rsidR="009F09BF" w:rsidRDefault="00BB1B58">
      <w:pPr>
        <w:pStyle w:val="aff6"/>
        <w:keepLines/>
        <w:widowControl w:val="0"/>
        <w:numPr>
          <w:ilvl w:val="0"/>
          <w:numId w:val="4"/>
        </w:numPr>
        <w:jc w:val="center"/>
        <w:rPr>
          <w:b/>
        </w:rPr>
      </w:pPr>
      <w:r>
        <w:rPr>
          <w:b/>
        </w:rPr>
        <w:t>ПРОЧИЕ УСЛОВИЯ</w:t>
      </w:r>
    </w:p>
    <w:p w14:paraId="732DF809" w14:textId="77777777" w:rsidR="009F09BF" w:rsidRDefault="00BB1B58">
      <w:pPr>
        <w:keepLines/>
        <w:widowControl w:val="0"/>
        <w:ind w:firstLine="709"/>
        <w:jc w:val="both"/>
      </w:pPr>
      <w:r>
        <w:t>13.1. 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459164E2" w14:textId="77777777" w:rsidR="009F09BF" w:rsidRDefault="00BB1B58">
      <w:pPr>
        <w:keepLines/>
        <w:widowControl w:val="0"/>
        <w:ind w:firstLine="709"/>
        <w:jc w:val="both"/>
      </w:pPr>
      <w:r>
        <w:t>13.2. Контракт вступает в силу со дня его заключения и прекращает свое действие 31.12.2026 г., но не ранее исполнения Сторонами своих обязательств по Контракту в полном объеме.</w:t>
      </w:r>
    </w:p>
    <w:p w14:paraId="75D8166D" w14:textId="77777777" w:rsidR="009F09BF" w:rsidRDefault="00BB1B58">
      <w:pPr>
        <w:keepLines/>
        <w:widowControl w:val="0"/>
        <w:ind w:firstLine="709"/>
        <w:jc w:val="both"/>
      </w:pPr>
      <w:r>
        <w:t>13.3.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7DE15C1D" w14:textId="77777777" w:rsidR="009F09BF" w:rsidRDefault="00BB1B58">
      <w:pPr>
        <w:keepLines/>
        <w:widowControl w:val="0"/>
        <w:ind w:firstLine="709"/>
        <w:jc w:val="both"/>
      </w:pPr>
      <w:r>
        <w:t>Срок ответа на входящий документ в рамках Контракта не может превышать 5 (Пяти) рабочих дней</w:t>
      </w:r>
      <w:r>
        <w:rPr>
          <w:rFonts w:ascii="Arial" w:hAnsi="Arial" w:cs="Arial"/>
          <w:sz w:val="18"/>
          <w:szCs w:val="18"/>
        </w:rPr>
        <w:t xml:space="preserve"> </w:t>
      </w:r>
      <w:r>
        <w:t xml:space="preserve">со дня его </w:t>
      </w:r>
      <w:r>
        <w:rPr>
          <w:color w:val="000000"/>
        </w:rPr>
        <w:t>получения</w:t>
      </w:r>
      <w:r>
        <w:t>, за исключением случая, предусмотренного пунктом 9.1 Контракта.</w:t>
      </w:r>
    </w:p>
    <w:p w14:paraId="4997C2F0" w14:textId="77777777" w:rsidR="009F09BF" w:rsidRDefault="00BB1B58">
      <w:pPr>
        <w:keepLines/>
        <w:widowControl w:val="0"/>
        <w:ind w:firstLine="709"/>
        <w:jc w:val="both"/>
      </w:pPr>
      <w: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5E1E5B82" w14:textId="77777777" w:rsidR="009F09BF" w:rsidRDefault="00BB1B58">
      <w:pPr>
        <w:keepLines/>
        <w:widowControl w:val="0"/>
        <w:ind w:firstLine="709"/>
        <w:jc w:val="both"/>
        <w:rPr>
          <w:bCs/>
        </w:rPr>
      </w:pPr>
      <w:r>
        <w:t xml:space="preserve">13.5. </w:t>
      </w:r>
      <w:r>
        <w:rPr>
          <w:bCs/>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t xml:space="preserve">В случае перемены Заказчика по Контракту права и обязанности Заказчика, </w:t>
      </w:r>
      <w:r>
        <w:rPr>
          <w:color w:val="000000"/>
        </w:rPr>
        <w:t>предусмотренные Контрактом, переходят к новому заказчику</w:t>
      </w:r>
      <w:r>
        <w:rPr>
          <w:bCs/>
          <w:color w:val="000000"/>
        </w:rPr>
        <w:t xml:space="preserve"> в соответствии с частью 6 статьи 95 </w:t>
      </w:r>
      <w:r>
        <w:rPr>
          <w:bCs/>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DA980C3" w14:textId="77777777" w:rsidR="009F09BF" w:rsidRDefault="00BB1B58">
      <w:pPr>
        <w:keepLines/>
        <w:widowControl w:val="0"/>
        <w:ind w:firstLine="709"/>
        <w:jc w:val="both"/>
      </w:pPr>
      <w: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7ABDA050" w14:textId="77777777" w:rsidR="009F09BF" w:rsidRDefault="00BB1B58">
      <w:pPr>
        <w:keepLines/>
        <w:widowControl w:val="0"/>
        <w:ind w:firstLine="709"/>
        <w:jc w:val="both"/>
      </w:pPr>
      <w:r>
        <w:t>13.7.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7BC1758" w14:textId="77777777" w:rsidR="009F09BF" w:rsidRDefault="009F09BF">
      <w:pPr>
        <w:keepLines/>
        <w:widowControl w:val="0"/>
        <w:ind w:firstLine="709"/>
        <w:jc w:val="both"/>
      </w:pPr>
    </w:p>
    <w:p w14:paraId="65D87597" w14:textId="77777777" w:rsidR="009F09BF" w:rsidRDefault="00BB1B58">
      <w:pPr>
        <w:keepLines/>
        <w:widowControl w:val="0"/>
        <w:ind w:left="-540" w:firstLine="540"/>
        <w:jc w:val="center"/>
        <w:rPr>
          <w:b/>
        </w:rPr>
      </w:pPr>
      <w:r>
        <w:rPr>
          <w:b/>
        </w:rPr>
        <w:t>14. ПРИЛОЖЕНИЯ К КОНТРАКТУ</w:t>
      </w:r>
    </w:p>
    <w:p w14:paraId="3C240DE7" w14:textId="77777777" w:rsidR="009F09BF" w:rsidRDefault="00BB1B58">
      <w:pPr>
        <w:keepLines/>
        <w:widowControl w:val="0"/>
        <w:ind w:left="-540" w:firstLine="1249"/>
        <w:jc w:val="both"/>
      </w:pPr>
      <w:r>
        <w:t>14.1. Приложения к Контракту:</w:t>
      </w:r>
    </w:p>
    <w:p w14:paraId="4E362DE9" w14:textId="77777777" w:rsidR="009F09BF" w:rsidRDefault="00BB1B58">
      <w:pPr>
        <w:keepLines/>
        <w:widowControl w:val="0"/>
        <w:ind w:left="-540" w:firstLine="1249"/>
        <w:jc w:val="both"/>
      </w:pPr>
      <w:r>
        <w:t>Приложение 1 – Спецификация.</w:t>
      </w:r>
    </w:p>
    <w:p w14:paraId="0F8C1911" w14:textId="77777777" w:rsidR="009F09BF" w:rsidRDefault="009F09BF">
      <w:pPr>
        <w:keepLines/>
        <w:widowControl w:val="0"/>
        <w:ind w:left="-540" w:firstLine="540"/>
        <w:jc w:val="center"/>
        <w:rPr>
          <w:b/>
        </w:rPr>
      </w:pPr>
    </w:p>
    <w:p w14:paraId="0CAA575A" w14:textId="77777777" w:rsidR="009F09BF" w:rsidRDefault="00BB1B58">
      <w:pPr>
        <w:keepLines/>
        <w:widowControl w:val="0"/>
        <w:ind w:left="-540" w:firstLine="540"/>
        <w:jc w:val="center"/>
        <w:rPr>
          <w:b/>
        </w:rPr>
      </w:pPr>
      <w:r>
        <w:rPr>
          <w:b/>
        </w:rPr>
        <w:t xml:space="preserve">15. </w:t>
      </w:r>
      <w:r>
        <w:rPr>
          <w:b/>
          <w:color w:val="000000"/>
        </w:rPr>
        <w:t>АДРЕСА</w:t>
      </w:r>
      <w:r>
        <w:rPr>
          <w:b/>
        </w:rPr>
        <w:t xml:space="preserve"> И РЕКВИЗИТЫ СТОРОН:</w:t>
      </w:r>
    </w:p>
    <w:tbl>
      <w:tblPr>
        <w:tblW w:w="9747" w:type="dxa"/>
        <w:tblLayout w:type="fixed"/>
        <w:tblLook w:val="0000" w:firstRow="0" w:lastRow="0" w:firstColumn="0" w:lastColumn="0" w:noHBand="0" w:noVBand="0"/>
      </w:tblPr>
      <w:tblGrid>
        <w:gridCol w:w="5005"/>
        <w:gridCol w:w="4742"/>
      </w:tblGrid>
      <w:tr w:rsidR="009F09BF" w:rsidRPr="00F03EA5" w14:paraId="50440799" w14:textId="77777777">
        <w:tc>
          <w:tcPr>
            <w:tcW w:w="5004" w:type="dxa"/>
          </w:tcPr>
          <w:p w14:paraId="7DE5D7AE" w14:textId="77777777" w:rsidR="009F09BF" w:rsidRDefault="00BB1B58">
            <w:pPr>
              <w:keepLines/>
              <w:tabs>
                <w:tab w:val="left" w:pos="0"/>
              </w:tabs>
              <w:ind w:left="-540" w:firstLine="540"/>
              <w:outlineLvl w:val="1"/>
              <w:rPr>
                <w:b/>
                <w:bCs/>
                <w:iCs/>
                <w:sz w:val="22"/>
                <w:szCs w:val="22"/>
              </w:rPr>
            </w:pPr>
            <w:r>
              <w:rPr>
                <w:b/>
                <w:bCs/>
                <w:iCs/>
                <w:sz w:val="22"/>
                <w:szCs w:val="22"/>
              </w:rPr>
              <w:t>ЗАКАЗЧИК</w:t>
            </w:r>
          </w:p>
          <w:p w14:paraId="7590330E" w14:textId="77777777" w:rsidR="009F09BF" w:rsidRDefault="00BB1B58">
            <w:pPr>
              <w:widowControl w:val="0"/>
              <w:ind w:left="33"/>
              <w:rPr>
                <w:b/>
                <w:i/>
                <w:sz w:val="22"/>
                <w:szCs w:val="22"/>
              </w:rPr>
            </w:pPr>
            <w:r>
              <w:rPr>
                <w:b/>
                <w:i/>
                <w:sz w:val="22"/>
                <w:szCs w:val="22"/>
              </w:rPr>
              <w:t>ИОА СО РАН</w:t>
            </w:r>
          </w:p>
          <w:p w14:paraId="3803A23D" w14:textId="77777777" w:rsidR="009F09BF" w:rsidRDefault="00BB1B58">
            <w:pPr>
              <w:widowControl w:val="0"/>
              <w:ind w:left="33"/>
              <w:jc w:val="both"/>
              <w:rPr>
                <w:b/>
                <w:bCs/>
                <w:i/>
                <w:iCs/>
                <w:sz w:val="22"/>
                <w:szCs w:val="22"/>
              </w:rPr>
            </w:pPr>
            <w:r>
              <w:rPr>
                <w:sz w:val="22"/>
                <w:szCs w:val="22"/>
              </w:rPr>
              <w:t>Юридический адрес: 634055, г. Томск, площадь Академика Зуева, 1</w:t>
            </w:r>
          </w:p>
          <w:p w14:paraId="7E73C543" w14:textId="77777777" w:rsidR="009F09BF" w:rsidRDefault="00BB1B58">
            <w:pPr>
              <w:widowControl w:val="0"/>
              <w:ind w:left="33"/>
              <w:jc w:val="both"/>
              <w:rPr>
                <w:sz w:val="22"/>
                <w:szCs w:val="22"/>
              </w:rPr>
            </w:pPr>
            <w:r>
              <w:rPr>
                <w:sz w:val="22"/>
                <w:szCs w:val="22"/>
              </w:rPr>
              <w:t>Почтовый адрес: 634055, г. Томск, площадь Академика Зуева, 1</w:t>
            </w:r>
          </w:p>
          <w:p w14:paraId="3A63AA01" w14:textId="77777777" w:rsidR="009F09BF" w:rsidRDefault="00BB1B58">
            <w:pPr>
              <w:widowControl w:val="0"/>
              <w:ind w:left="33"/>
              <w:jc w:val="both"/>
              <w:rPr>
                <w:sz w:val="22"/>
                <w:szCs w:val="22"/>
              </w:rPr>
            </w:pPr>
            <w:r>
              <w:rPr>
                <w:sz w:val="22"/>
                <w:szCs w:val="22"/>
              </w:rPr>
              <w:lastRenderedPageBreak/>
              <w:t>ИНН 7021000893    КПП 701701001</w:t>
            </w:r>
          </w:p>
          <w:p w14:paraId="1C7DBC36" w14:textId="77777777" w:rsidR="009F09BF" w:rsidRDefault="00BB1B58">
            <w:pPr>
              <w:widowControl w:val="0"/>
              <w:ind w:left="33"/>
              <w:jc w:val="both"/>
              <w:rPr>
                <w:sz w:val="22"/>
                <w:szCs w:val="22"/>
              </w:rPr>
            </w:pPr>
            <w:r>
              <w:rPr>
                <w:sz w:val="22"/>
                <w:szCs w:val="22"/>
              </w:rPr>
              <w:t>Телефон приёмной: (382-2) 49-27-38</w:t>
            </w:r>
          </w:p>
          <w:p w14:paraId="1EAA20E9" w14:textId="77777777" w:rsidR="009F09BF" w:rsidRDefault="00BB1B58">
            <w:pPr>
              <w:widowControl w:val="0"/>
              <w:ind w:left="33"/>
              <w:jc w:val="both"/>
              <w:rPr>
                <w:sz w:val="22"/>
                <w:szCs w:val="22"/>
              </w:rPr>
            </w:pPr>
            <w:r>
              <w:rPr>
                <w:sz w:val="22"/>
                <w:szCs w:val="22"/>
              </w:rPr>
              <w:t>Тел/факс: (382-2) 49-35-75</w:t>
            </w:r>
          </w:p>
          <w:p w14:paraId="7FBD5472" w14:textId="77777777" w:rsidR="009F09BF" w:rsidRDefault="00BB1B58">
            <w:pPr>
              <w:widowControl w:val="0"/>
              <w:tabs>
                <w:tab w:val="left" w:pos="6497"/>
              </w:tabs>
              <w:ind w:left="33"/>
              <w:jc w:val="both"/>
              <w:rPr>
                <w:sz w:val="22"/>
                <w:szCs w:val="22"/>
              </w:rPr>
            </w:pPr>
            <w:r>
              <w:rPr>
                <w:sz w:val="22"/>
                <w:szCs w:val="22"/>
              </w:rPr>
              <w:t>Телефон главного бухгалтера: (382-2) 49-13-31</w:t>
            </w:r>
          </w:p>
          <w:p w14:paraId="1D5D9666" w14:textId="77777777" w:rsidR="009F09BF" w:rsidRDefault="00BB1B58">
            <w:pPr>
              <w:widowControl w:val="0"/>
              <w:ind w:left="33"/>
              <w:jc w:val="both"/>
              <w:rPr>
                <w:sz w:val="20"/>
                <w:szCs w:val="22"/>
              </w:rPr>
            </w:pPr>
            <w:proofErr w:type="spellStart"/>
            <w:r>
              <w:rPr>
                <w:sz w:val="22"/>
              </w:rPr>
              <w:t>e-mail</w:t>
            </w:r>
            <w:proofErr w:type="spellEnd"/>
            <w:r>
              <w:rPr>
                <w:sz w:val="22"/>
              </w:rPr>
              <w:t>: contact@iao.ru</w:t>
            </w:r>
          </w:p>
          <w:p w14:paraId="2A5F79A2" w14:textId="77777777" w:rsidR="009F09BF" w:rsidRDefault="00BB1B58">
            <w:pPr>
              <w:widowControl w:val="0"/>
              <w:ind w:left="33"/>
              <w:jc w:val="both"/>
              <w:rPr>
                <w:sz w:val="22"/>
                <w:szCs w:val="22"/>
                <w:u w:val="single"/>
              </w:rPr>
            </w:pPr>
            <w:r>
              <w:rPr>
                <w:sz w:val="22"/>
                <w:szCs w:val="22"/>
                <w:u w:val="single"/>
              </w:rPr>
              <w:t>Банковские реквизиты:</w:t>
            </w:r>
          </w:p>
          <w:p w14:paraId="2BCA06A2" w14:textId="77777777" w:rsidR="009F09BF" w:rsidRDefault="00BB1B58">
            <w:pPr>
              <w:widowControl w:val="0"/>
              <w:ind w:left="33"/>
              <w:jc w:val="both"/>
              <w:rPr>
                <w:sz w:val="22"/>
                <w:szCs w:val="22"/>
              </w:rPr>
            </w:pPr>
            <w:r>
              <w:rPr>
                <w:sz w:val="22"/>
                <w:szCs w:val="22"/>
              </w:rPr>
              <w:t>р/счёт</w:t>
            </w:r>
            <w:proofErr w:type="gramStart"/>
            <w:r>
              <w:rPr>
                <w:sz w:val="22"/>
                <w:szCs w:val="22"/>
              </w:rPr>
              <w:tab/>
              <w:t xml:space="preserve">  03214643000000016500</w:t>
            </w:r>
            <w:proofErr w:type="gramEnd"/>
          </w:p>
          <w:p w14:paraId="006D32F9" w14:textId="77777777" w:rsidR="009F09BF" w:rsidRDefault="00BB1B58">
            <w:pPr>
              <w:widowControl w:val="0"/>
              <w:ind w:left="33"/>
              <w:jc w:val="both"/>
              <w:rPr>
                <w:sz w:val="22"/>
                <w:szCs w:val="22"/>
              </w:rPr>
            </w:pPr>
            <w:r>
              <w:rPr>
                <w:sz w:val="22"/>
                <w:szCs w:val="22"/>
              </w:rPr>
              <w:t>ОКЦ № 10 Сибирского ГУ Банка России</w:t>
            </w:r>
          </w:p>
          <w:p w14:paraId="78491DD2" w14:textId="77777777" w:rsidR="009F09BF" w:rsidRDefault="00BB1B58">
            <w:pPr>
              <w:widowControl w:val="0"/>
              <w:jc w:val="both"/>
              <w:rPr>
                <w:sz w:val="22"/>
                <w:szCs w:val="22"/>
              </w:rPr>
            </w:pPr>
            <w:r>
              <w:rPr>
                <w:sz w:val="22"/>
                <w:szCs w:val="22"/>
              </w:rPr>
              <w:t>(ИОА СО РАН</w:t>
            </w:r>
          </w:p>
          <w:p w14:paraId="2809F74E" w14:textId="77777777" w:rsidR="009F09BF" w:rsidRDefault="00BB1B58">
            <w:pPr>
              <w:widowControl w:val="0"/>
              <w:ind w:left="33"/>
              <w:jc w:val="both"/>
              <w:rPr>
                <w:sz w:val="22"/>
                <w:szCs w:val="22"/>
              </w:rPr>
            </w:pPr>
            <w:r>
              <w:rPr>
                <w:sz w:val="22"/>
                <w:szCs w:val="22"/>
              </w:rPr>
              <w:t>л/</w:t>
            </w:r>
            <w:proofErr w:type="spellStart"/>
            <w:r>
              <w:rPr>
                <w:sz w:val="22"/>
                <w:szCs w:val="22"/>
              </w:rPr>
              <w:t>сч</w:t>
            </w:r>
            <w:proofErr w:type="spellEnd"/>
            <w:r>
              <w:rPr>
                <w:sz w:val="22"/>
                <w:szCs w:val="22"/>
              </w:rPr>
              <w:t>. 20656Ц24810)</w:t>
            </w:r>
          </w:p>
          <w:p w14:paraId="21612DA6" w14:textId="77777777" w:rsidR="009F09BF" w:rsidRDefault="00BB1B58">
            <w:pPr>
              <w:widowControl w:val="0"/>
              <w:ind w:left="33"/>
              <w:jc w:val="both"/>
              <w:rPr>
                <w:sz w:val="22"/>
                <w:szCs w:val="22"/>
              </w:rPr>
            </w:pPr>
            <w:r>
              <w:rPr>
                <w:sz w:val="22"/>
                <w:szCs w:val="22"/>
              </w:rPr>
              <w:t>Единый казначейский счёт (</w:t>
            </w:r>
            <w:proofErr w:type="spellStart"/>
            <w:proofErr w:type="gramStart"/>
            <w:r>
              <w:rPr>
                <w:sz w:val="22"/>
                <w:szCs w:val="22"/>
              </w:rPr>
              <w:t>кор.счёт</w:t>
            </w:r>
            <w:proofErr w:type="spellEnd"/>
            <w:proofErr w:type="gramEnd"/>
            <w:r>
              <w:rPr>
                <w:sz w:val="22"/>
                <w:szCs w:val="22"/>
              </w:rPr>
              <w:t>) - 40102810245370000058</w:t>
            </w:r>
          </w:p>
          <w:p w14:paraId="282109A1" w14:textId="77777777" w:rsidR="009F09BF" w:rsidRDefault="00BB1B58">
            <w:pPr>
              <w:widowControl w:val="0"/>
              <w:ind w:left="33"/>
              <w:jc w:val="both"/>
              <w:rPr>
                <w:sz w:val="22"/>
                <w:szCs w:val="22"/>
              </w:rPr>
            </w:pPr>
            <w:proofErr w:type="gramStart"/>
            <w:r>
              <w:rPr>
                <w:sz w:val="22"/>
                <w:szCs w:val="22"/>
              </w:rPr>
              <w:t>БИК  016902004</w:t>
            </w:r>
            <w:proofErr w:type="gramEnd"/>
            <w:r>
              <w:rPr>
                <w:sz w:val="22"/>
                <w:szCs w:val="22"/>
              </w:rPr>
              <w:t xml:space="preserve"> ОГРН 1027000880268</w:t>
            </w:r>
          </w:p>
          <w:p w14:paraId="167B348A" w14:textId="77777777" w:rsidR="009F09BF" w:rsidRDefault="00BB1B58">
            <w:pPr>
              <w:keepLines/>
              <w:tabs>
                <w:tab w:val="left" w:pos="0"/>
              </w:tabs>
              <w:ind w:left="-540" w:firstLine="540"/>
              <w:outlineLvl w:val="1"/>
              <w:rPr>
                <w:sz w:val="22"/>
                <w:szCs w:val="22"/>
              </w:rPr>
            </w:pPr>
            <w:proofErr w:type="gramStart"/>
            <w:r>
              <w:rPr>
                <w:sz w:val="22"/>
                <w:szCs w:val="22"/>
              </w:rPr>
              <w:t>ОКПО  03534050</w:t>
            </w:r>
            <w:proofErr w:type="gramEnd"/>
            <w:r>
              <w:rPr>
                <w:sz w:val="22"/>
                <w:szCs w:val="22"/>
              </w:rPr>
              <w:t xml:space="preserve">      ОКВЭД  72.19</w:t>
            </w:r>
          </w:p>
          <w:p w14:paraId="0F9B5DD0" w14:textId="77777777" w:rsidR="009F09BF" w:rsidRDefault="00BB1B58">
            <w:pPr>
              <w:keepLines/>
              <w:tabs>
                <w:tab w:val="left" w:pos="0"/>
              </w:tabs>
              <w:ind w:left="-540" w:firstLine="540"/>
              <w:outlineLvl w:val="1"/>
              <w:rPr>
                <w:sz w:val="22"/>
                <w:szCs w:val="22"/>
              </w:rPr>
            </w:pPr>
            <w:r>
              <w:rPr>
                <w:sz w:val="22"/>
                <w:szCs w:val="22"/>
              </w:rPr>
              <w:t>ОКТМО 69701000</w:t>
            </w:r>
          </w:p>
          <w:p w14:paraId="566AB992" w14:textId="77777777" w:rsidR="009F09BF" w:rsidRDefault="009F09BF">
            <w:pPr>
              <w:keepLines/>
              <w:tabs>
                <w:tab w:val="left" w:pos="0"/>
              </w:tabs>
              <w:outlineLvl w:val="1"/>
              <w:rPr>
                <w:sz w:val="22"/>
                <w:szCs w:val="22"/>
              </w:rPr>
            </w:pPr>
          </w:p>
          <w:p w14:paraId="575DFB0B" w14:textId="77777777" w:rsidR="009F09BF" w:rsidRDefault="009F09BF">
            <w:pPr>
              <w:keepLines/>
              <w:tabs>
                <w:tab w:val="left" w:pos="0"/>
              </w:tabs>
              <w:ind w:left="-540" w:firstLine="540"/>
              <w:outlineLvl w:val="1"/>
              <w:rPr>
                <w:sz w:val="22"/>
                <w:szCs w:val="22"/>
              </w:rPr>
            </w:pPr>
          </w:p>
          <w:p w14:paraId="4B74A924" w14:textId="77777777" w:rsidR="009F09BF" w:rsidRDefault="00BB1B58">
            <w:pPr>
              <w:keepLines/>
              <w:tabs>
                <w:tab w:val="left" w:pos="0"/>
              </w:tabs>
              <w:ind w:left="-540" w:firstLine="540"/>
              <w:outlineLvl w:val="1"/>
              <w:rPr>
                <w:sz w:val="22"/>
                <w:szCs w:val="22"/>
              </w:rPr>
            </w:pPr>
            <w:r>
              <w:rPr>
                <w:sz w:val="22"/>
                <w:szCs w:val="22"/>
              </w:rPr>
              <w:t>Директор</w:t>
            </w:r>
          </w:p>
          <w:p w14:paraId="5589A33E" w14:textId="77777777" w:rsidR="009F09BF" w:rsidRDefault="009F09BF">
            <w:pPr>
              <w:keepLines/>
              <w:tabs>
                <w:tab w:val="left" w:pos="0"/>
              </w:tabs>
              <w:ind w:left="-540" w:firstLine="540"/>
              <w:outlineLvl w:val="1"/>
              <w:rPr>
                <w:sz w:val="22"/>
                <w:szCs w:val="22"/>
              </w:rPr>
            </w:pPr>
          </w:p>
          <w:p w14:paraId="1C486136" w14:textId="77777777" w:rsidR="009F09BF" w:rsidRDefault="00BB1B58">
            <w:pPr>
              <w:keepLines/>
              <w:tabs>
                <w:tab w:val="left" w:pos="0"/>
              </w:tabs>
              <w:ind w:left="-540" w:firstLine="540"/>
              <w:outlineLvl w:val="1"/>
              <w:rPr>
                <w:sz w:val="22"/>
                <w:szCs w:val="22"/>
              </w:rPr>
            </w:pPr>
            <w:r>
              <w:rPr>
                <w:sz w:val="22"/>
                <w:szCs w:val="22"/>
              </w:rPr>
              <w:t xml:space="preserve"> ________________ И.В. </w:t>
            </w:r>
            <w:proofErr w:type="spellStart"/>
            <w:r>
              <w:rPr>
                <w:sz w:val="22"/>
                <w:szCs w:val="22"/>
              </w:rPr>
              <w:t>Пташник</w:t>
            </w:r>
            <w:proofErr w:type="spellEnd"/>
          </w:p>
          <w:p w14:paraId="1FC6065F" w14:textId="77777777" w:rsidR="009F09BF" w:rsidRDefault="00BB1B58">
            <w:pPr>
              <w:keepLines/>
              <w:tabs>
                <w:tab w:val="left" w:pos="0"/>
              </w:tabs>
              <w:ind w:left="-540" w:firstLine="540"/>
              <w:outlineLvl w:val="1"/>
              <w:rPr>
                <w:sz w:val="22"/>
                <w:szCs w:val="22"/>
              </w:rPr>
            </w:pPr>
            <w:proofErr w:type="spellStart"/>
            <w:r>
              <w:rPr>
                <w:sz w:val="22"/>
                <w:szCs w:val="22"/>
              </w:rPr>
              <w:t>М.п</w:t>
            </w:r>
            <w:proofErr w:type="spellEnd"/>
            <w:r>
              <w:rPr>
                <w:sz w:val="22"/>
                <w:szCs w:val="22"/>
              </w:rPr>
              <w:t>.</w:t>
            </w:r>
          </w:p>
        </w:tc>
        <w:tc>
          <w:tcPr>
            <w:tcW w:w="4742" w:type="dxa"/>
          </w:tcPr>
          <w:p w14:paraId="15DF1C3C" w14:textId="0B61DC23" w:rsidR="00A20E7F" w:rsidRPr="00335A66" w:rsidRDefault="00BB1B58" w:rsidP="00CD5BA9">
            <w:pPr>
              <w:rPr>
                <w:b/>
                <w:bCs/>
                <w:sz w:val="22"/>
                <w:szCs w:val="22"/>
              </w:rPr>
            </w:pPr>
            <w:r w:rsidRPr="00335A66">
              <w:rPr>
                <w:b/>
                <w:bCs/>
                <w:sz w:val="22"/>
                <w:szCs w:val="22"/>
              </w:rPr>
              <w:lastRenderedPageBreak/>
              <w:t>ПОСТАВЩИК</w:t>
            </w:r>
          </w:p>
          <w:p w14:paraId="741E8973" w14:textId="26306435" w:rsidR="00CD5BA9" w:rsidRPr="00335A66" w:rsidRDefault="00CD5BA9" w:rsidP="000A1BD3">
            <w:pPr>
              <w:rPr>
                <w:sz w:val="22"/>
                <w:szCs w:val="22"/>
              </w:rPr>
            </w:pPr>
          </w:p>
          <w:p w14:paraId="45CC1417" w14:textId="77777777" w:rsidR="000621D7" w:rsidRPr="00CD5BA9" w:rsidRDefault="000621D7" w:rsidP="00CD5BA9"/>
          <w:p w14:paraId="412BA0E7" w14:textId="77777777" w:rsidR="000621D7" w:rsidRPr="00CD5BA9" w:rsidRDefault="000621D7" w:rsidP="00CD5BA9"/>
          <w:p w14:paraId="7144C0CD" w14:textId="67C30926" w:rsidR="00F03EA5" w:rsidRDefault="00F03EA5" w:rsidP="00CD5BA9"/>
          <w:p w14:paraId="4042F7C2" w14:textId="6BD1F213" w:rsidR="00CD5BA9" w:rsidRDefault="00CD5BA9" w:rsidP="00CD5BA9"/>
          <w:p w14:paraId="7040B2EB" w14:textId="77777777" w:rsidR="005C7536" w:rsidRPr="00CD5BA9" w:rsidRDefault="005C7536" w:rsidP="00CD5BA9"/>
          <w:p w14:paraId="75A5736D" w14:textId="77777777" w:rsidR="009F09BF" w:rsidRPr="00CD5BA9" w:rsidRDefault="009F09BF" w:rsidP="00CD5BA9"/>
          <w:p w14:paraId="544BAA2C" w14:textId="77777777" w:rsidR="000A1BD3" w:rsidRDefault="000A1BD3" w:rsidP="00CD5BA9">
            <w:pPr>
              <w:rPr>
                <w:sz w:val="22"/>
                <w:szCs w:val="22"/>
              </w:rPr>
            </w:pPr>
          </w:p>
          <w:p w14:paraId="38AA57C5" w14:textId="77777777" w:rsidR="000A1BD3" w:rsidRDefault="000A1BD3" w:rsidP="00CD5BA9">
            <w:pPr>
              <w:rPr>
                <w:sz w:val="22"/>
                <w:szCs w:val="22"/>
              </w:rPr>
            </w:pPr>
          </w:p>
          <w:p w14:paraId="6B5247EF" w14:textId="77777777" w:rsidR="000A1BD3" w:rsidRDefault="000A1BD3" w:rsidP="00CD5BA9">
            <w:pPr>
              <w:rPr>
                <w:sz w:val="22"/>
                <w:szCs w:val="22"/>
              </w:rPr>
            </w:pPr>
          </w:p>
          <w:p w14:paraId="35F708BD" w14:textId="77777777" w:rsidR="000A1BD3" w:rsidRDefault="000A1BD3" w:rsidP="00CD5BA9">
            <w:pPr>
              <w:rPr>
                <w:sz w:val="22"/>
                <w:szCs w:val="22"/>
              </w:rPr>
            </w:pPr>
          </w:p>
          <w:p w14:paraId="4CCAEC0F" w14:textId="77777777" w:rsidR="000A1BD3" w:rsidRDefault="000A1BD3" w:rsidP="00CD5BA9">
            <w:pPr>
              <w:rPr>
                <w:sz w:val="22"/>
                <w:szCs w:val="22"/>
              </w:rPr>
            </w:pPr>
          </w:p>
          <w:p w14:paraId="5FF585BB" w14:textId="77777777" w:rsidR="000A1BD3" w:rsidRDefault="000A1BD3" w:rsidP="00CD5BA9">
            <w:pPr>
              <w:rPr>
                <w:sz w:val="22"/>
                <w:szCs w:val="22"/>
              </w:rPr>
            </w:pPr>
          </w:p>
          <w:p w14:paraId="6169FE36" w14:textId="77777777" w:rsidR="000A1BD3" w:rsidRDefault="000A1BD3" w:rsidP="00CD5BA9">
            <w:pPr>
              <w:rPr>
                <w:sz w:val="22"/>
                <w:szCs w:val="22"/>
              </w:rPr>
            </w:pPr>
          </w:p>
          <w:p w14:paraId="4D6C2799" w14:textId="77777777" w:rsidR="000A1BD3" w:rsidRDefault="000A1BD3" w:rsidP="00CD5BA9">
            <w:pPr>
              <w:rPr>
                <w:sz w:val="22"/>
                <w:szCs w:val="22"/>
              </w:rPr>
            </w:pPr>
          </w:p>
          <w:p w14:paraId="00AF9E2E" w14:textId="77777777" w:rsidR="000A1BD3" w:rsidRDefault="000A1BD3" w:rsidP="00CD5BA9">
            <w:pPr>
              <w:rPr>
                <w:sz w:val="22"/>
                <w:szCs w:val="22"/>
              </w:rPr>
            </w:pPr>
          </w:p>
          <w:p w14:paraId="6D42A97F" w14:textId="77777777" w:rsidR="000A1BD3" w:rsidRDefault="000A1BD3" w:rsidP="00CD5BA9">
            <w:pPr>
              <w:rPr>
                <w:sz w:val="22"/>
                <w:szCs w:val="22"/>
              </w:rPr>
            </w:pPr>
          </w:p>
          <w:p w14:paraId="4BCF4DF5" w14:textId="77777777" w:rsidR="000A1BD3" w:rsidRDefault="000A1BD3" w:rsidP="00CD5BA9">
            <w:pPr>
              <w:rPr>
                <w:sz w:val="22"/>
                <w:szCs w:val="22"/>
              </w:rPr>
            </w:pPr>
          </w:p>
          <w:p w14:paraId="5EB1B80A" w14:textId="77777777" w:rsidR="000A1BD3" w:rsidRDefault="000A1BD3" w:rsidP="00CD5BA9">
            <w:pPr>
              <w:rPr>
                <w:sz w:val="22"/>
                <w:szCs w:val="22"/>
              </w:rPr>
            </w:pPr>
          </w:p>
          <w:p w14:paraId="6BA40A4F" w14:textId="77777777" w:rsidR="000A1BD3" w:rsidRDefault="000A1BD3" w:rsidP="00CD5BA9">
            <w:pPr>
              <w:rPr>
                <w:sz w:val="22"/>
                <w:szCs w:val="22"/>
              </w:rPr>
            </w:pPr>
          </w:p>
          <w:p w14:paraId="37695033" w14:textId="77777777" w:rsidR="000A1BD3" w:rsidRDefault="000A1BD3" w:rsidP="00CD5BA9">
            <w:pPr>
              <w:rPr>
                <w:sz w:val="22"/>
                <w:szCs w:val="22"/>
              </w:rPr>
            </w:pPr>
          </w:p>
          <w:p w14:paraId="6F7ECC9E" w14:textId="77777777" w:rsidR="000A1BD3" w:rsidRDefault="000A1BD3" w:rsidP="00CD5BA9">
            <w:pPr>
              <w:rPr>
                <w:sz w:val="22"/>
                <w:szCs w:val="22"/>
              </w:rPr>
            </w:pPr>
          </w:p>
          <w:p w14:paraId="21ACF14F" w14:textId="58180BB0" w:rsidR="00F03EA5" w:rsidRDefault="00F03EA5" w:rsidP="00CD5BA9">
            <w:pPr>
              <w:rPr>
                <w:sz w:val="22"/>
                <w:szCs w:val="22"/>
              </w:rPr>
            </w:pPr>
          </w:p>
          <w:p w14:paraId="2D85393A" w14:textId="77777777" w:rsidR="00F37416" w:rsidRPr="005C7536" w:rsidRDefault="00F37416" w:rsidP="00CD5BA9">
            <w:pPr>
              <w:rPr>
                <w:sz w:val="22"/>
                <w:szCs w:val="22"/>
              </w:rPr>
            </w:pPr>
          </w:p>
          <w:p w14:paraId="02B21A8D" w14:textId="68CB69A0" w:rsidR="009F09BF" w:rsidRPr="005C7536" w:rsidRDefault="00BB1B58" w:rsidP="00CD5BA9">
            <w:pPr>
              <w:rPr>
                <w:sz w:val="22"/>
                <w:szCs w:val="22"/>
              </w:rPr>
            </w:pPr>
            <w:r w:rsidRPr="005C7536">
              <w:rPr>
                <w:sz w:val="22"/>
                <w:szCs w:val="22"/>
              </w:rPr>
              <w:t xml:space="preserve">____________ </w:t>
            </w:r>
            <w:r w:rsidR="000A1BD3">
              <w:rPr>
                <w:sz w:val="22"/>
                <w:szCs w:val="22"/>
              </w:rPr>
              <w:t>___________</w:t>
            </w:r>
          </w:p>
          <w:p w14:paraId="05B14534" w14:textId="77777777" w:rsidR="009F09BF" w:rsidRPr="005C7536" w:rsidRDefault="00BB1B58" w:rsidP="00CD5BA9">
            <w:pPr>
              <w:rPr>
                <w:sz w:val="22"/>
                <w:szCs w:val="22"/>
              </w:rPr>
            </w:pPr>
            <w:proofErr w:type="spellStart"/>
            <w:r w:rsidRPr="005C7536">
              <w:rPr>
                <w:sz w:val="22"/>
                <w:szCs w:val="22"/>
              </w:rPr>
              <w:t>М.п</w:t>
            </w:r>
            <w:proofErr w:type="spellEnd"/>
            <w:r w:rsidRPr="005C7536">
              <w:rPr>
                <w:sz w:val="22"/>
                <w:szCs w:val="22"/>
              </w:rPr>
              <w:t>.</w:t>
            </w:r>
          </w:p>
          <w:p w14:paraId="7CB89549" w14:textId="77777777" w:rsidR="009F09BF" w:rsidRPr="00CD5BA9" w:rsidRDefault="009F09BF" w:rsidP="00CD5BA9"/>
        </w:tc>
      </w:tr>
    </w:tbl>
    <w:p w14:paraId="5CE44D79" w14:textId="77777777" w:rsidR="009F09BF" w:rsidRDefault="009F09BF">
      <w:pPr>
        <w:sectPr w:rsidR="009F09BF">
          <w:headerReference w:type="default" r:id="rId13"/>
          <w:footnotePr>
            <w:numRestart w:val="eachSect"/>
          </w:footnotePr>
          <w:pgSz w:w="11906" w:h="16838"/>
          <w:pgMar w:top="765" w:right="707" w:bottom="1134" w:left="1276" w:header="708" w:footer="0" w:gutter="0"/>
          <w:cols w:space="720"/>
          <w:formProt w:val="0"/>
          <w:titlePg/>
          <w:docGrid w:linePitch="100"/>
        </w:sectPr>
      </w:pPr>
    </w:p>
    <w:p w14:paraId="3D7D1371" w14:textId="77777777" w:rsidR="009F09BF" w:rsidRDefault="00BB1B58">
      <w:pPr>
        <w:keepNext/>
        <w:keepLines/>
        <w:widowControl w:val="0"/>
        <w:ind w:firstLine="540"/>
        <w:jc w:val="right"/>
      </w:pPr>
      <w:r>
        <w:lastRenderedPageBreak/>
        <w:t>Приложение 1</w:t>
      </w:r>
    </w:p>
    <w:p w14:paraId="025FB2E4" w14:textId="6BD37DF7" w:rsidR="009F09BF" w:rsidRDefault="00BB1B58">
      <w:pPr>
        <w:keepNext/>
        <w:keepLines/>
        <w:widowControl w:val="0"/>
        <w:ind w:firstLine="540"/>
        <w:jc w:val="right"/>
        <w:rPr>
          <w:b/>
        </w:rPr>
      </w:pPr>
      <w:r>
        <w:t xml:space="preserve">к Контракту </w:t>
      </w:r>
      <w:r>
        <w:rPr>
          <w:b/>
        </w:rPr>
        <w:t>№</w:t>
      </w:r>
      <w:r w:rsidR="008061B1">
        <w:rPr>
          <w:color w:val="2C2D2E"/>
          <w:shd w:val="clear" w:color="auto" w:fill="FFFFFF"/>
        </w:rPr>
        <w:t>43</w:t>
      </w:r>
      <w:r w:rsidR="00FE1B1D" w:rsidRPr="00017DC4">
        <w:rPr>
          <w:color w:val="2C2D2E"/>
          <w:shd w:val="clear" w:color="auto" w:fill="FFFFFF"/>
        </w:rPr>
        <w:t>/</w:t>
      </w:r>
      <w:r>
        <w:rPr>
          <w:color w:val="2C2D2E"/>
          <w:shd w:val="clear" w:color="auto" w:fill="FFFFFF"/>
        </w:rPr>
        <w:t>2026-ЕП</w:t>
      </w:r>
    </w:p>
    <w:p w14:paraId="2C5E8A54" w14:textId="52DECEB2" w:rsidR="009F09BF" w:rsidRDefault="00BB1B58">
      <w:pPr>
        <w:keepNext/>
        <w:keepLines/>
        <w:widowControl w:val="0"/>
        <w:ind w:firstLine="540"/>
        <w:jc w:val="right"/>
      </w:pPr>
      <w:r>
        <w:rPr>
          <w:b/>
        </w:rPr>
        <w:t xml:space="preserve"> </w:t>
      </w:r>
      <w:r>
        <w:t xml:space="preserve">от __ </w:t>
      </w:r>
      <w:r w:rsidR="008061B1">
        <w:t>июня</w:t>
      </w:r>
      <w:r>
        <w:t xml:space="preserve"> 2026 года </w:t>
      </w:r>
    </w:p>
    <w:p w14:paraId="41ED8685" w14:textId="77777777" w:rsidR="009F09BF" w:rsidRDefault="009F09BF">
      <w:pPr>
        <w:keepNext/>
        <w:keepLines/>
        <w:widowControl w:val="0"/>
        <w:ind w:firstLine="540"/>
        <w:jc w:val="right"/>
      </w:pPr>
    </w:p>
    <w:p w14:paraId="504E6A2B" w14:textId="77777777" w:rsidR="009F09BF" w:rsidRDefault="00BB1B58">
      <w:pPr>
        <w:keepNext/>
        <w:keepLines/>
        <w:widowControl w:val="0"/>
        <w:ind w:firstLine="540"/>
        <w:jc w:val="center"/>
        <w:rPr>
          <w:b/>
        </w:rPr>
      </w:pPr>
      <w:r>
        <w:rPr>
          <w:b/>
        </w:rPr>
        <w:t>СПЕЦИФИКАЦИЯ</w:t>
      </w:r>
    </w:p>
    <w:p w14:paraId="6B4BC2E5" w14:textId="77777777" w:rsidR="00BA27BF" w:rsidRDefault="00BA27BF" w:rsidP="004311A2">
      <w:pPr>
        <w:keepNext/>
        <w:keepLines/>
        <w:widowControl w:val="0"/>
        <w:ind w:firstLine="540"/>
        <w:rPr>
          <w:b/>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
        <w:gridCol w:w="3164"/>
        <w:gridCol w:w="630"/>
        <w:gridCol w:w="1197"/>
        <w:gridCol w:w="872"/>
        <w:gridCol w:w="710"/>
        <w:gridCol w:w="980"/>
        <w:gridCol w:w="1025"/>
        <w:gridCol w:w="1722"/>
      </w:tblGrid>
      <w:tr w:rsidR="00675268" w:rsidRPr="00C13022" w14:paraId="584A6596" w14:textId="1FB3A718" w:rsidTr="00E466A1">
        <w:trPr>
          <w:tblHeader/>
          <w:tblCellSpacing w:w="15" w:type="dxa"/>
          <w:jc w:val="center"/>
        </w:trPr>
        <w:tc>
          <w:tcPr>
            <w:tcW w:w="0" w:type="auto"/>
            <w:vAlign w:val="center"/>
            <w:hideMark/>
          </w:tcPr>
          <w:p w14:paraId="5480ABC6" w14:textId="77777777" w:rsidR="00AF1C7D" w:rsidRPr="00C13022" w:rsidRDefault="00AF1C7D" w:rsidP="009F2688">
            <w:pPr>
              <w:suppressAutoHyphens w:val="0"/>
              <w:jc w:val="center"/>
              <w:rPr>
                <w:b/>
                <w:bCs/>
                <w:sz w:val="18"/>
                <w:szCs w:val="32"/>
              </w:rPr>
            </w:pPr>
            <w:r w:rsidRPr="00C13022">
              <w:rPr>
                <w:b/>
                <w:bCs/>
                <w:sz w:val="18"/>
                <w:szCs w:val="32"/>
              </w:rPr>
              <w:t>№</w:t>
            </w:r>
          </w:p>
        </w:tc>
        <w:tc>
          <w:tcPr>
            <w:tcW w:w="0" w:type="auto"/>
            <w:vAlign w:val="center"/>
            <w:hideMark/>
          </w:tcPr>
          <w:p w14:paraId="674AAA03" w14:textId="77777777" w:rsidR="00AF1C7D" w:rsidRPr="00C13022" w:rsidRDefault="00AF1C7D" w:rsidP="009F2688">
            <w:pPr>
              <w:suppressAutoHyphens w:val="0"/>
              <w:jc w:val="center"/>
              <w:rPr>
                <w:b/>
                <w:bCs/>
                <w:sz w:val="18"/>
                <w:szCs w:val="32"/>
              </w:rPr>
            </w:pPr>
            <w:r w:rsidRPr="00C13022">
              <w:rPr>
                <w:b/>
                <w:bCs/>
                <w:sz w:val="18"/>
                <w:szCs w:val="32"/>
              </w:rPr>
              <w:t>Товары (работы, услуги)</w:t>
            </w:r>
          </w:p>
        </w:tc>
        <w:tc>
          <w:tcPr>
            <w:tcW w:w="0" w:type="auto"/>
            <w:vAlign w:val="center"/>
            <w:hideMark/>
          </w:tcPr>
          <w:p w14:paraId="36692230" w14:textId="2BF9C206" w:rsidR="00AF1C7D" w:rsidRPr="00C13022" w:rsidRDefault="00AF1C7D" w:rsidP="009F2688">
            <w:pPr>
              <w:suppressAutoHyphens w:val="0"/>
              <w:jc w:val="center"/>
              <w:rPr>
                <w:b/>
                <w:bCs/>
                <w:sz w:val="18"/>
                <w:szCs w:val="32"/>
              </w:rPr>
            </w:pPr>
            <w:r w:rsidRPr="00C13022">
              <w:rPr>
                <w:b/>
                <w:bCs/>
                <w:sz w:val="18"/>
                <w:szCs w:val="32"/>
              </w:rPr>
              <w:t>Кол-во</w:t>
            </w:r>
          </w:p>
        </w:tc>
        <w:tc>
          <w:tcPr>
            <w:tcW w:w="1167" w:type="dxa"/>
          </w:tcPr>
          <w:p w14:paraId="7A5150E5" w14:textId="77777777" w:rsidR="00AF1C7D" w:rsidRPr="00C13022" w:rsidRDefault="00AF1C7D" w:rsidP="009F2688">
            <w:pPr>
              <w:suppressAutoHyphens w:val="0"/>
              <w:jc w:val="center"/>
              <w:rPr>
                <w:b/>
                <w:bCs/>
                <w:sz w:val="18"/>
                <w:szCs w:val="32"/>
              </w:rPr>
            </w:pPr>
            <w:r w:rsidRPr="00C13022">
              <w:rPr>
                <w:b/>
                <w:bCs/>
                <w:sz w:val="18"/>
                <w:szCs w:val="32"/>
              </w:rPr>
              <w:t>Ед. Измерения</w:t>
            </w:r>
          </w:p>
        </w:tc>
        <w:tc>
          <w:tcPr>
            <w:tcW w:w="842" w:type="dxa"/>
            <w:vAlign w:val="center"/>
            <w:hideMark/>
          </w:tcPr>
          <w:p w14:paraId="1C9949A5" w14:textId="77777777" w:rsidR="00AF1C7D" w:rsidRPr="00C13022" w:rsidRDefault="00AF1C7D" w:rsidP="009F2688">
            <w:pPr>
              <w:suppressAutoHyphens w:val="0"/>
              <w:jc w:val="center"/>
              <w:rPr>
                <w:b/>
                <w:bCs/>
                <w:sz w:val="18"/>
                <w:szCs w:val="32"/>
              </w:rPr>
            </w:pPr>
            <w:r w:rsidRPr="00C13022">
              <w:rPr>
                <w:b/>
                <w:bCs/>
                <w:sz w:val="18"/>
                <w:szCs w:val="32"/>
              </w:rPr>
              <w:t>Цена</w:t>
            </w:r>
          </w:p>
        </w:tc>
        <w:tc>
          <w:tcPr>
            <w:tcW w:w="515" w:type="dxa"/>
            <w:vAlign w:val="center"/>
            <w:hideMark/>
          </w:tcPr>
          <w:p w14:paraId="3FAAFA82" w14:textId="77777777" w:rsidR="00AF1C7D" w:rsidRPr="00C13022" w:rsidRDefault="00AF1C7D" w:rsidP="009F2688">
            <w:pPr>
              <w:suppressAutoHyphens w:val="0"/>
              <w:jc w:val="center"/>
              <w:rPr>
                <w:b/>
                <w:bCs/>
                <w:sz w:val="18"/>
                <w:szCs w:val="32"/>
              </w:rPr>
            </w:pPr>
            <w:r w:rsidRPr="00C13022">
              <w:rPr>
                <w:b/>
                <w:bCs/>
                <w:sz w:val="18"/>
                <w:szCs w:val="32"/>
              </w:rPr>
              <w:t>НДС</w:t>
            </w:r>
          </w:p>
        </w:tc>
        <w:tc>
          <w:tcPr>
            <w:tcW w:w="940" w:type="dxa"/>
            <w:vAlign w:val="center"/>
            <w:hideMark/>
          </w:tcPr>
          <w:p w14:paraId="1D593694" w14:textId="77777777" w:rsidR="00AF1C7D" w:rsidRPr="00C13022" w:rsidRDefault="00AF1C7D" w:rsidP="009F2688">
            <w:pPr>
              <w:suppressAutoHyphens w:val="0"/>
              <w:jc w:val="center"/>
              <w:rPr>
                <w:b/>
                <w:bCs/>
                <w:sz w:val="18"/>
                <w:szCs w:val="32"/>
              </w:rPr>
            </w:pPr>
            <w:r w:rsidRPr="00C13022">
              <w:rPr>
                <w:b/>
                <w:bCs/>
                <w:sz w:val="18"/>
                <w:szCs w:val="32"/>
              </w:rPr>
              <w:t>Сумма</w:t>
            </w:r>
          </w:p>
        </w:tc>
        <w:tc>
          <w:tcPr>
            <w:tcW w:w="995" w:type="dxa"/>
            <w:vAlign w:val="center"/>
            <w:hideMark/>
          </w:tcPr>
          <w:p w14:paraId="028F8E15" w14:textId="77777777" w:rsidR="00AF1C7D" w:rsidRPr="00C13022" w:rsidRDefault="00AF1C7D" w:rsidP="009F2688">
            <w:pPr>
              <w:suppressAutoHyphens w:val="0"/>
              <w:jc w:val="center"/>
              <w:rPr>
                <w:b/>
                <w:bCs/>
                <w:sz w:val="18"/>
                <w:szCs w:val="32"/>
              </w:rPr>
            </w:pPr>
            <w:r w:rsidRPr="00C13022">
              <w:rPr>
                <w:b/>
                <w:bCs/>
                <w:sz w:val="18"/>
                <w:szCs w:val="32"/>
              </w:rPr>
              <w:t>Код ОКПД2</w:t>
            </w:r>
          </w:p>
        </w:tc>
        <w:tc>
          <w:tcPr>
            <w:tcW w:w="1677" w:type="dxa"/>
          </w:tcPr>
          <w:p w14:paraId="4A1E0AAD" w14:textId="5DFD90FD" w:rsidR="00AF1C7D" w:rsidRPr="00C13022" w:rsidRDefault="00AF1C7D" w:rsidP="009F2688">
            <w:pPr>
              <w:suppressAutoHyphens w:val="0"/>
              <w:jc w:val="center"/>
              <w:rPr>
                <w:b/>
                <w:bCs/>
                <w:sz w:val="18"/>
                <w:szCs w:val="32"/>
              </w:rPr>
            </w:pPr>
            <w:r w:rsidRPr="00C13022">
              <w:rPr>
                <w:b/>
                <w:bCs/>
                <w:sz w:val="18"/>
                <w:szCs w:val="32"/>
              </w:rPr>
              <w:t>Страна происхождения Товара</w:t>
            </w:r>
          </w:p>
        </w:tc>
      </w:tr>
      <w:tr w:rsidR="00675268" w:rsidRPr="00C13022" w14:paraId="5A3A633E" w14:textId="7D8C6935" w:rsidTr="00E466A1">
        <w:trPr>
          <w:tblCellSpacing w:w="15" w:type="dxa"/>
          <w:jc w:val="center"/>
        </w:trPr>
        <w:tc>
          <w:tcPr>
            <w:tcW w:w="0" w:type="auto"/>
            <w:vAlign w:val="center"/>
            <w:hideMark/>
          </w:tcPr>
          <w:p w14:paraId="392820E8" w14:textId="7B9CBF1A" w:rsidR="0085389A" w:rsidRPr="00C13022" w:rsidRDefault="0085389A" w:rsidP="0085389A">
            <w:pPr>
              <w:suppressAutoHyphens w:val="0"/>
              <w:jc w:val="center"/>
              <w:rPr>
                <w:sz w:val="18"/>
                <w:szCs w:val="32"/>
              </w:rPr>
            </w:pPr>
            <w:r w:rsidRPr="00C13022">
              <w:rPr>
                <w:sz w:val="18"/>
                <w:szCs w:val="32"/>
              </w:rPr>
              <w:t>1</w:t>
            </w:r>
          </w:p>
        </w:tc>
        <w:tc>
          <w:tcPr>
            <w:tcW w:w="0" w:type="auto"/>
            <w:vAlign w:val="center"/>
            <w:hideMark/>
          </w:tcPr>
          <w:p w14:paraId="538346F6" w14:textId="55D7D51D" w:rsidR="0085389A" w:rsidRPr="00C13022" w:rsidRDefault="00F30D9C" w:rsidP="0085389A">
            <w:pPr>
              <w:suppressAutoHyphens w:val="0"/>
              <w:jc w:val="center"/>
              <w:rPr>
                <w:sz w:val="18"/>
                <w:szCs w:val="32"/>
                <w:lang w:val="en-US"/>
              </w:rPr>
            </w:pPr>
            <w:r w:rsidRPr="00F30D9C">
              <w:rPr>
                <w:sz w:val="18"/>
                <w:szCs w:val="32"/>
              </w:rPr>
              <w:t>Пиломатериалы из сосны 50×200×6000 мм</w:t>
            </w:r>
          </w:p>
        </w:tc>
        <w:tc>
          <w:tcPr>
            <w:tcW w:w="0" w:type="auto"/>
            <w:vAlign w:val="center"/>
            <w:hideMark/>
          </w:tcPr>
          <w:p w14:paraId="6E462DAC" w14:textId="20C05BEF" w:rsidR="0085389A" w:rsidRPr="00C13022" w:rsidRDefault="00F30D9C" w:rsidP="0085389A">
            <w:pPr>
              <w:suppressAutoHyphens w:val="0"/>
              <w:jc w:val="center"/>
              <w:rPr>
                <w:sz w:val="18"/>
                <w:szCs w:val="32"/>
              </w:rPr>
            </w:pPr>
            <w:r>
              <w:rPr>
                <w:sz w:val="18"/>
                <w:szCs w:val="32"/>
              </w:rPr>
              <w:t>5</w:t>
            </w:r>
          </w:p>
        </w:tc>
        <w:tc>
          <w:tcPr>
            <w:tcW w:w="1167" w:type="dxa"/>
            <w:vAlign w:val="center"/>
          </w:tcPr>
          <w:p w14:paraId="15530551" w14:textId="5A04F251" w:rsidR="0085389A" w:rsidRPr="00C13022" w:rsidRDefault="00F30D9C" w:rsidP="0085389A">
            <w:pPr>
              <w:suppressAutoHyphens w:val="0"/>
              <w:jc w:val="center"/>
              <w:rPr>
                <w:sz w:val="18"/>
                <w:szCs w:val="32"/>
              </w:rPr>
            </w:pPr>
            <w:r w:rsidRPr="00F30D9C">
              <w:rPr>
                <w:sz w:val="18"/>
                <w:szCs w:val="32"/>
              </w:rPr>
              <w:t>м³</w:t>
            </w:r>
          </w:p>
        </w:tc>
        <w:tc>
          <w:tcPr>
            <w:tcW w:w="842" w:type="dxa"/>
            <w:vAlign w:val="center"/>
            <w:hideMark/>
          </w:tcPr>
          <w:p w14:paraId="2CFFA235" w14:textId="421FAB44" w:rsidR="0085389A" w:rsidRPr="00C13022" w:rsidRDefault="00F30D9C" w:rsidP="0085389A">
            <w:pPr>
              <w:suppressAutoHyphens w:val="0"/>
              <w:jc w:val="center"/>
              <w:rPr>
                <w:sz w:val="18"/>
                <w:szCs w:val="32"/>
              </w:rPr>
            </w:pPr>
            <w:r w:rsidRPr="00F30D9C">
              <w:rPr>
                <w:sz w:val="18"/>
                <w:szCs w:val="32"/>
              </w:rPr>
              <w:t>17 500,00</w:t>
            </w:r>
          </w:p>
        </w:tc>
        <w:tc>
          <w:tcPr>
            <w:tcW w:w="515" w:type="dxa"/>
            <w:vAlign w:val="center"/>
            <w:hideMark/>
          </w:tcPr>
          <w:p w14:paraId="65FEA46B" w14:textId="588F91EC" w:rsidR="0085389A" w:rsidRPr="00C13022" w:rsidRDefault="005675CF" w:rsidP="0085389A">
            <w:pPr>
              <w:suppressAutoHyphens w:val="0"/>
              <w:jc w:val="center"/>
              <w:rPr>
                <w:sz w:val="18"/>
                <w:szCs w:val="32"/>
              </w:rPr>
            </w:pPr>
            <w:r>
              <w:rPr>
                <w:sz w:val="18"/>
                <w:szCs w:val="32"/>
              </w:rPr>
              <w:t>_______</w:t>
            </w:r>
          </w:p>
        </w:tc>
        <w:tc>
          <w:tcPr>
            <w:tcW w:w="940" w:type="dxa"/>
            <w:vAlign w:val="center"/>
            <w:hideMark/>
          </w:tcPr>
          <w:p w14:paraId="74F67C8D" w14:textId="07E9ABE1" w:rsidR="0085389A" w:rsidRPr="00C13022" w:rsidRDefault="005675CF" w:rsidP="0085389A">
            <w:pPr>
              <w:suppressAutoHyphens w:val="0"/>
              <w:jc w:val="center"/>
              <w:rPr>
                <w:sz w:val="18"/>
                <w:szCs w:val="32"/>
              </w:rPr>
            </w:pPr>
            <w:r>
              <w:rPr>
                <w:sz w:val="18"/>
                <w:szCs w:val="32"/>
              </w:rPr>
              <w:t>__________</w:t>
            </w:r>
          </w:p>
        </w:tc>
        <w:tc>
          <w:tcPr>
            <w:tcW w:w="995" w:type="dxa"/>
            <w:vAlign w:val="center"/>
            <w:hideMark/>
          </w:tcPr>
          <w:p w14:paraId="2F152BB4" w14:textId="3D37C0F9" w:rsidR="0085389A" w:rsidRPr="00C13022" w:rsidRDefault="00237B9C" w:rsidP="0085389A">
            <w:pPr>
              <w:suppressAutoHyphens w:val="0"/>
              <w:jc w:val="center"/>
              <w:rPr>
                <w:sz w:val="18"/>
                <w:szCs w:val="32"/>
              </w:rPr>
            </w:pPr>
            <w:r w:rsidRPr="00237B9C">
              <w:rPr>
                <w:sz w:val="18"/>
                <w:szCs w:val="32"/>
              </w:rPr>
              <w:t>16.10.10.111</w:t>
            </w:r>
          </w:p>
        </w:tc>
        <w:tc>
          <w:tcPr>
            <w:tcW w:w="1677" w:type="dxa"/>
          </w:tcPr>
          <w:p w14:paraId="0EAD18B5" w14:textId="7F56BBF8" w:rsidR="0085389A" w:rsidRPr="00C13022" w:rsidRDefault="0085389A" w:rsidP="0085389A">
            <w:pPr>
              <w:suppressAutoHyphens w:val="0"/>
              <w:jc w:val="center"/>
              <w:rPr>
                <w:sz w:val="18"/>
                <w:szCs w:val="32"/>
              </w:rPr>
            </w:pPr>
          </w:p>
        </w:tc>
      </w:tr>
    </w:tbl>
    <w:p w14:paraId="75FF0392" w14:textId="331C32FD" w:rsidR="00EC4653" w:rsidRPr="00E25B62" w:rsidRDefault="00EC4653" w:rsidP="00E25B62">
      <w:pPr>
        <w:pStyle w:val="18"/>
        <w:ind w:firstLine="540"/>
        <w:jc w:val="both"/>
        <w:rPr>
          <w:rFonts w:ascii="Times New Roman" w:eastAsia="Calibri" w:hAnsi="Times New Roman" w:cs="Times New Roman"/>
          <w:b/>
          <w:sz w:val="12"/>
          <w:u w:val="single"/>
          <w:lang w:eastAsia="ru-RU" w:bidi="ar-SA"/>
        </w:rPr>
      </w:pPr>
      <w:r>
        <w:rPr>
          <w:rFonts w:ascii="Times New Roman" w:eastAsia="Calibri" w:hAnsi="Times New Roman" w:cs="Times New Roman"/>
          <w:b/>
          <w:sz w:val="12"/>
          <w:u w:val="single"/>
          <w:lang w:eastAsia="ru-RU" w:bidi="ar-SA"/>
        </w:rPr>
        <w:t>В отношении код</w:t>
      </w:r>
      <w:r w:rsidR="00E24E92">
        <w:rPr>
          <w:rFonts w:ascii="Times New Roman" w:eastAsia="Calibri" w:hAnsi="Times New Roman" w:cs="Times New Roman"/>
          <w:b/>
          <w:sz w:val="12"/>
          <w:u w:val="single"/>
          <w:lang w:eastAsia="ru-RU" w:bidi="ar-SA"/>
        </w:rPr>
        <w:t>а</w:t>
      </w:r>
      <w:r>
        <w:rPr>
          <w:rFonts w:ascii="Times New Roman" w:eastAsia="Calibri" w:hAnsi="Times New Roman" w:cs="Times New Roman"/>
          <w:b/>
          <w:sz w:val="12"/>
          <w:u w:val="single"/>
          <w:lang w:eastAsia="ru-RU" w:bidi="ar-SA"/>
        </w:rPr>
        <w:t xml:space="preserve"> ОКПД2</w:t>
      </w:r>
      <w:r>
        <w:rPr>
          <w:rFonts w:ascii="Times New Roman" w:hAnsi="Times New Roman" w:cs="Times New Roman"/>
          <w:b/>
          <w:sz w:val="12"/>
          <w:u w:val="single"/>
        </w:rPr>
        <w:t xml:space="preserve"> </w:t>
      </w:r>
      <w:r w:rsidR="00B66AA6">
        <w:rPr>
          <w:rFonts w:ascii="Times New Roman" w:eastAsia="Calibri" w:hAnsi="Times New Roman" w:cs="Times New Roman"/>
          <w:b/>
          <w:sz w:val="12"/>
          <w:u w:val="single"/>
          <w:lang w:eastAsia="ru-RU" w:bidi="ar-SA"/>
        </w:rPr>
        <w:t>по п. 1</w:t>
      </w:r>
      <w:r w:rsidR="00953B85">
        <w:rPr>
          <w:rFonts w:ascii="Times New Roman" w:eastAsia="Calibri" w:hAnsi="Times New Roman" w:cs="Times New Roman"/>
          <w:b/>
          <w:sz w:val="12"/>
          <w:u w:val="single"/>
          <w:lang w:eastAsia="ru-RU" w:bidi="ar-SA"/>
        </w:rPr>
        <w:t xml:space="preserve"> </w:t>
      </w:r>
      <w:r>
        <w:rPr>
          <w:rFonts w:ascii="Times New Roman" w:hAnsi="Times New Roman" w:cs="Times New Roman"/>
          <w:b/>
          <w:sz w:val="12"/>
          <w:u w:val="single"/>
        </w:rPr>
        <w:t>Спецификации</w:t>
      </w:r>
      <w:r>
        <w:rPr>
          <w:rFonts w:ascii="Times New Roman" w:eastAsia="Calibri" w:hAnsi="Times New Roman" w:cs="Times New Roman"/>
          <w:sz w:val="12"/>
          <w:lang w:eastAsia="ru-RU" w:bidi="ar-SA"/>
        </w:rPr>
        <w:t xml:space="preserve">, соответствующего предмету закупки, установлено преимущество в отношении товара российского происхождения согласно постановлению Правительства Российской Федерации от 23 декабря 2024 г. № 1875 (далее — Постановление №1875), в частности,   </w:t>
      </w:r>
      <w:proofErr w:type="spellStart"/>
      <w:r>
        <w:rPr>
          <w:rFonts w:ascii="Times New Roman" w:eastAsia="Calibri" w:hAnsi="Times New Roman" w:cs="Times New Roman"/>
          <w:sz w:val="12"/>
          <w:lang w:eastAsia="ru-RU" w:bidi="ar-SA"/>
        </w:rPr>
        <w:t>пп.б</w:t>
      </w:r>
      <w:proofErr w:type="spellEnd"/>
      <w:r>
        <w:rPr>
          <w:rFonts w:ascii="Times New Roman" w:eastAsia="Calibri" w:hAnsi="Times New Roman" w:cs="Times New Roman"/>
          <w:sz w:val="12"/>
          <w:lang w:eastAsia="ru-RU" w:bidi="ar-SA"/>
        </w:rPr>
        <w:t xml:space="preserve">), </w:t>
      </w:r>
      <w:proofErr w:type="spellStart"/>
      <w:r>
        <w:rPr>
          <w:rFonts w:ascii="Times New Roman" w:eastAsia="Calibri" w:hAnsi="Times New Roman" w:cs="Times New Roman"/>
          <w:sz w:val="12"/>
          <w:lang w:eastAsia="ru-RU" w:bidi="ar-SA"/>
        </w:rPr>
        <w:t>пп.в</w:t>
      </w:r>
      <w:proofErr w:type="spellEnd"/>
      <w:r>
        <w:rPr>
          <w:rFonts w:ascii="Times New Roman" w:eastAsia="Calibri" w:hAnsi="Times New Roman" w:cs="Times New Roman"/>
          <w:sz w:val="12"/>
          <w:lang w:eastAsia="ru-RU" w:bidi="ar-SA"/>
        </w:rPr>
        <w:t>) п.4 Постановления №1875, запрет или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установлены.</w:t>
      </w:r>
    </w:p>
    <w:p w14:paraId="4AE31C58" w14:textId="77777777" w:rsidR="00EC4653" w:rsidRDefault="00EC4653" w:rsidP="00EC4653">
      <w:pPr>
        <w:keepNext/>
        <w:keepLines/>
        <w:widowControl w:val="0"/>
        <w:rPr>
          <w:b/>
        </w:rPr>
      </w:pPr>
    </w:p>
    <w:p w14:paraId="2B8CC80A" w14:textId="2D8A31A7" w:rsidR="009F09BF" w:rsidRPr="00E24E92" w:rsidRDefault="00E24E92" w:rsidP="00127121">
      <w:pPr>
        <w:pStyle w:val="aff"/>
        <w:jc w:val="both"/>
        <w:rPr>
          <w:bCs/>
          <w:sz w:val="18"/>
        </w:rPr>
      </w:pPr>
      <w:r w:rsidRPr="00E24E92">
        <w:rPr>
          <w:b/>
        </w:rPr>
        <w:t xml:space="preserve">Итого: </w:t>
      </w:r>
    </w:p>
    <w:p w14:paraId="52E2EB11" w14:textId="77777777" w:rsidR="009F09BF" w:rsidRDefault="009F09BF">
      <w:pPr>
        <w:pStyle w:val="aff"/>
        <w:ind w:firstLine="708"/>
        <w:jc w:val="both"/>
        <w:rPr>
          <w:sz w:val="18"/>
        </w:rPr>
      </w:pPr>
    </w:p>
    <w:p w14:paraId="6660D74C" w14:textId="77777777" w:rsidR="009F09BF" w:rsidRDefault="009F09BF">
      <w:pPr>
        <w:pStyle w:val="aff"/>
        <w:ind w:firstLine="708"/>
        <w:jc w:val="both"/>
        <w:rPr>
          <w:sz w:val="18"/>
        </w:rPr>
      </w:pPr>
    </w:p>
    <w:tbl>
      <w:tblPr>
        <w:tblW w:w="9747" w:type="dxa"/>
        <w:jc w:val="center"/>
        <w:tblLayout w:type="fixed"/>
        <w:tblLook w:val="0000" w:firstRow="0" w:lastRow="0" w:firstColumn="0" w:lastColumn="0" w:noHBand="0" w:noVBand="0"/>
      </w:tblPr>
      <w:tblGrid>
        <w:gridCol w:w="5005"/>
        <w:gridCol w:w="4742"/>
      </w:tblGrid>
      <w:tr w:rsidR="009F09BF" w14:paraId="7C5910AA" w14:textId="77777777">
        <w:trPr>
          <w:jc w:val="center"/>
        </w:trPr>
        <w:tc>
          <w:tcPr>
            <w:tcW w:w="5004" w:type="dxa"/>
          </w:tcPr>
          <w:p w14:paraId="2C305C92" w14:textId="77777777" w:rsidR="009F09BF" w:rsidRDefault="00BB1B58">
            <w:pPr>
              <w:keepLines/>
              <w:tabs>
                <w:tab w:val="left" w:pos="0"/>
              </w:tabs>
              <w:ind w:left="-540" w:firstLine="540"/>
              <w:outlineLvl w:val="1"/>
              <w:rPr>
                <w:b/>
                <w:bCs/>
                <w:iCs/>
                <w:sz w:val="22"/>
                <w:szCs w:val="22"/>
              </w:rPr>
            </w:pPr>
            <w:r>
              <w:rPr>
                <w:b/>
                <w:bCs/>
                <w:iCs/>
                <w:sz w:val="22"/>
                <w:szCs w:val="22"/>
              </w:rPr>
              <w:t>ЗАКАЗЧИК</w:t>
            </w:r>
          </w:p>
          <w:p w14:paraId="565C1E56" w14:textId="77777777" w:rsidR="009F09BF" w:rsidRDefault="00BB1B58">
            <w:pPr>
              <w:widowControl w:val="0"/>
              <w:ind w:left="33"/>
              <w:rPr>
                <w:b/>
                <w:i/>
                <w:sz w:val="22"/>
                <w:szCs w:val="22"/>
              </w:rPr>
            </w:pPr>
            <w:r>
              <w:rPr>
                <w:b/>
                <w:i/>
                <w:sz w:val="22"/>
                <w:szCs w:val="22"/>
              </w:rPr>
              <w:t>ИОА СО РАН</w:t>
            </w:r>
          </w:p>
          <w:p w14:paraId="2704A628" w14:textId="42BCD888" w:rsidR="009F09BF" w:rsidRDefault="009F09BF">
            <w:pPr>
              <w:keepLines/>
              <w:tabs>
                <w:tab w:val="left" w:pos="0"/>
              </w:tabs>
              <w:outlineLvl w:val="1"/>
              <w:rPr>
                <w:sz w:val="22"/>
                <w:szCs w:val="22"/>
              </w:rPr>
            </w:pPr>
          </w:p>
          <w:p w14:paraId="61CBC1EE" w14:textId="77777777" w:rsidR="00265525" w:rsidRDefault="00265525">
            <w:pPr>
              <w:keepLines/>
              <w:tabs>
                <w:tab w:val="left" w:pos="0"/>
              </w:tabs>
              <w:outlineLvl w:val="1"/>
              <w:rPr>
                <w:sz w:val="22"/>
                <w:szCs w:val="22"/>
              </w:rPr>
            </w:pPr>
          </w:p>
          <w:p w14:paraId="786708FF" w14:textId="77777777" w:rsidR="009F09BF" w:rsidRDefault="009F09BF">
            <w:pPr>
              <w:keepLines/>
              <w:tabs>
                <w:tab w:val="left" w:pos="0"/>
              </w:tabs>
              <w:ind w:left="-540" w:firstLine="540"/>
              <w:outlineLvl w:val="1"/>
              <w:rPr>
                <w:sz w:val="22"/>
                <w:szCs w:val="22"/>
              </w:rPr>
            </w:pPr>
          </w:p>
          <w:p w14:paraId="23D10EE2" w14:textId="77777777" w:rsidR="009F09BF" w:rsidRDefault="00BB1B58">
            <w:pPr>
              <w:keepLines/>
              <w:tabs>
                <w:tab w:val="left" w:pos="0"/>
              </w:tabs>
              <w:ind w:left="-540" w:firstLine="540"/>
              <w:outlineLvl w:val="1"/>
              <w:rPr>
                <w:sz w:val="22"/>
                <w:szCs w:val="22"/>
              </w:rPr>
            </w:pPr>
            <w:r>
              <w:rPr>
                <w:sz w:val="22"/>
                <w:szCs w:val="22"/>
              </w:rPr>
              <w:t>Директор</w:t>
            </w:r>
          </w:p>
          <w:p w14:paraId="2634AB7A" w14:textId="77777777" w:rsidR="009F09BF" w:rsidRDefault="009F09BF">
            <w:pPr>
              <w:keepLines/>
              <w:tabs>
                <w:tab w:val="left" w:pos="0"/>
              </w:tabs>
              <w:ind w:left="-540" w:firstLine="540"/>
              <w:outlineLvl w:val="1"/>
              <w:rPr>
                <w:sz w:val="22"/>
                <w:szCs w:val="22"/>
              </w:rPr>
            </w:pPr>
          </w:p>
          <w:p w14:paraId="4DA323B6" w14:textId="77777777" w:rsidR="009F09BF" w:rsidRDefault="00BB1B58">
            <w:pPr>
              <w:keepLines/>
              <w:tabs>
                <w:tab w:val="left" w:pos="0"/>
              </w:tabs>
              <w:ind w:left="-540" w:firstLine="540"/>
              <w:outlineLvl w:val="1"/>
              <w:rPr>
                <w:sz w:val="22"/>
                <w:szCs w:val="22"/>
              </w:rPr>
            </w:pPr>
            <w:r>
              <w:rPr>
                <w:sz w:val="22"/>
                <w:szCs w:val="22"/>
              </w:rPr>
              <w:t xml:space="preserve"> ________________ И.В. </w:t>
            </w:r>
            <w:proofErr w:type="spellStart"/>
            <w:r>
              <w:rPr>
                <w:sz w:val="22"/>
                <w:szCs w:val="22"/>
              </w:rPr>
              <w:t>Пташник</w:t>
            </w:r>
            <w:proofErr w:type="spellEnd"/>
          </w:p>
          <w:p w14:paraId="069DE665" w14:textId="77777777" w:rsidR="009F09BF" w:rsidRDefault="00BB1B58">
            <w:pPr>
              <w:keepLines/>
              <w:tabs>
                <w:tab w:val="left" w:pos="0"/>
              </w:tabs>
              <w:ind w:left="-540" w:firstLine="540"/>
              <w:outlineLvl w:val="1"/>
              <w:rPr>
                <w:sz w:val="22"/>
                <w:szCs w:val="22"/>
              </w:rPr>
            </w:pPr>
            <w:proofErr w:type="spellStart"/>
            <w:r>
              <w:rPr>
                <w:sz w:val="22"/>
                <w:szCs w:val="22"/>
              </w:rPr>
              <w:t>М.п</w:t>
            </w:r>
            <w:proofErr w:type="spellEnd"/>
            <w:r>
              <w:rPr>
                <w:sz w:val="22"/>
                <w:szCs w:val="22"/>
              </w:rPr>
              <w:t>.</w:t>
            </w:r>
          </w:p>
        </w:tc>
        <w:tc>
          <w:tcPr>
            <w:tcW w:w="4742" w:type="dxa"/>
          </w:tcPr>
          <w:p w14:paraId="729C6C08" w14:textId="77777777" w:rsidR="009F09BF" w:rsidRDefault="00BB1B58">
            <w:pPr>
              <w:keepLines/>
              <w:widowControl w:val="0"/>
              <w:ind w:left="-540" w:firstLine="540"/>
              <w:rPr>
                <w:b/>
                <w:sz w:val="22"/>
                <w:szCs w:val="22"/>
              </w:rPr>
            </w:pPr>
            <w:r>
              <w:rPr>
                <w:b/>
                <w:sz w:val="22"/>
                <w:szCs w:val="22"/>
              </w:rPr>
              <w:t>ПОСТАВЩИК</w:t>
            </w:r>
          </w:p>
          <w:p w14:paraId="7DE48368" w14:textId="53FE177D" w:rsidR="000A3A8E" w:rsidRDefault="000A3A8E" w:rsidP="000A3A8E">
            <w:pPr>
              <w:rPr>
                <w:b/>
                <w:bCs/>
                <w:sz w:val="22"/>
                <w:szCs w:val="22"/>
              </w:rPr>
            </w:pPr>
          </w:p>
          <w:p w14:paraId="55D7E6F5" w14:textId="77777777" w:rsidR="005675CF" w:rsidRPr="007A4D46" w:rsidRDefault="005675CF" w:rsidP="000A3A8E">
            <w:pPr>
              <w:rPr>
                <w:b/>
                <w:bCs/>
                <w:sz w:val="22"/>
                <w:szCs w:val="22"/>
              </w:rPr>
            </w:pPr>
          </w:p>
          <w:p w14:paraId="2F3D8DAD" w14:textId="4BFC660B" w:rsidR="009F09BF" w:rsidRDefault="009F09BF">
            <w:pPr>
              <w:rPr>
                <w:sz w:val="22"/>
                <w:szCs w:val="22"/>
              </w:rPr>
            </w:pPr>
          </w:p>
          <w:p w14:paraId="2CE391F5" w14:textId="77777777" w:rsidR="0014620E" w:rsidRPr="007A4D46" w:rsidRDefault="0014620E">
            <w:pPr>
              <w:rPr>
                <w:sz w:val="22"/>
                <w:szCs w:val="22"/>
              </w:rPr>
            </w:pPr>
          </w:p>
          <w:p w14:paraId="28C63630" w14:textId="56C428F5" w:rsidR="00265525" w:rsidRDefault="00265525" w:rsidP="00265525">
            <w:pPr>
              <w:rPr>
                <w:sz w:val="22"/>
                <w:szCs w:val="22"/>
              </w:rPr>
            </w:pPr>
          </w:p>
          <w:p w14:paraId="3E6424AF" w14:textId="77777777" w:rsidR="005675CF" w:rsidRPr="007A4D46" w:rsidRDefault="005675CF" w:rsidP="00265525">
            <w:pPr>
              <w:rPr>
                <w:sz w:val="22"/>
                <w:szCs w:val="22"/>
              </w:rPr>
            </w:pPr>
          </w:p>
          <w:p w14:paraId="57199784" w14:textId="22E013B6" w:rsidR="00265525" w:rsidRPr="007A4D46" w:rsidRDefault="00265525" w:rsidP="00265525">
            <w:pPr>
              <w:rPr>
                <w:sz w:val="22"/>
                <w:szCs w:val="22"/>
              </w:rPr>
            </w:pPr>
            <w:r w:rsidRPr="007A4D46">
              <w:rPr>
                <w:sz w:val="22"/>
                <w:szCs w:val="22"/>
              </w:rPr>
              <w:t xml:space="preserve">____________ </w:t>
            </w:r>
          </w:p>
          <w:p w14:paraId="0BD6991E" w14:textId="77777777" w:rsidR="00265525" w:rsidRPr="007A4D46" w:rsidRDefault="00265525" w:rsidP="00265525">
            <w:pPr>
              <w:rPr>
                <w:sz w:val="22"/>
                <w:szCs w:val="22"/>
              </w:rPr>
            </w:pPr>
            <w:proofErr w:type="spellStart"/>
            <w:r w:rsidRPr="007A4D46">
              <w:rPr>
                <w:sz w:val="22"/>
                <w:szCs w:val="22"/>
              </w:rPr>
              <w:t>М.п</w:t>
            </w:r>
            <w:proofErr w:type="spellEnd"/>
            <w:r w:rsidRPr="007A4D46">
              <w:rPr>
                <w:sz w:val="22"/>
                <w:szCs w:val="22"/>
              </w:rPr>
              <w:t>.</w:t>
            </w:r>
          </w:p>
          <w:p w14:paraId="40724F4D" w14:textId="77777777" w:rsidR="009F09BF" w:rsidRDefault="009F09BF">
            <w:pPr>
              <w:keepLines/>
              <w:widowControl w:val="0"/>
              <w:ind w:left="-540" w:firstLine="540"/>
              <w:jc w:val="center"/>
              <w:rPr>
                <w:b/>
                <w:sz w:val="22"/>
                <w:szCs w:val="22"/>
              </w:rPr>
            </w:pPr>
          </w:p>
        </w:tc>
      </w:tr>
    </w:tbl>
    <w:p w14:paraId="7FE145D6" w14:textId="77777777" w:rsidR="009F09BF" w:rsidRDefault="009F09BF">
      <w:pPr>
        <w:keepNext/>
        <w:keepLines/>
        <w:widowControl w:val="0"/>
        <w:ind w:firstLine="540"/>
      </w:pPr>
    </w:p>
    <w:sectPr w:rsidR="009F09BF" w:rsidSect="009F09BF">
      <w:headerReference w:type="default" r:id="rId14"/>
      <w:headerReference w:type="first" r:id="rId15"/>
      <w:footnotePr>
        <w:numRestart w:val="eachSect"/>
      </w:footnotePr>
      <w:pgSz w:w="11906" w:h="16838"/>
      <w:pgMar w:top="766" w:right="720" w:bottom="720" w:left="720"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E716" w14:textId="77777777" w:rsidR="00515522" w:rsidRDefault="00515522" w:rsidP="009F09BF">
      <w:r>
        <w:separator/>
      </w:r>
    </w:p>
  </w:endnote>
  <w:endnote w:type="continuationSeparator" w:id="0">
    <w:p w14:paraId="7C04F4EC" w14:textId="77777777" w:rsidR="00515522" w:rsidRDefault="00515522" w:rsidP="009F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9BEF" w14:textId="77777777" w:rsidR="00515522" w:rsidRDefault="00515522">
      <w:r>
        <w:separator/>
      </w:r>
    </w:p>
  </w:footnote>
  <w:footnote w:type="continuationSeparator" w:id="0">
    <w:p w14:paraId="1D6DEF1A" w14:textId="77777777" w:rsidR="00515522" w:rsidRDefault="0051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2E59" w14:textId="77777777" w:rsidR="009F2688" w:rsidRDefault="009F2688">
    <w:pPr>
      <w:pStyle w:val="12"/>
    </w:pPr>
  </w:p>
  <w:p w14:paraId="45C0DAA2" w14:textId="77777777" w:rsidR="009F2688" w:rsidRDefault="009F2688">
    <w:pPr>
      <w:pStyle w:val="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0E42" w14:textId="77777777" w:rsidR="009F2688" w:rsidRDefault="009F2688">
    <w:pPr>
      <w:pStyle w:val="12"/>
    </w:pPr>
  </w:p>
  <w:p w14:paraId="311FDB3C" w14:textId="77777777" w:rsidR="009F2688" w:rsidRDefault="009F2688">
    <w:pPr>
      <w:pStyle w:val="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1C26" w14:textId="77777777" w:rsidR="009F2688" w:rsidRDefault="009F26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11F5"/>
    <w:multiLevelType w:val="multilevel"/>
    <w:tmpl w:val="39A4BFCE"/>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mallCaps w:val="0"/>
        <w:strike w:val="0"/>
        <w:d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vanish w:val="0"/>
        <w:color w:val="auto"/>
        <w:spacing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15:restartNumberingAfterBreak="0">
    <w:nsid w:val="07186590"/>
    <w:multiLevelType w:val="multilevel"/>
    <w:tmpl w:val="3F4EE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385E31"/>
    <w:multiLevelType w:val="multilevel"/>
    <w:tmpl w:val="AA7CC3DA"/>
    <w:lvl w:ilvl="0">
      <w:start w:val="1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A4C0899"/>
    <w:multiLevelType w:val="multilevel"/>
    <w:tmpl w:val="15CEDABE"/>
    <w:lvl w:ilvl="0">
      <w:start w:val="4"/>
      <w:numFmt w:val="decimal"/>
      <w:lvlText w:val="%1."/>
      <w:lvlJc w:val="left"/>
      <w:pPr>
        <w:tabs>
          <w:tab w:val="num" w:pos="720"/>
        </w:tabs>
        <w:ind w:left="720" w:hanging="360"/>
      </w:pPr>
    </w:lvl>
    <w:lvl w:ilvl="1">
      <w:start w:val="1"/>
      <w:numFmt w:val="decimal"/>
      <w:lvlText w:val="%1.%2."/>
      <w:lvlJc w:val="left"/>
      <w:pPr>
        <w:tabs>
          <w:tab w:val="num" w:pos="0"/>
        </w:tabs>
        <w:ind w:left="420" w:hanging="4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4" w15:restartNumberingAfterBreak="0">
    <w:nsid w:val="5DAF59FF"/>
    <w:multiLevelType w:val="multilevel"/>
    <w:tmpl w:val="B37C2C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957" w:hanging="1248"/>
      </w:pPr>
    </w:lvl>
    <w:lvl w:ilvl="2">
      <w:start w:val="1"/>
      <w:numFmt w:val="decimal"/>
      <w:isLgl/>
      <w:lvlText w:val="%1.%2.%3."/>
      <w:lvlJc w:val="left"/>
      <w:pPr>
        <w:tabs>
          <w:tab w:val="num" w:pos="0"/>
        </w:tabs>
        <w:ind w:left="2306" w:hanging="1248"/>
      </w:pPr>
    </w:lvl>
    <w:lvl w:ilvl="3">
      <w:start w:val="1"/>
      <w:numFmt w:val="decimal"/>
      <w:isLgl/>
      <w:lvlText w:val="%1.%2.%3.%4."/>
      <w:lvlJc w:val="left"/>
      <w:pPr>
        <w:tabs>
          <w:tab w:val="num" w:pos="0"/>
        </w:tabs>
        <w:ind w:left="2655" w:hanging="1248"/>
      </w:pPr>
    </w:lvl>
    <w:lvl w:ilvl="4">
      <w:start w:val="1"/>
      <w:numFmt w:val="decimal"/>
      <w:isLgl/>
      <w:lvlText w:val="%1.%2.%3.%4.%5."/>
      <w:lvlJc w:val="left"/>
      <w:pPr>
        <w:tabs>
          <w:tab w:val="num" w:pos="0"/>
        </w:tabs>
        <w:ind w:left="3004" w:hanging="1248"/>
      </w:pPr>
    </w:lvl>
    <w:lvl w:ilvl="5">
      <w:start w:val="1"/>
      <w:numFmt w:val="decimal"/>
      <w:isLgl/>
      <w:lvlText w:val="%1.%2.%3.%4.%5.%6."/>
      <w:lvlJc w:val="left"/>
      <w:pPr>
        <w:tabs>
          <w:tab w:val="num" w:pos="0"/>
        </w:tabs>
        <w:ind w:left="3353" w:hanging="1248"/>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5" w15:restartNumberingAfterBreak="0">
    <w:nsid w:val="658019F9"/>
    <w:multiLevelType w:val="multilevel"/>
    <w:tmpl w:val="244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E32F8"/>
    <w:multiLevelType w:val="multilevel"/>
    <w:tmpl w:val="11EA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09BF"/>
    <w:rsid w:val="00017DC4"/>
    <w:rsid w:val="00024AE2"/>
    <w:rsid w:val="0002580D"/>
    <w:rsid w:val="00026910"/>
    <w:rsid w:val="00054E8A"/>
    <w:rsid w:val="000621D7"/>
    <w:rsid w:val="0006605B"/>
    <w:rsid w:val="0006655D"/>
    <w:rsid w:val="0007757D"/>
    <w:rsid w:val="00083169"/>
    <w:rsid w:val="00083E4B"/>
    <w:rsid w:val="000A1BD3"/>
    <w:rsid w:val="000A3A8E"/>
    <w:rsid w:val="000C03A0"/>
    <w:rsid w:val="000C2B0D"/>
    <w:rsid w:val="001012B0"/>
    <w:rsid w:val="001061FB"/>
    <w:rsid w:val="00111FA6"/>
    <w:rsid w:val="00113E69"/>
    <w:rsid w:val="00127121"/>
    <w:rsid w:val="00127272"/>
    <w:rsid w:val="0013148F"/>
    <w:rsid w:val="001374D4"/>
    <w:rsid w:val="00142EAC"/>
    <w:rsid w:val="0014620E"/>
    <w:rsid w:val="00157EDE"/>
    <w:rsid w:val="001B6C91"/>
    <w:rsid w:val="001C3EB0"/>
    <w:rsid w:val="001D391E"/>
    <w:rsid w:val="001D5123"/>
    <w:rsid w:val="001E22FC"/>
    <w:rsid w:val="002075B5"/>
    <w:rsid w:val="00207F80"/>
    <w:rsid w:val="00237B9C"/>
    <w:rsid w:val="00256288"/>
    <w:rsid w:val="00260727"/>
    <w:rsid w:val="00261689"/>
    <w:rsid w:val="00265525"/>
    <w:rsid w:val="002B24F3"/>
    <w:rsid w:val="002B2925"/>
    <w:rsid w:val="002D0EF7"/>
    <w:rsid w:val="002E1DED"/>
    <w:rsid w:val="0032426D"/>
    <w:rsid w:val="0033276C"/>
    <w:rsid w:val="0033505C"/>
    <w:rsid w:val="00335A66"/>
    <w:rsid w:val="00364680"/>
    <w:rsid w:val="00377552"/>
    <w:rsid w:val="003B0672"/>
    <w:rsid w:val="003C18A8"/>
    <w:rsid w:val="003D4C6F"/>
    <w:rsid w:val="003E081A"/>
    <w:rsid w:val="003E2333"/>
    <w:rsid w:val="003F5D88"/>
    <w:rsid w:val="00405BB0"/>
    <w:rsid w:val="004167D6"/>
    <w:rsid w:val="00421651"/>
    <w:rsid w:val="0042527F"/>
    <w:rsid w:val="004311A2"/>
    <w:rsid w:val="00432165"/>
    <w:rsid w:val="00435EDF"/>
    <w:rsid w:val="004437ED"/>
    <w:rsid w:val="00445EF3"/>
    <w:rsid w:val="00464918"/>
    <w:rsid w:val="004762FF"/>
    <w:rsid w:val="0048370C"/>
    <w:rsid w:val="00495160"/>
    <w:rsid w:val="004A1D81"/>
    <w:rsid w:val="004A560F"/>
    <w:rsid w:val="004B7370"/>
    <w:rsid w:val="004C0810"/>
    <w:rsid w:val="004C5D16"/>
    <w:rsid w:val="005014AB"/>
    <w:rsid w:val="00515522"/>
    <w:rsid w:val="00517695"/>
    <w:rsid w:val="00521C7C"/>
    <w:rsid w:val="00533F34"/>
    <w:rsid w:val="005347F3"/>
    <w:rsid w:val="00541204"/>
    <w:rsid w:val="005675CF"/>
    <w:rsid w:val="005809B1"/>
    <w:rsid w:val="005A5D8F"/>
    <w:rsid w:val="005C3356"/>
    <w:rsid w:val="005C7536"/>
    <w:rsid w:val="005D6D06"/>
    <w:rsid w:val="005E1581"/>
    <w:rsid w:val="005F026F"/>
    <w:rsid w:val="005F07E3"/>
    <w:rsid w:val="005F74DA"/>
    <w:rsid w:val="005F7A22"/>
    <w:rsid w:val="00620BA6"/>
    <w:rsid w:val="006417E7"/>
    <w:rsid w:val="006529D0"/>
    <w:rsid w:val="006567DD"/>
    <w:rsid w:val="006725EF"/>
    <w:rsid w:val="00675268"/>
    <w:rsid w:val="00682533"/>
    <w:rsid w:val="006A4FEE"/>
    <w:rsid w:val="006C1500"/>
    <w:rsid w:val="006C6EBC"/>
    <w:rsid w:val="006E61E5"/>
    <w:rsid w:val="006F3D3F"/>
    <w:rsid w:val="00707916"/>
    <w:rsid w:val="00755D72"/>
    <w:rsid w:val="007648E7"/>
    <w:rsid w:val="007672DB"/>
    <w:rsid w:val="007702DE"/>
    <w:rsid w:val="007A034D"/>
    <w:rsid w:val="007A4D46"/>
    <w:rsid w:val="007A674B"/>
    <w:rsid w:val="007B2C30"/>
    <w:rsid w:val="007C4AF7"/>
    <w:rsid w:val="007C72E5"/>
    <w:rsid w:val="007E517C"/>
    <w:rsid w:val="007F45EF"/>
    <w:rsid w:val="008061B1"/>
    <w:rsid w:val="00820072"/>
    <w:rsid w:val="00846DC4"/>
    <w:rsid w:val="00851630"/>
    <w:rsid w:val="0085389A"/>
    <w:rsid w:val="00862B57"/>
    <w:rsid w:val="0086445D"/>
    <w:rsid w:val="00877526"/>
    <w:rsid w:val="0089005D"/>
    <w:rsid w:val="00892E08"/>
    <w:rsid w:val="008C20F4"/>
    <w:rsid w:val="008C3DF2"/>
    <w:rsid w:val="008F3824"/>
    <w:rsid w:val="00902789"/>
    <w:rsid w:val="00916B0A"/>
    <w:rsid w:val="00926A57"/>
    <w:rsid w:val="00927FCC"/>
    <w:rsid w:val="00953B85"/>
    <w:rsid w:val="009B7854"/>
    <w:rsid w:val="009D07DA"/>
    <w:rsid w:val="009F09BF"/>
    <w:rsid w:val="009F2688"/>
    <w:rsid w:val="009F3826"/>
    <w:rsid w:val="00A05D07"/>
    <w:rsid w:val="00A14D3E"/>
    <w:rsid w:val="00A20E7F"/>
    <w:rsid w:val="00A4157B"/>
    <w:rsid w:val="00A47B67"/>
    <w:rsid w:val="00A6076D"/>
    <w:rsid w:val="00A935D9"/>
    <w:rsid w:val="00AA2C84"/>
    <w:rsid w:val="00AC2BCC"/>
    <w:rsid w:val="00AC77E5"/>
    <w:rsid w:val="00AE6455"/>
    <w:rsid w:val="00AF1C7D"/>
    <w:rsid w:val="00AF2181"/>
    <w:rsid w:val="00B14C95"/>
    <w:rsid w:val="00B23BB5"/>
    <w:rsid w:val="00B347C5"/>
    <w:rsid w:val="00B653E2"/>
    <w:rsid w:val="00B66385"/>
    <w:rsid w:val="00B66AA6"/>
    <w:rsid w:val="00B67D03"/>
    <w:rsid w:val="00BA08D4"/>
    <w:rsid w:val="00BA27BF"/>
    <w:rsid w:val="00BA6F61"/>
    <w:rsid w:val="00BB1B58"/>
    <w:rsid w:val="00BC749B"/>
    <w:rsid w:val="00BD458B"/>
    <w:rsid w:val="00BD5D6C"/>
    <w:rsid w:val="00BE35FC"/>
    <w:rsid w:val="00BF41C1"/>
    <w:rsid w:val="00C13022"/>
    <w:rsid w:val="00C16533"/>
    <w:rsid w:val="00C34588"/>
    <w:rsid w:val="00C50677"/>
    <w:rsid w:val="00CA1A99"/>
    <w:rsid w:val="00CB3C74"/>
    <w:rsid w:val="00CC446A"/>
    <w:rsid w:val="00CD5BA9"/>
    <w:rsid w:val="00CD70D7"/>
    <w:rsid w:val="00CF194D"/>
    <w:rsid w:val="00D05AA9"/>
    <w:rsid w:val="00D709A1"/>
    <w:rsid w:val="00D7779D"/>
    <w:rsid w:val="00D82E61"/>
    <w:rsid w:val="00DA4DAE"/>
    <w:rsid w:val="00DC51A3"/>
    <w:rsid w:val="00DC6470"/>
    <w:rsid w:val="00DD1A84"/>
    <w:rsid w:val="00DE7AEE"/>
    <w:rsid w:val="00DF114C"/>
    <w:rsid w:val="00DF2C99"/>
    <w:rsid w:val="00E24E92"/>
    <w:rsid w:val="00E25B62"/>
    <w:rsid w:val="00E35258"/>
    <w:rsid w:val="00E466A1"/>
    <w:rsid w:val="00E75EF0"/>
    <w:rsid w:val="00E82345"/>
    <w:rsid w:val="00EA3412"/>
    <w:rsid w:val="00EB2197"/>
    <w:rsid w:val="00EB4633"/>
    <w:rsid w:val="00EB4A95"/>
    <w:rsid w:val="00EC4653"/>
    <w:rsid w:val="00F0152F"/>
    <w:rsid w:val="00F017F0"/>
    <w:rsid w:val="00F03EA5"/>
    <w:rsid w:val="00F06D0F"/>
    <w:rsid w:val="00F06EB7"/>
    <w:rsid w:val="00F24D8D"/>
    <w:rsid w:val="00F30D9C"/>
    <w:rsid w:val="00F37416"/>
    <w:rsid w:val="00F475FB"/>
    <w:rsid w:val="00F579E2"/>
    <w:rsid w:val="00F57A64"/>
    <w:rsid w:val="00F67E98"/>
    <w:rsid w:val="00F704A6"/>
    <w:rsid w:val="00F9566F"/>
    <w:rsid w:val="00F96CA2"/>
    <w:rsid w:val="00FB2624"/>
    <w:rsid w:val="00FE1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30DB"/>
  <w15:docId w15:val="{AEC34FD9-B802-4ED1-BFC4-D9064F74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1B"/>
    <w:rPr>
      <w:rFonts w:ascii="Times New Roman" w:eastAsia="Times New Roman" w:hAnsi="Times New Roman"/>
      <w:sz w:val="24"/>
      <w:szCs w:val="24"/>
    </w:rPr>
  </w:style>
  <w:style w:type="paragraph" w:styleId="3">
    <w:name w:val="heading 3"/>
    <w:basedOn w:val="a"/>
    <w:next w:val="a"/>
    <w:link w:val="30"/>
    <w:qFormat/>
    <w:rsid w:val="00E43971"/>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sid w:val="00242D1B"/>
    <w:rPr>
      <w:rFonts w:ascii="Arial" w:eastAsia="Arial" w:hAnsi="Arial" w:cs="Arial"/>
      <w:color w:val="365F91" w:themeColor="accent1" w:themeShade="BF"/>
      <w:sz w:val="40"/>
      <w:szCs w:val="40"/>
    </w:rPr>
  </w:style>
  <w:style w:type="character" w:customStyle="1" w:styleId="Heading2Char">
    <w:name w:val="Heading 2 Char"/>
    <w:basedOn w:val="a0"/>
    <w:uiPriority w:val="9"/>
    <w:qFormat/>
    <w:rsid w:val="00242D1B"/>
    <w:rPr>
      <w:rFonts w:ascii="Arial" w:eastAsia="Arial" w:hAnsi="Arial" w:cs="Arial"/>
      <w:color w:val="365F91" w:themeColor="accent1" w:themeShade="BF"/>
      <w:sz w:val="32"/>
      <w:szCs w:val="32"/>
    </w:rPr>
  </w:style>
  <w:style w:type="character" w:customStyle="1" w:styleId="Heading3Char">
    <w:name w:val="Heading 3 Char"/>
    <w:basedOn w:val="a0"/>
    <w:link w:val="31"/>
    <w:uiPriority w:val="9"/>
    <w:qFormat/>
    <w:rsid w:val="00242D1B"/>
    <w:rPr>
      <w:rFonts w:ascii="Arial" w:eastAsia="Arial" w:hAnsi="Arial" w:cs="Arial"/>
      <w:color w:val="365F91" w:themeColor="accent1" w:themeShade="BF"/>
      <w:sz w:val="28"/>
      <w:szCs w:val="28"/>
    </w:rPr>
  </w:style>
  <w:style w:type="character" w:customStyle="1" w:styleId="Heading4Char">
    <w:name w:val="Heading 4 Char"/>
    <w:basedOn w:val="a0"/>
    <w:link w:val="41"/>
    <w:uiPriority w:val="9"/>
    <w:qFormat/>
    <w:rsid w:val="00242D1B"/>
    <w:rPr>
      <w:rFonts w:ascii="Arial" w:eastAsia="Arial" w:hAnsi="Arial" w:cs="Arial"/>
      <w:i/>
      <w:iCs/>
      <w:color w:val="365F91" w:themeColor="accent1" w:themeShade="BF"/>
    </w:rPr>
  </w:style>
  <w:style w:type="character" w:customStyle="1" w:styleId="Heading5Char">
    <w:name w:val="Heading 5 Char"/>
    <w:basedOn w:val="a0"/>
    <w:link w:val="51"/>
    <w:uiPriority w:val="9"/>
    <w:qFormat/>
    <w:rsid w:val="00242D1B"/>
    <w:rPr>
      <w:rFonts w:ascii="Arial" w:eastAsia="Arial" w:hAnsi="Arial" w:cs="Arial"/>
      <w:color w:val="365F91" w:themeColor="accent1" w:themeShade="BF"/>
    </w:rPr>
  </w:style>
  <w:style w:type="character" w:customStyle="1" w:styleId="Heading6Char">
    <w:name w:val="Heading 6 Char"/>
    <w:basedOn w:val="a0"/>
    <w:link w:val="61"/>
    <w:uiPriority w:val="9"/>
    <w:qFormat/>
    <w:rsid w:val="00242D1B"/>
    <w:rPr>
      <w:rFonts w:ascii="Arial" w:eastAsia="Arial" w:hAnsi="Arial" w:cs="Arial"/>
      <w:i/>
      <w:iCs/>
      <w:color w:val="595959" w:themeColor="text1" w:themeTint="A6"/>
    </w:rPr>
  </w:style>
  <w:style w:type="character" w:customStyle="1" w:styleId="Heading7Char">
    <w:name w:val="Heading 7 Char"/>
    <w:basedOn w:val="a0"/>
    <w:link w:val="71"/>
    <w:uiPriority w:val="9"/>
    <w:qFormat/>
    <w:rsid w:val="00242D1B"/>
    <w:rPr>
      <w:rFonts w:ascii="Arial" w:eastAsia="Arial" w:hAnsi="Arial" w:cs="Arial"/>
      <w:color w:val="595959" w:themeColor="text1" w:themeTint="A6"/>
    </w:rPr>
  </w:style>
  <w:style w:type="character" w:customStyle="1" w:styleId="Heading8Char">
    <w:name w:val="Heading 8 Char"/>
    <w:basedOn w:val="a0"/>
    <w:link w:val="81"/>
    <w:uiPriority w:val="9"/>
    <w:qFormat/>
    <w:rsid w:val="00242D1B"/>
    <w:rPr>
      <w:rFonts w:ascii="Arial" w:eastAsia="Arial" w:hAnsi="Arial" w:cs="Arial"/>
      <w:i/>
      <w:iCs/>
      <w:color w:val="272727" w:themeColor="text1" w:themeTint="D8"/>
    </w:rPr>
  </w:style>
  <w:style w:type="character" w:customStyle="1" w:styleId="Heading9Char">
    <w:name w:val="Heading 9 Char"/>
    <w:basedOn w:val="a0"/>
    <w:link w:val="91"/>
    <w:uiPriority w:val="9"/>
    <w:qFormat/>
    <w:rsid w:val="00242D1B"/>
    <w:rPr>
      <w:rFonts w:ascii="Arial" w:eastAsia="Arial" w:hAnsi="Arial" w:cs="Arial"/>
      <w:i/>
      <w:iCs/>
      <w:color w:val="272727" w:themeColor="text1" w:themeTint="D8"/>
    </w:rPr>
  </w:style>
  <w:style w:type="character" w:customStyle="1" w:styleId="a3">
    <w:name w:val="Заголовок Знак"/>
    <w:basedOn w:val="a0"/>
    <w:link w:val="a4"/>
    <w:uiPriority w:val="10"/>
    <w:qFormat/>
    <w:rsid w:val="00242D1B"/>
    <w:rPr>
      <w:rFonts w:ascii="Arial" w:eastAsia="Arial" w:hAnsi="Arial" w:cs="Arial"/>
      <w:spacing w:val="-10"/>
      <w:sz w:val="56"/>
      <w:szCs w:val="56"/>
    </w:rPr>
  </w:style>
  <w:style w:type="character" w:customStyle="1" w:styleId="a5">
    <w:name w:val="Подзаголовок Знак"/>
    <w:basedOn w:val="a0"/>
    <w:link w:val="a6"/>
    <w:uiPriority w:val="11"/>
    <w:qFormat/>
    <w:rsid w:val="00242D1B"/>
    <w:rPr>
      <w:color w:val="595959" w:themeColor="text1" w:themeTint="A6"/>
      <w:spacing w:val="15"/>
      <w:sz w:val="28"/>
      <w:szCs w:val="28"/>
    </w:rPr>
  </w:style>
  <w:style w:type="character" w:customStyle="1" w:styleId="2">
    <w:name w:val="Цитата 2 Знак"/>
    <w:basedOn w:val="a0"/>
    <w:link w:val="20"/>
    <w:uiPriority w:val="29"/>
    <w:qFormat/>
    <w:rsid w:val="00242D1B"/>
    <w:rPr>
      <w:i/>
      <w:iCs/>
      <w:color w:val="404040" w:themeColor="text1" w:themeTint="BF"/>
    </w:rPr>
  </w:style>
  <w:style w:type="character" w:styleId="a7">
    <w:name w:val="Intense Emphasis"/>
    <w:basedOn w:val="a0"/>
    <w:uiPriority w:val="21"/>
    <w:qFormat/>
    <w:rsid w:val="00242D1B"/>
    <w:rPr>
      <w:i/>
      <w:iCs/>
      <w:color w:val="365F91" w:themeColor="accent1" w:themeShade="BF"/>
    </w:rPr>
  </w:style>
  <w:style w:type="character" w:customStyle="1" w:styleId="a8">
    <w:name w:val="Выделенная цитата Знак"/>
    <w:basedOn w:val="a0"/>
    <w:link w:val="a9"/>
    <w:uiPriority w:val="30"/>
    <w:qFormat/>
    <w:rsid w:val="00242D1B"/>
    <w:rPr>
      <w:i/>
      <w:iCs/>
      <w:color w:val="365F91" w:themeColor="accent1" w:themeShade="BF"/>
    </w:rPr>
  </w:style>
  <w:style w:type="character" w:styleId="aa">
    <w:name w:val="Intense Reference"/>
    <w:basedOn w:val="a0"/>
    <w:uiPriority w:val="32"/>
    <w:qFormat/>
    <w:rsid w:val="00242D1B"/>
    <w:rPr>
      <w:b/>
      <w:bCs/>
      <w:smallCaps/>
      <w:color w:val="365F91" w:themeColor="accent1" w:themeShade="BF"/>
      <w:spacing w:val="5"/>
    </w:rPr>
  </w:style>
  <w:style w:type="character" w:styleId="ab">
    <w:name w:val="Subtle Emphasis"/>
    <w:basedOn w:val="a0"/>
    <w:uiPriority w:val="19"/>
    <w:qFormat/>
    <w:rsid w:val="00242D1B"/>
    <w:rPr>
      <w:i/>
      <w:iCs/>
      <w:color w:val="404040" w:themeColor="text1" w:themeTint="BF"/>
    </w:rPr>
  </w:style>
  <w:style w:type="character" w:styleId="ac">
    <w:name w:val="Emphasis"/>
    <w:basedOn w:val="a0"/>
    <w:uiPriority w:val="20"/>
    <w:qFormat/>
    <w:rsid w:val="00242D1B"/>
    <w:rPr>
      <w:i/>
      <w:iCs/>
    </w:rPr>
  </w:style>
  <w:style w:type="character" w:styleId="ad">
    <w:name w:val="Strong"/>
    <w:basedOn w:val="a0"/>
    <w:uiPriority w:val="22"/>
    <w:qFormat/>
    <w:rsid w:val="00242D1B"/>
    <w:rPr>
      <w:b/>
      <w:bCs/>
    </w:rPr>
  </w:style>
  <w:style w:type="character" w:styleId="ae">
    <w:name w:val="Subtle Reference"/>
    <w:basedOn w:val="a0"/>
    <w:uiPriority w:val="31"/>
    <w:qFormat/>
    <w:rsid w:val="00242D1B"/>
    <w:rPr>
      <w:smallCaps/>
      <w:color w:val="5A5A5A" w:themeColor="text1" w:themeTint="A5"/>
    </w:rPr>
  </w:style>
  <w:style w:type="character" w:styleId="af">
    <w:name w:val="Book Title"/>
    <w:basedOn w:val="a0"/>
    <w:uiPriority w:val="33"/>
    <w:qFormat/>
    <w:rsid w:val="00242D1B"/>
    <w:rPr>
      <w:b/>
      <w:bCs/>
      <w:i/>
      <w:iCs/>
      <w:spacing w:val="5"/>
    </w:rPr>
  </w:style>
  <w:style w:type="character" w:customStyle="1" w:styleId="HeaderChar">
    <w:name w:val="Header Char"/>
    <w:basedOn w:val="a0"/>
    <w:uiPriority w:val="99"/>
    <w:qFormat/>
    <w:rsid w:val="00242D1B"/>
  </w:style>
  <w:style w:type="character" w:customStyle="1" w:styleId="FooterChar">
    <w:name w:val="Footer Char"/>
    <w:basedOn w:val="a0"/>
    <w:uiPriority w:val="99"/>
    <w:qFormat/>
    <w:rsid w:val="00242D1B"/>
  </w:style>
  <w:style w:type="character" w:customStyle="1" w:styleId="FootnoteTextChar">
    <w:name w:val="Footnote Text Char"/>
    <w:basedOn w:val="a0"/>
    <w:link w:val="1"/>
    <w:uiPriority w:val="99"/>
    <w:semiHidden/>
    <w:qFormat/>
    <w:rsid w:val="00242D1B"/>
    <w:rPr>
      <w:sz w:val="20"/>
      <w:szCs w:val="20"/>
    </w:rPr>
  </w:style>
  <w:style w:type="character" w:customStyle="1" w:styleId="af0">
    <w:name w:val="Текст концевой сноски Знак"/>
    <w:basedOn w:val="a0"/>
    <w:link w:val="af1"/>
    <w:uiPriority w:val="99"/>
    <w:semiHidden/>
    <w:qFormat/>
    <w:rsid w:val="00242D1B"/>
    <w:rPr>
      <w:sz w:val="20"/>
      <w:szCs w:val="20"/>
    </w:rPr>
  </w:style>
  <w:style w:type="character" w:customStyle="1" w:styleId="af2">
    <w:name w:val="Символ концевой сноски"/>
    <w:basedOn w:val="a0"/>
    <w:uiPriority w:val="99"/>
    <w:semiHidden/>
    <w:unhideWhenUsed/>
    <w:qFormat/>
    <w:rsid w:val="00242D1B"/>
    <w:rPr>
      <w:vertAlign w:val="superscript"/>
    </w:rPr>
  </w:style>
  <w:style w:type="character" w:styleId="af3">
    <w:name w:val="endnote reference"/>
    <w:rsid w:val="009F09BF"/>
    <w:rPr>
      <w:vertAlign w:val="superscript"/>
    </w:rPr>
  </w:style>
  <w:style w:type="character" w:styleId="af4">
    <w:name w:val="FollowedHyperlink"/>
    <w:basedOn w:val="a0"/>
    <w:uiPriority w:val="99"/>
    <w:semiHidden/>
    <w:unhideWhenUsed/>
    <w:rsid w:val="00242D1B"/>
    <w:rPr>
      <w:color w:val="800080" w:themeColor="followedHyperlink"/>
      <w:u w:val="single"/>
    </w:rPr>
  </w:style>
  <w:style w:type="character" w:customStyle="1" w:styleId="10">
    <w:name w:val="Заголовок 1 Знак"/>
    <w:link w:val="11"/>
    <w:uiPriority w:val="9"/>
    <w:qFormat/>
    <w:rsid w:val="00242D1B"/>
    <w:rPr>
      <w:rFonts w:ascii="Cambria" w:eastAsia="Times New Roman" w:hAnsi="Cambria" w:cs="Times New Roman"/>
      <w:b/>
      <w:bCs/>
      <w:sz w:val="32"/>
      <w:szCs w:val="32"/>
    </w:rPr>
  </w:style>
  <w:style w:type="character" w:customStyle="1" w:styleId="21">
    <w:name w:val="Заголовок 2 Знак"/>
    <w:link w:val="210"/>
    <w:uiPriority w:val="9"/>
    <w:semiHidden/>
    <w:qFormat/>
    <w:rsid w:val="00242D1B"/>
    <w:rPr>
      <w:rFonts w:ascii="Cambria" w:eastAsia="Times New Roman" w:hAnsi="Cambria" w:cs="Times New Roman"/>
      <w:b/>
      <w:bCs/>
      <w:i/>
      <w:iCs/>
      <w:sz w:val="28"/>
      <w:szCs w:val="28"/>
    </w:rPr>
  </w:style>
  <w:style w:type="character" w:customStyle="1" w:styleId="af5">
    <w:name w:val="Верхний колонтитул Знак"/>
    <w:link w:val="12"/>
    <w:uiPriority w:val="99"/>
    <w:qFormat/>
    <w:rsid w:val="00242D1B"/>
    <w:rPr>
      <w:rFonts w:ascii="Times New Roman" w:eastAsia="Times New Roman" w:hAnsi="Times New Roman"/>
      <w:sz w:val="24"/>
      <w:szCs w:val="24"/>
    </w:rPr>
  </w:style>
  <w:style w:type="character" w:customStyle="1" w:styleId="af6">
    <w:name w:val="Нижний колонтитул Знак"/>
    <w:link w:val="13"/>
    <w:uiPriority w:val="99"/>
    <w:qFormat/>
    <w:rsid w:val="00242D1B"/>
    <w:rPr>
      <w:rFonts w:ascii="Times New Roman" w:eastAsia="Times New Roman" w:hAnsi="Times New Roman"/>
      <w:sz w:val="24"/>
      <w:szCs w:val="24"/>
    </w:rPr>
  </w:style>
  <w:style w:type="character" w:customStyle="1" w:styleId="af7">
    <w:name w:val="Текст выноски Знак"/>
    <w:link w:val="af8"/>
    <w:uiPriority w:val="99"/>
    <w:semiHidden/>
    <w:qFormat/>
    <w:rsid w:val="00242D1B"/>
    <w:rPr>
      <w:rFonts w:ascii="Segoe UI" w:eastAsia="Times New Roman" w:hAnsi="Segoe UI" w:cs="Segoe UI"/>
      <w:sz w:val="18"/>
      <w:szCs w:val="18"/>
    </w:rPr>
  </w:style>
  <w:style w:type="character" w:customStyle="1" w:styleId="af9">
    <w:name w:val="Текст сноски Знак"/>
    <w:basedOn w:val="a0"/>
    <w:link w:val="afa"/>
    <w:qFormat/>
    <w:rsid w:val="00242D1B"/>
    <w:rPr>
      <w:rFonts w:ascii="Arial" w:eastAsia="Times New Roman" w:hAnsi="Arial" w:cs="Arial"/>
    </w:rPr>
  </w:style>
  <w:style w:type="character" w:customStyle="1" w:styleId="afb">
    <w:name w:val="Символ сноски"/>
    <w:qFormat/>
    <w:rsid w:val="00242D1B"/>
  </w:style>
  <w:style w:type="character" w:customStyle="1" w:styleId="14">
    <w:name w:val="Знак сноски1"/>
    <w:rsid w:val="00242D1B"/>
    <w:rPr>
      <w:vertAlign w:val="superscript"/>
    </w:rPr>
  </w:style>
  <w:style w:type="character" w:customStyle="1" w:styleId="15">
    <w:name w:val="Гиперссылка1"/>
    <w:basedOn w:val="a0"/>
    <w:uiPriority w:val="99"/>
    <w:rsid w:val="00242D1B"/>
    <w:rPr>
      <w:color w:val="0000FF" w:themeColor="hyperlink"/>
      <w:u w:val="single"/>
    </w:rPr>
  </w:style>
  <w:style w:type="character" w:customStyle="1" w:styleId="ConsPlusNormal">
    <w:name w:val="ConsPlusNormal Знак"/>
    <w:link w:val="ConsPlusNormal0"/>
    <w:qFormat/>
    <w:rsid w:val="00242D1B"/>
    <w:rPr>
      <w:rFonts w:ascii="Arial" w:eastAsiaTheme="minorHAnsi" w:hAnsi="Arial" w:cs="Arial"/>
    </w:rPr>
  </w:style>
  <w:style w:type="character" w:customStyle="1" w:styleId="30">
    <w:name w:val="Заголовок 3 Знак"/>
    <w:basedOn w:val="a0"/>
    <w:link w:val="3"/>
    <w:qFormat/>
    <w:rsid w:val="00E43971"/>
    <w:rPr>
      <w:rFonts w:ascii="Times New Roman" w:eastAsia="Times New Roman" w:hAnsi="Times New Roman"/>
      <w:b/>
      <w:bCs/>
      <w:sz w:val="24"/>
      <w:szCs w:val="24"/>
    </w:rPr>
  </w:style>
  <w:style w:type="character" w:customStyle="1" w:styleId="16">
    <w:name w:val="Верхний колонтитул Знак1"/>
    <w:basedOn w:val="a0"/>
    <w:link w:val="afc"/>
    <w:uiPriority w:val="99"/>
    <w:semiHidden/>
    <w:qFormat/>
    <w:rsid w:val="005F1930"/>
    <w:rPr>
      <w:rFonts w:ascii="Times New Roman" w:eastAsia="Times New Roman" w:hAnsi="Times New Roman"/>
      <w:sz w:val="24"/>
      <w:szCs w:val="24"/>
    </w:rPr>
  </w:style>
  <w:style w:type="character" w:customStyle="1" w:styleId="17">
    <w:name w:val="Нижний колонтитул Знак1"/>
    <w:basedOn w:val="a0"/>
    <w:link w:val="afd"/>
    <w:uiPriority w:val="99"/>
    <w:semiHidden/>
    <w:qFormat/>
    <w:rsid w:val="005F1930"/>
    <w:rPr>
      <w:rFonts w:ascii="Times New Roman" w:eastAsia="Times New Roman" w:hAnsi="Times New Roman"/>
      <w:sz w:val="24"/>
      <w:szCs w:val="24"/>
    </w:rPr>
  </w:style>
  <w:style w:type="character" w:customStyle="1" w:styleId="NoSpacingChar">
    <w:name w:val="No Spacing Char"/>
    <w:link w:val="18"/>
    <w:qFormat/>
    <w:locked/>
    <w:rsid w:val="009D7360"/>
    <w:rPr>
      <w:rFonts w:ascii="Liberation Serif" w:eastAsia="SimSun" w:hAnsi="Liberation Serif" w:cs="Mangal"/>
      <w:sz w:val="24"/>
      <w:szCs w:val="24"/>
      <w:lang w:eastAsia="zh-CN" w:bidi="hi-IN"/>
    </w:rPr>
  </w:style>
  <w:style w:type="character" w:customStyle="1" w:styleId="afe">
    <w:name w:val="Без интервала Знак"/>
    <w:link w:val="aff"/>
    <w:uiPriority w:val="1"/>
    <w:qFormat/>
    <w:rsid w:val="00C60A60"/>
    <w:rPr>
      <w:rFonts w:ascii="Times New Roman" w:eastAsia="Times New Roman" w:hAnsi="Times New Roman"/>
      <w:sz w:val="24"/>
      <w:szCs w:val="24"/>
    </w:rPr>
  </w:style>
  <w:style w:type="paragraph" w:customStyle="1" w:styleId="19">
    <w:name w:val="Заголовок1"/>
    <w:basedOn w:val="a"/>
    <w:next w:val="aff0"/>
    <w:qFormat/>
    <w:rsid w:val="009F09BF"/>
    <w:pPr>
      <w:keepNext/>
      <w:spacing w:before="240" w:after="120"/>
    </w:pPr>
    <w:rPr>
      <w:rFonts w:ascii="Arial" w:eastAsia="Tahoma" w:hAnsi="Arial" w:cs="Droid Sans"/>
      <w:sz w:val="28"/>
      <w:szCs w:val="28"/>
    </w:rPr>
  </w:style>
  <w:style w:type="paragraph" w:styleId="aff0">
    <w:name w:val="Body Text"/>
    <w:basedOn w:val="a"/>
    <w:rsid w:val="009F09BF"/>
    <w:pPr>
      <w:spacing w:after="140" w:line="276" w:lineRule="auto"/>
    </w:pPr>
  </w:style>
  <w:style w:type="paragraph" w:styleId="aff1">
    <w:name w:val="List"/>
    <w:basedOn w:val="aff0"/>
    <w:rsid w:val="009F09BF"/>
    <w:rPr>
      <w:rFonts w:cs="Droid Sans"/>
    </w:rPr>
  </w:style>
  <w:style w:type="paragraph" w:styleId="aff2">
    <w:name w:val="caption"/>
    <w:basedOn w:val="a"/>
    <w:qFormat/>
    <w:rsid w:val="009F09BF"/>
    <w:pPr>
      <w:suppressLineNumbers/>
      <w:spacing w:before="120" w:after="120"/>
    </w:pPr>
    <w:rPr>
      <w:rFonts w:cs="Droid Sans"/>
      <w:i/>
      <w:iCs/>
    </w:rPr>
  </w:style>
  <w:style w:type="paragraph" w:styleId="aff3">
    <w:name w:val="index heading"/>
    <w:basedOn w:val="19"/>
    <w:rsid w:val="009F09BF"/>
  </w:style>
  <w:style w:type="paragraph" w:customStyle="1" w:styleId="310">
    <w:name w:val="Заголовок 31"/>
    <w:basedOn w:val="a"/>
    <w:next w:val="a"/>
    <w:uiPriority w:val="9"/>
    <w:unhideWhenUsed/>
    <w:qFormat/>
    <w:rsid w:val="00242D1B"/>
    <w:pPr>
      <w:keepNext/>
      <w:keepLines/>
      <w:spacing w:before="160" w:after="80"/>
      <w:outlineLvl w:val="2"/>
    </w:pPr>
    <w:rPr>
      <w:rFonts w:ascii="Arial" w:eastAsia="Arial" w:hAnsi="Arial" w:cs="Arial"/>
      <w:color w:val="365F91" w:themeColor="accent1" w:themeShade="BF"/>
      <w:sz w:val="28"/>
      <w:szCs w:val="28"/>
    </w:rPr>
  </w:style>
  <w:style w:type="paragraph" w:customStyle="1" w:styleId="410">
    <w:name w:val="Заголовок 41"/>
    <w:basedOn w:val="a"/>
    <w:next w:val="a"/>
    <w:uiPriority w:val="9"/>
    <w:unhideWhenUsed/>
    <w:qFormat/>
    <w:rsid w:val="00242D1B"/>
    <w:pPr>
      <w:keepNext/>
      <w:keepLines/>
      <w:spacing w:before="80" w:after="40"/>
      <w:outlineLvl w:val="3"/>
    </w:pPr>
    <w:rPr>
      <w:rFonts w:ascii="Arial" w:eastAsia="Arial" w:hAnsi="Arial" w:cs="Arial"/>
      <w:i/>
      <w:iCs/>
      <w:color w:val="365F91" w:themeColor="accent1" w:themeShade="BF"/>
    </w:rPr>
  </w:style>
  <w:style w:type="paragraph" w:customStyle="1" w:styleId="510">
    <w:name w:val="Заголовок 51"/>
    <w:basedOn w:val="a"/>
    <w:next w:val="a"/>
    <w:uiPriority w:val="9"/>
    <w:unhideWhenUsed/>
    <w:qFormat/>
    <w:rsid w:val="00242D1B"/>
    <w:pPr>
      <w:keepNext/>
      <w:keepLines/>
      <w:spacing w:before="80" w:after="40"/>
      <w:outlineLvl w:val="4"/>
    </w:pPr>
    <w:rPr>
      <w:rFonts w:ascii="Arial" w:eastAsia="Arial" w:hAnsi="Arial" w:cs="Arial"/>
      <w:color w:val="365F91" w:themeColor="accent1" w:themeShade="BF"/>
    </w:rPr>
  </w:style>
  <w:style w:type="paragraph" w:customStyle="1" w:styleId="61">
    <w:name w:val="Заголовок 61"/>
    <w:basedOn w:val="a"/>
    <w:next w:val="a"/>
    <w:link w:val="Heading6Char"/>
    <w:uiPriority w:val="9"/>
    <w:unhideWhenUsed/>
    <w:qFormat/>
    <w:rsid w:val="00242D1B"/>
    <w:pPr>
      <w:keepNext/>
      <w:keepLines/>
      <w:spacing w:before="4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242D1B"/>
    <w:pPr>
      <w:keepNext/>
      <w:keepLines/>
      <w:spacing w:before="4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242D1B"/>
    <w:pPr>
      <w:keepNext/>
      <w:keepLines/>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242D1B"/>
    <w:pPr>
      <w:keepNext/>
      <w:keepLines/>
      <w:outlineLvl w:val="8"/>
    </w:pPr>
    <w:rPr>
      <w:rFonts w:ascii="Arial" w:eastAsia="Arial" w:hAnsi="Arial" w:cs="Arial"/>
      <w:i/>
      <w:iCs/>
      <w:color w:val="272727" w:themeColor="text1" w:themeTint="D8"/>
    </w:rPr>
  </w:style>
  <w:style w:type="paragraph" w:styleId="a4">
    <w:name w:val="Title"/>
    <w:basedOn w:val="a"/>
    <w:next w:val="a"/>
    <w:link w:val="a3"/>
    <w:uiPriority w:val="10"/>
    <w:qFormat/>
    <w:rsid w:val="00242D1B"/>
    <w:pPr>
      <w:spacing w:after="80"/>
      <w:contextualSpacing/>
    </w:pPr>
    <w:rPr>
      <w:rFonts w:ascii="Arial" w:eastAsia="Arial" w:hAnsi="Arial" w:cs="Arial"/>
      <w:spacing w:val="-10"/>
      <w:sz w:val="56"/>
      <w:szCs w:val="56"/>
    </w:rPr>
  </w:style>
  <w:style w:type="paragraph" w:styleId="a6">
    <w:name w:val="Subtitle"/>
    <w:basedOn w:val="a"/>
    <w:next w:val="a"/>
    <w:link w:val="a5"/>
    <w:uiPriority w:val="11"/>
    <w:qFormat/>
    <w:rsid w:val="00242D1B"/>
    <w:rPr>
      <w:color w:val="595959" w:themeColor="text1" w:themeTint="A6"/>
      <w:spacing w:val="15"/>
      <w:sz w:val="28"/>
      <w:szCs w:val="28"/>
    </w:rPr>
  </w:style>
  <w:style w:type="paragraph" w:styleId="20">
    <w:name w:val="Quote"/>
    <w:basedOn w:val="a"/>
    <w:next w:val="a"/>
    <w:link w:val="2"/>
    <w:uiPriority w:val="29"/>
    <w:qFormat/>
    <w:rsid w:val="00242D1B"/>
    <w:pPr>
      <w:spacing w:before="160"/>
      <w:jc w:val="center"/>
    </w:pPr>
    <w:rPr>
      <w:i/>
      <w:iCs/>
      <w:color w:val="404040" w:themeColor="text1" w:themeTint="BF"/>
    </w:rPr>
  </w:style>
  <w:style w:type="paragraph" w:styleId="a9">
    <w:name w:val="Intense Quote"/>
    <w:basedOn w:val="a"/>
    <w:next w:val="a"/>
    <w:link w:val="a8"/>
    <w:uiPriority w:val="30"/>
    <w:qFormat/>
    <w:rsid w:val="00242D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f">
    <w:name w:val="No Spacing"/>
    <w:basedOn w:val="a"/>
    <w:link w:val="afe"/>
    <w:uiPriority w:val="1"/>
    <w:qFormat/>
    <w:rsid w:val="00242D1B"/>
  </w:style>
  <w:style w:type="paragraph" w:customStyle="1" w:styleId="1a">
    <w:name w:val="Название объекта1"/>
    <w:basedOn w:val="a"/>
    <w:next w:val="a"/>
    <w:uiPriority w:val="35"/>
    <w:unhideWhenUsed/>
    <w:qFormat/>
    <w:rsid w:val="00242D1B"/>
    <w:pPr>
      <w:spacing w:after="200"/>
    </w:pPr>
    <w:rPr>
      <w:i/>
      <w:iCs/>
      <w:color w:val="1F497D" w:themeColor="text2"/>
      <w:sz w:val="18"/>
      <w:szCs w:val="18"/>
    </w:rPr>
  </w:style>
  <w:style w:type="paragraph" w:styleId="af1">
    <w:name w:val="endnote text"/>
    <w:basedOn w:val="a"/>
    <w:link w:val="af0"/>
    <w:uiPriority w:val="99"/>
    <w:semiHidden/>
    <w:unhideWhenUsed/>
    <w:rsid w:val="00242D1B"/>
    <w:rPr>
      <w:sz w:val="20"/>
      <w:szCs w:val="20"/>
    </w:rPr>
  </w:style>
  <w:style w:type="paragraph" w:styleId="aff4">
    <w:name w:val="TOC Heading"/>
    <w:uiPriority w:val="39"/>
    <w:unhideWhenUsed/>
    <w:qFormat/>
    <w:rsid w:val="00242D1B"/>
  </w:style>
  <w:style w:type="paragraph" w:styleId="aff5">
    <w:name w:val="table of figures"/>
    <w:basedOn w:val="a"/>
    <w:next w:val="a"/>
    <w:uiPriority w:val="99"/>
    <w:unhideWhenUsed/>
    <w:rsid w:val="00242D1B"/>
  </w:style>
  <w:style w:type="paragraph" w:customStyle="1" w:styleId="11">
    <w:name w:val="Заголовок 11"/>
    <w:basedOn w:val="a"/>
    <w:link w:val="10"/>
    <w:uiPriority w:val="99"/>
    <w:qFormat/>
    <w:rsid w:val="00242D1B"/>
    <w:pPr>
      <w:spacing w:beforeAutospacing="1" w:afterAutospacing="1"/>
      <w:outlineLvl w:val="0"/>
    </w:pPr>
    <w:rPr>
      <w:rFonts w:eastAsia="Calibri"/>
      <w:b/>
      <w:bCs/>
      <w:sz w:val="48"/>
      <w:szCs w:val="48"/>
    </w:rPr>
  </w:style>
  <w:style w:type="paragraph" w:customStyle="1" w:styleId="210">
    <w:name w:val="Заголовок 21"/>
    <w:basedOn w:val="a"/>
    <w:next w:val="a"/>
    <w:link w:val="21"/>
    <w:uiPriority w:val="99"/>
    <w:qFormat/>
    <w:rsid w:val="00242D1B"/>
    <w:pPr>
      <w:keepNext/>
      <w:spacing w:before="240" w:after="60"/>
      <w:outlineLvl w:val="1"/>
    </w:pPr>
    <w:rPr>
      <w:rFonts w:ascii="Arial" w:hAnsi="Arial" w:cs="Arial"/>
      <w:b/>
      <w:bCs/>
      <w:i/>
      <w:iCs/>
      <w:sz w:val="28"/>
      <w:szCs w:val="28"/>
    </w:rPr>
  </w:style>
  <w:style w:type="paragraph" w:customStyle="1" w:styleId="ConsPlusNonformat">
    <w:name w:val="ConsPlusNonformat"/>
    <w:uiPriority w:val="99"/>
    <w:qFormat/>
    <w:rsid w:val="00242D1B"/>
    <w:pPr>
      <w:widowControl w:val="0"/>
    </w:pPr>
    <w:rPr>
      <w:rFonts w:ascii="Courier New" w:eastAsia="Times New Roman" w:hAnsi="Courier New" w:cs="Courier New"/>
    </w:rPr>
  </w:style>
  <w:style w:type="paragraph" w:customStyle="1" w:styleId="12">
    <w:name w:val="Верхний колонтитул1"/>
    <w:basedOn w:val="a"/>
    <w:link w:val="af5"/>
    <w:uiPriority w:val="99"/>
    <w:unhideWhenUsed/>
    <w:qFormat/>
    <w:rsid w:val="00242D1B"/>
    <w:pPr>
      <w:tabs>
        <w:tab w:val="center" w:pos="4677"/>
        <w:tab w:val="right" w:pos="9355"/>
      </w:tabs>
    </w:pPr>
  </w:style>
  <w:style w:type="paragraph" w:customStyle="1" w:styleId="13">
    <w:name w:val="Нижний колонтитул1"/>
    <w:basedOn w:val="a"/>
    <w:link w:val="af6"/>
    <w:uiPriority w:val="99"/>
    <w:unhideWhenUsed/>
    <w:qFormat/>
    <w:rsid w:val="00242D1B"/>
    <w:pPr>
      <w:tabs>
        <w:tab w:val="center" w:pos="4677"/>
        <w:tab w:val="right" w:pos="9355"/>
      </w:tabs>
    </w:pPr>
  </w:style>
  <w:style w:type="paragraph" w:styleId="af8">
    <w:name w:val="Balloon Text"/>
    <w:basedOn w:val="a"/>
    <w:link w:val="af7"/>
    <w:uiPriority w:val="99"/>
    <w:semiHidden/>
    <w:unhideWhenUsed/>
    <w:qFormat/>
    <w:rsid w:val="00242D1B"/>
    <w:rPr>
      <w:rFonts w:ascii="Segoe UI" w:hAnsi="Segoe UI" w:cs="Segoe UI"/>
      <w:sz w:val="18"/>
      <w:szCs w:val="18"/>
    </w:rPr>
  </w:style>
  <w:style w:type="paragraph" w:customStyle="1" w:styleId="-0">
    <w:name w:val="Контракт-пункт"/>
    <w:basedOn w:val="a"/>
    <w:qFormat/>
    <w:rsid w:val="00242D1B"/>
    <w:pPr>
      <w:numPr>
        <w:ilvl w:val="1"/>
        <w:numId w:val="1"/>
      </w:numPr>
      <w:jc w:val="both"/>
    </w:pPr>
  </w:style>
  <w:style w:type="paragraph" w:customStyle="1" w:styleId="-">
    <w:name w:val="Контракт-раздел"/>
    <w:basedOn w:val="a"/>
    <w:next w:val="-0"/>
    <w:qFormat/>
    <w:rsid w:val="00242D1B"/>
    <w:pPr>
      <w:keepNext/>
      <w:numPr>
        <w:numId w:val="1"/>
      </w:numPr>
      <w:tabs>
        <w:tab w:val="left" w:pos="540"/>
      </w:tabs>
      <w:spacing w:before="360" w:after="120"/>
      <w:jc w:val="center"/>
      <w:outlineLvl w:val="3"/>
    </w:pPr>
    <w:rPr>
      <w:b/>
      <w:bCs/>
      <w:smallCaps/>
    </w:rPr>
  </w:style>
  <w:style w:type="paragraph" w:customStyle="1" w:styleId="-1">
    <w:name w:val="Контракт-подпункт"/>
    <w:basedOn w:val="a"/>
    <w:qFormat/>
    <w:rsid w:val="00242D1B"/>
    <w:pPr>
      <w:numPr>
        <w:ilvl w:val="2"/>
        <w:numId w:val="1"/>
      </w:numPr>
      <w:jc w:val="both"/>
    </w:pPr>
  </w:style>
  <w:style w:type="paragraph" w:customStyle="1" w:styleId="-2">
    <w:name w:val="Контракт-подподпункт"/>
    <w:basedOn w:val="a"/>
    <w:qFormat/>
    <w:rsid w:val="00242D1B"/>
    <w:pPr>
      <w:numPr>
        <w:ilvl w:val="3"/>
        <w:numId w:val="1"/>
      </w:numPr>
      <w:jc w:val="both"/>
    </w:pPr>
  </w:style>
  <w:style w:type="paragraph" w:styleId="afa">
    <w:name w:val="footnote text"/>
    <w:basedOn w:val="a"/>
    <w:link w:val="af9"/>
    <w:rsid w:val="00242D1B"/>
    <w:pPr>
      <w:widowControl w:val="0"/>
    </w:pPr>
    <w:rPr>
      <w:rFonts w:ascii="Arial" w:hAnsi="Arial" w:cs="Arial"/>
      <w:sz w:val="20"/>
      <w:szCs w:val="20"/>
    </w:rPr>
  </w:style>
  <w:style w:type="paragraph" w:customStyle="1" w:styleId="ConsPlusNormal0">
    <w:name w:val="ConsPlusNormal"/>
    <w:basedOn w:val="a"/>
    <w:link w:val="ConsPlusNormal"/>
    <w:uiPriority w:val="99"/>
    <w:qFormat/>
    <w:rsid w:val="00242D1B"/>
    <w:rPr>
      <w:rFonts w:ascii="Arial" w:eastAsiaTheme="minorHAnsi" w:hAnsi="Arial" w:cs="Arial"/>
      <w:sz w:val="20"/>
      <w:szCs w:val="20"/>
    </w:rPr>
  </w:style>
  <w:style w:type="paragraph" w:styleId="aff6">
    <w:name w:val="List Paragraph"/>
    <w:basedOn w:val="a"/>
    <w:uiPriority w:val="34"/>
    <w:qFormat/>
    <w:rsid w:val="00242D1B"/>
    <w:pPr>
      <w:ind w:left="720"/>
      <w:contextualSpacing/>
    </w:pPr>
  </w:style>
  <w:style w:type="paragraph" w:styleId="aff7">
    <w:name w:val="Normal (Web)"/>
    <w:basedOn w:val="a"/>
    <w:uiPriority w:val="99"/>
    <w:unhideWhenUsed/>
    <w:qFormat/>
    <w:rsid w:val="00242D1B"/>
    <w:pPr>
      <w:spacing w:beforeAutospacing="1" w:afterAutospacing="1"/>
    </w:pPr>
  </w:style>
  <w:style w:type="paragraph" w:customStyle="1" w:styleId="1">
    <w:name w:val="Текст сноски1"/>
    <w:basedOn w:val="a"/>
    <w:link w:val="FootnoteTextChar"/>
    <w:unhideWhenUsed/>
    <w:qFormat/>
    <w:rsid w:val="00242D1B"/>
    <w:rPr>
      <w:sz w:val="20"/>
      <w:szCs w:val="20"/>
    </w:rPr>
  </w:style>
  <w:style w:type="paragraph" w:customStyle="1" w:styleId="user">
    <w:name w:val="Содержимое таблицы (user)"/>
    <w:qFormat/>
    <w:rsid w:val="00783D8E"/>
    <w:pPr>
      <w:suppressLineNumbers/>
    </w:pPr>
    <w:rPr>
      <w:rFonts w:ascii="Times New Roman" w:eastAsia="Times New Roman" w:hAnsi="Times New Roman"/>
      <w:lang w:eastAsia="zh-CN"/>
    </w:rPr>
  </w:style>
  <w:style w:type="paragraph" w:customStyle="1" w:styleId="HeaderandFooter">
    <w:name w:val="Header and Footer"/>
    <w:basedOn w:val="a"/>
    <w:qFormat/>
    <w:rsid w:val="009F09BF"/>
  </w:style>
  <w:style w:type="paragraph" w:styleId="afc">
    <w:name w:val="header"/>
    <w:basedOn w:val="a"/>
    <w:link w:val="16"/>
    <w:uiPriority w:val="99"/>
    <w:semiHidden/>
    <w:unhideWhenUsed/>
    <w:rsid w:val="005F1930"/>
    <w:pPr>
      <w:tabs>
        <w:tab w:val="center" w:pos="4677"/>
        <w:tab w:val="right" w:pos="9355"/>
      </w:tabs>
    </w:pPr>
  </w:style>
  <w:style w:type="paragraph" w:styleId="afd">
    <w:name w:val="footer"/>
    <w:basedOn w:val="a"/>
    <w:link w:val="17"/>
    <w:uiPriority w:val="99"/>
    <w:semiHidden/>
    <w:unhideWhenUsed/>
    <w:rsid w:val="005F1930"/>
    <w:pPr>
      <w:tabs>
        <w:tab w:val="center" w:pos="4677"/>
        <w:tab w:val="right" w:pos="9355"/>
      </w:tabs>
    </w:pPr>
  </w:style>
  <w:style w:type="paragraph" w:customStyle="1" w:styleId="18">
    <w:name w:val="Без интервала1"/>
    <w:link w:val="NoSpacingChar"/>
    <w:qFormat/>
    <w:rsid w:val="009D7360"/>
    <w:rPr>
      <w:rFonts w:ascii="Liberation Serif" w:eastAsia="SimSun" w:hAnsi="Liberation Serif" w:cs="Mangal"/>
      <w:sz w:val="24"/>
      <w:szCs w:val="24"/>
      <w:lang w:eastAsia="zh-CN" w:bidi="hi-IN"/>
    </w:rPr>
  </w:style>
  <w:style w:type="paragraph" w:customStyle="1" w:styleId="aff8">
    <w:name w:val="Верхний колонтитул слева"/>
    <w:basedOn w:val="afc"/>
    <w:qFormat/>
    <w:rsid w:val="009F09BF"/>
  </w:style>
  <w:style w:type="numbering" w:customStyle="1" w:styleId="aff9">
    <w:name w:val="Без списка"/>
    <w:uiPriority w:val="99"/>
    <w:semiHidden/>
    <w:unhideWhenUsed/>
    <w:qFormat/>
    <w:rsid w:val="009F09BF"/>
  </w:style>
  <w:style w:type="table" w:customStyle="1" w:styleId="TableGridLight">
    <w:name w:val="Table Grid Light"/>
    <w:basedOn w:val="a1"/>
    <w:uiPriority w:val="59"/>
    <w:rsid w:val="00242D1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242D1B"/>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rsid w:val="00242D1B"/>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link w:val="Heading3Char"/>
    <w:uiPriority w:val="99"/>
    <w:rsid w:val="00242D1B"/>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
    <w:name w:val="Таблица простая 41"/>
    <w:basedOn w:val="a1"/>
    <w:link w:val="Heading4Char"/>
    <w:uiPriority w:val="99"/>
    <w:rsid w:val="00242D1B"/>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
    <w:name w:val="Таблица простая 51"/>
    <w:basedOn w:val="a1"/>
    <w:link w:val="Heading5Char"/>
    <w:uiPriority w:val="99"/>
    <w:rsid w:val="00242D1B"/>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242D1B"/>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242D1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242D1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242D1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242D1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242D1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242D1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242D1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242D1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242D1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242D1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242D1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242D1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242D1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rsid w:val="00242D1B"/>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242D1B"/>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242D1B"/>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242D1B"/>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242D1B"/>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242D1B"/>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242D1B"/>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rsid w:val="00242D1B"/>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242D1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242D1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242D1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242D1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242D1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242D1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242D1B"/>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242D1B"/>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242D1B"/>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242D1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242D1B"/>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242D1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242D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242D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242D1B"/>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242D1B"/>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242D1B"/>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242D1B"/>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242D1B"/>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242D1B"/>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242D1B"/>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242D1B"/>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242D1B"/>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242D1B"/>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242D1B"/>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242D1B"/>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242D1B"/>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242D1B"/>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242D1B"/>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rsid w:val="00242D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42D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42D1B"/>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242D1B"/>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242D1B"/>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242D1B"/>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242D1B"/>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242D1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242D1B"/>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242D1B"/>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242D1B"/>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242D1B"/>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242D1B"/>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242D1B"/>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rsid w:val="00242D1B"/>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242D1B"/>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242D1B"/>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242D1B"/>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242D1B"/>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242D1B"/>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242D1B"/>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242D1B"/>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242D1B"/>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242D1B"/>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242D1B"/>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242D1B"/>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242D1B"/>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242D1B"/>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242D1B"/>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242D1B"/>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242D1B"/>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242D1B"/>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242D1B"/>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242D1B"/>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242D1B"/>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242D1B"/>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242D1B"/>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242D1B"/>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242D1B"/>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242D1B"/>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242D1B"/>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242D1B"/>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242D1B"/>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242D1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242D1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242D1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242D1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242D1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242D1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242D1B"/>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242D1B"/>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242D1B"/>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242D1B"/>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242D1B"/>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242D1B"/>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242D1B"/>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a">
    <w:name w:val="Table Grid"/>
    <w:basedOn w:val="a1"/>
    <w:uiPriority w:val="59"/>
    <w:rsid w:val="00242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s-markdown-paragraph">
    <w:name w:val="ds-markdown-paragraph"/>
    <w:basedOn w:val="a"/>
    <w:rsid w:val="00F03EA5"/>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2509">
      <w:bodyDiv w:val="1"/>
      <w:marLeft w:val="0"/>
      <w:marRight w:val="0"/>
      <w:marTop w:val="0"/>
      <w:marBottom w:val="0"/>
      <w:divBdr>
        <w:top w:val="none" w:sz="0" w:space="0" w:color="auto"/>
        <w:left w:val="none" w:sz="0" w:space="0" w:color="auto"/>
        <w:bottom w:val="none" w:sz="0" w:space="0" w:color="auto"/>
        <w:right w:val="none" w:sz="0" w:space="0" w:color="auto"/>
      </w:divBdr>
    </w:div>
    <w:div w:id="917206020">
      <w:bodyDiv w:val="1"/>
      <w:marLeft w:val="0"/>
      <w:marRight w:val="0"/>
      <w:marTop w:val="0"/>
      <w:marBottom w:val="0"/>
      <w:divBdr>
        <w:top w:val="none" w:sz="0" w:space="0" w:color="auto"/>
        <w:left w:val="none" w:sz="0" w:space="0" w:color="auto"/>
        <w:bottom w:val="none" w:sz="0" w:space="0" w:color="auto"/>
        <w:right w:val="none" w:sz="0" w:space="0" w:color="auto"/>
      </w:divBdr>
    </w:div>
    <w:div w:id="931205974">
      <w:bodyDiv w:val="1"/>
      <w:marLeft w:val="0"/>
      <w:marRight w:val="0"/>
      <w:marTop w:val="0"/>
      <w:marBottom w:val="0"/>
      <w:divBdr>
        <w:top w:val="none" w:sz="0" w:space="0" w:color="auto"/>
        <w:left w:val="none" w:sz="0" w:space="0" w:color="auto"/>
        <w:bottom w:val="none" w:sz="0" w:space="0" w:color="auto"/>
        <w:right w:val="none" w:sz="0" w:space="0" w:color="auto"/>
      </w:divBdr>
    </w:div>
    <w:div w:id="1111630150">
      <w:bodyDiv w:val="1"/>
      <w:marLeft w:val="0"/>
      <w:marRight w:val="0"/>
      <w:marTop w:val="0"/>
      <w:marBottom w:val="0"/>
      <w:divBdr>
        <w:top w:val="none" w:sz="0" w:space="0" w:color="auto"/>
        <w:left w:val="none" w:sz="0" w:space="0" w:color="auto"/>
        <w:bottom w:val="none" w:sz="0" w:space="0" w:color="auto"/>
        <w:right w:val="none" w:sz="0" w:space="0" w:color="auto"/>
      </w:divBdr>
      <w:divsChild>
        <w:div w:id="564991504">
          <w:marLeft w:val="0"/>
          <w:marRight w:val="0"/>
          <w:marTop w:val="0"/>
          <w:marBottom w:val="0"/>
          <w:divBdr>
            <w:top w:val="none" w:sz="0" w:space="0" w:color="auto"/>
            <w:left w:val="none" w:sz="0" w:space="0" w:color="auto"/>
            <w:bottom w:val="none" w:sz="0" w:space="0" w:color="auto"/>
            <w:right w:val="none" w:sz="0" w:space="0" w:color="auto"/>
          </w:divBdr>
          <w:divsChild>
            <w:div w:id="1062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5790">
      <w:bodyDiv w:val="1"/>
      <w:marLeft w:val="0"/>
      <w:marRight w:val="0"/>
      <w:marTop w:val="0"/>
      <w:marBottom w:val="0"/>
      <w:divBdr>
        <w:top w:val="none" w:sz="0" w:space="0" w:color="auto"/>
        <w:left w:val="none" w:sz="0" w:space="0" w:color="auto"/>
        <w:bottom w:val="none" w:sz="0" w:space="0" w:color="auto"/>
        <w:right w:val="none" w:sz="0" w:space="0" w:color="auto"/>
      </w:divBdr>
    </w:div>
    <w:div w:id="1834296440">
      <w:bodyDiv w:val="1"/>
      <w:marLeft w:val="0"/>
      <w:marRight w:val="0"/>
      <w:marTop w:val="0"/>
      <w:marBottom w:val="0"/>
      <w:divBdr>
        <w:top w:val="none" w:sz="0" w:space="0" w:color="auto"/>
        <w:left w:val="none" w:sz="0" w:space="0" w:color="auto"/>
        <w:bottom w:val="none" w:sz="0" w:space="0" w:color="auto"/>
        <w:right w:val="none" w:sz="0" w:space="0" w:color="auto"/>
      </w:divBdr>
      <w:divsChild>
        <w:div w:id="922690184">
          <w:marLeft w:val="-144"/>
          <w:marRight w:val="-144"/>
          <w:marTop w:val="0"/>
          <w:marBottom w:val="0"/>
          <w:divBdr>
            <w:top w:val="none" w:sz="0" w:space="0" w:color="auto"/>
            <w:left w:val="none" w:sz="0" w:space="0" w:color="auto"/>
            <w:bottom w:val="none" w:sz="0" w:space="0" w:color="auto"/>
            <w:right w:val="none" w:sz="0" w:space="0" w:color="auto"/>
          </w:divBdr>
          <w:divsChild>
            <w:div w:id="2145613647">
              <w:marLeft w:val="0"/>
              <w:marRight w:val="0"/>
              <w:marTop w:val="0"/>
              <w:marBottom w:val="0"/>
              <w:divBdr>
                <w:top w:val="none" w:sz="0" w:space="0" w:color="auto"/>
                <w:left w:val="none" w:sz="0" w:space="0" w:color="auto"/>
                <w:bottom w:val="none" w:sz="0" w:space="0" w:color="auto"/>
                <w:right w:val="none" w:sz="0" w:space="0" w:color="auto"/>
              </w:divBdr>
              <w:divsChild>
                <w:div w:id="102187112">
                  <w:marLeft w:val="0"/>
                  <w:marRight w:val="0"/>
                  <w:marTop w:val="0"/>
                  <w:marBottom w:val="0"/>
                  <w:divBdr>
                    <w:top w:val="single" w:sz="2" w:space="0" w:color="D4DCDD"/>
                    <w:left w:val="single" w:sz="2" w:space="0" w:color="D4DCDD"/>
                    <w:bottom w:val="single" w:sz="2" w:space="0" w:color="D4DCDD"/>
                    <w:right w:val="single" w:sz="2" w:space="0" w:color="D4DCDD"/>
                  </w:divBdr>
                  <w:divsChild>
                    <w:div w:id="1873805929">
                      <w:marLeft w:val="0"/>
                      <w:marRight w:val="0"/>
                      <w:marTop w:val="0"/>
                      <w:marBottom w:val="0"/>
                      <w:divBdr>
                        <w:top w:val="none" w:sz="0" w:space="0" w:color="auto"/>
                        <w:left w:val="none" w:sz="0" w:space="0" w:color="auto"/>
                        <w:bottom w:val="none" w:sz="0" w:space="0" w:color="auto"/>
                        <w:right w:val="none" w:sz="0" w:space="0" w:color="auto"/>
                      </w:divBdr>
                      <w:divsChild>
                        <w:div w:id="796413570">
                          <w:marLeft w:val="0"/>
                          <w:marRight w:val="0"/>
                          <w:marTop w:val="0"/>
                          <w:marBottom w:val="0"/>
                          <w:divBdr>
                            <w:top w:val="none" w:sz="0" w:space="0" w:color="auto"/>
                            <w:left w:val="none" w:sz="0" w:space="0" w:color="auto"/>
                            <w:bottom w:val="none" w:sz="0" w:space="0" w:color="auto"/>
                            <w:right w:val="none" w:sz="0" w:space="0" w:color="auto"/>
                          </w:divBdr>
                          <w:divsChild>
                            <w:div w:id="2001883243">
                              <w:marLeft w:val="0"/>
                              <w:marRight w:val="0"/>
                              <w:marTop w:val="0"/>
                              <w:marBottom w:val="0"/>
                              <w:divBdr>
                                <w:top w:val="none" w:sz="0" w:space="0" w:color="auto"/>
                                <w:left w:val="none" w:sz="0" w:space="0" w:color="auto"/>
                                <w:bottom w:val="none" w:sz="0" w:space="0" w:color="auto"/>
                                <w:right w:val="none" w:sz="0" w:space="0" w:color="auto"/>
                              </w:divBdr>
                              <w:divsChild>
                                <w:div w:id="2133283619">
                                  <w:marLeft w:val="0"/>
                                  <w:marRight w:val="0"/>
                                  <w:marTop w:val="0"/>
                                  <w:marBottom w:val="0"/>
                                  <w:divBdr>
                                    <w:top w:val="none" w:sz="0" w:space="0" w:color="auto"/>
                                    <w:left w:val="none" w:sz="0" w:space="0" w:color="auto"/>
                                    <w:bottom w:val="none" w:sz="0" w:space="0" w:color="auto"/>
                                    <w:right w:val="none" w:sz="0" w:space="0" w:color="auto"/>
                                  </w:divBdr>
                                  <w:divsChild>
                                    <w:div w:id="9497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781722">
      <w:bodyDiv w:val="1"/>
      <w:marLeft w:val="0"/>
      <w:marRight w:val="0"/>
      <w:marTop w:val="0"/>
      <w:marBottom w:val="0"/>
      <w:divBdr>
        <w:top w:val="none" w:sz="0" w:space="0" w:color="auto"/>
        <w:left w:val="none" w:sz="0" w:space="0" w:color="auto"/>
        <w:bottom w:val="none" w:sz="0" w:space="0" w:color="auto"/>
        <w:right w:val="none" w:sz="0" w:space="0" w:color="auto"/>
      </w:divBdr>
    </w:div>
    <w:div w:id="211400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A82AF657AF0BD05ED180D2FB8BBF4F5CA990AA9135DB3D253A83F7C71ECE82A9A72B319EA0F9kAC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05A48-9F54-455D-8D3B-40114733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3810</Words>
  <Characters>21720</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Василиненко Анастасия Александровна</dc:creator>
  <cp:lastModifiedBy>Данил</cp:lastModifiedBy>
  <cp:revision>206</cp:revision>
  <dcterms:created xsi:type="dcterms:W3CDTF">2026-03-03T02:55:00Z</dcterms:created>
  <dcterms:modified xsi:type="dcterms:W3CDTF">2026-06-14T22:36:00Z</dcterms:modified>
  <dc:language>ru-RU</dc:language>
</cp:coreProperties>
</file>