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77A" w:rsidRPr="000F19E4" w:rsidRDefault="0018577A" w:rsidP="00F36275">
      <w:pPr>
        <w:jc w:val="center"/>
        <w:rPr>
          <w:sz w:val="24"/>
          <w:szCs w:val="24"/>
        </w:rPr>
      </w:pPr>
    </w:p>
    <w:p w:rsidR="0018577A" w:rsidRDefault="0018577A" w:rsidP="00F36275">
      <w:pPr>
        <w:jc w:val="center"/>
        <w:rPr>
          <w:sz w:val="24"/>
          <w:szCs w:val="24"/>
        </w:rPr>
      </w:pPr>
    </w:p>
    <w:p w:rsidR="0018577A" w:rsidRDefault="0018577A" w:rsidP="00F36275">
      <w:pPr>
        <w:jc w:val="center"/>
        <w:rPr>
          <w:sz w:val="24"/>
          <w:szCs w:val="24"/>
        </w:rPr>
      </w:pPr>
    </w:p>
    <w:p w:rsidR="00F36275" w:rsidRPr="00ED378C" w:rsidRDefault="00F36275" w:rsidP="00F36275">
      <w:pPr>
        <w:jc w:val="center"/>
        <w:rPr>
          <w:sz w:val="24"/>
          <w:szCs w:val="24"/>
        </w:rPr>
      </w:pPr>
      <w:r w:rsidRPr="00ED378C">
        <w:rPr>
          <w:sz w:val="24"/>
          <w:szCs w:val="24"/>
        </w:rPr>
        <w:t xml:space="preserve">Государственный контракт </w:t>
      </w:r>
    </w:p>
    <w:p w:rsidR="00F36275" w:rsidRPr="00ED378C" w:rsidRDefault="00F36275" w:rsidP="00976C8F">
      <w:pPr>
        <w:jc w:val="center"/>
        <w:rPr>
          <w:sz w:val="24"/>
          <w:szCs w:val="24"/>
        </w:rPr>
      </w:pPr>
      <w:r w:rsidRPr="00ED378C">
        <w:rPr>
          <w:sz w:val="24"/>
          <w:szCs w:val="24"/>
        </w:rPr>
        <w:t>на поставку товаров для государственных нужд</w:t>
      </w:r>
      <w:r w:rsidR="00406277" w:rsidRPr="00ED378C">
        <w:rPr>
          <w:sz w:val="24"/>
          <w:szCs w:val="24"/>
        </w:rPr>
        <w:t xml:space="preserve"> № ____</w:t>
      </w:r>
    </w:p>
    <w:p w:rsidR="00B2121D" w:rsidRPr="00ED378C" w:rsidRDefault="00B2121D" w:rsidP="00061A8A">
      <w:pPr>
        <w:ind w:firstLine="708"/>
        <w:jc w:val="both"/>
        <w:rPr>
          <w:sz w:val="24"/>
          <w:szCs w:val="24"/>
        </w:rPr>
      </w:pPr>
    </w:p>
    <w:p w:rsidR="00F36275" w:rsidRPr="00ED378C" w:rsidRDefault="00F36275" w:rsidP="00F36275">
      <w:pPr>
        <w:jc w:val="both"/>
        <w:rPr>
          <w:sz w:val="24"/>
          <w:szCs w:val="24"/>
        </w:rPr>
      </w:pPr>
      <w:r w:rsidRPr="00ED378C">
        <w:rPr>
          <w:sz w:val="24"/>
          <w:szCs w:val="24"/>
        </w:rPr>
        <w:t>г. Архангельск</w:t>
      </w:r>
      <w:r w:rsidRPr="00ED378C">
        <w:rPr>
          <w:sz w:val="24"/>
          <w:szCs w:val="24"/>
        </w:rPr>
        <w:tab/>
      </w:r>
      <w:r w:rsidRPr="00ED378C">
        <w:rPr>
          <w:sz w:val="24"/>
          <w:szCs w:val="24"/>
        </w:rPr>
        <w:tab/>
      </w:r>
      <w:r w:rsidRPr="00ED378C">
        <w:rPr>
          <w:sz w:val="24"/>
          <w:szCs w:val="24"/>
        </w:rPr>
        <w:tab/>
      </w:r>
      <w:r w:rsidRPr="00ED378C">
        <w:rPr>
          <w:sz w:val="24"/>
          <w:szCs w:val="24"/>
        </w:rPr>
        <w:tab/>
      </w:r>
      <w:r w:rsidRPr="00ED378C">
        <w:rPr>
          <w:sz w:val="24"/>
          <w:szCs w:val="24"/>
        </w:rPr>
        <w:tab/>
      </w:r>
      <w:r w:rsidR="006B6119" w:rsidRPr="00ED378C">
        <w:rPr>
          <w:sz w:val="24"/>
          <w:szCs w:val="24"/>
        </w:rPr>
        <w:t>«_____</w:t>
      </w:r>
      <w:r w:rsidRPr="00ED378C">
        <w:rPr>
          <w:sz w:val="24"/>
          <w:szCs w:val="24"/>
        </w:rPr>
        <w:t xml:space="preserve">» </w:t>
      </w:r>
      <w:r w:rsidR="006B6119" w:rsidRPr="00ED378C">
        <w:rPr>
          <w:sz w:val="24"/>
          <w:szCs w:val="24"/>
        </w:rPr>
        <w:t>__________</w:t>
      </w:r>
      <w:r w:rsidRPr="00ED378C">
        <w:rPr>
          <w:sz w:val="24"/>
          <w:szCs w:val="24"/>
        </w:rPr>
        <w:t>20</w:t>
      </w:r>
      <w:r w:rsidR="003C3C9F" w:rsidRPr="00ED378C">
        <w:rPr>
          <w:sz w:val="24"/>
          <w:szCs w:val="24"/>
        </w:rPr>
        <w:t>2</w:t>
      </w:r>
      <w:r w:rsidR="00557AF7">
        <w:rPr>
          <w:sz w:val="24"/>
          <w:szCs w:val="24"/>
        </w:rPr>
        <w:t>6</w:t>
      </w:r>
      <w:r w:rsidRPr="00ED378C">
        <w:rPr>
          <w:sz w:val="24"/>
          <w:szCs w:val="24"/>
        </w:rPr>
        <w:t xml:space="preserve"> г.</w:t>
      </w:r>
    </w:p>
    <w:p w:rsidR="00F36275" w:rsidRPr="00ED378C" w:rsidRDefault="00F36275" w:rsidP="00F36275">
      <w:pPr>
        <w:ind w:firstLine="708"/>
        <w:jc w:val="both"/>
        <w:rPr>
          <w:sz w:val="24"/>
          <w:szCs w:val="24"/>
        </w:rPr>
      </w:pPr>
    </w:p>
    <w:p w:rsidR="00F46848" w:rsidRPr="00F46848" w:rsidRDefault="00F46848" w:rsidP="00F46848">
      <w:pPr>
        <w:ind w:firstLine="708"/>
        <w:jc w:val="both"/>
        <w:rPr>
          <w:sz w:val="24"/>
          <w:szCs w:val="24"/>
        </w:rPr>
      </w:pPr>
      <w:r w:rsidRPr="00F46848">
        <w:rPr>
          <w:sz w:val="24"/>
          <w:szCs w:val="24"/>
        </w:rPr>
        <w:t>Федеральное казенное учреждение «Исправительная колония № 7 Управления Федеральной службы исполнения наказаний по Архангельской области» (ФКУ ИК-7 УФСИН России по Архангельской области), выступающее от имени Российской Федерации,  именуемое в дальнейшем «Государственный заказчик», в лице _______________________________________________________ действующего на основании _______________________________________________________ с одной стороны                          и__________________________________________</w:t>
      </w:r>
      <w:r w:rsidRPr="00F46848">
        <w:rPr>
          <w:bCs/>
          <w:sz w:val="24"/>
          <w:szCs w:val="24"/>
        </w:rPr>
        <w:t>,</w:t>
      </w:r>
      <w:r w:rsidRPr="00F46848">
        <w:rPr>
          <w:sz w:val="24"/>
          <w:szCs w:val="24"/>
        </w:rPr>
        <w:t xml:space="preserve"> именуемое в дальнейшем </w:t>
      </w:r>
      <w:r w:rsidRPr="00F46848">
        <w:rPr>
          <w:bCs/>
          <w:sz w:val="24"/>
          <w:szCs w:val="24"/>
        </w:rPr>
        <w:t>«Поставщик»,</w:t>
      </w:r>
      <w:r w:rsidRPr="00F46848">
        <w:rPr>
          <w:sz w:val="24"/>
          <w:szCs w:val="24"/>
        </w:rPr>
        <w:t>в лице _____________________________________________________, действующего на основании ______________________________________ с другой стороны, в дальнейшем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DE37F5" w:rsidRPr="00ED378C" w:rsidRDefault="00DE37F5" w:rsidP="00061A8A">
      <w:pPr>
        <w:ind w:firstLine="567"/>
        <w:jc w:val="both"/>
        <w:rPr>
          <w:sz w:val="24"/>
          <w:szCs w:val="24"/>
        </w:rPr>
      </w:pPr>
    </w:p>
    <w:p w:rsidR="006C7D9A" w:rsidRPr="00EF19D6" w:rsidRDefault="00F36275" w:rsidP="00EF19D6">
      <w:pPr>
        <w:numPr>
          <w:ilvl w:val="0"/>
          <w:numId w:val="2"/>
        </w:numPr>
        <w:jc w:val="center"/>
        <w:rPr>
          <w:b/>
          <w:sz w:val="24"/>
          <w:szCs w:val="24"/>
        </w:rPr>
      </w:pPr>
      <w:r w:rsidRPr="00ED378C">
        <w:rPr>
          <w:b/>
          <w:sz w:val="24"/>
          <w:szCs w:val="24"/>
        </w:rPr>
        <w:t xml:space="preserve">Предмет </w:t>
      </w:r>
      <w:r w:rsidR="007C5A4D" w:rsidRPr="00ED378C">
        <w:rPr>
          <w:b/>
          <w:sz w:val="24"/>
          <w:szCs w:val="24"/>
        </w:rPr>
        <w:t>к</w:t>
      </w:r>
      <w:r w:rsidRPr="00ED378C">
        <w:rPr>
          <w:b/>
          <w:sz w:val="24"/>
          <w:szCs w:val="24"/>
        </w:rPr>
        <w:t>онтракта</w:t>
      </w:r>
    </w:p>
    <w:p w:rsidR="00F36275" w:rsidRPr="00ED378C" w:rsidRDefault="00F36275" w:rsidP="00572D85">
      <w:pPr>
        <w:ind w:firstLine="567"/>
        <w:jc w:val="both"/>
        <w:rPr>
          <w:sz w:val="24"/>
          <w:szCs w:val="24"/>
        </w:rPr>
      </w:pPr>
      <w:r w:rsidRPr="00ED378C">
        <w:rPr>
          <w:color w:val="000000"/>
          <w:sz w:val="24"/>
          <w:szCs w:val="24"/>
        </w:rPr>
        <w:t xml:space="preserve">1.1. </w:t>
      </w:r>
      <w:r w:rsidR="00B95213" w:rsidRPr="00ED378C">
        <w:rPr>
          <w:color w:val="000000"/>
          <w:sz w:val="24"/>
          <w:szCs w:val="24"/>
        </w:rPr>
        <w:t>Предметом настоящего Контракта является</w:t>
      </w:r>
      <w:r w:rsidR="00C95434" w:rsidRPr="00ED378C">
        <w:rPr>
          <w:color w:val="000000"/>
          <w:sz w:val="24"/>
          <w:szCs w:val="24"/>
        </w:rPr>
        <w:t xml:space="preserve"> поставка </w:t>
      </w:r>
      <w:r w:rsidR="00424C14">
        <w:rPr>
          <w:sz w:val="24"/>
          <w:szCs w:val="24"/>
        </w:rPr>
        <w:t>конвертов</w:t>
      </w:r>
      <w:r w:rsidR="00B95213" w:rsidRPr="00ED378C">
        <w:rPr>
          <w:sz w:val="24"/>
          <w:szCs w:val="24"/>
        </w:rPr>
        <w:t>(далее – Товар</w:t>
      </w:r>
      <w:r w:rsidR="008810ED" w:rsidRPr="00ED378C">
        <w:rPr>
          <w:sz w:val="24"/>
          <w:szCs w:val="24"/>
        </w:rPr>
        <w:t>) – Приложение № 1 к Контракту.</w:t>
      </w:r>
    </w:p>
    <w:p w:rsidR="009B7E01" w:rsidRPr="00ED378C" w:rsidRDefault="00AE6018" w:rsidP="00061A8A">
      <w:pPr>
        <w:ind w:firstLine="567"/>
        <w:jc w:val="both"/>
        <w:rPr>
          <w:color w:val="000000"/>
          <w:sz w:val="24"/>
          <w:szCs w:val="24"/>
        </w:rPr>
      </w:pPr>
      <w:r w:rsidRPr="00ED378C">
        <w:rPr>
          <w:color w:val="000000"/>
          <w:sz w:val="24"/>
          <w:szCs w:val="24"/>
        </w:rPr>
        <w:t>1.</w:t>
      </w:r>
      <w:r w:rsidR="00BD577A" w:rsidRPr="00ED378C">
        <w:rPr>
          <w:color w:val="000000"/>
          <w:sz w:val="24"/>
          <w:szCs w:val="24"/>
        </w:rPr>
        <w:t>2</w:t>
      </w:r>
      <w:r w:rsidR="00B95213" w:rsidRPr="00ED378C">
        <w:rPr>
          <w:color w:val="000000"/>
          <w:sz w:val="24"/>
          <w:szCs w:val="24"/>
        </w:rPr>
        <w:t>. Поставщик обязуется поставить Товар Государственному заказчику,                            а Государственный заказчик обязуется принять и обеспечить оплату принятого Товара.</w:t>
      </w:r>
      <w:r w:rsidR="00695B31" w:rsidRPr="00ED378C">
        <w:rPr>
          <w:color w:val="000000"/>
          <w:sz w:val="24"/>
          <w:szCs w:val="24"/>
        </w:rPr>
        <w:tab/>
      </w:r>
    </w:p>
    <w:p w:rsidR="00F46848" w:rsidRPr="00F46848" w:rsidRDefault="00406277" w:rsidP="00F46848">
      <w:pPr>
        <w:tabs>
          <w:tab w:val="left" w:pos="540"/>
        </w:tabs>
        <w:suppressAutoHyphens w:val="0"/>
        <w:ind w:firstLine="426"/>
        <w:jc w:val="both"/>
        <w:rPr>
          <w:sz w:val="24"/>
          <w:szCs w:val="24"/>
        </w:rPr>
      </w:pPr>
      <w:r w:rsidRPr="00ED378C">
        <w:rPr>
          <w:sz w:val="24"/>
          <w:szCs w:val="24"/>
        </w:rPr>
        <w:t xml:space="preserve">          Идентификационный код закупки- </w:t>
      </w:r>
      <w:r w:rsidR="00F46848" w:rsidRPr="00F46848">
        <w:rPr>
          <w:sz w:val="24"/>
          <w:szCs w:val="24"/>
          <w:u w:val="single"/>
        </w:rPr>
        <w:t>261290108415129010100100080000000244</w:t>
      </w:r>
    </w:p>
    <w:p w:rsidR="00FB5C8C" w:rsidRPr="00EC271B" w:rsidRDefault="00FB5C8C" w:rsidP="00EC271B">
      <w:pPr>
        <w:tabs>
          <w:tab w:val="left" w:pos="540"/>
        </w:tabs>
        <w:suppressAutoHyphens w:val="0"/>
        <w:ind w:firstLine="426"/>
        <w:jc w:val="both"/>
        <w:rPr>
          <w:sz w:val="24"/>
          <w:szCs w:val="24"/>
          <w:u w:val="single"/>
        </w:rPr>
      </w:pPr>
      <w:r w:rsidRPr="00ED378C">
        <w:rPr>
          <w:sz w:val="24"/>
          <w:szCs w:val="24"/>
        </w:rPr>
        <w:t xml:space="preserve">КБК </w:t>
      </w:r>
      <w:r w:rsidRPr="00ED378C">
        <w:rPr>
          <w:sz w:val="24"/>
          <w:szCs w:val="24"/>
          <w:u w:val="single"/>
        </w:rPr>
        <w:t>32003054240690048244</w:t>
      </w:r>
    </w:p>
    <w:p w:rsidR="006F5453" w:rsidRPr="00ED378C" w:rsidRDefault="006F5453" w:rsidP="00BE7ECF">
      <w:pPr>
        <w:ind w:left="720"/>
        <w:jc w:val="center"/>
        <w:rPr>
          <w:b/>
          <w:sz w:val="24"/>
          <w:szCs w:val="24"/>
        </w:rPr>
      </w:pPr>
    </w:p>
    <w:p w:rsidR="006C7D9A" w:rsidRPr="00EF19D6" w:rsidRDefault="009B7E01" w:rsidP="00EF19D6">
      <w:pPr>
        <w:ind w:left="720"/>
        <w:jc w:val="center"/>
        <w:rPr>
          <w:b/>
          <w:sz w:val="24"/>
          <w:szCs w:val="24"/>
        </w:rPr>
      </w:pPr>
      <w:r w:rsidRPr="00ED378C">
        <w:rPr>
          <w:b/>
          <w:sz w:val="24"/>
          <w:szCs w:val="24"/>
        </w:rPr>
        <w:t xml:space="preserve">2. </w:t>
      </w:r>
      <w:r w:rsidR="00F36275" w:rsidRPr="00ED378C">
        <w:rPr>
          <w:b/>
          <w:sz w:val="24"/>
          <w:szCs w:val="24"/>
        </w:rPr>
        <w:t>Цен</w:t>
      </w:r>
      <w:r w:rsidR="00366852">
        <w:rPr>
          <w:b/>
          <w:sz w:val="24"/>
          <w:szCs w:val="24"/>
        </w:rPr>
        <w:t>а</w:t>
      </w:r>
      <w:r w:rsidR="00F36275" w:rsidRPr="00ED378C">
        <w:rPr>
          <w:b/>
          <w:sz w:val="24"/>
          <w:szCs w:val="24"/>
        </w:rPr>
        <w:t xml:space="preserve"> и порядок расчетов</w:t>
      </w:r>
    </w:p>
    <w:p w:rsidR="00F46848" w:rsidRPr="00F46848" w:rsidRDefault="00B95213" w:rsidP="00F46848">
      <w:pPr>
        <w:autoSpaceDE w:val="0"/>
        <w:autoSpaceDN w:val="0"/>
        <w:adjustRightInd w:val="0"/>
        <w:ind w:firstLine="567"/>
        <w:jc w:val="both"/>
        <w:rPr>
          <w:sz w:val="24"/>
          <w:szCs w:val="24"/>
          <w:lang w:eastAsia="ru-RU"/>
        </w:rPr>
      </w:pPr>
      <w:r w:rsidRPr="00ED378C">
        <w:rPr>
          <w:sz w:val="24"/>
          <w:szCs w:val="24"/>
        </w:rPr>
        <w:t xml:space="preserve">2.1. </w:t>
      </w:r>
      <w:r w:rsidR="00F46848" w:rsidRPr="00F46848">
        <w:rPr>
          <w:sz w:val="24"/>
          <w:szCs w:val="24"/>
          <w:lang w:eastAsia="ru-RU"/>
        </w:rPr>
        <w:t xml:space="preserve">Цена </w:t>
      </w:r>
      <w:r w:rsidR="00F46848" w:rsidRPr="00F46848">
        <w:rPr>
          <w:iCs/>
          <w:sz w:val="24"/>
          <w:szCs w:val="24"/>
          <w:lang w:eastAsia="ru-RU"/>
        </w:rPr>
        <w:t xml:space="preserve">Контракта </w:t>
      </w:r>
      <w:r w:rsidR="00F46848" w:rsidRPr="00F46848">
        <w:rPr>
          <w:sz w:val="24"/>
          <w:szCs w:val="24"/>
          <w:lang w:eastAsia="ru-RU"/>
        </w:rPr>
        <w:t>составляет:</w:t>
      </w:r>
      <w:r w:rsidR="00F46848" w:rsidRPr="00F46848">
        <w:rPr>
          <w:sz w:val="24"/>
          <w:szCs w:val="24"/>
        </w:rPr>
        <w:t>_____________</w:t>
      </w:r>
      <w:r w:rsidR="00F46848" w:rsidRPr="00F46848">
        <w:rPr>
          <w:sz w:val="24"/>
          <w:szCs w:val="24"/>
          <w:lang w:eastAsia="ru-RU"/>
        </w:rPr>
        <w:t xml:space="preserve"> (____________________________) рублей ______ копеек, в том числе НДС ___ / без учета НДС.   </w:t>
      </w:r>
    </w:p>
    <w:p w:rsidR="00B95213" w:rsidRPr="00ED378C" w:rsidRDefault="00B95213" w:rsidP="00F46848">
      <w:pPr>
        <w:autoSpaceDE w:val="0"/>
        <w:autoSpaceDN w:val="0"/>
        <w:adjustRightInd w:val="0"/>
        <w:ind w:firstLine="567"/>
        <w:jc w:val="both"/>
        <w:rPr>
          <w:rFonts w:eastAsia="Lucida Sans Unicode"/>
          <w:color w:val="FF0000"/>
          <w:kern w:val="1"/>
          <w:sz w:val="24"/>
          <w:szCs w:val="24"/>
        </w:rPr>
      </w:pPr>
      <w:r w:rsidRPr="00ED378C">
        <w:rPr>
          <w:rFonts w:eastAsia="Lucida Sans Unicode"/>
          <w:kern w:val="1"/>
          <w:sz w:val="24"/>
          <w:szCs w:val="24"/>
        </w:rPr>
        <w:t xml:space="preserve">2.2. </w:t>
      </w:r>
      <w:r w:rsidRPr="00ED378C">
        <w:rPr>
          <w:sz w:val="24"/>
          <w:szCs w:val="24"/>
          <w:lang w:eastAsia="ru-RU"/>
        </w:rPr>
        <w:t xml:space="preserve">Расчеты за поставленный Товар производятся в форме безналичного расчета денежными средствами, выделяемыми из федерального бюджета, не позднее </w:t>
      </w:r>
      <w:r w:rsidR="007B3BAB" w:rsidRPr="00ED378C">
        <w:rPr>
          <w:sz w:val="24"/>
          <w:szCs w:val="24"/>
          <w:lang w:eastAsia="ru-RU"/>
        </w:rPr>
        <w:t>10</w:t>
      </w:r>
      <w:r w:rsidRPr="00ED378C">
        <w:rPr>
          <w:sz w:val="24"/>
          <w:szCs w:val="24"/>
          <w:lang w:eastAsia="ru-RU"/>
        </w:rPr>
        <w:t xml:space="preserve"> (</w:t>
      </w:r>
      <w:r w:rsidR="007B3BAB" w:rsidRPr="00ED378C">
        <w:rPr>
          <w:sz w:val="24"/>
          <w:szCs w:val="24"/>
          <w:lang w:eastAsia="ru-RU"/>
        </w:rPr>
        <w:t>десяти</w:t>
      </w:r>
      <w:r w:rsidRPr="00ED378C">
        <w:rPr>
          <w:sz w:val="24"/>
          <w:szCs w:val="24"/>
          <w:lang w:eastAsia="ru-RU"/>
        </w:rPr>
        <w:t xml:space="preserve">) </w:t>
      </w:r>
      <w:r w:rsidR="004C017D" w:rsidRPr="00ED378C">
        <w:rPr>
          <w:sz w:val="24"/>
          <w:szCs w:val="24"/>
          <w:lang w:eastAsia="ru-RU"/>
        </w:rPr>
        <w:t xml:space="preserve">рабочих </w:t>
      </w:r>
      <w:r w:rsidRPr="00ED378C">
        <w:rPr>
          <w:sz w:val="24"/>
          <w:szCs w:val="24"/>
          <w:lang w:eastAsia="ru-RU"/>
        </w:rPr>
        <w:t>дней с даты поставки всей партии Товара</w:t>
      </w:r>
      <w:r w:rsidR="00BD577A" w:rsidRPr="00ED378C">
        <w:rPr>
          <w:sz w:val="24"/>
          <w:szCs w:val="24"/>
          <w:lang w:eastAsia="ru-RU"/>
        </w:rPr>
        <w:t>.</w:t>
      </w:r>
      <w:r w:rsidRPr="00ED378C">
        <w:rPr>
          <w:sz w:val="24"/>
          <w:szCs w:val="24"/>
          <w:lang w:eastAsia="ru-RU"/>
        </w:rPr>
        <w:t xml:space="preserve"> Платежи производятся на основании </w:t>
      </w:r>
      <w:r w:rsidR="00BD577A" w:rsidRPr="00ED378C">
        <w:rPr>
          <w:sz w:val="24"/>
          <w:szCs w:val="24"/>
          <w:lang w:eastAsia="ru-RU"/>
        </w:rPr>
        <w:t>счетов-фактур и товарных накладных</w:t>
      </w:r>
      <w:r w:rsidRPr="00ED378C">
        <w:rPr>
          <w:sz w:val="24"/>
          <w:szCs w:val="24"/>
          <w:lang w:eastAsia="ru-RU"/>
        </w:rPr>
        <w:t>.</w:t>
      </w:r>
    </w:p>
    <w:p w:rsidR="00B95213" w:rsidRPr="00ED378C" w:rsidRDefault="00B95213" w:rsidP="00B95213">
      <w:pPr>
        <w:ind w:firstLine="567"/>
        <w:jc w:val="both"/>
        <w:rPr>
          <w:sz w:val="24"/>
          <w:szCs w:val="24"/>
        </w:rPr>
      </w:pPr>
      <w:r w:rsidRPr="00ED378C">
        <w:rPr>
          <w:sz w:val="24"/>
          <w:szCs w:val="24"/>
        </w:rPr>
        <w:t xml:space="preserve">2.3. Цена Контракта </w:t>
      </w:r>
      <w:r w:rsidRPr="00ED378C">
        <w:rPr>
          <w:color w:val="000000"/>
          <w:sz w:val="24"/>
          <w:szCs w:val="24"/>
        </w:rPr>
        <w:t>является твердой и не может изменяться в ходе его исполнения, за исключением случаев, предусмотренных п. 1 ч. 1 ст. 95</w:t>
      </w:r>
      <w:r w:rsidRPr="00ED378C">
        <w:rPr>
          <w:sz w:val="24"/>
          <w:szCs w:val="24"/>
        </w:rPr>
        <w:t xml:space="preserve"> Федеральным законом от 05.04.2013 №44-ФЗ «</w:t>
      </w:r>
      <w:r w:rsidRPr="00ED378C">
        <w:rPr>
          <w:rFonts w:eastAsia="Calibri"/>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Pr="00ED378C">
        <w:rPr>
          <w:sz w:val="24"/>
          <w:szCs w:val="24"/>
        </w:rPr>
        <w:t>».</w:t>
      </w:r>
    </w:p>
    <w:p w:rsidR="00E332EF" w:rsidRPr="00ED378C" w:rsidRDefault="00E332EF" w:rsidP="0084270C">
      <w:pPr>
        <w:ind w:firstLine="567"/>
        <w:jc w:val="both"/>
        <w:rPr>
          <w:sz w:val="24"/>
          <w:szCs w:val="24"/>
        </w:rPr>
      </w:pPr>
    </w:p>
    <w:p w:rsidR="006C7D9A" w:rsidRPr="00EF19D6" w:rsidRDefault="00032F1E" w:rsidP="00EF19D6">
      <w:pPr>
        <w:numPr>
          <w:ilvl w:val="0"/>
          <w:numId w:val="3"/>
        </w:numPr>
        <w:jc w:val="center"/>
        <w:rPr>
          <w:b/>
          <w:sz w:val="24"/>
          <w:szCs w:val="24"/>
        </w:rPr>
      </w:pPr>
      <w:r w:rsidRPr="00ED378C">
        <w:rPr>
          <w:b/>
          <w:sz w:val="24"/>
          <w:szCs w:val="24"/>
        </w:rPr>
        <w:t>Качество, срок хранения</w:t>
      </w:r>
      <w:r w:rsidR="00305CB2" w:rsidRPr="00ED378C">
        <w:rPr>
          <w:b/>
          <w:sz w:val="24"/>
          <w:szCs w:val="24"/>
        </w:rPr>
        <w:t xml:space="preserve"> (годности)</w:t>
      </w:r>
      <w:r w:rsidR="002E1C9E" w:rsidRPr="00ED378C">
        <w:rPr>
          <w:b/>
          <w:sz w:val="24"/>
          <w:szCs w:val="24"/>
        </w:rPr>
        <w:t xml:space="preserve"> товара</w:t>
      </w:r>
    </w:p>
    <w:p w:rsidR="00B95213" w:rsidRPr="00ED378C" w:rsidRDefault="00B95213" w:rsidP="00B95213">
      <w:pPr>
        <w:ind w:firstLine="567"/>
        <w:jc w:val="both"/>
        <w:rPr>
          <w:sz w:val="24"/>
          <w:szCs w:val="24"/>
        </w:rPr>
      </w:pPr>
      <w:r w:rsidRPr="00ED378C">
        <w:rPr>
          <w:sz w:val="24"/>
          <w:szCs w:val="24"/>
        </w:rPr>
        <w:t>3.1. Каче</w:t>
      </w:r>
      <w:r w:rsidR="00406277" w:rsidRPr="00ED378C">
        <w:rPr>
          <w:sz w:val="24"/>
          <w:szCs w:val="24"/>
        </w:rPr>
        <w:t xml:space="preserve">ство поставляемого </w:t>
      </w:r>
      <w:r w:rsidRPr="00ED378C">
        <w:rPr>
          <w:sz w:val="24"/>
          <w:szCs w:val="24"/>
        </w:rPr>
        <w:t>Товара должно соответствовать требованиям</w:t>
      </w:r>
      <w:r w:rsidR="007C5A4D" w:rsidRPr="00ED378C">
        <w:rPr>
          <w:sz w:val="24"/>
          <w:szCs w:val="24"/>
        </w:rPr>
        <w:t>,</w:t>
      </w:r>
      <w:r w:rsidRPr="00ED378C">
        <w:rPr>
          <w:sz w:val="24"/>
          <w:szCs w:val="24"/>
        </w:rPr>
        <w:t xml:space="preserve"> действующим на территории РФ и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удостоверением качества, которые передаются в момент поставки Товара на склад Государственного заказчика.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rsidR="00EF19D6" w:rsidRDefault="00B95213" w:rsidP="003E6F66">
      <w:pPr>
        <w:ind w:firstLine="567"/>
        <w:jc w:val="both"/>
        <w:rPr>
          <w:sz w:val="24"/>
          <w:szCs w:val="24"/>
        </w:rPr>
      </w:pPr>
      <w:r w:rsidRPr="00ED378C">
        <w:rPr>
          <w:sz w:val="24"/>
          <w:szCs w:val="24"/>
        </w:rPr>
        <w:t xml:space="preserve">3.2. Гарантийный срок поставляемого товара должен быть не менее </w:t>
      </w:r>
      <w:r w:rsidR="00AF33DB" w:rsidRPr="00ED378C">
        <w:rPr>
          <w:sz w:val="24"/>
          <w:szCs w:val="24"/>
        </w:rPr>
        <w:t>12</w:t>
      </w:r>
      <w:r w:rsidRPr="00ED378C">
        <w:rPr>
          <w:sz w:val="24"/>
          <w:szCs w:val="24"/>
        </w:rPr>
        <w:t xml:space="preserve">  месяцев с момента получения товара Государственным Заказчиком. </w:t>
      </w:r>
    </w:p>
    <w:p w:rsidR="00863EFE" w:rsidRPr="00ED378C" w:rsidRDefault="00863EFE" w:rsidP="00863EFE">
      <w:pPr>
        <w:jc w:val="both"/>
        <w:rPr>
          <w:sz w:val="24"/>
          <w:szCs w:val="24"/>
        </w:rPr>
      </w:pPr>
    </w:p>
    <w:p w:rsidR="006C7D9A" w:rsidRPr="00EF19D6" w:rsidRDefault="00EF19D6" w:rsidP="00EF19D6">
      <w:pPr>
        <w:numPr>
          <w:ilvl w:val="0"/>
          <w:numId w:val="3"/>
        </w:numPr>
        <w:jc w:val="center"/>
        <w:rPr>
          <w:b/>
          <w:sz w:val="24"/>
          <w:szCs w:val="24"/>
        </w:rPr>
      </w:pPr>
      <w:r>
        <w:rPr>
          <w:b/>
          <w:sz w:val="24"/>
          <w:szCs w:val="24"/>
        </w:rPr>
        <w:t>Тара, упаковка и маркировка</w:t>
      </w:r>
    </w:p>
    <w:p w:rsidR="00B95213" w:rsidRPr="00ED378C" w:rsidRDefault="00B802C7" w:rsidP="00B95213">
      <w:pPr>
        <w:jc w:val="both"/>
        <w:rPr>
          <w:sz w:val="24"/>
          <w:szCs w:val="24"/>
        </w:rPr>
      </w:pPr>
      <w:r w:rsidRPr="00ED378C">
        <w:rPr>
          <w:sz w:val="24"/>
          <w:szCs w:val="24"/>
        </w:rPr>
        <w:tab/>
      </w:r>
      <w:r w:rsidR="00B95213" w:rsidRPr="00ED378C">
        <w:rPr>
          <w:sz w:val="24"/>
          <w:szCs w:val="24"/>
        </w:rPr>
        <w:t xml:space="preserve">4.1. Поставляемый Товар должен быть упакован, маркирован, транспортироваться в соответствии с требованиями для соответствующего вида товара.  Тара и упаковка должны гарантировать целостность и сохранность Товара при перевозке и хранении.  </w:t>
      </w:r>
    </w:p>
    <w:p w:rsidR="0034790A" w:rsidRPr="00ED378C" w:rsidRDefault="00B95213" w:rsidP="00C7107D">
      <w:pPr>
        <w:ind w:firstLine="708"/>
        <w:jc w:val="both"/>
        <w:rPr>
          <w:sz w:val="24"/>
          <w:szCs w:val="24"/>
        </w:rPr>
      </w:pPr>
      <w:r w:rsidRPr="00ED378C">
        <w:rPr>
          <w:sz w:val="24"/>
          <w:szCs w:val="24"/>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B95213" w:rsidRPr="00ED378C" w:rsidRDefault="00B95213" w:rsidP="00B95213">
      <w:pPr>
        <w:jc w:val="both"/>
        <w:rPr>
          <w:rStyle w:val="a7"/>
          <w:b w:val="0"/>
          <w:bCs/>
          <w:color w:val="000000"/>
          <w:sz w:val="24"/>
          <w:szCs w:val="24"/>
        </w:rPr>
      </w:pPr>
    </w:p>
    <w:p w:rsidR="006C7D9A" w:rsidRPr="00EF19D6" w:rsidRDefault="002E1C9E" w:rsidP="00EF19D6">
      <w:pPr>
        <w:numPr>
          <w:ilvl w:val="0"/>
          <w:numId w:val="3"/>
        </w:numPr>
        <w:tabs>
          <w:tab w:val="left" w:pos="0"/>
        </w:tabs>
        <w:ind w:right="-2"/>
        <w:jc w:val="center"/>
        <w:rPr>
          <w:b/>
          <w:sz w:val="24"/>
          <w:szCs w:val="24"/>
        </w:rPr>
      </w:pPr>
      <w:r w:rsidRPr="00ED378C">
        <w:rPr>
          <w:b/>
          <w:sz w:val="24"/>
          <w:szCs w:val="24"/>
        </w:rPr>
        <w:t>Срок,</w:t>
      </w:r>
      <w:r w:rsidR="00F36275" w:rsidRPr="00ED378C">
        <w:rPr>
          <w:b/>
          <w:sz w:val="24"/>
          <w:szCs w:val="24"/>
        </w:rPr>
        <w:t xml:space="preserve"> пор</w:t>
      </w:r>
      <w:r w:rsidR="00BB5B2A" w:rsidRPr="00ED378C">
        <w:rPr>
          <w:b/>
          <w:sz w:val="24"/>
          <w:szCs w:val="24"/>
        </w:rPr>
        <w:t xml:space="preserve">ядок поставки </w:t>
      </w:r>
      <w:r w:rsidRPr="00ED378C">
        <w:rPr>
          <w:b/>
          <w:sz w:val="24"/>
          <w:szCs w:val="24"/>
        </w:rPr>
        <w:t xml:space="preserve">и приемки товара </w:t>
      </w:r>
    </w:p>
    <w:p w:rsidR="00B95213" w:rsidRPr="00ED378C" w:rsidRDefault="000A1B5D" w:rsidP="000A1B5D">
      <w:pPr>
        <w:ind w:firstLine="567"/>
        <w:jc w:val="both"/>
        <w:rPr>
          <w:sz w:val="24"/>
          <w:szCs w:val="24"/>
        </w:rPr>
      </w:pPr>
      <w:r w:rsidRPr="00ED378C">
        <w:rPr>
          <w:sz w:val="24"/>
          <w:szCs w:val="24"/>
        </w:rPr>
        <w:t xml:space="preserve">5.1. </w:t>
      </w:r>
      <w:r w:rsidR="00B95213" w:rsidRPr="00ED378C">
        <w:rPr>
          <w:sz w:val="24"/>
          <w:szCs w:val="24"/>
        </w:rPr>
        <w:t xml:space="preserve">Товар должен быть поставлен </w:t>
      </w:r>
      <w:r w:rsidR="00406277" w:rsidRPr="00ED378C">
        <w:rPr>
          <w:sz w:val="24"/>
          <w:szCs w:val="24"/>
        </w:rPr>
        <w:t>в течении</w:t>
      </w:r>
      <w:r w:rsidR="000F19E4">
        <w:rPr>
          <w:sz w:val="24"/>
          <w:szCs w:val="24"/>
        </w:rPr>
        <w:t xml:space="preserve"> </w:t>
      </w:r>
      <w:r w:rsidR="00EF19D6">
        <w:rPr>
          <w:sz w:val="24"/>
          <w:szCs w:val="24"/>
        </w:rPr>
        <w:t>10</w:t>
      </w:r>
      <w:r w:rsidR="000F19E4">
        <w:rPr>
          <w:sz w:val="24"/>
          <w:szCs w:val="24"/>
        </w:rPr>
        <w:t xml:space="preserve"> </w:t>
      </w:r>
      <w:r w:rsidR="00816566" w:rsidRPr="00ED378C">
        <w:rPr>
          <w:sz w:val="24"/>
          <w:szCs w:val="24"/>
        </w:rPr>
        <w:t>календарных</w:t>
      </w:r>
      <w:r w:rsidR="0030433F" w:rsidRPr="00ED378C">
        <w:rPr>
          <w:sz w:val="24"/>
          <w:szCs w:val="24"/>
        </w:rPr>
        <w:t xml:space="preserve"> дней</w:t>
      </w:r>
      <w:r w:rsidR="00406277" w:rsidRPr="00ED378C">
        <w:rPr>
          <w:sz w:val="24"/>
          <w:szCs w:val="24"/>
        </w:rPr>
        <w:t xml:space="preserve"> с даты заключения </w:t>
      </w:r>
      <w:r w:rsidR="003E526D" w:rsidRPr="00ED378C">
        <w:rPr>
          <w:sz w:val="24"/>
          <w:szCs w:val="24"/>
        </w:rPr>
        <w:t xml:space="preserve">Государственного </w:t>
      </w:r>
      <w:r w:rsidR="00406277" w:rsidRPr="00ED378C">
        <w:rPr>
          <w:sz w:val="24"/>
          <w:szCs w:val="24"/>
        </w:rPr>
        <w:t>контракта</w:t>
      </w:r>
      <w:r w:rsidR="00B95213" w:rsidRPr="00ED378C">
        <w:rPr>
          <w:sz w:val="24"/>
          <w:szCs w:val="24"/>
        </w:rPr>
        <w:t>.</w:t>
      </w:r>
    </w:p>
    <w:p w:rsidR="00AF33DB" w:rsidRPr="00ED378C" w:rsidRDefault="000A1B5D" w:rsidP="000A1B5D">
      <w:pPr>
        <w:jc w:val="both"/>
        <w:rPr>
          <w:sz w:val="24"/>
          <w:szCs w:val="24"/>
        </w:rPr>
      </w:pPr>
      <w:r w:rsidRPr="00ED378C">
        <w:rPr>
          <w:sz w:val="24"/>
          <w:szCs w:val="24"/>
        </w:rPr>
        <w:t xml:space="preserve">        5.2. </w:t>
      </w:r>
      <w:r w:rsidR="00AF33DB" w:rsidRPr="00ED378C">
        <w:rPr>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rsidR="000A1B5D" w:rsidRPr="00ED378C" w:rsidRDefault="000A1B5D" w:rsidP="000A1B5D">
      <w:pPr>
        <w:ind w:firstLine="567"/>
        <w:jc w:val="both"/>
        <w:rPr>
          <w:sz w:val="24"/>
          <w:szCs w:val="24"/>
        </w:rPr>
      </w:pPr>
      <w:r w:rsidRPr="00ED378C">
        <w:rPr>
          <w:sz w:val="24"/>
          <w:szCs w:val="24"/>
        </w:rPr>
        <w:t>5.3. Поставщик обязан прибыть по письменному уведомлению  Государственного Заказчика, направленному по факсимильной связи в 3-х дневный срок. В случае не прибытия 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35489C" w:rsidRPr="00ED378C" w:rsidRDefault="00B95213" w:rsidP="0035489C">
      <w:pPr>
        <w:ind w:firstLine="567"/>
        <w:jc w:val="both"/>
        <w:rPr>
          <w:sz w:val="24"/>
          <w:szCs w:val="24"/>
        </w:rPr>
      </w:pPr>
      <w:r w:rsidRPr="00ED378C">
        <w:rPr>
          <w:sz w:val="24"/>
          <w:szCs w:val="24"/>
        </w:rPr>
        <w:t>5.</w:t>
      </w:r>
      <w:r w:rsidR="000A1B5D" w:rsidRPr="00ED378C">
        <w:rPr>
          <w:sz w:val="24"/>
          <w:szCs w:val="24"/>
        </w:rPr>
        <w:t>4</w:t>
      </w:r>
      <w:r w:rsidRPr="00ED378C">
        <w:rPr>
          <w:sz w:val="24"/>
          <w:szCs w:val="24"/>
        </w:rPr>
        <w:t xml:space="preserve">. </w:t>
      </w:r>
      <w:r w:rsidR="0035489C" w:rsidRPr="00ED378C">
        <w:rPr>
          <w:sz w:val="24"/>
          <w:szCs w:val="24"/>
        </w:rPr>
        <w:t>Поставка товара осуществляется силами и средствами Поставщика</w:t>
      </w:r>
      <w:r w:rsidR="003E526D" w:rsidRPr="00ED378C">
        <w:rPr>
          <w:sz w:val="24"/>
          <w:szCs w:val="24"/>
        </w:rPr>
        <w:t>.</w:t>
      </w:r>
      <w:r w:rsidR="0035489C" w:rsidRPr="00ED378C">
        <w:rPr>
          <w:sz w:val="24"/>
          <w:szCs w:val="24"/>
        </w:rPr>
        <w:t xml:space="preserve">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rsidR="00B95213" w:rsidRPr="00ED378C" w:rsidRDefault="00B95213" w:rsidP="00B95213">
      <w:pPr>
        <w:ind w:firstLine="567"/>
        <w:jc w:val="both"/>
        <w:rPr>
          <w:sz w:val="24"/>
          <w:szCs w:val="24"/>
        </w:rPr>
      </w:pPr>
      <w:r w:rsidRPr="00ED378C">
        <w:rPr>
          <w:sz w:val="24"/>
          <w:szCs w:val="24"/>
        </w:rPr>
        <w:t>5.</w:t>
      </w:r>
      <w:r w:rsidR="000A1B5D" w:rsidRPr="00ED378C">
        <w:rPr>
          <w:sz w:val="24"/>
          <w:szCs w:val="24"/>
        </w:rPr>
        <w:t>5</w:t>
      </w:r>
      <w:r w:rsidRPr="00ED378C">
        <w:rPr>
          <w:sz w:val="24"/>
          <w:szCs w:val="24"/>
        </w:rPr>
        <w:t>. Вместе с товаром Поставщик передает Государственному Заказчику относящуюся к товару документацию:</w:t>
      </w:r>
    </w:p>
    <w:p w:rsidR="00B95213" w:rsidRPr="00ED378C" w:rsidRDefault="00B95213" w:rsidP="00B95213">
      <w:pPr>
        <w:ind w:firstLine="567"/>
        <w:jc w:val="both"/>
        <w:rPr>
          <w:sz w:val="24"/>
          <w:szCs w:val="24"/>
        </w:rPr>
      </w:pPr>
      <w:r w:rsidRPr="00ED378C">
        <w:rPr>
          <w:sz w:val="24"/>
          <w:szCs w:val="24"/>
        </w:rPr>
        <w:t>универсальный передаточный документ</w:t>
      </w:r>
      <w:r w:rsidR="0001572F" w:rsidRPr="00ED378C">
        <w:rPr>
          <w:sz w:val="24"/>
          <w:szCs w:val="24"/>
        </w:rPr>
        <w:t>;</w:t>
      </w:r>
    </w:p>
    <w:p w:rsidR="00B95213" w:rsidRPr="00ED378C" w:rsidRDefault="00B95213" w:rsidP="00B95213">
      <w:pPr>
        <w:ind w:firstLine="567"/>
        <w:jc w:val="both"/>
        <w:rPr>
          <w:sz w:val="24"/>
          <w:szCs w:val="24"/>
        </w:rPr>
      </w:pPr>
      <w:r w:rsidRPr="00ED378C">
        <w:rPr>
          <w:sz w:val="24"/>
          <w:szCs w:val="24"/>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0A1B5D" w:rsidRPr="00ED378C" w:rsidRDefault="000A1B5D" w:rsidP="000A1B5D">
      <w:pPr>
        <w:widowControl w:val="0"/>
        <w:tabs>
          <w:tab w:val="left" w:pos="1276"/>
        </w:tabs>
        <w:ind w:firstLine="567"/>
        <w:jc w:val="both"/>
        <w:rPr>
          <w:sz w:val="24"/>
          <w:szCs w:val="24"/>
        </w:rPr>
      </w:pPr>
      <w:r w:rsidRPr="00ED378C">
        <w:rPr>
          <w:sz w:val="24"/>
          <w:szCs w:val="24"/>
        </w:rPr>
        <w:t>5.6. Документы о приемке товара могут быть подписаны в форме электронных документов в единой информационной системе.</w:t>
      </w:r>
    </w:p>
    <w:p w:rsidR="000A1B5D" w:rsidRPr="00ED378C" w:rsidRDefault="000A1B5D" w:rsidP="000A1B5D">
      <w:pPr>
        <w:ind w:firstLine="567"/>
        <w:jc w:val="both"/>
        <w:rPr>
          <w:sz w:val="24"/>
          <w:szCs w:val="24"/>
        </w:rPr>
      </w:pPr>
      <w:r w:rsidRPr="00ED378C">
        <w:rPr>
          <w:sz w:val="24"/>
          <w:szCs w:val="24"/>
        </w:rPr>
        <w:t>5.7. В случае если документы, указанные в пункте 5.5, 5.6 Контракта, не переданы Поставщиком Государственному Заказчику одновременно с товаром или не подписаны в форме электронных документов в единой информационной системе</w:t>
      </w:r>
      <w:r w:rsidR="00D40E83" w:rsidRPr="00ED378C">
        <w:rPr>
          <w:sz w:val="24"/>
          <w:szCs w:val="24"/>
        </w:rPr>
        <w:t>,</w:t>
      </w:r>
      <w:r w:rsidRPr="00ED378C">
        <w:rPr>
          <w:sz w:val="24"/>
          <w:szCs w:val="24"/>
        </w:rPr>
        <w:t xml:space="preserve"> товар считается не поставленным и приемке не подлежит.</w:t>
      </w:r>
    </w:p>
    <w:p w:rsidR="00B95213" w:rsidRPr="00ED378C" w:rsidRDefault="00B95213" w:rsidP="00B95213">
      <w:pPr>
        <w:ind w:firstLine="567"/>
        <w:jc w:val="both"/>
        <w:rPr>
          <w:sz w:val="24"/>
          <w:szCs w:val="24"/>
        </w:rPr>
      </w:pPr>
      <w:r w:rsidRPr="00ED378C">
        <w:rPr>
          <w:sz w:val="24"/>
          <w:szCs w:val="24"/>
        </w:rPr>
        <w:t>5.</w:t>
      </w:r>
      <w:r w:rsidR="000A1B5D" w:rsidRPr="00ED378C">
        <w:rPr>
          <w:sz w:val="24"/>
          <w:szCs w:val="24"/>
        </w:rPr>
        <w:t>8</w:t>
      </w:r>
      <w:r w:rsidRPr="00ED378C">
        <w:rPr>
          <w:sz w:val="24"/>
          <w:szCs w:val="24"/>
        </w:rPr>
        <w:t>. Государственный Заказчик имеет право отказаться от получения некачественного Товара в период поставки. В этом случае Государственный Заказчик письменно уведомляет Поставщика об отказе в приемке Товара.</w:t>
      </w:r>
    </w:p>
    <w:p w:rsidR="00B95213" w:rsidRPr="00ED378C" w:rsidRDefault="00B95213" w:rsidP="00B95213">
      <w:pPr>
        <w:ind w:firstLine="567"/>
        <w:jc w:val="both"/>
        <w:rPr>
          <w:sz w:val="24"/>
          <w:szCs w:val="24"/>
        </w:rPr>
      </w:pPr>
      <w:r w:rsidRPr="00ED378C">
        <w:rPr>
          <w:sz w:val="24"/>
          <w:szCs w:val="24"/>
        </w:rPr>
        <w:t>5.</w:t>
      </w:r>
      <w:r w:rsidR="000A1B5D" w:rsidRPr="00ED378C">
        <w:rPr>
          <w:sz w:val="24"/>
          <w:szCs w:val="24"/>
        </w:rPr>
        <w:t>9</w:t>
      </w:r>
      <w:r w:rsidRPr="00ED378C">
        <w:rPr>
          <w:sz w:val="24"/>
          <w:szCs w:val="24"/>
        </w:rPr>
        <w:t xml:space="preserve">.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rsidR="00B95213" w:rsidRPr="00ED378C" w:rsidRDefault="00B95213" w:rsidP="00B95213">
      <w:pPr>
        <w:ind w:firstLine="567"/>
        <w:jc w:val="both"/>
        <w:rPr>
          <w:sz w:val="24"/>
          <w:szCs w:val="24"/>
        </w:rPr>
      </w:pPr>
      <w:r w:rsidRPr="00ED378C">
        <w:rPr>
          <w:sz w:val="24"/>
          <w:szCs w:val="24"/>
        </w:rPr>
        <w:t>5.</w:t>
      </w:r>
      <w:r w:rsidR="000A1B5D" w:rsidRPr="00ED378C">
        <w:rPr>
          <w:sz w:val="24"/>
          <w:szCs w:val="24"/>
        </w:rPr>
        <w:t>10</w:t>
      </w:r>
      <w:r w:rsidRPr="00ED378C">
        <w:rPr>
          <w:sz w:val="24"/>
          <w:szCs w:val="24"/>
        </w:rPr>
        <w:t>. Датой поставки Товара является дата подписания приемно-сдаточного акта (накладных), подтверждающего передачу партии Товара Поставщиком на склад Государственного Заказчика.</w:t>
      </w:r>
    </w:p>
    <w:p w:rsidR="00B95213" w:rsidRPr="00ED378C" w:rsidRDefault="00B95213" w:rsidP="00B95213">
      <w:pPr>
        <w:ind w:firstLine="567"/>
        <w:jc w:val="both"/>
        <w:rPr>
          <w:sz w:val="24"/>
          <w:szCs w:val="24"/>
        </w:rPr>
      </w:pPr>
      <w:r w:rsidRPr="00ED378C">
        <w:rPr>
          <w:sz w:val="24"/>
          <w:szCs w:val="24"/>
        </w:rPr>
        <w:t>5.</w:t>
      </w:r>
      <w:r w:rsidR="000A1B5D" w:rsidRPr="00ED378C">
        <w:rPr>
          <w:sz w:val="24"/>
          <w:szCs w:val="24"/>
        </w:rPr>
        <w:t>11</w:t>
      </w:r>
      <w:r w:rsidRPr="00ED378C">
        <w:rPr>
          <w:sz w:val="24"/>
          <w:szCs w:val="24"/>
        </w:rPr>
        <w:t>. Обязательство Поставщика по поставке (передаче) товара считается исполненным с момента получения Товара Государственным Заказчиком.</w:t>
      </w:r>
    </w:p>
    <w:p w:rsidR="00B95213" w:rsidRPr="00ED378C" w:rsidRDefault="00B95213" w:rsidP="00B95213">
      <w:pPr>
        <w:ind w:firstLine="567"/>
        <w:jc w:val="both"/>
        <w:rPr>
          <w:sz w:val="24"/>
          <w:szCs w:val="24"/>
        </w:rPr>
      </w:pPr>
      <w:r w:rsidRPr="00ED378C">
        <w:rPr>
          <w:sz w:val="24"/>
          <w:szCs w:val="24"/>
        </w:rPr>
        <w:lastRenderedPageBreak/>
        <w:t>5.</w:t>
      </w:r>
      <w:r w:rsidR="000A1B5D" w:rsidRPr="00ED378C">
        <w:rPr>
          <w:sz w:val="24"/>
          <w:szCs w:val="24"/>
        </w:rPr>
        <w:t>12</w:t>
      </w:r>
      <w:r w:rsidRPr="00ED378C">
        <w:rPr>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p>
    <w:p w:rsidR="00B95213" w:rsidRPr="00ED378C" w:rsidRDefault="00B95213" w:rsidP="00B95213">
      <w:pPr>
        <w:ind w:firstLine="567"/>
        <w:jc w:val="both"/>
        <w:rPr>
          <w:sz w:val="24"/>
          <w:szCs w:val="24"/>
        </w:rPr>
      </w:pPr>
      <w:r w:rsidRPr="00ED378C">
        <w:rPr>
          <w:sz w:val="24"/>
          <w:szCs w:val="24"/>
        </w:rPr>
        <w:t>5.</w:t>
      </w:r>
      <w:r w:rsidR="003E526D" w:rsidRPr="00ED378C">
        <w:rPr>
          <w:sz w:val="24"/>
          <w:szCs w:val="24"/>
        </w:rPr>
        <w:t>1</w:t>
      </w:r>
      <w:r w:rsidR="000A1B5D" w:rsidRPr="00ED378C">
        <w:rPr>
          <w:sz w:val="24"/>
          <w:szCs w:val="24"/>
        </w:rPr>
        <w:t>3</w:t>
      </w:r>
      <w:r w:rsidRPr="00ED378C">
        <w:rPr>
          <w:sz w:val="24"/>
          <w:szCs w:val="24"/>
        </w:rPr>
        <w:t xml:space="preserve">.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 </w:t>
      </w:r>
    </w:p>
    <w:p w:rsidR="00061A8A" w:rsidRPr="00ED378C" w:rsidRDefault="00B95213" w:rsidP="00B95213">
      <w:pPr>
        <w:ind w:firstLine="567"/>
        <w:jc w:val="both"/>
        <w:rPr>
          <w:sz w:val="24"/>
          <w:szCs w:val="24"/>
        </w:rPr>
      </w:pPr>
      <w:r w:rsidRPr="00ED378C">
        <w:rPr>
          <w:sz w:val="24"/>
          <w:szCs w:val="24"/>
        </w:rPr>
        <w:t>5.</w:t>
      </w:r>
      <w:r w:rsidR="003E526D" w:rsidRPr="00ED378C">
        <w:rPr>
          <w:sz w:val="24"/>
          <w:szCs w:val="24"/>
        </w:rPr>
        <w:t>1</w:t>
      </w:r>
      <w:r w:rsidR="000A1B5D" w:rsidRPr="00ED378C">
        <w:rPr>
          <w:sz w:val="24"/>
          <w:szCs w:val="24"/>
        </w:rPr>
        <w:t>4</w:t>
      </w:r>
      <w:r w:rsidRPr="00ED378C">
        <w:rPr>
          <w:sz w:val="24"/>
          <w:szCs w:val="24"/>
        </w:rPr>
        <w:t>. Поставщик обязуется передать Государственному Заказчику Товар не обремененный правами третьих лиц.</w:t>
      </w:r>
    </w:p>
    <w:p w:rsidR="007C5A4D" w:rsidRPr="00ED378C" w:rsidRDefault="007C5A4D" w:rsidP="00B95213">
      <w:pPr>
        <w:ind w:firstLine="567"/>
        <w:jc w:val="both"/>
        <w:rPr>
          <w:sz w:val="24"/>
          <w:szCs w:val="24"/>
        </w:rPr>
      </w:pPr>
      <w:r w:rsidRPr="00ED378C">
        <w:rPr>
          <w:sz w:val="24"/>
          <w:szCs w:val="24"/>
        </w:rPr>
        <w:t>5.1</w:t>
      </w:r>
      <w:r w:rsidR="000A1B5D" w:rsidRPr="00ED378C">
        <w:rPr>
          <w:sz w:val="24"/>
          <w:szCs w:val="24"/>
        </w:rPr>
        <w:t>5</w:t>
      </w:r>
      <w:r w:rsidRPr="00ED378C">
        <w:rPr>
          <w:sz w:val="24"/>
          <w:szCs w:val="24"/>
        </w:rPr>
        <w:t xml:space="preserve">. Место поставки товара: </w:t>
      </w:r>
      <w:r w:rsidR="00994E4D" w:rsidRPr="00ED378C">
        <w:rPr>
          <w:sz w:val="24"/>
          <w:szCs w:val="24"/>
        </w:rPr>
        <w:t xml:space="preserve">163039, </w:t>
      </w:r>
      <w:r w:rsidRPr="00ED378C">
        <w:rPr>
          <w:sz w:val="24"/>
          <w:szCs w:val="24"/>
        </w:rPr>
        <w:t xml:space="preserve">г. Архангельск, п. Лесная речка, </w:t>
      </w:r>
      <w:r w:rsidR="00994E4D" w:rsidRPr="00ED378C">
        <w:rPr>
          <w:sz w:val="24"/>
          <w:szCs w:val="24"/>
        </w:rPr>
        <w:t xml:space="preserve">ул. </w:t>
      </w:r>
      <w:r w:rsidRPr="00ED378C">
        <w:rPr>
          <w:sz w:val="24"/>
          <w:szCs w:val="24"/>
        </w:rPr>
        <w:t>Лахтинское шоссе, д. 105.</w:t>
      </w:r>
      <w:r w:rsidR="00C95434" w:rsidRPr="00ED378C">
        <w:rPr>
          <w:sz w:val="24"/>
          <w:szCs w:val="24"/>
        </w:rPr>
        <w:t xml:space="preserve"> (ФКУ ИК-7 УФСИН России по Архангельской области)</w:t>
      </w:r>
    </w:p>
    <w:p w:rsidR="00AF33DB" w:rsidRPr="00ED378C" w:rsidRDefault="00AF33DB" w:rsidP="006C7D9A">
      <w:pPr>
        <w:jc w:val="both"/>
        <w:rPr>
          <w:sz w:val="24"/>
          <w:szCs w:val="24"/>
        </w:rPr>
      </w:pPr>
    </w:p>
    <w:p w:rsidR="006C7D9A" w:rsidRPr="00EF19D6" w:rsidRDefault="00F36275" w:rsidP="00EF19D6">
      <w:pPr>
        <w:numPr>
          <w:ilvl w:val="0"/>
          <w:numId w:val="4"/>
        </w:numPr>
        <w:jc w:val="center"/>
        <w:rPr>
          <w:b/>
          <w:sz w:val="24"/>
          <w:szCs w:val="24"/>
        </w:rPr>
      </w:pPr>
      <w:r w:rsidRPr="00ED378C">
        <w:rPr>
          <w:b/>
          <w:sz w:val="24"/>
          <w:szCs w:val="24"/>
        </w:rPr>
        <w:t>Права и обязанности Сторон</w:t>
      </w:r>
    </w:p>
    <w:p w:rsidR="00F36275" w:rsidRPr="00ED378C" w:rsidRDefault="00F36275" w:rsidP="00F36275">
      <w:pPr>
        <w:ind w:firstLine="708"/>
        <w:jc w:val="both"/>
        <w:rPr>
          <w:b/>
          <w:sz w:val="24"/>
          <w:szCs w:val="24"/>
        </w:rPr>
      </w:pPr>
      <w:r w:rsidRPr="00ED378C">
        <w:rPr>
          <w:b/>
          <w:sz w:val="24"/>
          <w:szCs w:val="24"/>
        </w:rPr>
        <w:t>6.1. Государственный заказчик обязан:</w:t>
      </w:r>
    </w:p>
    <w:p w:rsidR="0084792E" w:rsidRPr="00ED378C" w:rsidRDefault="0084792E" w:rsidP="006E74DF">
      <w:pPr>
        <w:pStyle w:val="a3"/>
        <w:ind w:firstLine="708"/>
        <w:jc w:val="both"/>
        <w:rPr>
          <w:noProof/>
          <w:sz w:val="24"/>
          <w:szCs w:val="24"/>
        </w:rPr>
      </w:pPr>
      <w:r w:rsidRPr="00ED378C">
        <w:rPr>
          <w:sz w:val="24"/>
          <w:szCs w:val="24"/>
        </w:rPr>
        <w:t>6.1.1.</w:t>
      </w:r>
      <w:r w:rsidR="006E74DF" w:rsidRPr="00ED378C">
        <w:rPr>
          <w:noProof/>
          <w:sz w:val="24"/>
          <w:szCs w:val="24"/>
        </w:rPr>
        <w:t>Осуществлять контроль за целевым использованием Поставщиком бюджетных ассигнований,</w:t>
      </w:r>
      <w:r w:rsidR="00EF5D1E" w:rsidRPr="00ED378C">
        <w:rPr>
          <w:noProof/>
          <w:sz w:val="24"/>
          <w:szCs w:val="24"/>
        </w:rPr>
        <w:t xml:space="preserve"> выделенных на оплату поставок Т</w:t>
      </w:r>
      <w:r w:rsidR="006E74DF" w:rsidRPr="00ED378C">
        <w:rPr>
          <w:noProof/>
          <w:sz w:val="24"/>
          <w:szCs w:val="24"/>
        </w:rPr>
        <w:t>овара по Контракту.</w:t>
      </w:r>
    </w:p>
    <w:p w:rsidR="006E74DF" w:rsidRPr="00ED378C" w:rsidRDefault="002767D8" w:rsidP="00FE3183">
      <w:pPr>
        <w:suppressAutoHyphens w:val="0"/>
        <w:autoSpaceDE w:val="0"/>
        <w:autoSpaceDN w:val="0"/>
        <w:adjustRightInd w:val="0"/>
        <w:ind w:firstLine="540"/>
        <w:jc w:val="both"/>
        <w:rPr>
          <w:sz w:val="24"/>
          <w:szCs w:val="24"/>
          <w:lang w:eastAsia="ru-RU"/>
        </w:rPr>
      </w:pPr>
      <w:r w:rsidRPr="00ED378C">
        <w:rPr>
          <w:noProof/>
          <w:sz w:val="24"/>
          <w:szCs w:val="24"/>
        </w:rPr>
        <w:t xml:space="preserve">  6.1.2. </w:t>
      </w:r>
      <w:r w:rsidR="00FE3183" w:rsidRPr="00ED378C">
        <w:rPr>
          <w:sz w:val="24"/>
          <w:szCs w:val="24"/>
          <w:lang w:eastAsia="ru-RU"/>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пр</w:t>
      </w:r>
      <w:r w:rsidR="00F32014" w:rsidRPr="00ED378C">
        <w:rPr>
          <w:sz w:val="24"/>
          <w:szCs w:val="24"/>
          <w:lang w:eastAsia="ru-RU"/>
        </w:rPr>
        <w:t xml:space="preserve">и условии включения в Контракт </w:t>
      </w:r>
      <w:r w:rsidR="00FE3183" w:rsidRPr="00ED378C">
        <w:rPr>
          <w:sz w:val="24"/>
          <w:szCs w:val="24"/>
          <w:lang w:eastAsia="ru-RU"/>
        </w:rPr>
        <w:t>положений о праве контроля.</w:t>
      </w:r>
    </w:p>
    <w:p w:rsidR="00F36275" w:rsidRPr="00ED378C" w:rsidRDefault="000D4CD6" w:rsidP="00F36275">
      <w:pPr>
        <w:ind w:firstLine="708"/>
        <w:jc w:val="both"/>
        <w:rPr>
          <w:sz w:val="24"/>
          <w:szCs w:val="24"/>
        </w:rPr>
      </w:pPr>
      <w:r w:rsidRPr="00ED378C">
        <w:rPr>
          <w:sz w:val="24"/>
          <w:szCs w:val="24"/>
        </w:rPr>
        <w:t>6.1.3</w:t>
      </w:r>
      <w:r w:rsidR="002767D8" w:rsidRPr="00ED378C">
        <w:rPr>
          <w:sz w:val="24"/>
          <w:szCs w:val="24"/>
        </w:rPr>
        <w:t>.</w:t>
      </w:r>
      <w:r w:rsidR="00F36275" w:rsidRPr="00ED378C">
        <w:rPr>
          <w:sz w:val="24"/>
          <w:szCs w:val="24"/>
        </w:rPr>
        <w:t>Осуществлять контроль за обе</w:t>
      </w:r>
      <w:r w:rsidR="00695B31" w:rsidRPr="00ED378C">
        <w:rPr>
          <w:sz w:val="24"/>
          <w:szCs w:val="24"/>
        </w:rPr>
        <w:t>спечением Поставщиком поставок Т</w:t>
      </w:r>
      <w:r w:rsidR="00F32014" w:rsidRPr="00ED378C">
        <w:rPr>
          <w:sz w:val="24"/>
          <w:szCs w:val="24"/>
        </w:rPr>
        <w:t xml:space="preserve">овара </w:t>
      </w:r>
      <w:r w:rsidR="00F36275" w:rsidRPr="00ED378C">
        <w:rPr>
          <w:sz w:val="24"/>
          <w:szCs w:val="24"/>
        </w:rPr>
        <w:t>в соответствии с Контрактом.</w:t>
      </w:r>
    </w:p>
    <w:p w:rsidR="00F36275" w:rsidRPr="00ED378C" w:rsidRDefault="007F3ED5" w:rsidP="00F36275">
      <w:pPr>
        <w:ind w:firstLine="708"/>
        <w:jc w:val="both"/>
        <w:rPr>
          <w:sz w:val="24"/>
          <w:szCs w:val="24"/>
        </w:rPr>
      </w:pPr>
      <w:r w:rsidRPr="00ED378C">
        <w:rPr>
          <w:sz w:val="24"/>
          <w:szCs w:val="24"/>
        </w:rPr>
        <w:t>6.1.4</w:t>
      </w:r>
      <w:r w:rsidR="00695B31" w:rsidRPr="00ED378C">
        <w:rPr>
          <w:sz w:val="24"/>
          <w:szCs w:val="24"/>
        </w:rPr>
        <w:t>. Обеспечить приемку Т</w:t>
      </w:r>
      <w:r w:rsidR="00F32014" w:rsidRPr="00ED378C">
        <w:rPr>
          <w:sz w:val="24"/>
          <w:szCs w:val="24"/>
        </w:rPr>
        <w:t xml:space="preserve">овара </w:t>
      </w:r>
      <w:r w:rsidR="007F50A9" w:rsidRPr="00ED378C">
        <w:rPr>
          <w:sz w:val="24"/>
          <w:szCs w:val="24"/>
        </w:rPr>
        <w:t>Государственным заказчиком</w:t>
      </w:r>
      <w:r w:rsidR="00F36275" w:rsidRPr="00ED378C">
        <w:rPr>
          <w:sz w:val="24"/>
          <w:szCs w:val="24"/>
        </w:rPr>
        <w:t xml:space="preserve"> в соответствии с условиями раздела 3Контракта.</w:t>
      </w:r>
    </w:p>
    <w:p w:rsidR="00F36275" w:rsidRPr="00ED378C" w:rsidRDefault="007F3ED5" w:rsidP="00F36275">
      <w:pPr>
        <w:ind w:firstLine="708"/>
        <w:jc w:val="both"/>
        <w:rPr>
          <w:sz w:val="24"/>
          <w:szCs w:val="24"/>
        </w:rPr>
      </w:pPr>
      <w:r w:rsidRPr="00ED378C">
        <w:rPr>
          <w:sz w:val="24"/>
          <w:szCs w:val="24"/>
        </w:rPr>
        <w:t>6.1.5</w:t>
      </w:r>
      <w:r w:rsidR="00F36275" w:rsidRPr="00ED378C">
        <w:rPr>
          <w:sz w:val="24"/>
          <w:szCs w:val="24"/>
        </w:rPr>
        <w:t>. Обесп</w:t>
      </w:r>
      <w:r w:rsidR="00695B31" w:rsidRPr="00ED378C">
        <w:rPr>
          <w:sz w:val="24"/>
          <w:szCs w:val="24"/>
        </w:rPr>
        <w:t>ечить оплату т</w:t>
      </w:r>
      <w:r w:rsidR="00F36275" w:rsidRPr="00ED378C">
        <w:rPr>
          <w:sz w:val="24"/>
          <w:szCs w:val="24"/>
        </w:rPr>
        <w:t xml:space="preserve">овара в соответствии с условиями Контракта. </w:t>
      </w:r>
    </w:p>
    <w:p w:rsidR="00F36275" w:rsidRPr="00ED378C" w:rsidRDefault="007F3ED5" w:rsidP="00F36275">
      <w:pPr>
        <w:ind w:firstLine="708"/>
        <w:jc w:val="both"/>
        <w:rPr>
          <w:sz w:val="24"/>
          <w:szCs w:val="24"/>
        </w:rPr>
      </w:pPr>
      <w:r w:rsidRPr="00ED378C">
        <w:rPr>
          <w:sz w:val="24"/>
          <w:szCs w:val="24"/>
        </w:rPr>
        <w:t>6.1.6</w:t>
      </w:r>
      <w:r w:rsidR="00F36275" w:rsidRPr="00ED378C">
        <w:rPr>
          <w:sz w:val="24"/>
          <w:szCs w:val="24"/>
        </w:rPr>
        <w:t xml:space="preserve">. Взыскивать пени и штраф в </w:t>
      </w:r>
      <w:r w:rsidR="00DF0AAD" w:rsidRPr="00ED378C">
        <w:rPr>
          <w:sz w:val="24"/>
          <w:szCs w:val="24"/>
        </w:rPr>
        <w:t>соответствии с разделом 7</w:t>
      </w:r>
      <w:r w:rsidR="00F32014" w:rsidRPr="00ED378C">
        <w:rPr>
          <w:sz w:val="24"/>
          <w:szCs w:val="24"/>
        </w:rPr>
        <w:t xml:space="preserve"> контракта </w:t>
      </w:r>
      <w:r w:rsidR="00F36275" w:rsidRPr="00ED378C">
        <w:rPr>
          <w:sz w:val="24"/>
          <w:szCs w:val="24"/>
        </w:rPr>
        <w:t>за неисполнение или ненадлежащее исполнение Поставщиком обязательств, предусмотренных Контрактом.</w:t>
      </w:r>
    </w:p>
    <w:p w:rsidR="00F36275" w:rsidRPr="00ED378C" w:rsidRDefault="007F3ED5" w:rsidP="00F36275">
      <w:pPr>
        <w:ind w:firstLine="708"/>
        <w:jc w:val="both"/>
        <w:rPr>
          <w:sz w:val="24"/>
          <w:szCs w:val="24"/>
        </w:rPr>
      </w:pPr>
      <w:r w:rsidRPr="00ED378C">
        <w:rPr>
          <w:sz w:val="24"/>
          <w:szCs w:val="24"/>
        </w:rPr>
        <w:t>6.1.7</w:t>
      </w:r>
      <w:r w:rsidR="00F36275" w:rsidRPr="00ED378C">
        <w:rPr>
          <w:sz w:val="24"/>
          <w:szCs w:val="24"/>
        </w:rPr>
        <w:t>. В случае расторжения Контракта (по любым основаниям)</w:t>
      </w:r>
      <w:r w:rsidR="00EF5D1E" w:rsidRPr="00ED378C">
        <w:rPr>
          <w:sz w:val="24"/>
          <w:szCs w:val="24"/>
        </w:rPr>
        <w:t xml:space="preserve"> оплатить Поставщику стоимость Т</w:t>
      </w:r>
      <w:r w:rsidR="00F36275" w:rsidRPr="00ED378C">
        <w:rPr>
          <w:sz w:val="24"/>
          <w:szCs w:val="24"/>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474AA8" w:rsidRPr="00ED378C">
        <w:rPr>
          <w:sz w:val="24"/>
          <w:szCs w:val="24"/>
        </w:rPr>
        <w:t xml:space="preserve">и </w:t>
      </w:r>
      <w:r w:rsidR="007F50A9" w:rsidRPr="00ED378C">
        <w:rPr>
          <w:sz w:val="24"/>
          <w:szCs w:val="24"/>
        </w:rPr>
        <w:t>Государственным заказчиком</w:t>
      </w:r>
      <w:r w:rsidR="00A2647D" w:rsidRPr="00ED378C">
        <w:rPr>
          <w:sz w:val="24"/>
          <w:szCs w:val="24"/>
        </w:rPr>
        <w:t>товарных накладных</w:t>
      </w:r>
      <w:r w:rsidR="00F36275" w:rsidRPr="00ED378C">
        <w:rPr>
          <w:sz w:val="24"/>
          <w:szCs w:val="24"/>
        </w:rPr>
        <w:t>.</w:t>
      </w:r>
    </w:p>
    <w:p w:rsidR="00F36275" w:rsidRPr="00ED378C" w:rsidRDefault="007F3ED5" w:rsidP="00F36275">
      <w:pPr>
        <w:ind w:firstLine="708"/>
        <w:jc w:val="both"/>
        <w:rPr>
          <w:sz w:val="24"/>
          <w:szCs w:val="24"/>
        </w:rPr>
      </w:pPr>
      <w:r w:rsidRPr="00ED378C">
        <w:rPr>
          <w:sz w:val="24"/>
          <w:szCs w:val="24"/>
        </w:rPr>
        <w:t>6.1.8</w:t>
      </w:r>
      <w:r w:rsidR="00F36275" w:rsidRPr="00ED378C">
        <w:rPr>
          <w:sz w:val="24"/>
          <w:szCs w:val="24"/>
        </w:rPr>
        <w:t xml:space="preserve">. </w:t>
      </w:r>
      <w:r w:rsidR="00EF5D1E" w:rsidRPr="00ED378C">
        <w:rPr>
          <w:sz w:val="24"/>
          <w:szCs w:val="24"/>
        </w:rPr>
        <w:t>Осуществлять контроль качества Т</w:t>
      </w:r>
      <w:r w:rsidR="00F36275" w:rsidRPr="00ED378C">
        <w:rPr>
          <w:sz w:val="24"/>
          <w:szCs w:val="24"/>
        </w:rPr>
        <w:t>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8166A2" w:rsidRPr="00ED378C" w:rsidRDefault="007F3ED5" w:rsidP="008166A2">
      <w:pPr>
        <w:ind w:firstLine="708"/>
        <w:jc w:val="both"/>
        <w:rPr>
          <w:sz w:val="24"/>
          <w:szCs w:val="24"/>
        </w:rPr>
      </w:pPr>
      <w:r w:rsidRPr="00ED378C">
        <w:rPr>
          <w:sz w:val="24"/>
          <w:szCs w:val="24"/>
        </w:rPr>
        <w:t>6.1.9</w:t>
      </w:r>
      <w:r w:rsidR="00F36275" w:rsidRPr="00ED378C">
        <w:rPr>
          <w:sz w:val="24"/>
          <w:szCs w:val="24"/>
        </w:rPr>
        <w:t>. Выполнять иные обязанности, предусмотренные законодательством Российской Федерации и Контрактом.</w:t>
      </w:r>
    </w:p>
    <w:p w:rsidR="008166A2" w:rsidRPr="00ED378C" w:rsidRDefault="00E15742" w:rsidP="00FA6683">
      <w:pPr>
        <w:ind w:firstLine="708"/>
        <w:jc w:val="both"/>
        <w:rPr>
          <w:noProof/>
          <w:sz w:val="24"/>
          <w:szCs w:val="24"/>
        </w:rPr>
      </w:pPr>
      <w:r w:rsidRPr="00ED378C">
        <w:rPr>
          <w:sz w:val="24"/>
          <w:szCs w:val="24"/>
        </w:rPr>
        <w:t>6.1.10</w:t>
      </w:r>
      <w:r w:rsidR="008166A2" w:rsidRPr="00ED378C">
        <w:rPr>
          <w:sz w:val="24"/>
          <w:szCs w:val="24"/>
        </w:rPr>
        <w:t xml:space="preserve">. </w:t>
      </w:r>
      <w:r w:rsidR="008166A2" w:rsidRPr="00ED378C">
        <w:rPr>
          <w:noProof/>
          <w:sz w:val="24"/>
          <w:szCs w:val="24"/>
        </w:rPr>
        <w:t>В письменной форме извест</w:t>
      </w:r>
      <w:r w:rsidR="00EF5D1E" w:rsidRPr="00ED378C">
        <w:rPr>
          <w:noProof/>
          <w:sz w:val="24"/>
          <w:szCs w:val="24"/>
        </w:rPr>
        <w:t>ить Поставщика о дате поставки Т</w:t>
      </w:r>
      <w:r w:rsidR="008166A2" w:rsidRPr="00ED378C">
        <w:rPr>
          <w:noProof/>
          <w:sz w:val="24"/>
          <w:szCs w:val="24"/>
        </w:rPr>
        <w:t>овара, в порядке, предусмотренном пунктом 5.4. Контракта.</w:t>
      </w:r>
    </w:p>
    <w:p w:rsidR="00F36275" w:rsidRPr="00ED378C" w:rsidRDefault="00F36275" w:rsidP="00F36275">
      <w:pPr>
        <w:ind w:firstLine="708"/>
        <w:jc w:val="both"/>
        <w:rPr>
          <w:b/>
          <w:sz w:val="24"/>
          <w:szCs w:val="24"/>
        </w:rPr>
      </w:pPr>
      <w:r w:rsidRPr="00ED378C">
        <w:rPr>
          <w:b/>
          <w:sz w:val="24"/>
          <w:szCs w:val="24"/>
        </w:rPr>
        <w:t>6.2. Государственный заказчик вправе:</w:t>
      </w:r>
    </w:p>
    <w:p w:rsidR="0078079E" w:rsidRPr="00ED378C" w:rsidRDefault="00F36275" w:rsidP="009F7151">
      <w:pPr>
        <w:ind w:firstLine="708"/>
        <w:jc w:val="both"/>
        <w:rPr>
          <w:noProof/>
          <w:sz w:val="24"/>
          <w:szCs w:val="24"/>
        </w:rPr>
      </w:pPr>
      <w:r w:rsidRPr="00ED378C">
        <w:rPr>
          <w:sz w:val="24"/>
          <w:szCs w:val="24"/>
        </w:rPr>
        <w:t>6.2.1</w:t>
      </w:r>
      <w:r w:rsidRPr="00ED378C">
        <w:rPr>
          <w:noProof/>
          <w:sz w:val="24"/>
          <w:szCs w:val="24"/>
        </w:rPr>
        <w:t xml:space="preserve"> В период сро</w:t>
      </w:r>
      <w:r w:rsidR="00695B31" w:rsidRPr="00ED378C">
        <w:rPr>
          <w:noProof/>
          <w:sz w:val="24"/>
          <w:szCs w:val="24"/>
        </w:rPr>
        <w:t>ка хранения Т</w:t>
      </w:r>
      <w:r w:rsidRPr="00ED378C">
        <w:rPr>
          <w:noProof/>
          <w:sz w:val="24"/>
          <w:szCs w:val="24"/>
        </w:rPr>
        <w:t xml:space="preserve">овара </w:t>
      </w:r>
      <w:r w:rsidR="00EF5D1E" w:rsidRPr="00ED378C">
        <w:rPr>
          <w:noProof/>
          <w:sz w:val="24"/>
          <w:szCs w:val="24"/>
        </w:rPr>
        <w:t>требовать безвозмездной замены Т</w:t>
      </w:r>
      <w:r w:rsidRPr="00ED378C">
        <w:rPr>
          <w:noProof/>
          <w:sz w:val="24"/>
          <w:szCs w:val="24"/>
        </w:rPr>
        <w:t xml:space="preserve">овара ненадлежащего качества в соответствии с условиями раздела 3 Контракта. </w:t>
      </w:r>
    </w:p>
    <w:p w:rsidR="00CE4DC6" w:rsidRPr="00ED378C" w:rsidRDefault="00F36275" w:rsidP="00EF0D61">
      <w:pPr>
        <w:ind w:firstLine="708"/>
        <w:jc w:val="both"/>
        <w:rPr>
          <w:noProof/>
          <w:sz w:val="24"/>
          <w:szCs w:val="24"/>
        </w:rPr>
      </w:pPr>
      <w:r w:rsidRPr="00ED378C">
        <w:rPr>
          <w:sz w:val="24"/>
          <w:szCs w:val="24"/>
        </w:rPr>
        <w:t xml:space="preserve">6.2.2. </w:t>
      </w:r>
      <w:r w:rsidRPr="00ED378C">
        <w:rPr>
          <w:rFonts w:eastAsia="Calibri"/>
          <w:sz w:val="24"/>
          <w:szCs w:val="24"/>
          <w:lang w:eastAsia="en-US"/>
        </w:rPr>
        <w:t>Принять решение об одностороннем отказе от исполнения Контракта в соответствии с гражданским законодательством</w:t>
      </w:r>
      <w:r w:rsidRPr="00ED378C">
        <w:rPr>
          <w:noProof/>
          <w:sz w:val="24"/>
          <w:szCs w:val="24"/>
        </w:rPr>
        <w:t xml:space="preserve">вслучаях, предусмотренных </w:t>
      </w:r>
      <w:r w:rsidR="00CE4DC6" w:rsidRPr="00ED378C">
        <w:rPr>
          <w:noProof/>
          <w:sz w:val="24"/>
          <w:szCs w:val="24"/>
        </w:rPr>
        <w:t>пунктом 10</w:t>
      </w:r>
      <w:r w:rsidR="00FC45AB" w:rsidRPr="00ED378C">
        <w:rPr>
          <w:noProof/>
          <w:sz w:val="24"/>
          <w:szCs w:val="24"/>
        </w:rPr>
        <w:t>.8</w:t>
      </w:r>
      <w:r w:rsidRPr="00ED378C">
        <w:rPr>
          <w:noProof/>
          <w:sz w:val="24"/>
          <w:szCs w:val="24"/>
        </w:rPr>
        <w:t xml:space="preserve"> Контракта.</w:t>
      </w:r>
    </w:p>
    <w:p w:rsidR="004772A8" w:rsidRPr="00ED378C" w:rsidRDefault="004772A8" w:rsidP="00EF0D61">
      <w:pPr>
        <w:ind w:firstLine="708"/>
        <w:jc w:val="both"/>
        <w:rPr>
          <w:noProof/>
          <w:sz w:val="24"/>
          <w:szCs w:val="24"/>
        </w:rPr>
      </w:pPr>
      <w:r w:rsidRPr="00ED378C">
        <w:rPr>
          <w:noProof/>
          <w:sz w:val="24"/>
          <w:szCs w:val="24"/>
        </w:rPr>
        <w:t>6.2.3. Осуществлять кон</w:t>
      </w:r>
      <w:r w:rsidR="00EF5D1E" w:rsidRPr="00ED378C">
        <w:rPr>
          <w:noProof/>
          <w:sz w:val="24"/>
          <w:szCs w:val="24"/>
        </w:rPr>
        <w:t>т</w:t>
      </w:r>
      <w:r w:rsidRPr="00ED378C">
        <w:rPr>
          <w:noProof/>
          <w:sz w:val="24"/>
          <w:szCs w:val="24"/>
        </w:rPr>
        <w:t>роль за исполнением Контракта  без вмешательства воперативно-хозяйственную деятельность Поставщика.</w:t>
      </w:r>
    </w:p>
    <w:p w:rsidR="004772A8" w:rsidRPr="00ED378C" w:rsidRDefault="004772A8" w:rsidP="0078079E">
      <w:pPr>
        <w:ind w:firstLine="708"/>
        <w:jc w:val="both"/>
        <w:rPr>
          <w:noProof/>
          <w:sz w:val="24"/>
          <w:szCs w:val="24"/>
        </w:rPr>
      </w:pPr>
      <w:r w:rsidRPr="00ED378C">
        <w:rPr>
          <w:noProof/>
          <w:sz w:val="24"/>
          <w:szCs w:val="24"/>
        </w:rPr>
        <w:t>6.2.4. ТребоватьотПоставщика надлежащего исполнения обязатель</w:t>
      </w:r>
      <w:r w:rsidR="0078079E" w:rsidRPr="00ED378C">
        <w:rPr>
          <w:noProof/>
          <w:sz w:val="24"/>
          <w:szCs w:val="24"/>
        </w:rPr>
        <w:t>ств, предусмотренн</w:t>
      </w:r>
      <w:r w:rsidR="00EF5D1E" w:rsidRPr="00ED378C">
        <w:rPr>
          <w:noProof/>
          <w:sz w:val="24"/>
          <w:szCs w:val="24"/>
        </w:rPr>
        <w:t>ых Контра</w:t>
      </w:r>
      <w:r w:rsidR="0078079E" w:rsidRPr="00ED378C">
        <w:rPr>
          <w:noProof/>
          <w:sz w:val="24"/>
          <w:szCs w:val="24"/>
        </w:rPr>
        <w:t xml:space="preserve">ктом, </w:t>
      </w:r>
      <w:r w:rsidR="005610FE" w:rsidRPr="00ED378C">
        <w:rPr>
          <w:noProof/>
          <w:sz w:val="24"/>
          <w:szCs w:val="24"/>
        </w:rPr>
        <w:t xml:space="preserve"> свое</w:t>
      </w:r>
      <w:r w:rsidRPr="00ED378C">
        <w:rPr>
          <w:noProof/>
          <w:sz w:val="24"/>
          <w:szCs w:val="24"/>
        </w:rPr>
        <w:t>временногоустранениявыявленныхнедостатковидефектов</w:t>
      </w:r>
      <w:r w:rsidR="00EF5D1E" w:rsidRPr="00ED378C">
        <w:rPr>
          <w:noProof/>
          <w:sz w:val="24"/>
          <w:szCs w:val="24"/>
        </w:rPr>
        <w:t>Т</w:t>
      </w:r>
      <w:r w:rsidRPr="00ED378C">
        <w:rPr>
          <w:noProof/>
          <w:sz w:val="24"/>
          <w:szCs w:val="24"/>
        </w:rPr>
        <w:t>овара</w:t>
      </w:r>
      <w:r w:rsidR="00F32014" w:rsidRPr="00ED378C">
        <w:rPr>
          <w:noProof/>
          <w:sz w:val="24"/>
          <w:szCs w:val="24"/>
        </w:rPr>
        <w:t xml:space="preserve">, </w:t>
      </w:r>
      <w:r w:rsidR="0078079E" w:rsidRPr="00ED378C">
        <w:rPr>
          <w:noProof/>
          <w:sz w:val="24"/>
          <w:szCs w:val="24"/>
        </w:rPr>
        <w:t>в том</w:t>
      </w:r>
      <w:r w:rsidR="00EF5D1E" w:rsidRPr="00ED378C">
        <w:rPr>
          <w:noProof/>
          <w:sz w:val="24"/>
          <w:szCs w:val="24"/>
        </w:rPr>
        <w:t>числе  безвозмездной замены Т</w:t>
      </w:r>
      <w:r w:rsidR="00CE3AFB" w:rsidRPr="00ED378C">
        <w:rPr>
          <w:noProof/>
          <w:sz w:val="24"/>
          <w:szCs w:val="24"/>
        </w:rPr>
        <w:t>овара  ненадлежащего</w:t>
      </w:r>
      <w:r w:rsidR="009F7151" w:rsidRPr="00ED378C">
        <w:rPr>
          <w:noProof/>
          <w:sz w:val="24"/>
          <w:szCs w:val="24"/>
        </w:rPr>
        <w:t xml:space="preserve"> качест</w:t>
      </w:r>
      <w:r w:rsidR="00CE3AFB" w:rsidRPr="00ED378C">
        <w:rPr>
          <w:noProof/>
          <w:sz w:val="24"/>
          <w:szCs w:val="24"/>
        </w:rPr>
        <w:t>ва</w:t>
      </w:r>
      <w:r w:rsidR="005610FE" w:rsidRPr="00ED378C">
        <w:rPr>
          <w:noProof/>
          <w:sz w:val="24"/>
          <w:szCs w:val="24"/>
        </w:rPr>
        <w:t>,в период его</w:t>
      </w:r>
      <w:r w:rsidR="00EA2623" w:rsidRPr="00ED378C">
        <w:rPr>
          <w:noProof/>
          <w:sz w:val="24"/>
          <w:szCs w:val="24"/>
        </w:rPr>
        <w:t xml:space="preserve"> срока хранения </w:t>
      </w:r>
      <w:r w:rsidR="005610FE" w:rsidRPr="00ED378C">
        <w:rPr>
          <w:noProof/>
          <w:sz w:val="24"/>
          <w:szCs w:val="24"/>
        </w:rPr>
        <w:t>в соответствии с условиями раздела 3 Контракта.</w:t>
      </w:r>
    </w:p>
    <w:p w:rsidR="00F36275" w:rsidRPr="00ED378C" w:rsidRDefault="00F36275" w:rsidP="00F36275">
      <w:pPr>
        <w:ind w:firstLine="708"/>
        <w:jc w:val="both"/>
        <w:rPr>
          <w:sz w:val="24"/>
          <w:szCs w:val="24"/>
        </w:rPr>
      </w:pPr>
      <w:r w:rsidRPr="00ED378C">
        <w:rPr>
          <w:b/>
          <w:sz w:val="24"/>
          <w:szCs w:val="24"/>
        </w:rPr>
        <w:t>6.3. Поставщик обязан:</w:t>
      </w:r>
    </w:p>
    <w:p w:rsidR="00F36275" w:rsidRPr="00ED378C" w:rsidRDefault="00FA6683" w:rsidP="00F36275">
      <w:pPr>
        <w:ind w:firstLine="708"/>
        <w:jc w:val="both"/>
        <w:rPr>
          <w:sz w:val="24"/>
          <w:szCs w:val="24"/>
        </w:rPr>
      </w:pPr>
      <w:r w:rsidRPr="00ED378C">
        <w:rPr>
          <w:sz w:val="24"/>
          <w:szCs w:val="24"/>
        </w:rPr>
        <w:t>6.3.1</w:t>
      </w:r>
      <w:r w:rsidR="00F36275" w:rsidRPr="00ED378C">
        <w:rPr>
          <w:sz w:val="24"/>
          <w:szCs w:val="24"/>
        </w:rPr>
        <w:t xml:space="preserve">. </w:t>
      </w:r>
      <w:r w:rsidR="00EF5D1E" w:rsidRPr="00ED378C">
        <w:rPr>
          <w:noProof/>
          <w:sz w:val="24"/>
          <w:szCs w:val="24"/>
        </w:rPr>
        <w:t>Обеспечить соответствие Т</w:t>
      </w:r>
      <w:r w:rsidR="00F36275" w:rsidRPr="00ED378C">
        <w:rPr>
          <w:noProof/>
          <w:sz w:val="24"/>
          <w:szCs w:val="24"/>
        </w:rPr>
        <w:t>овара требованиям действующего законодательства</w:t>
      </w:r>
      <w:r w:rsidR="00F36275" w:rsidRPr="00ED378C">
        <w:rPr>
          <w:sz w:val="24"/>
          <w:szCs w:val="24"/>
        </w:rPr>
        <w:t>(в том числе требованиям действующего законодательства по безопасности)</w:t>
      </w:r>
      <w:r w:rsidR="00F36275" w:rsidRPr="00ED378C">
        <w:rPr>
          <w:noProof/>
          <w:sz w:val="24"/>
          <w:szCs w:val="24"/>
        </w:rPr>
        <w:t xml:space="preserve">, нормативных и иных актов и условиям </w:t>
      </w:r>
      <w:r w:rsidR="00EF5D1E" w:rsidRPr="00ED378C">
        <w:rPr>
          <w:noProof/>
          <w:sz w:val="24"/>
          <w:szCs w:val="24"/>
        </w:rPr>
        <w:t xml:space="preserve">раздела </w:t>
      </w:r>
      <w:r w:rsidR="00F36275" w:rsidRPr="00ED378C">
        <w:rPr>
          <w:noProof/>
          <w:sz w:val="24"/>
          <w:szCs w:val="24"/>
        </w:rPr>
        <w:t>4</w:t>
      </w:r>
      <w:r w:rsidR="00EF5D1E" w:rsidRPr="00ED378C">
        <w:rPr>
          <w:noProof/>
          <w:sz w:val="24"/>
          <w:szCs w:val="24"/>
        </w:rPr>
        <w:t>Контракта.</w:t>
      </w:r>
    </w:p>
    <w:p w:rsidR="00F36275" w:rsidRPr="00ED378C" w:rsidRDefault="00FA6683" w:rsidP="00F36275">
      <w:pPr>
        <w:ind w:firstLine="708"/>
        <w:jc w:val="both"/>
        <w:rPr>
          <w:sz w:val="24"/>
          <w:szCs w:val="24"/>
        </w:rPr>
      </w:pPr>
      <w:r w:rsidRPr="00ED378C">
        <w:rPr>
          <w:sz w:val="24"/>
          <w:szCs w:val="24"/>
        </w:rPr>
        <w:lastRenderedPageBreak/>
        <w:t>6.3.2</w:t>
      </w:r>
      <w:r w:rsidR="00EF5D1E" w:rsidRPr="00ED378C">
        <w:rPr>
          <w:sz w:val="24"/>
          <w:szCs w:val="24"/>
        </w:rPr>
        <w:t>. Передать Т</w:t>
      </w:r>
      <w:r w:rsidR="00F36275" w:rsidRPr="00ED378C">
        <w:rPr>
          <w:sz w:val="24"/>
          <w:szCs w:val="24"/>
        </w:rPr>
        <w:t>овар надлежащего качества, в предусмотренном Контрактом количестве и ассортименте, не обремененный правами третьих лиц.</w:t>
      </w:r>
    </w:p>
    <w:p w:rsidR="00F36275" w:rsidRPr="00ED378C" w:rsidRDefault="00FA6683" w:rsidP="00F36275">
      <w:pPr>
        <w:ind w:firstLine="708"/>
        <w:jc w:val="both"/>
        <w:rPr>
          <w:sz w:val="24"/>
          <w:szCs w:val="24"/>
        </w:rPr>
      </w:pPr>
      <w:r w:rsidRPr="00ED378C">
        <w:rPr>
          <w:sz w:val="24"/>
          <w:szCs w:val="24"/>
        </w:rPr>
        <w:t>6.3.3</w:t>
      </w:r>
      <w:r w:rsidR="00F36275" w:rsidRPr="00ED378C">
        <w:rPr>
          <w:sz w:val="24"/>
          <w:szCs w:val="24"/>
        </w:rPr>
        <w:t>.</w:t>
      </w:r>
      <w:r w:rsidR="00F36275" w:rsidRPr="00ED378C">
        <w:rPr>
          <w:noProof/>
          <w:sz w:val="24"/>
          <w:szCs w:val="24"/>
        </w:rPr>
        <w:t xml:space="preserve"> О</w:t>
      </w:r>
      <w:r w:rsidR="00695B31" w:rsidRPr="00ED378C">
        <w:rPr>
          <w:noProof/>
          <w:sz w:val="24"/>
          <w:szCs w:val="24"/>
        </w:rPr>
        <w:t>существить поставку (передачу) Т</w:t>
      </w:r>
      <w:r w:rsidR="00F36275" w:rsidRPr="00ED378C">
        <w:rPr>
          <w:noProof/>
          <w:sz w:val="24"/>
          <w:szCs w:val="24"/>
        </w:rPr>
        <w:t>овара в порядке и в сроки, установленные в разделе 5 Контракта</w:t>
      </w:r>
      <w:r w:rsidR="00F36275" w:rsidRPr="00ED378C">
        <w:rPr>
          <w:sz w:val="24"/>
          <w:szCs w:val="24"/>
        </w:rPr>
        <w:t>.</w:t>
      </w:r>
    </w:p>
    <w:p w:rsidR="0085460F" w:rsidRPr="00ED378C" w:rsidRDefault="00620907" w:rsidP="00E56259">
      <w:pPr>
        <w:ind w:firstLine="708"/>
        <w:jc w:val="both"/>
        <w:rPr>
          <w:sz w:val="24"/>
          <w:szCs w:val="24"/>
        </w:rPr>
      </w:pPr>
      <w:r w:rsidRPr="00ED378C">
        <w:rPr>
          <w:sz w:val="24"/>
          <w:szCs w:val="24"/>
        </w:rPr>
        <w:t>6.3.4. Обеспечить устранение</w:t>
      </w:r>
      <w:r w:rsidR="00995A59" w:rsidRPr="00ED378C">
        <w:rPr>
          <w:sz w:val="24"/>
          <w:szCs w:val="24"/>
        </w:rPr>
        <w:t xml:space="preserve"> за свой счет  некачественного </w:t>
      </w:r>
      <w:r w:rsidRPr="00ED378C">
        <w:rPr>
          <w:sz w:val="24"/>
          <w:szCs w:val="24"/>
        </w:rPr>
        <w:t>Т</w:t>
      </w:r>
      <w:r w:rsidR="00E56259" w:rsidRPr="00ED378C">
        <w:rPr>
          <w:sz w:val="24"/>
          <w:szCs w:val="24"/>
        </w:rPr>
        <w:t>овара</w:t>
      </w:r>
      <w:r w:rsidR="00995A59" w:rsidRPr="00ED378C">
        <w:rPr>
          <w:sz w:val="24"/>
          <w:szCs w:val="24"/>
        </w:rPr>
        <w:t xml:space="preserve">, </w:t>
      </w:r>
      <w:r w:rsidRPr="00ED378C">
        <w:rPr>
          <w:sz w:val="24"/>
          <w:szCs w:val="24"/>
        </w:rPr>
        <w:t>выявленного при приемке Т</w:t>
      </w:r>
      <w:r w:rsidR="00E56259" w:rsidRPr="00ED378C">
        <w:rPr>
          <w:sz w:val="24"/>
          <w:szCs w:val="24"/>
        </w:rPr>
        <w:t>овара в течение срока хранения.</w:t>
      </w:r>
    </w:p>
    <w:p w:rsidR="00F36275" w:rsidRPr="00ED378C" w:rsidRDefault="00510392" w:rsidP="00F36275">
      <w:pPr>
        <w:ind w:firstLine="708"/>
        <w:jc w:val="both"/>
        <w:rPr>
          <w:sz w:val="24"/>
          <w:szCs w:val="24"/>
        </w:rPr>
      </w:pPr>
      <w:r w:rsidRPr="00ED378C">
        <w:rPr>
          <w:sz w:val="24"/>
          <w:szCs w:val="24"/>
        </w:rPr>
        <w:t>6.3.5</w:t>
      </w:r>
      <w:r w:rsidR="00F36275" w:rsidRPr="00ED378C">
        <w:rPr>
          <w:sz w:val="24"/>
          <w:szCs w:val="24"/>
        </w:rPr>
        <w:t xml:space="preserve">. </w:t>
      </w:r>
      <w:r w:rsidR="00620907" w:rsidRPr="00ED378C">
        <w:rPr>
          <w:noProof/>
          <w:sz w:val="24"/>
          <w:szCs w:val="24"/>
        </w:rPr>
        <w:t>Передать Т</w:t>
      </w:r>
      <w:r w:rsidR="00F36275" w:rsidRPr="00ED378C">
        <w:rPr>
          <w:noProof/>
          <w:sz w:val="24"/>
          <w:szCs w:val="24"/>
        </w:rPr>
        <w:t>овар в комплекте с относящейся к нему документацией, перечисленной в пункте 5.</w:t>
      </w:r>
      <w:r w:rsidR="00C71882" w:rsidRPr="00ED378C">
        <w:rPr>
          <w:noProof/>
          <w:sz w:val="24"/>
          <w:szCs w:val="24"/>
        </w:rPr>
        <w:t>3</w:t>
      </w:r>
      <w:r w:rsidR="00F36275" w:rsidRPr="00ED378C">
        <w:rPr>
          <w:noProof/>
          <w:sz w:val="24"/>
          <w:szCs w:val="24"/>
        </w:rPr>
        <w:t>. Контракта</w:t>
      </w:r>
      <w:r w:rsidR="00F36275" w:rsidRPr="00ED378C">
        <w:rPr>
          <w:sz w:val="24"/>
          <w:szCs w:val="24"/>
        </w:rPr>
        <w:t>.</w:t>
      </w:r>
    </w:p>
    <w:p w:rsidR="00F36275" w:rsidRPr="00ED378C" w:rsidRDefault="00510392" w:rsidP="00F36275">
      <w:pPr>
        <w:ind w:firstLine="708"/>
        <w:jc w:val="both"/>
        <w:rPr>
          <w:sz w:val="24"/>
          <w:szCs w:val="24"/>
        </w:rPr>
      </w:pPr>
      <w:r w:rsidRPr="00ED378C">
        <w:rPr>
          <w:sz w:val="24"/>
          <w:szCs w:val="24"/>
        </w:rPr>
        <w:t>6.3.6</w:t>
      </w:r>
      <w:r w:rsidR="00F36275" w:rsidRPr="00ED378C">
        <w:rPr>
          <w:sz w:val="24"/>
          <w:szCs w:val="24"/>
        </w:rPr>
        <w:t xml:space="preserve">. В период </w:t>
      </w:r>
      <w:r w:rsidR="00620907" w:rsidRPr="00ED378C">
        <w:rPr>
          <w:noProof/>
          <w:sz w:val="24"/>
          <w:szCs w:val="24"/>
        </w:rPr>
        <w:t>срока хранения Т</w:t>
      </w:r>
      <w:r w:rsidR="00F36275" w:rsidRPr="00ED378C">
        <w:rPr>
          <w:noProof/>
          <w:sz w:val="24"/>
          <w:szCs w:val="24"/>
        </w:rPr>
        <w:t>овара бе</w:t>
      </w:r>
      <w:r w:rsidR="00620907" w:rsidRPr="00ED378C">
        <w:rPr>
          <w:noProof/>
          <w:sz w:val="24"/>
          <w:szCs w:val="24"/>
        </w:rPr>
        <w:t>звозмездно осуществлять замену Т</w:t>
      </w:r>
      <w:r w:rsidR="00F36275" w:rsidRPr="00ED378C">
        <w:rPr>
          <w:noProof/>
          <w:sz w:val="24"/>
          <w:szCs w:val="24"/>
        </w:rPr>
        <w:t>овара ненадлежащего качества в соо</w:t>
      </w:r>
      <w:r w:rsidR="00770B20" w:rsidRPr="00ED378C">
        <w:rPr>
          <w:noProof/>
          <w:sz w:val="24"/>
          <w:szCs w:val="24"/>
        </w:rPr>
        <w:t xml:space="preserve">тветствии с условиями раздела 3 </w:t>
      </w:r>
      <w:r w:rsidR="00F36275" w:rsidRPr="00ED378C">
        <w:rPr>
          <w:noProof/>
          <w:sz w:val="24"/>
          <w:szCs w:val="24"/>
        </w:rPr>
        <w:t xml:space="preserve">Контракта </w:t>
      </w:r>
      <w:r w:rsidR="00F36275" w:rsidRPr="00ED378C">
        <w:rPr>
          <w:sz w:val="24"/>
          <w:szCs w:val="24"/>
        </w:rPr>
        <w:t xml:space="preserve">по </w:t>
      </w:r>
      <w:r w:rsidR="00A77F41" w:rsidRPr="00ED378C">
        <w:rPr>
          <w:sz w:val="24"/>
          <w:szCs w:val="24"/>
        </w:rPr>
        <w:t xml:space="preserve">месту нахождения </w:t>
      </w:r>
      <w:r w:rsidR="007F50A9" w:rsidRPr="00ED378C">
        <w:rPr>
          <w:sz w:val="24"/>
          <w:szCs w:val="24"/>
        </w:rPr>
        <w:t>Государственного заказчика</w:t>
      </w:r>
      <w:r w:rsidR="00F36275" w:rsidRPr="00ED378C">
        <w:rPr>
          <w:sz w:val="24"/>
          <w:szCs w:val="24"/>
        </w:rPr>
        <w:t>.</w:t>
      </w:r>
    </w:p>
    <w:p w:rsidR="00F36275" w:rsidRPr="00ED378C" w:rsidRDefault="00B51350" w:rsidP="00F36275">
      <w:pPr>
        <w:ind w:firstLine="708"/>
        <w:jc w:val="both"/>
        <w:rPr>
          <w:sz w:val="24"/>
          <w:szCs w:val="24"/>
        </w:rPr>
      </w:pPr>
      <w:r w:rsidRPr="00ED378C">
        <w:rPr>
          <w:sz w:val="24"/>
          <w:szCs w:val="24"/>
        </w:rPr>
        <w:t>6.3.7.</w:t>
      </w:r>
      <w:r w:rsidR="00F36275" w:rsidRPr="00ED378C">
        <w:rPr>
          <w:sz w:val="24"/>
          <w:szCs w:val="24"/>
        </w:rPr>
        <w:t xml:space="preserve"> Своевременно по письменному запросу Государств</w:t>
      </w:r>
      <w:r w:rsidR="00995A59" w:rsidRPr="00ED378C">
        <w:rPr>
          <w:sz w:val="24"/>
          <w:szCs w:val="24"/>
        </w:rPr>
        <w:t xml:space="preserve">енного заказчика предоставлять </w:t>
      </w:r>
      <w:r w:rsidR="00F36275" w:rsidRPr="00ED378C">
        <w:rPr>
          <w:sz w:val="24"/>
          <w:szCs w:val="24"/>
        </w:rPr>
        <w:t>достоверную информацию о ходе исполнения своих обязательств, в том числе о сложностях, возникающих при исполнении Контракта.</w:t>
      </w:r>
    </w:p>
    <w:p w:rsidR="00F36275" w:rsidRPr="00ED378C" w:rsidRDefault="00B51350" w:rsidP="00F36275">
      <w:pPr>
        <w:ind w:firstLine="708"/>
        <w:jc w:val="both"/>
        <w:rPr>
          <w:sz w:val="24"/>
          <w:szCs w:val="24"/>
        </w:rPr>
      </w:pPr>
      <w:r w:rsidRPr="00ED378C">
        <w:rPr>
          <w:sz w:val="24"/>
          <w:szCs w:val="24"/>
        </w:rPr>
        <w:t>6.3.8</w:t>
      </w:r>
      <w:r w:rsidR="00F36275" w:rsidRPr="00ED378C">
        <w:rPr>
          <w:sz w:val="24"/>
          <w:szCs w:val="24"/>
        </w:rPr>
        <w:t xml:space="preserve">. Выполнять иные обязанности, предусмотренные </w:t>
      </w:r>
      <w:r w:rsidR="00F36275" w:rsidRPr="00ED378C">
        <w:rPr>
          <w:noProof/>
          <w:sz w:val="24"/>
          <w:szCs w:val="24"/>
        </w:rPr>
        <w:t xml:space="preserve">действующим законодательством Российской Федерации и </w:t>
      </w:r>
      <w:r w:rsidR="00F36275" w:rsidRPr="00ED378C">
        <w:rPr>
          <w:sz w:val="24"/>
          <w:szCs w:val="24"/>
        </w:rPr>
        <w:t>Контрактом.</w:t>
      </w:r>
    </w:p>
    <w:p w:rsidR="00312252" w:rsidRPr="00ED378C" w:rsidRDefault="00E23044" w:rsidP="009F7151">
      <w:pPr>
        <w:ind w:firstLine="708"/>
        <w:jc w:val="both"/>
        <w:rPr>
          <w:b/>
          <w:color w:val="000000"/>
          <w:sz w:val="24"/>
          <w:szCs w:val="24"/>
        </w:rPr>
      </w:pPr>
      <w:r w:rsidRPr="00ED378C">
        <w:rPr>
          <w:sz w:val="24"/>
          <w:szCs w:val="24"/>
          <w:lang w:eastAsia="ru-RU"/>
        </w:rPr>
        <w:t>6.3</w:t>
      </w:r>
      <w:r w:rsidRPr="00ED378C">
        <w:rPr>
          <w:color w:val="000000"/>
          <w:sz w:val="24"/>
          <w:szCs w:val="24"/>
        </w:rPr>
        <w:t>.9. Обеспечить целевое использование бюджетных ассигнований, выделенных Государственным</w:t>
      </w:r>
      <w:r w:rsidR="00620907" w:rsidRPr="00ED378C">
        <w:rPr>
          <w:color w:val="000000"/>
          <w:sz w:val="24"/>
          <w:szCs w:val="24"/>
        </w:rPr>
        <w:t xml:space="preserve"> заказчиком на оплату поставок Т</w:t>
      </w:r>
      <w:r w:rsidRPr="00ED378C">
        <w:rPr>
          <w:color w:val="000000"/>
          <w:sz w:val="24"/>
          <w:szCs w:val="24"/>
        </w:rPr>
        <w:t>овара по Контракту</w:t>
      </w:r>
      <w:r w:rsidR="00620907" w:rsidRPr="00ED378C">
        <w:rPr>
          <w:color w:val="000000"/>
          <w:sz w:val="24"/>
          <w:szCs w:val="24"/>
        </w:rPr>
        <w:t>,</w:t>
      </w:r>
      <w:r w:rsidRPr="00ED378C">
        <w:rPr>
          <w:color w:val="000000"/>
          <w:sz w:val="24"/>
          <w:szCs w:val="24"/>
        </w:rPr>
        <w:t xml:space="preserve"> и вести раздельный учет результатов  финансово-хозяйственной деятельности по Контракту.</w:t>
      </w:r>
    </w:p>
    <w:p w:rsidR="00F36275" w:rsidRPr="00ED378C" w:rsidRDefault="00F36275" w:rsidP="00F36275">
      <w:pPr>
        <w:ind w:firstLine="708"/>
        <w:jc w:val="both"/>
        <w:rPr>
          <w:sz w:val="24"/>
          <w:szCs w:val="24"/>
        </w:rPr>
      </w:pPr>
      <w:r w:rsidRPr="00ED378C">
        <w:rPr>
          <w:b/>
          <w:sz w:val="24"/>
          <w:szCs w:val="24"/>
        </w:rPr>
        <w:t>6.4. Поставщик вправе</w:t>
      </w:r>
      <w:r w:rsidRPr="00ED378C">
        <w:rPr>
          <w:sz w:val="24"/>
          <w:szCs w:val="24"/>
        </w:rPr>
        <w:t>:</w:t>
      </w:r>
    </w:p>
    <w:p w:rsidR="00F36275" w:rsidRPr="00ED378C" w:rsidRDefault="00F36275" w:rsidP="00F36275">
      <w:pPr>
        <w:ind w:firstLine="708"/>
        <w:jc w:val="both"/>
        <w:rPr>
          <w:sz w:val="24"/>
          <w:szCs w:val="24"/>
        </w:rPr>
      </w:pPr>
      <w:r w:rsidRPr="00ED378C">
        <w:rPr>
          <w:sz w:val="24"/>
          <w:szCs w:val="24"/>
        </w:rPr>
        <w:t xml:space="preserve">6.4.1.Требовать оплату надлежащим образом поставленного и принятого </w:t>
      </w:r>
      <w:r w:rsidR="00620907" w:rsidRPr="00ED378C">
        <w:rPr>
          <w:sz w:val="24"/>
          <w:szCs w:val="24"/>
        </w:rPr>
        <w:t>Государственн</w:t>
      </w:r>
      <w:r w:rsidR="007F50A9" w:rsidRPr="00ED378C">
        <w:rPr>
          <w:sz w:val="24"/>
          <w:szCs w:val="24"/>
        </w:rPr>
        <w:t>ым</w:t>
      </w:r>
      <w:r w:rsidR="00620907" w:rsidRPr="00ED378C">
        <w:rPr>
          <w:sz w:val="24"/>
          <w:szCs w:val="24"/>
        </w:rPr>
        <w:t xml:space="preserve"> заказчик</w:t>
      </w:r>
      <w:r w:rsidR="007F50A9" w:rsidRPr="00ED378C">
        <w:rPr>
          <w:sz w:val="24"/>
          <w:szCs w:val="24"/>
        </w:rPr>
        <w:t>ом</w:t>
      </w:r>
      <w:r w:rsidR="00620907" w:rsidRPr="00ED378C">
        <w:rPr>
          <w:sz w:val="24"/>
          <w:szCs w:val="24"/>
        </w:rPr>
        <w:t xml:space="preserve"> Т</w:t>
      </w:r>
      <w:r w:rsidRPr="00ED378C">
        <w:rPr>
          <w:sz w:val="24"/>
          <w:szCs w:val="24"/>
        </w:rPr>
        <w:t>овара в соответствии с условиями настоящего Контракта.</w:t>
      </w:r>
    </w:p>
    <w:p w:rsidR="00F36275" w:rsidRPr="00ED378C" w:rsidRDefault="00F36275" w:rsidP="00F36275">
      <w:pPr>
        <w:ind w:firstLine="708"/>
        <w:jc w:val="both"/>
        <w:rPr>
          <w:sz w:val="24"/>
          <w:szCs w:val="24"/>
        </w:rPr>
      </w:pPr>
      <w:r w:rsidRPr="00ED378C">
        <w:rPr>
          <w:sz w:val="24"/>
          <w:szCs w:val="24"/>
        </w:rPr>
        <w:t>6.4.2. Требовать уплату пеней и штрафа согласно условиям Контракта.</w:t>
      </w:r>
    </w:p>
    <w:p w:rsidR="00061A8A" w:rsidRPr="00ED378C" w:rsidRDefault="00F36275" w:rsidP="009E1F52">
      <w:pPr>
        <w:ind w:firstLine="708"/>
        <w:jc w:val="both"/>
        <w:rPr>
          <w:sz w:val="24"/>
          <w:szCs w:val="24"/>
        </w:rPr>
      </w:pPr>
      <w:r w:rsidRPr="00ED378C">
        <w:rPr>
          <w:sz w:val="24"/>
          <w:szCs w:val="24"/>
        </w:rPr>
        <w:t>6</w:t>
      </w:r>
      <w:r w:rsidR="00B71390" w:rsidRPr="00ED378C">
        <w:rPr>
          <w:sz w:val="24"/>
          <w:szCs w:val="24"/>
        </w:rPr>
        <w:t>.4.3.</w:t>
      </w:r>
      <w:r w:rsidRPr="00ED378C">
        <w:rPr>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995A59" w:rsidRPr="00ED378C" w:rsidRDefault="00995A59" w:rsidP="009F7151">
      <w:pPr>
        <w:pStyle w:val="ConsPlusNormal"/>
        <w:ind w:firstLine="567"/>
        <w:jc w:val="center"/>
        <w:rPr>
          <w:rFonts w:ascii="Times New Roman" w:hAnsi="Times New Roman" w:cs="Times New Roman"/>
          <w:b/>
          <w:color w:val="000000"/>
          <w:sz w:val="24"/>
          <w:szCs w:val="24"/>
        </w:rPr>
      </w:pPr>
    </w:p>
    <w:p w:rsidR="006C7D9A" w:rsidRPr="00EF19D6" w:rsidRDefault="00F36275" w:rsidP="00EF19D6">
      <w:pPr>
        <w:pStyle w:val="ConsPlusNormal"/>
        <w:numPr>
          <w:ilvl w:val="0"/>
          <w:numId w:val="4"/>
        </w:numPr>
        <w:jc w:val="center"/>
        <w:rPr>
          <w:rFonts w:ascii="Times New Roman" w:hAnsi="Times New Roman" w:cs="Times New Roman"/>
          <w:b/>
          <w:color w:val="000000"/>
          <w:sz w:val="24"/>
          <w:szCs w:val="24"/>
        </w:rPr>
      </w:pPr>
      <w:r w:rsidRPr="00ED378C">
        <w:rPr>
          <w:rFonts w:ascii="Times New Roman" w:hAnsi="Times New Roman" w:cs="Times New Roman"/>
          <w:b/>
          <w:color w:val="000000"/>
          <w:sz w:val="24"/>
          <w:szCs w:val="24"/>
        </w:rPr>
        <w:t>Ответственность Сторон</w:t>
      </w:r>
    </w:p>
    <w:p w:rsidR="008B2944" w:rsidRPr="00ED378C" w:rsidRDefault="008B2944" w:rsidP="008B2944">
      <w:pPr>
        <w:suppressAutoHyphens w:val="0"/>
        <w:autoSpaceDN w:val="0"/>
        <w:adjustRightInd w:val="0"/>
        <w:ind w:firstLine="540"/>
        <w:jc w:val="both"/>
        <w:rPr>
          <w:sz w:val="24"/>
          <w:szCs w:val="24"/>
          <w:lang w:eastAsia="en-US"/>
        </w:rPr>
      </w:pPr>
      <w:r w:rsidRPr="00ED378C">
        <w:rPr>
          <w:sz w:val="24"/>
          <w:szCs w:val="24"/>
        </w:rPr>
        <w:t>7.1. За неисполнение или ненадлежащее исполнение обязательств по настоящему Контракту Стороны несут ответственность в соответствии с Постановление</w:t>
      </w:r>
      <w:r w:rsidR="00620907" w:rsidRPr="00ED378C">
        <w:rPr>
          <w:sz w:val="24"/>
          <w:szCs w:val="24"/>
        </w:rPr>
        <w:t>м</w:t>
      </w:r>
      <w:r w:rsidRPr="00ED378C">
        <w:rPr>
          <w:sz w:val="24"/>
          <w:szCs w:val="24"/>
        </w:rPr>
        <w:t xml:space="preserve"> Правительства Р</w:t>
      </w:r>
      <w:r w:rsidR="00620907" w:rsidRPr="00ED378C">
        <w:rPr>
          <w:sz w:val="24"/>
          <w:szCs w:val="24"/>
        </w:rPr>
        <w:t>оссийской Федерации</w:t>
      </w:r>
      <w:r w:rsidRPr="00ED378C">
        <w:rPr>
          <w:sz w:val="24"/>
          <w:szCs w:val="24"/>
        </w:rPr>
        <w:t xml:space="preserve"> от 30.08.2017 № 1042 «</w:t>
      </w:r>
      <w:r w:rsidRPr="00ED378C">
        <w:rPr>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sidR="00770B20" w:rsidRPr="00ED378C">
        <w:rPr>
          <w:sz w:val="24"/>
          <w:szCs w:val="24"/>
          <w:lang w:eastAsia="en-US"/>
        </w:rPr>
        <w:br/>
      </w:r>
      <w:r w:rsidRPr="00ED378C">
        <w:rPr>
          <w:sz w:val="24"/>
          <w:szCs w:val="24"/>
          <w:lang w:eastAsia="en-US"/>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w:t>
      </w:r>
      <w:r w:rsidR="00620907" w:rsidRPr="00ED378C">
        <w:rPr>
          <w:sz w:val="24"/>
          <w:szCs w:val="24"/>
          <w:lang w:eastAsia="en-US"/>
        </w:rPr>
        <w:t>ой Федерации от 15 мая 2017 г. №</w:t>
      </w:r>
      <w:r w:rsidRPr="00ED378C">
        <w:rPr>
          <w:sz w:val="24"/>
          <w:szCs w:val="24"/>
          <w:lang w:eastAsia="en-US"/>
        </w:rPr>
        <w:t xml:space="preserve"> 570 и признании утратившим силу постановления Правительства Российской </w:t>
      </w:r>
      <w:r w:rsidR="00620907" w:rsidRPr="00ED378C">
        <w:rPr>
          <w:sz w:val="24"/>
          <w:szCs w:val="24"/>
          <w:lang w:eastAsia="en-US"/>
        </w:rPr>
        <w:t>Федерации от 25 ноября 2013 г. №</w:t>
      </w:r>
      <w:r w:rsidRPr="00ED378C">
        <w:rPr>
          <w:sz w:val="24"/>
          <w:szCs w:val="24"/>
          <w:lang w:eastAsia="en-US"/>
        </w:rPr>
        <w:t xml:space="preserve"> 1063</w:t>
      </w:r>
      <w:r w:rsidRPr="00ED378C">
        <w:rPr>
          <w:sz w:val="24"/>
          <w:szCs w:val="24"/>
        </w:rPr>
        <w:t>».</w:t>
      </w:r>
    </w:p>
    <w:p w:rsidR="008B2944" w:rsidRPr="00ED378C" w:rsidRDefault="008B2944" w:rsidP="008B2944">
      <w:pPr>
        <w:ind w:firstLine="567"/>
        <w:jc w:val="both"/>
        <w:rPr>
          <w:sz w:val="24"/>
          <w:szCs w:val="24"/>
        </w:rPr>
      </w:pPr>
      <w:r w:rsidRPr="00ED378C">
        <w:rPr>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8B2944" w:rsidRPr="00ED378C" w:rsidRDefault="008B2944" w:rsidP="008B2944">
      <w:pPr>
        <w:suppressAutoHyphens w:val="0"/>
        <w:autoSpaceDN w:val="0"/>
        <w:adjustRightInd w:val="0"/>
        <w:ind w:firstLine="540"/>
        <w:jc w:val="both"/>
        <w:rPr>
          <w:sz w:val="24"/>
          <w:szCs w:val="24"/>
          <w:lang w:eastAsia="ru-RU"/>
        </w:rPr>
      </w:pPr>
      <w:r w:rsidRPr="00ED378C">
        <w:rPr>
          <w:sz w:val="24"/>
          <w:szCs w:val="24"/>
        </w:rPr>
        <w:t xml:space="preserve">7.3. </w:t>
      </w:r>
      <w:r w:rsidRPr="00ED378C">
        <w:rPr>
          <w:sz w:val="24"/>
          <w:szCs w:val="24"/>
          <w:lang w:eastAsia="ru-RU"/>
        </w:rPr>
        <w:t xml:space="preserve">В случае просрочки исполнения </w:t>
      </w:r>
      <w:r w:rsidRPr="00ED378C">
        <w:rPr>
          <w:sz w:val="24"/>
          <w:szCs w:val="24"/>
        </w:rPr>
        <w:t>Государственным</w:t>
      </w:r>
      <w:r w:rsidRPr="00ED378C">
        <w:rPr>
          <w:sz w:val="24"/>
          <w:szCs w:val="24"/>
          <w:lang w:eastAsia="ru-RU"/>
        </w:rPr>
        <w:t xml:space="preserve"> заказчиком</w:t>
      </w:r>
      <w:r w:rsidR="00620907" w:rsidRPr="00ED378C">
        <w:rPr>
          <w:sz w:val="24"/>
          <w:szCs w:val="24"/>
          <w:lang w:eastAsia="ru-RU"/>
        </w:rPr>
        <w:t xml:space="preserve"> обязательств, предусмотренных К</w:t>
      </w:r>
      <w:r w:rsidRPr="00ED378C">
        <w:rPr>
          <w:sz w:val="24"/>
          <w:szCs w:val="24"/>
          <w:lang w:eastAsia="ru-RU"/>
        </w:rPr>
        <w:t xml:space="preserve">онтрактом, а также в иных случаях неисполнения или ненадлежащего исполнения </w:t>
      </w:r>
      <w:r w:rsidR="00620907" w:rsidRPr="00ED378C">
        <w:rPr>
          <w:sz w:val="24"/>
          <w:szCs w:val="24"/>
          <w:lang w:eastAsia="ru-RU"/>
        </w:rPr>
        <w:t xml:space="preserve">Государственным </w:t>
      </w:r>
      <w:r w:rsidRPr="00ED378C">
        <w:rPr>
          <w:sz w:val="24"/>
          <w:szCs w:val="24"/>
          <w:lang w:eastAsia="ru-RU"/>
        </w:rPr>
        <w:t>заказчиком</w:t>
      </w:r>
      <w:r w:rsidR="00620907" w:rsidRPr="00ED378C">
        <w:rPr>
          <w:sz w:val="24"/>
          <w:szCs w:val="24"/>
          <w:lang w:eastAsia="ru-RU"/>
        </w:rPr>
        <w:t xml:space="preserve"> обязательств, предусмотренных Контрактом, П</w:t>
      </w:r>
      <w:r w:rsidRPr="00ED378C">
        <w:rPr>
          <w:sz w:val="24"/>
          <w:szCs w:val="24"/>
          <w:lang w:eastAsia="ru-RU"/>
        </w:rPr>
        <w:t xml:space="preserve">оставщик  вправе потребовать уплаты неустоек (штрафов, пеней). </w:t>
      </w:r>
    </w:p>
    <w:p w:rsidR="008B2944" w:rsidRPr="00ED378C" w:rsidRDefault="008B2944" w:rsidP="008B2944">
      <w:pPr>
        <w:suppressAutoHyphens w:val="0"/>
        <w:autoSpaceDN w:val="0"/>
        <w:adjustRightInd w:val="0"/>
        <w:ind w:firstLine="540"/>
        <w:jc w:val="both"/>
        <w:rPr>
          <w:sz w:val="24"/>
          <w:szCs w:val="24"/>
          <w:lang w:eastAsia="ru-RU"/>
        </w:rPr>
      </w:pPr>
      <w:r w:rsidRPr="00ED378C">
        <w:rPr>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w:t>
      </w:r>
      <w:r w:rsidR="00620907" w:rsidRPr="00ED378C">
        <w:rPr>
          <w:sz w:val="24"/>
          <w:szCs w:val="24"/>
          <w:lang w:eastAsia="ru-RU"/>
        </w:rPr>
        <w:t>е дня истечения установленного К</w:t>
      </w:r>
      <w:r w:rsidRPr="00ED378C">
        <w:rPr>
          <w:sz w:val="24"/>
          <w:szCs w:val="24"/>
          <w:lang w:eastAsia="ru-RU"/>
        </w:rPr>
        <w:t>онтрактом срока исполнения обязательства. Такая</w:t>
      </w:r>
      <w:r w:rsidR="00620907" w:rsidRPr="00ED378C">
        <w:rPr>
          <w:sz w:val="24"/>
          <w:szCs w:val="24"/>
          <w:lang w:eastAsia="ru-RU"/>
        </w:rPr>
        <w:t xml:space="preserve"> пеня устанавливается К</w:t>
      </w:r>
      <w:r w:rsidRPr="00ED378C">
        <w:rPr>
          <w:sz w:val="24"/>
          <w:szCs w:val="24"/>
          <w:lang w:eastAsia="ru-RU"/>
        </w:rPr>
        <w:t xml:space="preserve">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B2944" w:rsidRPr="00ED378C" w:rsidRDefault="008B2944" w:rsidP="008B2944">
      <w:pPr>
        <w:suppressAutoHyphens w:val="0"/>
        <w:autoSpaceDN w:val="0"/>
        <w:adjustRightInd w:val="0"/>
        <w:ind w:firstLine="540"/>
        <w:jc w:val="both"/>
        <w:rPr>
          <w:sz w:val="24"/>
          <w:szCs w:val="24"/>
        </w:rPr>
      </w:pPr>
      <w:r w:rsidRPr="00ED378C">
        <w:rPr>
          <w:sz w:val="24"/>
          <w:szCs w:val="24"/>
          <w:lang w:eastAsia="ru-RU"/>
        </w:rPr>
        <w:t xml:space="preserve">7.4. Штрафы начисляются за ненадлежащее исполнение </w:t>
      </w:r>
      <w:r w:rsidRPr="00ED378C">
        <w:rPr>
          <w:sz w:val="24"/>
          <w:szCs w:val="24"/>
        </w:rPr>
        <w:t>Государственным</w:t>
      </w:r>
      <w:r w:rsidRPr="00ED378C">
        <w:rPr>
          <w:sz w:val="24"/>
          <w:szCs w:val="24"/>
          <w:lang w:eastAsia="ru-RU"/>
        </w:rPr>
        <w:t xml:space="preserve"> заказчиком обязательств, предусмотренных контрактом, за исключением просрочки исполнения </w:t>
      </w:r>
      <w:r w:rsidR="00620907" w:rsidRPr="00ED378C">
        <w:rPr>
          <w:sz w:val="24"/>
          <w:szCs w:val="24"/>
          <w:lang w:eastAsia="ru-RU"/>
        </w:rPr>
        <w:lastRenderedPageBreak/>
        <w:t>обязательств, предусмотренных К</w:t>
      </w:r>
      <w:r w:rsidRPr="00ED378C">
        <w:rPr>
          <w:sz w:val="24"/>
          <w:szCs w:val="24"/>
          <w:lang w:eastAsia="ru-RU"/>
        </w:rPr>
        <w:t>онтрактом.</w:t>
      </w:r>
      <w:r w:rsidR="00620907" w:rsidRPr="00ED378C">
        <w:rPr>
          <w:sz w:val="24"/>
          <w:szCs w:val="24"/>
          <w:lang w:eastAsia="ru-RU"/>
        </w:rPr>
        <w:t xml:space="preserve"> Размер штрафа устанавливается К</w:t>
      </w:r>
      <w:r w:rsidRPr="00ED378C">
        <w:rPr>
          <w:sz w:val="24"/>
          <w:szCs w:val="24"/>
          <w:lang w:eastAsia="ru-RU"/>
        </w:rPr>
        <w:t xml:space="preserve">онтрактом в виде фиксированной суммы. </w:t>
      </w:r>
    </w:p>
    <w:p w:rsidR="008B2944" w:rsidRPr="00ED378C" w:rsidRDefault="008B2944" w:rsidP="008B2944">
      <w:pPr>
        <w:pStyle w:val="ConsPlusNormal"/>
        <w:ind w:firstLine="540"/>
        <w:jc w:val="both"/>
        <w:rPr>
          <w:rFonts w:ascii="Times New Roman" w:hAnsi="Times New Roman" w:cs="Times New Roman"/>
          <w:b/>
          <w:sz w:val="24"/>
          <w:szCs w:val="24"/>
        </w:rPr>
      </w:pPr>
      <w:r w:rsidRPr="00ED378C">
        <w:rPr>
          <w:rFonts w:ascii="Times New Roman" w:hAnsi="Times New Roman" w:cs="Times New Roman"/>
          <w:sz w:val="24"/>
          <w:szCs w:val="24"/>
        </w:rPr>
        <w:t xml:space="preserve">За каждый факт неисполнения Государственным заказчиком обязательств,      </w:t>
      </w:r>
      <w:r w:rsidR="00620907" w:rsidRPr="00ED378C">
        <w:rPr>
          <w:rFonts w:ascii="Times New Roman" w:hAnsi="Times New Roman" w:cs="Times New Roman"/>
          <w:sz w:val="24"/>
          <w:szCs w:val="24"/>
        </w:rPr>
        <w:t xml:space="preserve">               предусмотренных К</w:t>
      </w:r>
      <w:r w:rsidRPr="00ED378C">
        <w:rPr>
          <w:rFonts w:ascii="Times New Roman" w:hAnsi="Times New Roman" w:cs="Times New Roman"/>
          <w:sz w:val="24"/>
          <w:szCs w:val="24"/>
        </w:rPr>
        <w:t xml:space="preserve">онтрактом, за исключением просрочки исполнения обязательств, размер штрафа устанавливается в </w:t>
      </w:r>
      <w:r w:rsidR="00E36A09">
        <w:rPr>
          <w:rFonts w:ascii="Times New Roman" w:hAnsi="Times New Roman" w:cs="Times New Roman"/>
          <w:sz w:val="24"/>
          <w:szCs w:val="24"/>
        </w:rPr>
        <w:t>размере</w:t>
      </w:r>
      <w:r w:rsidRPr="00ED378C">
        <w:rPr>
          <w:rFonts w:ascii="Times New Roman" w:hAnsi="Times New Roman" w:cs="Times New Roman"/>
          <w:sz w:val="24"/>
          <w:szCs w:val="24"/>
        </w:rPr>
        <w:t xml:space="preserve">: </w:t>
      </w:r>
      <w:r w:rsidR="00A0242E">
        <w:rPr>
          <w:rFonts w:ascii="Times New Roman" w:hAnsi="Times New Roman" w:cs="Times New Roman"/>
          <w:sz w:val="24"/>
          <w:szCs w:val="24"/>
        </w:rPr>
        <w:t>5</w:t>
      </w:r>
      <w:r w:rsidRPr="00ED378C">
        <w:rPr>
          <w:rFonts w:ascii="Times New Roman" w:hAnsi="Times New Roman" w:cs="Times New Roman"/>
          <w:sz w:val="24"/>
          <w:szCs w:val="24"/>
        </w:rPr>
        <w:t>00 рублей.</w:t>
      </w:r>
    </w:p>
    <w:p w:rsidR="008B2944" w:rsidRPr="00ED378C" w:rsidRDefault="008B2944" w:rsidP="008B2944">
      <w:pPr>
        <w:ind w:firstLine="567"/>
        <w:jc w:val="both"/>
        <w:rPr>
          <w:sz w:val="24"/>
          <w:szCs w:val="24"/>
        </w:rPr>
      </w:pPr>
      <w:r w:rsidRPr="00ED378C">
        <w:rPr>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B2944" w:rsidRPr="00ED378C" w:rsidRDefault="008B2944" w:rsidP="008B2944">
      <w:pPr>
        <w:ind w:firstLine="567"/>
        <w:jc w:val="both"/>
        <w:rPr>
          <w:sz w:val="24"/>
          <w:szCs w:val="24"/>
        </w:rPr>
      </w:pPr>
      <w:r w:rsidRPr="00ED378C">
        <w:rPr>
          <w:sz w:val="24"/>
          <w:szCs w:val="24"/>
        </w:rPr>
        <w:t xml:space="preserve">7.6. </w:t>
      </w:r>
      <w:r w:rsidRPr="00ED378C">
        <w:rPr>
          <w:sz w:val="24"/>
          <w:szCs w:val="24"/>
          <w:lang w:eastAsia="en-US"/>
        </w:rPr>
        <w:t>Пеня начисляется за каждый день просрочки исполнения Поставщиком о</w:t>
      </w:r>
      <w:r w:rsidR="00085E4A" w:rsidRPr="00ED378C">
        <w:rPr>
          <w:sz w:val="24"/>
          <w:szCs w:val="24"/>
          <w:lang w:eastAsia="en-US"/>
        </w:rPr>
        <w:t>бязательства, предусмотренного К</w:t>
      </w:r>
      <w:r w:rsidRPr="00ED378C">
        <w:rPr>
          <w:sz w:val="24"/>
          <w:szCs w:val="24"/>
          <w:lang w:eastAsia="en-US"/>
        </w:rPr>
        <w:t>онтрактом, начиная со дня, следующего посл</w:t>
      </w:r>
      <w:r w:rsidR="00085E4A" w:rsidRPr="00ED378C">
        <w:rPr>
          <w:sz w:val="24"/>
          <w:szCs w:val="24"/>
          <w:lang w:eastAsia="en-US"/>
        </w:rPr>
        <w:t>е дня истечения установленного К</w:t>
      </w:r>
      <w:r w:rsidRPr="00ED378C">
        <w:rPr>
          <w:sz w:val="24"/>
          <w:szCs w:val="24"/>
          <w:lang w:eastAsia="en-US"/>
        </w:rPr>
        <w:t xml:space="preserve">онтрактом срока исполнения обязательства и устанавливается в размере одной трехсотой действующей на дату уплаты пени </w:t>
      </w:r>
      <w:r w:rsidR="007C5A4D" w:rsidRPr="00ED378C">
        <w:rPr>
          <w:sz w:val="24"/>
          <w:szCs w:val="24"/>
          <w:lang w:eastAsia="en-US"/>
        </w:rPr>
        <w:t xml:space="preserve">ключевой </w:t>
      </w:r>
      <w:r w:rsidRPr="00ED378C">
        <w:rPr>
          <w:sz w:val="24"/>
          <w:szCs w:val="24"/>
          <w:lang w:eastAsia="en-US"/>
        </w:rPr>
        <w:t>ставки Центрального банк</w:t>
      </w:r>
      <w:r w:rsidR="00085E4A" w:rsidRPr="00ED378C">
        <w:rPr>
          <w:sz w:val="24"/>
          <w:szCs w:val="24"/>
          <w:lang w:eastAsia="en-US"/>
        </w:rPr>
        <w:t>а Российской Федерации от цены К</w:t>
      </w:r>
      <w:r w:rsidRPr="00ED378C">
        <w:rPr>
          <w:sz w:val="24"/>
          <w:szCs w:val="24"/>
          <w:lang w:eastAsia="en-US"/>
        </w:rPr>
        <w:t>онтракта, уменьшенной на сумму, пропорциональную объему</w:t>
      </w:r>
      <w:r w:rsidR="00085E4A" w:rsidRPr="00ED378C">
        <w:rPr>
          <w:sz w:val="24"/>
          <w:szCs w:val="24"/>
          <w:lang w:eastAsia="en-US"/>
        </w:rPr>
        <w:t xml:space="preserve"> обязательств, предусмотренных К</w:t>
      </w:r>
      <w:r w:rsidRPr="00ED378C">
        <w:rPr>
          <w:sz w:val="24"/>
          <w:szCs w:val="24"/>
          <w:lang w:eastAsia="en-US"/>
        </w:rPr>
        <w:t>онтрактом и фактически исполненных поставщиком.</w:t>
      </w:r>
    </w:p>
    <w:p w:rsidR="005959E5" w:rsidRPr="00ED378C" w:rsidRDefault="008B2944" w:rsidP="004B0572">
      <w:pPr>
        <w:suppressAutoHyphens w:val="0"/>
        <w:autoSpaceDN w:val="0"/>
        <w:adjustRightInd w:val="0"/>
        <w:ind w:firstLine="540"/>
        <w:jc w:val="both"/>
        <w:rPr>
          <w:sz w:val="24"/>
          <w:szCs w:val="24"/>
          <w:lang w:eastAsia="en-US"/>
        </w:rPr>
      </w:pPr>
      <w:r w:rsidRPr="00ED378C">
        <w:rPr>
          <w:sz w:val="24"/>
          <w:szCs w:val="24"/>
        </w:rPr>
        <w:t xml:space="preserve">7.7. </w:t>
      </w:r>
      <w:r w:rsidRPr="00ED378C">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p>
    <w:p w:rsidR="008B2944" w:rsidRPr="00ED378C" w:rsidRDefault="008B2944" w:rsidP="005959E5">
      <w:pPr>
        <w:suppressAutoHyphens w:val="0"/>
        <w:autoSpaceDN w:val="0"/>
        <w:adjustRightInd w:val="0"/>
        <w:jc w:val="both"/>
        <w:rPr>
          <w:b/>
          <w:sz w:val="24"/>
          <w:szCs w:val="24"/>
          <w:lang w:eastAsia="en-US"/>
        </w:rPr>
      </w:pPr>
      <w:r w:rsidRPr="00ED378C">
        <w:rPr>
          <w:sz w:val="24"/>
          <w:szCs w:val="24"/>
          <w:lang w:eastAsia="en-US"/>
        </w:rPr>
        <w:t xml:space="preserve">штрафа устанавливается в виде </w:t>
      </w:r>
      <w:r w:rsidR="002E1C9E" w:rsidRPr="00ED378C">
        <w:rPr>
          <w:sz w:val="24"/>
          <w:szCs w:val="24"/>
          <w:lang w:eastAsia="en-US"/>
        </w:rPr>
        <w:t>суммы</w:t>
      </w:r>
      <w:r w:rsidR="00085E4A" w:rsidRPr="00ED378C">
        <w:rPr>
          <w:sz w:val="24"/>
          <w:szCs w:val="24"/>
          <w:lang w:eastAsia="en-US"/>
        </w:rPr>
        <w:t xml:space="preserve"> 10 процентов цены К</w:t>
      </w:r>
      <w:r w:rsidRPr="00ED378C">
        <w:rPr>
          <w:sz w:val="24"/>
          <w:szCs w:val="24"/>
          <w:lang w:eastAsia="en-US"/>
        </w:rPr>
        <w:t>онтракта</w:t>
      </w:r>
      <w:r w:rsidR="002E1C9E" w:rsidRPr="00ED378C">
        <w:rPr>
          <w:sz w:val="24"/>
          <w:szCs w:val="24"/>
          <w:lang w:eastAsia="en-US"/>
        </w:rPr>
        <w:t>, а именно</w:t>
      </w:r>
      <w:r w:rsidR="00F46848">
        <w:rPr>
          <w:sz w:val="24"/>
          <w:szCs w:val="24"/>
          <w:lang w:eastAsia="en-US"/>
        </w:rPr>
        <w:t>________</w:t>
      </w:r>
      <w:r w:rsidR="002E1C9E" w:rsidRPr="00ED378C">
        <w:rPr>
          <w:sz w:val="24"/>
          <w:szCs w:val="24"/>
          <w:lang w:eastAsia="en-US"/>
        </w:rPr>
        <w:t xml:space="preserve"> (</w:t>
      </w:r>
      <w:r w:rsidR="00F46848">
        <w:rPr>
          <w:sz w:val="24"/>
          <w:szCs w:val="24"/>
          <w:lang w:eastAsia="en-US"/>
        </w:rPr>
        <w:t>___________</w:t>
      </w:r>
      <w:r w:rsidR="002E1C9E" w:rsidRPr="00ED378C">
        <w:rPr>
          <w:sz w:val="24"/>
          <w:szCs w:val="24"/>
          <w:lang w:eastAsia="en-US"/>
        </w:rPr>
        <w:t xml:space="preserve">) рублей </w:t>
      </w:r>
      <w:r w:rsidR="00F46848">
        <w:rPr>
          <w:sz w:val="24"/>
          <w:szCs w:val="24"/>
          <w:lang w:eastAsia="en-US"/>
        </w:rPr>
        <w:t>______</w:t>
      </w:r>
      <w:r w:rsidR="002E1C9E" w:rsidRPr="00ED378C">
        <w:rPr>
          <w:sz w:val="24"/>
          <w:szCs w:val="24"/>
          <w:lang w:eastAsia="en-US"/>
        </w:rPr>
        <w:t xml:space="preserve"> копеек.</w:t>
      </w:r>
    </w:p>
    <w:p w:rsidR="008B2944" w:rsidRPr="00ED378C" w:rsidRDefault="008B2944" w:rsidP="008B2944">
      <w:pPr>
        <w:ind w:firstLine="567"/>
        <w:jc w:val="both"/>
        <w:rPr>
          <w:sz w:val="24"/>
          <w:szCs w:val="24"/>
        </w:rPr>
      </w:pPr>
      <w:r w:rsidRPr="00ED378C">
        <w:rPr>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B2944" w:rsidRPr="00ED378C" w:rsidRDefault="008B2944" w:rsidP="008B2944">
      <w:pPr>
        <w:ind w:firstLine="567"/>
        <w:jc w:val="both"/>
        <w:rPr>
          <w:sz w:val="24"/>
          <w:szCs w:val="24"/>
        </w:rPr>
      </w:pPr>
      <w:r w:rsidRPr="00ED378C">
        <w:rPr>
          <w:sz w:val="24"/>
          <w:szCs w:val="24"/>
        </w:rPr>
        <w:t xml:space="preserve">7.9. Сторона освобождается от уплаты неустойки (штрафа, пени) если докажет, </w:t>
      </w:r>
      <w:r w:rsidR="00770B20" w:rsidRPr="00ED378C">
        <w:rPr>
          <w:sz w:val="24"/>
          <w:szCs w:val="24"/>
        </w:rPr>
        <w:br/>
      </w:r>
      <w:r w:rsidRPr="00ED378C">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1A8A" w:rsidRPr="00ED378C" w:rsidRDefault="008B2944" w:rsidP="009E1F52">
      <w:pPr>
        <w:ind w:firstLine="567"/>
        <w:jc w:val="both"/>
        <w:rPr>
          <w:bCs/>
          <w:color w:val="FF0000"/>
          <w:sz w:val="24"/>
          <w:szCs w:val="24"/>
          <w:lang w:eastAsia="ru-RU"/>
        </w:rPr>
      </w:pPr>
      <w:r w:rsidRPr="00ED378C">
        <w:rPr>
          <w:sz w:val="24"/>
          <w:szCs w:val="24"/>
        </w:rPr>
        <w:t>7.10. Вред, причиненный третьим лицам по вине Поставщика при исполнении обязательств по Контракту, возмещается за его счет.</w:t>
      </w:r>
    </w:p>
    <w:p w:rsidR="00517B81" w:rsidRPr="00ED378C" w:rsidRDefault="00517B81" w:rsidP="009F7151">
      <w:pPr>
        <w:ind w:firstLine="567"/>
        <w:jc w:val="center"/>
        <w:rPr>
          <w:b/>
          <w:bCs/>
          <w:sz w:val="24"/>
          <w:szCs w:val="24"/>
        </w:rPr>
      </w:pPr>
    </w:p>
    <w:p w:rsidR="006C7D9A" w:rsidRPr="00EF19D6" w:rsidRDefault="00F36275" w:rsidP="00EF19D6">
      <w:pPr>
        <w:numPr>
          <w:ilvl w:val="0"/>
          <w:numId w:val="4"/>
        </w:numPr>
        <w:jc w:val="center"/>
        <w:rPr>
          <w:b/>
          <w:bCs/>
          <w:sz w:val="24"/>
          <w:szCs w:val="24"/>
        </w:rPr>
      </w:pPr>
      <w:r w:rsidRPr="00ED378C">
        <w:rPr>
          <w:b/>
          <w:bCs/>
          <w:sz w:val="24"/>
          <w:szCs w:val="24"/>
        </w:rPr>
        <w:t>Экспертиза товара</w:t>
      </w:r>
    </w:p>
    <w:p w:rsidR="00C1056F" w:rsidRPr="00ED378C" w:rsidRDefault="00DF0AAD" w:rsidP="002E6127">
      <w:pPr>
        <w:ind w:firstLine="567"/>
        <w:jc w:val="both"/>
        <w:rPr>
          <w:bCs/>
          <w:sz w:val="24"/>
          <w:szCs w:val="24"/>
        </w:rPr>
      </w:pPr>
      <w:r w:rsidRPr="00ED378C">
        <w:rPr>
          <w:bCs/>
          <w:sz w:val="24"/>
          <w:szCs w:val="24"/>
        </w:rPr>
        <w:t>8</w:t>
      </w:r>
      <w:r w:rsidR="00F36275" w:rsidRPr="00ED378C">
        <w:rPr>
          <w:bCs/>
          <w:sz w:val="24"/>
          <w:szCs w:val="24"/>
        </w:rPr>
        <w:t>.1.</w:t>
      </w:r>
      <w:r w:rsidR="00085E4A" w:rsidRPr="00ED378C">
        <w:rPr>
          <w:bCs/>
          <w:sz w:val="24"/>
          <w:szCs w:val="24"/>
        </w:rPr>
        <w:t xml:space="preserve"> В целях проверки соответствия Т</w:t>
      </w:r>
      <w:r w:rsidR="00F36275" w:rsidRPr="00ED378C">
        <w:rPr>
          <w:bCs/>
          <w:sz w:val="24"/>
          <w:szCs w:val="24"/>
        </w:rPr>
        <w:t>овара, передаваемого Поставщиком, условиям Контракта Государственным заказчиком проводится экспертиза своими силами.</w:t>
      </w:r>
    </w:p>
    <w:p w:rsidR="00437494" w:rsidRPr="00ED378C" w:rsidRDefault="00437494" w:rsidP="002E6127">
      <w:pPr>
        <w:ind w:firstLine="567"/>
        <w:jc w:val="both"/>
        <w:rPr>
          <w:bCs/>
          <w:sz w:val="24"/>
          <w:szCs w:val="24"/>
        </w:rPr>
      </w:pPr>
    </w:p>
    <w:p w:rsidR="006C7D9A" w:rsidRPr="00EF19D6" w:rsidRDefault="00F36275" w:rsidP="00EF19D6">
      <w:pPr>
        <w:numPr>
          <w:ilvl w:val="0"/>
          <w:numId w:val="4"/>
        </w:numPr>
        <w:jc w:val="center"/>
        <w:rPr>
          <w:b/>
          <w:bCs/>
          <w:color w:val="000000"/>
          <w:sz w:val="24"/>
          <w:szCs w:val="24"/>
        </w:rPr>
      </w:pPr>
      <w:r w:rsidRPr="00ED378C">
        <w:rPr>
          <w:b/>
          <w:bCs/>
          <w:color w:val="000000"/>
          <w:sz w:val="24"/>
          <w:szCs w:val="24"/>
        </w:rPr>
        <w:t>Форс-мажорные обстоятельства</w:t>
      </w:r>
    </w:p>
    <w:p w:rsidR="00F36275" w:rsidRPr="00ED378C" w:rsidRDefault="00DF0AAD" w:rsidP="00F36275">
      <w:pPr>
        <w:ind w:firstLine="567"/>
        <w:jc w:val="both"/>
        <w:rPr>
          <w:bCs/>
          <w:color w:val="000000"/>
          <w:sz w:val="24"/>
          <w:szCs w:val="24"/>
        </w:rPr>
      </w:pPr>
      <w:r w:rsidRPr="00ED378C">
        <w:rPr>
          <w:bCs/>
          <w:color w:val="000000"/>
          <w:sz w:val="24"/>
          <w:szCs w:val="24"/>
        </w:rPr>
        <w:t>9</w:t>
      </w:r>
      <w:r w:rsidR="00F36275" w:rsidRPr="00ED378C">
        <w:rPr>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36275" w:rsidRPr="00ED378C" w:rsidRDefault="00F36275" w:rsidP="00F36275">
      <w:pPr>
        <w:ind w:firstLine="567"/>
        <w:jc w:val="both"/>
        <w:rPr>
          <w:bCs/>
          <w:color w:val="000000"/>
          <w:sz w:val="24"/>
          <w:szCs w:val="24"/>
        </w:rPr>
      </w:pPr>
      <w:r w:rsidRPr="00ED378C">
        <w:rPr>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36275" w:rsidRPr="00ED378C" w:rsidRDefault="00DF0AAD" w:rsidP="00F36275">
      <w:pPr>
        <w:ind w:firstLine="567"/>
        <w:jc w:val="both"/>
        <w:rPr>
          <w:bCs/>
          <w:color w:val="000000"/>
          <w:sz w:val="24"/>
          <w:szCs w:val="24"/>
        </w:rPr>
      </w:pPr>
      <w:r w:rsidRPr="00ED378C">
        <w:rPr>
          <w:bCs/>
          <w:color w:val="000000"/>
          <w:sz w:val="24"/>
          <w:szCs w:val="24"/>
        </w:rPr>
        <w:t>9</w:t>
      </w:r>
      <w:r w:rsidR="00F36275" w:rsidRPr="00ED378C">
        <w:rPr>
          <w:bCs/>
          <w:color w:val="000000"/>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36275" w:rsidRPr="00ED378C" w:rsidRDefault="00DF0AAD" w:rsidP="00F36275">
      <w:pPr>
        <w:ind w:firstLine="567"/>
        <w:jc w:val="both"/>
        <w:rPr>
          <w:bCs/>
          <w:color w:val="000000"/>
          <w:sz w:val="24"/>
          <w:szCs w:val="24"/>
        </w:rPr>
      </w:pPr>
      <w:r w:rsidRPr="00ED378C">
        <w:rPr>
          <w:bCs/>
          <w:color w:val="000000"/>
          <w:sz w:val="24"/>
          <w:szCs w:val="24"/>
        </w:rPr>
        <w:t>9</w:t>
      </w:r>
      <w:r w:rsidR="00F36275" w:rsidRPr="00ED378C">
        <w:rPr>
          <w:bCs/>
          <w:color w:val="000000"/>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w:t>
      </w:r>
      <w:r w:rsidR="00F36275" w:rsidRPr="00ED378C">
        <w:rPr>
          <w:bCs/>
          <w:color w:val="000000"/>
          <w:sz w:val="24"/>
          <w:szCs w:val="24"/>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36275" w:rsidRPr="00ED378C" w:rsidRDefault="00DF0AAD" w:rsidP="00F36275">
      <w:pPr>
        <w:ind w:firstLine="567"/>
        <w:jc w:val="both"/>
        <w:rPr>
          <w:bCs/>
          <w:color w:val="000000"/>
          <w:sz w:val="24"/>
          <w:szCs w:val="24"/>
        </w:rPr>
      </w:pPr>
      <w:r w:rsidRPr="00ED378C">
        <w:rPr>
          <w:bCs/>
          <w:color w:val="000000"/>
          <w:sz w:val="24"/>
          <w:szCs w:val="24"/>
        </w:rPr>
        <w:t>9</w:t>
      </w:r>
      <w:r w:rsidR="00F36275" w:rsidRPr="00ED378C">
        <w:rPr>
          <w:bCs/>
          <w:color w:val="000000"/>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36275" w:rsidRPr="00ED378C" w:rsidRDefault="00DF0AAD" w:rsidP="00F36275">
      <w:pPr>
        <w:ind w:firstLine="567"/>
        <w:jc w:val="both"/>
        <w:rPr>
          <w:bCs/>
          <w:color w:val="000000"/>
          <w:sz w:val="24"/>
          <w:szCs w:val="24"/>
        </w:rPr>
      </w:pPr>
      <w:r w:rsidRPr="00ED378C">
        <w:rPr>
          <w:bCs/>
          <w:color w:val="000000"/>
          <w:sz w:val="24"/>
          <w:szCs w:val="24"/>
        </w:rPr>
        <w:t>9</w:t>
      </w:r>
      <w:r w:rsidR="00F36275" w:rsidRPr="00ED378C">
        <w:rPr>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37494" w:rsidRPr="00ED378C" w:rsidRDefault="00DF0AAD" w:rsidP="00061A8A">
      <w:pPr>
        <w:ind w:firstLine="567"/>
        <w:jc w:val="both"/>
        <w:rPr>
          <w:bCs/>
          <w:color w:val="000000"/>
          <w:sz w:val="24"/>
          <w:szCs w:val="24"/>
        </w:rPr>
      </w:pPr>
      <w:r w:rsidRPr="00ED378C">
        <w:rPr>
          <w:bCs/>
          <w:color w:val="000000"/>
          <w:sz w:val="24"/>
          <w:szCs w:val="24"/>
        </w:rPr>
        <w:t>9</w:t>
      </w:r>
      <w:r w:rsidR="00F36275" w:rsidRPr="00ED378C">
        <w:rPr>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61A8A" w:rsidRPr="00ED378C" w:rsidRDefault="00061A8A" w:rsidP="00061A8A">
      <w:pPr>
        <w:ind w:firstLine="567"/>
        <w:jc w:val="both"/>
        <w:rPr>
          <w:bCs/>
          <w:color w:val="000000"/>
          <w:sz w:val="24"/>
          <w:szCs w:val="24"/>
        </w:rPr>
      </w:pPr>
    </w:p>
    <w:p w:rsidR="006C7D9A" w:rsidRPr="00EF19D6" w:rsidRDefault="00F36275" w:rsidP="00EF19D6">
      <w:pPr>
        <w:numPr>
          <w:ilvl w:val="0"/>
          <w:numId w:val="4"/>
        </w:numPr>
        <w:autoSpaceDE w:val="0"/>
        <w:autoSpaceDN w:val="0"/>
        <w:adjustRightInd w:val="0"/>
        <w:jc w:val="center"/>
        <w:rPr>
          <w:b/>
          <w:sz w:val="24"/>
          <w:szCs w:val="24"/>
        </w:rPr>
      </w:pPr>
      <w:r w:rsidRPr="00ED378C">
        <w:rPr>
          <w:b/>
          <w:sz w:val="24"/>
          <w:szCs w:val="24"/>
        </w:rPr>
        <w:t>Изменение, расторжение Контракта</w:t>
      </w:r>
    </w:p>
    <w:p w:rsidR="00F36275" w:rsidRPr="00ED378C" w:rsidRDefault="00DF0AAD" w:rsidP="00F36275">
      <w:pPr>
        <w:autoSpaceDE w:val="0"/>
        <w:autoSpaceDN w:val="0"/>
        <w:adjustRightInd w:val="0"/>
        <w:ind w:firstLine="567"/>
        <w:jc w:val="both"/>
        <w:rPr>
          <w:sz w:val="24"/>
          <w:szCs w:val="24"/>
        </w:rPr>
      </w:pPr>
      <w:r w:rsidRPr="00ED378C">
        <w:rPr>
          <w:sz w:val="24"/>
          <w:szCs w:val="24"/>
        </w:rPr>
        <w:t>10</w:t>
      </w:r>
      <w:r w:rsidR="00F36275" w:rsidRPr="00ED378C">
        <w:rPr>
          <w:sz w:val="24"/>
          <w:szCs w:val="24"/>
        </w:rPr>
        <w:t>.1. Контракт может быть изменен по соглашению Сторон в случаях, предусмотренных Гражданским кодексом Российской</w:t>
      </w:r>
      <w:r w:rsidR="001C31B3" w:rsidRPr="00ED378C">
        <w:rPr>
          <w:sz w:val="24"/>
          <w:szCs w:val="24"/>
        </w:rPr>
        <w:t xml:space="preserve"> Федерации и ст. 95 Федеральногозакона</w:t>
      </w:r>
      <w:r w:rsidR="00F36275" w:rsidRPr="00ED378C">
        <w:rPr>
          <w:sz w:val="24"/>
          <w:szCs w:val="24"/>
        </w:rPr>
        <w:t xml:space="preserve"> от </w:t>
      </w:r>
      <w:r w:rsidR="00F36275" w:rsidRPr="00ED378C">
        <w:rPr>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00F36275" w:rsidRPr="00ED378C">
        <w:rPr>
          <w:sz w:val="24"/>
          <w:szCs w:val="24"/>
        </w:rPr>
        <w:t>.</w:t>
      </w:r>
    </w:p>
    <w:p w:rsidR="00F36275" w:rsidRPr="00ED378C" w:rsidRDefault="00DF0AAD" w:rsidP="00F36275">
      <w:pPr>
        <w:pStyle w:val="ConsPlusNormal"/>
        <w:ind w:firstLine="567"/>
        <w:jc w:val="both"/>
        <w:rPr>
          <w:rFonts w:ascii="Times New Roman" w:hAnsi="Times New Roman" w:cs="Times New Roman"/>
          <w:color w:val="000000"/>
          <w:sz w:val="24"/>
          <w:szCs w:val="24"/>
        </w:rPr>
      </w:pPr>
      <w:r w:rsidRPr="00ED378C">
        <w:rPr>
          <w:rFonts w:ascii="Times New Roman" w:hAnsi="Times New Roman" w:cs="Times New Roman"/>
          <w:sz w:val="24"/>
          <w:szCs w:val="24"/>
        </w:rPr>
        <w:t>10</w:t>
      </w:r>
      <w:r w:rsidR="00F36275" w:rsidRPr="00ED378C">
        <w:rPr>
          <w:rFonts w:ascii="Times New Roman" w:hAnsi="Times New Roman" w:cs="Times New Roman"/>
          <w:sz w:val="24"/>
          <w:szCs w:val="24"/>
        </w:rPr>
        <w:t xml:space="preserve">.2. </w:t>
      </w:r>
      <w:r w:rsidR="00F36275" w:rsidRPr="00ED378C">
        <w:rPr>
          <w:rFonts w:ascii="Times New Roman" w:hAnsi="Times New Roman" w:cs="Times New Roman"/>
          <w:color w:val="000000"/>
          <w:sz w:val="24"/>
          <w:szCs w:val="24"/>
        </w:rPr>
        <w:t>Все изменения оформляются в письменном в</w:t>
      </w:r>
      <w:r w:rsidR="001C31B3" w:rsidRPr="00ED378C">
        <w:rPr>
          <w:rFonts w:ascii="Times New Roman" w:hAnsi="Times New Roman" w:cs="Times New Roman"/>
          <w:color w:val="000000"/>
          <w:sz w:val="24"/>
          <w:szCs w:val="24"/>
        </w:rPr>
        <w:t>иде путем подписания Сторонами с</w:t>
      </w:r>
      <w:r w:rsidR="00F36275" w:rsidRPr="00ED378C">
        <w:rPr>
          <w:rFonts w:ascii="Times New Roman" w:hAnsi="Times New Roman" w:cs="Times New Roman"/>
          <w:color w:val="000000"/>
          <w:sz w:val="24"/>
          <w:szCs w:val="24"/>
        </w:rPr>
        <w:t>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36275" w:rsidRPr="00ED378C" w:rsidRDefault="00F36275" w:rsidP="00F36275">
      <w:pPr>
        <w:autoSpaceDE w:val="0"/>
        <w:autoSpaceDN w:val="0"/>
        <w:adjustRightInd w:val="0"/>
        <w:ind w:firstLine="567"/>
        <w:jc w:val="both"/>
        <w:rPr>
          <w:sz w:val="24"/>
          <w:szCs w:val="24"/>
        </w:rPr>
      </w:pPr>
      <w:r w:rsidRPr="00ED378C">
        <w:rPr>
          <w:sz w:val="24"/>
          <w:szCs w:val="24"/>
        </w:rPr>
        <w:t>1</w:t>
      </w:r>
      <w:r w:rsidR="00DF0AAD" w:rsidRPr="00ED378C">
        <w:rPr>
          <w:sz w:val="24"/>
          <w:szCs w:val="24"/>
        </w:rPr>
        <w:t>0</w:t>
      </w:r>
      <w:r w:rsidRPr="00ED378C">
        <w:rPr>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F36275" w:rsidRPr="00ED378C" w:rsidRDefault="00DF0AAD" w:rsidP="00F36275">
      <w:pPr>
        <w:autoSpaceDE w:val="0"/>
        <w:autoSpaceDN w:val="0"/>
        <w:adjustRightInd w:val="0"/>
        <w:ind w:firstLine="567"/>
        <w:jc w:val="both"/>
        <w:rPr>
          <w:sz w:val="24"/>
          <w:szCs w:val="24"/>
        </w:rPr>
      </w:pPr>
      <w:r w:rsidRPr="00ED378C">
        <w:rPr>
          <w:sz w:val="24"/>
          <w:szCs w:val="24"/>
        </w:rPr>
        <w:t>10</w:t>
      </w:r>
      <w:r w:rsidR="00F36275" w:rsidRPr="00ED378C">
        <w:rPr>
          <w:sz w:val="24"/>
          <w:szCs w:val="24"/>
        </w:rPr>
        <w:t>.3.1. в случае одностороннего отказа стороны от исполнения Контракта в соответствии с действующим законодательством;</w:t>
      </w:r>
    </w:p>
    <w:p w:rsidR="00F36275" w:rsidRPr="00ED378C" w:rsidRDefault="00DF0AAD" w:rsidP="00F36275">
      <w:pPr>
        <w:autoSpaceDE w:val="0"/>
        <w:autoSpaceDN w:val="0"/>
        <w:adjustRightInd w:val="0"/>
        <w:ind w:firstLine="567"/>
        <w:jc w:val="both"/>
        <w:rPr>
          <w:sz w:val="24"/>
          <w:szCs w:val="24"/>
        </w:rPr>
      </w:pPr>
      <w:r w:rsidRPr="00ED378C">
        <w:rPr>
          <w:sz w:val="24"/>
          <w:szCs w:val="24"/>
        </w:rPr>
        <w:t>10</w:t>
      </w:r>
      <w:r w:rsidR="00F36275" w:rsidRPr="00ED378C">
        <w:rPr>
          <w:sz w:val="24"/>
          <w:szCs w:val="24"/>
        </w:rPr>
        <w:t>.3.2. по соглашению Сторон;</w:t>
      </w:r>
    </w:p>
    <w:p w:rsidR="00F36275" w:rsidRPr="00ED378C" w:rsidRDefault="00DF0AAD" w:rsidP="00F36275">
      <w:pPr>
        <w:autoSpaceDE w:val="0"/>
        <w:autoSpaceDN w:val="0"/>
        <w:adjustRightInd w:val="0"/>
        <w:ind w:firstLine="567"/>
        <w:jc w:val="both"/>
        <w:rPr>
          <w:sz w:val="24"/>
          <w:szCs w:val="24"/>
        </w:rPr>
      </w:pPr>
      <w:r w:rsidRPr="00ED378C">
        <w:rPr>
          <w:sz w:val="24"/>
          <w:szCs w:val="24"/>
        </w:rPr>
        <w:t>10</w:t>
      </w:r>
      <w:r w:rsidR="00F36275" w:rsidRPr="00ED378C">
        <w:rPr>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8C477C" w:rsidRPr="00ED378C" w:rsidRDefault="00CB3B3D" w:rsidP="00F36275">
      <w:pPr>
        <w:autoSpaceDE w:val="0"/>
        <w:autoSpaceDN w:val="0"/>
        <w:adjustRightInd w:val="0"/>
        <w:ind w:firstLine="567"/>
        <w:jc w:val="both"/>
        <w:rPr>
          <w:sz w:val="24"/>
          <w:szCs w:val="24"/>
        </w:rPr>
      </w:pPr>
      <w:r w:rsidRPr="00ED378C">
        <w:rPr>
          <w:sz w:val="24"/>
          <w:szCs w:val="24"/>
        </w:rPr>
        <w:t>10.4</w:t>
      </w:r>
      <w:r w:rsidR="008C477C" w:rsidRPr="00ED378C">
        <w:rPr>
          <w:sz w:val="24"/>
          <w:szCs w:val="24"/>
        </w:rPr>
        <w:t>. При исполнении Контракта (за исключением случаев, которые предусмотрены</w:t>
      </w:r>
      <w:r w:rsidR="00FC45AB" w:rsidRPr="00ED378C">
        <w:rPr>
          <w:sz w:val="24"/>
          <w:szCs w:val="24"/>
        </w:rPr>
        <w:t xml:space="preserve"> нормативными правовыми актами, принятыми в соответствии с частью 6  статьи 14 Закона </w:t>
      </w:r>
      <w:r w:rsidR="001C31B3" w:rsidRPr="00ED378C">
        <w:rPr>
          <w:sz w:val="24"/>
          <w:szCs w:val="24"/>
        </w:rPr>
        <w:br/>
      </w:r>
      <w:r w:rsidR="00FC45AB" w:rsidRPr="00ED378C">
        <w:rPr>
          <w:sz w:val="24"/>
          <w:szCs w:val="24"/>
        </w:rPr>
        <w:t>№ 44-ФЗ)  по согласованию Государственного заказчика с Пос</w:t>
      </w:r>
      <w:r w:rsidR="00E666B3" w:rsidRPr="00ED378C">
        <w:rPr>
          <w:sz w:val="24"/>
          <w:szCs w:val="24"/>
        </w:rPr>
        <w:t>тавщиком  допускается поставка Т</w:t>
      </w:r>
      <w:r w:rsidR="00FC45AB" w:rsidRPr="00ED378C">
        <w:rPr>
          <w:sz w:val="24"/>
          <w:szCs w:val="24"/>
        </w:rPr>
        <w:t>овара, качество (потребительские свойства)</w:t>
      </w:r>
      <w:r w:rsidR="008F5C90" w:rsidRPr="00ED378C">
        <w:rPr>
          <w:sz w:val="24"/>
          <w:szCs w:val="24"/>
        </w:rPr>
        <w:t xml:space="preserve">, </w:t>
      </w:r>
      <w:r w:rsidR="00FC45AB" w:rsidRPr="00ED378C">
        <w:rPr>
          <w:sz w:val="24"/>
          <w:szCs w:val="24"/>
        </w:rPr>
        <w:t>которого являются улучшенными по сравнению с качество</w:t>
      </w:r>
      <w:r w:rsidR="00103851" w:rsidRPr="00ED378C">
        <w:rPr>
          <w:sz w:val="24"/>
          <w:szCs w:val="24"/>
        </w:rPr>
        <w:t>м (потребительскими свойствами)</w:t>
      </w:r>
      <w:r w:rsidR="00FC45AB" w:rsidRPr="00ED378C">
        <w:rPr>
          <w:sz w:val="24"/>
          <w:szCs w:val="24"/>
        </w:rPr>
        <w:t>, указанным в Контр</w:t>
      </w:r>
      <w:r w:rsidR="008F5C90" w:rsidRPr="00ED378C">
        <w:rPr>
          <w:sz w:val="24"/>
          <w:szCs w:val="24"/>
        </w:rPr>
        <w:t>а</w:t>
      </w:r>
      <w:r w:rsidR="00FC45AB" w:rsidRPr="00ED378C">
        <w:rPr>
          <w:sz w:val="24"/>
          <w:szCs w:val="24"/>
        </w:rPr>
        <w:t>кте.</w:t>
      </w:r>
    </w:p>
    <w:p w:rsidR="00F36275" w:rsidRPr="00ED378C" w:rsidRDefault="00DF0AAD" w:rsidP="00F36275">
      <w:pPr>
        <w:pStyle w:val="a3"/>
        <w:ind w:firstLine="567"/>
        <w:jc w:val="both"/>
        <w:rPr>
          <w:sz w:val="24"/>
          <w:szCs w:val="24"/>
        </w:rPr>
      </w:pPr>
      <w:r w:rsidRPr="00ED378C">
        <w:rPr>
          <w:sz w:val="24"/>
          <w:szCs w:val="24"/>
        </w:rPr>
        <w:t>10</w:t>
      </w:r>
      <w:r w:rsidR="00CB3B3D" w:rsidRPr="00ED378C">
        <w:rPr>
          <w:sz w:val="24"/>
          <w:szCs w:val="24"/>
        </w:rPr>
        <w:t>.5</w:t>
      </w:r>
      <w:r w:rsidR="00F36275" w:rsidRPr="00ED378C">
        <w:rPr>
          <w:sz w:val="24"/>
          <w:szCs w:val="24"/>
        </w:rPr>
        <w:t>. Изменение существенных условий Контракта при его исполнении не допускается, за исключен</w:t>
      </w:r>
      <w:r w:rsidR="00E666B3" w:rsidRPr="00ED378C">
        <w:rPr>
          <w:sz w:val="24"/>
          <w:szCs w:val="24"/>
        </w:rPr>
        <w:t>ием их изменения по соглашению С</w:t>
      </w:r>
      <w:r w:rsidR="00F36275" w:rsidRPr="00ED378C">
        <w:rPr>
          <w:sz w:val="24"/>
          <w:szCs w:val="24"/>
        </w:rPr>
        <w:t>торон в следующих случаях:</w:t>
      </w:r>
    </w:p>
    <w:p w:rsidR="00F36275" w:rsidRPr="00ED378C" w:rsidRDefault="00DF0AAD" w:rsidP="00F36275">
      <w:pPr>
        <w:pStyle w:val="a3"/>
        <w:ind w:firstLine="567"/>
        <w:jc w:val="both"/>
        <w:rPr>
          <w:sz w:val="24"/>
          <w:szCs w:val="24"/>
        </w:rPr>
      </w:pPr>
      <w:r w:rsidRPr="00ED378C">
        <w:rPr>
          <w:sz w:val="24"/>
          <w:szCs w:val="24"/>
        </w:rPr>
        <w:t>10</w:t>
      </w:r>
      <w:r w:rsidR="00CB3B3D" w:rsidRPr="00ED378C">
        <w:rPr>
          <w:sz w:val="24"/>
          <w:szCs w:val="24"/>
        </w:rPr>
        <w:t>.5</w:t>
      </w:r>
      <w:r w:rsidR="00F36275" w:rsidRPr="00ED378C">
        <w:rPr>
          <w:sz w:val="24"/>
          <w:szCs w:val="24"/>
        </w:rPr>
        <w:t>.1</w:t>
      </w:r>
      <w:r w:rsidR="008F5C90" w:rsidRPr="00ED378C">
        <w:rPr>
          <w:sz w:val="24"/>
          <w:szCs w:val="24"/>
        </w:rPr>
        <w:t>.</w:t>
      </w:r>
      <w:r w:rsidR="00F36275" w:rsidRPr="00ED378C">
        <w:rPr>
          <w:sz w:val="24"/>
          <w:szCs w:val="24"/>
        </w:rPr>
        <w:t xml:space="preserve"> При снижении цены Контракта без изменения предусмотренного Контрактом количества </w:t>
      </w:r>
      <w:r w:rsidR="00E666B3" w:rsidRPr="00ED378C">
        <w:rPr>
          <w:sz w:val="24"/>
          <w:szCs w:val="24"/>
        </w:rPr>
        <w:t>товара, качества поставляемого Т</w:t>
      </w:r>
      <w:r w:rsidR="00F36275" w:rsidRPr="00ED378C">
        <w:rPr>
          <w:sz w:val="24"/>
          <w:szCs w:val="24"/>
        </w:rPr>
        <w:t>овара и иных условий Контракта.</w:t>
      </w:r>
    </w:p>
    <w:p w:rsidR="00F36275" w:rsidRPr="00ED378C" w:rsidRDefault="00F36275" w:rsidP="00F36275">
      <w:pPr>
        <w:pStyle w:val="a3"/>
        <w:ind w:firstLine="567"/>
        <w:jc w:val="both"/>
        <w:rPr>
          <w:sz w:val="24"/>
          <w:szCs w:val="24"/>
        </w:rPr>
      </w:pPr>
      <w:r w:rsidRPr="00ED378C">
        <w:rPr>
          <w:sz w:val="24"/>
          <w:szCs w:val="24"/>
        </w:rPr>
        <w:t>1</w:t>
      </w:r>
      <w:r w:rsidR="00DF0AAD" w:rsidRPr="00ED378C">
        <w:rPr>
          <w:sz w:val="24"/>
          <w:szCs w:val="24"/>
        </w:rPr>
        <w:t>0</w:t>
      </w:r>
      <w:r w:rsidR="00CB3B3D" w:rsidRPr="00ED378C">
        <w:rPr>
          <w:sz w:val="24"/>
          <w:szCs w:val="24"/>
        </w:rPr>
        <w:t>.5</w:t>
      </w:r>
      <w:r w:rsidRPr="00ED378C">
        <w:rPr>
          <w:sz w:val="24"/>
          <w:szCs w:val="24"/>
        </w:rPr>
        <w:t>.2. Если по предложению Государственного заказчика увеличивается предусм</w:t>
      </w:r>
      <w:r w:rsidR="00E666B3" w:rsidRPr="00ED378C">
        <w:rPr>
          <w:sz w:val="24"/>
          <w:szCs w:val="24"/>
        </w:rPr>
        <w:t>отренное Контрактом количество Т</w:t>
      </w:r>
      <w:r w:rsidRPr="00ED378C">
        <w:rPr>
          <w:sz w:val="24"/>
          <w:szCs w:val="24"/>
        </w:rPr>
        <w:t>овара не более чем на десять процентов или уменьшается предусмотренное Контр</w:t>
      </w:r>
      <w:r w:rsidR="00E666B3" w:rsidRPr="00ED378C">
        <w:rPr>
          <w:sz w:val="24"/>
          <w:szCs w:val="24"/>
        </w:rPr>
        <w:t>актом количество поставляемого Т</w:t>
      </w:r>
      <w:r w:rsidRPr="00ED378C">
        <w:rPr>
          <w:sz w:val="24"/>
          <w:szCs w:val="24"/>
        </w:rPr>
        <w:t>овара не более чем на десять про</w:t>
      </w:r>
      <w:r w:rsidR="00E666B3" w:rsidRPr="00ED378C">
        <w:rPr>
          <w:sz w:val="24"/>
          <w:szCs w:val="24"/>
        </w:rPr>
        <w:t>центов. При этом по соглашению С</w:t>
      </w:r>
      <w:r w:rsidRPr="00ED378C">
        <w:rPr>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E666B3" w:rsidRPr="00ED378C">
        <w:rPr>
          <w:sz w:val="24"/>
          <w:szCs w:val="24"/>
        </w:rPr>
        <w:t>Т</w:t>
      </w:r>
      <w:r w:rsidRPr="00ED378C">
        <w:rPr>
          <w:sz w:val="24"/>
          <w:szCs w:val="24"/>
        </w:rPr>
        <w:t>овара исходя из установленной в Контракте цены единицы товара, но не более чем на десять процентов цены Контракта. При уменьшении предусмо</w:t>
      </w:r>
      <w:r w:rsidR="00E666B3" w:rsidRPr="00ED378C">
        <w:rPr>
          <w:sz w:val="24"/>
          <w:szCs w:val="24"/>
        </w:rPr>
        <w:t>тренного Контрактом количества Т</w:t>
      </w:r>
      <w:r w:rsidRPr="00ED378C">
        <w:rPr>
          <w:sz w:val="24"/>
          <w:szCs w:val="24"/>
        </w:rPr>
        <w:t>овара стороны Контракта обязаны уменьшить цену Контракта исходя из цены единицы товара. Цена едини</w:t>
      </w:r>
      <w:r w:rsidR="00E666B3" w:rsidRPr="00ED378C">
        <w:rPr>
          <w:sz w:val="24"/>
          <w:szCs w:val="24"/>
        </w:rPr>
        <w:t>цы дополнительно поставляемого Товара или цена единицы Т</w:t>
      </w:r>
      <w:r w:rsidRPr="00ED378C">
        <w:rPr>
          <w:sz w:val="24"/>
          <w:szCs w:val="24"/>
        </w:rPr>
        <w:t>овара при уменьшении предусмотренного Контр</w:t>
      </w:r>
      <w:r w:rsidR="00E666B3" w:rsidRPr="00ED378C">
        <w:rPr>
          <w:sz w:val="24"/>
          <w:szCs w:val="24"/>
        </w:rPr>
        <w:t>актом количества поставляемого Т</w:t>
      </w:r>
      <w:r w:rsidRPr="00ED378C">
        <w:rPr>
          <w:sz w:val="24"/>
          <w:szCs w:val="24"/>
        </w:rPr>
        <w:t>овара должна определяться как частное от деления первоначальной цены Контракта на предусмотренное в Контракте количество такого товара.</w:t>
      </w:r>
    </w:p>
    <w:p w:rsidR="00F36275" w:rsidRPr="00ED378C" w:rsidRDefault="00F36275" w:rsidP="00F36275">
      <w:pPr>
        <w:autoSpaceDE w:val="0"/>
        <w:autoSpaceDN w:val="0"/>
        <w:adjustRightInd w:val="0"/>
        <w:ind w:firstLine="567"/>
        <w:jc w:val="both"/>
        <w:rPr>
          <w:noProof/>
          <w:sz w:val="24"/>
          <w:szCs w:val="24"/>
        </w:rPr>
      </w:pPr>
      <w:r w:rsidRPr="00ED378C">
        <w:rPr>
          <w:noProof/>
          <w:sz w:val="24"/>
          <w:szCs w:val="24"/>
        </w:rPr>
        <w:lastRenderedPageBreak/>
        <w:t>1</w:t>
      </w:r>
      <w:r w:rsidR="00DF0AAD" w:rsidRPr="00ED378C">
        <w:rPr>
          <w:noProof/>
          <w:sz w:val="24"/>
          <w:szCs w:val="24"/>
        </w:rPr>
        <w:t>0</w:t>
      </w:r>
      <w:r w:rsidR="00CB3B3D" w:rsidRPr="00ED378C">
        <w:rPr>
          <w:noProof/>
          <w:sz w:val="24"/>
          <w:szCs w:val="24"/>
        </w:rPr>
        <w:t>.6</w:t>
      </w:r>
      <w:r w:rsidRPr="00ED378C">
        <w:rPr>
          <w:noProof/>
          <w:sz w:val="24"/>
          <w:szCs w:val="24"/>
        </w:rPr>
        <w:t>. При исполнении Контракта по согласованию Государственного заказчика с По</w:t>
      </w:r>
      <w:r w:rsidR="00E666B3" w:rsidRPr="00ED378C">
        <w:rPr>
          <w:noProof/>
          <w:sz w:val="24"/>
          <w:szCs w:val="24"/>
        </w:rPr>
        <w:t>ставщиком допускается поставка Т</w:t>
      </w:r>
      <w:r w:rsidRPr="00ED378C">
        <w:rPr>
          <w:noProof/>
          <w:sz w:val="24"/>
          <w:szCs w:val="24"/>
        </w:rPr>
        <w:t>овара, качество (потребительские свойства) которого являются улучшенными по сравнению с качеством (потребительскими свойствами), указанным в Контракте.</w:t>
      </w:r>
    </w:p>
    <w:p w:rsidR="00F36275" w:rsidRPr="00ED378C" w:rsidRDefault="00F36275" w:rsidP="00F36275">
      <w:pPr>
        <w:autoSpaceDE w:val="0"/>
        <w:autoSpaceDN w:val="0"/>
        <w:adjustRightInd w:val="0"/>
        <w:ind w:firstLine="567"/>
        <w:jc w:val="both"/>
        <w:rPr>
          <w:noProof/>
          <w:sz w:val="24"/>
          <w:szCs w:val="24"/>
        </w:rPr>
      </w:pPr>
      <w:r w:rsidRPr="00ED378C">
        <w:rPr>
          <w:noProof/>
          <w:sz w:val="24"/>
          <w:szCs w:val="24"/>
        </w:rPr>
        <w:t>1</w:t>
      </w:r>
      <w:r w:rsidR="00DF0AAD" w:rsidRPr="00ED378C">
        <w:rPr>
          <w:noProof/>
          <w:sz w:val="24"/>
          <w:szCs w:val="24"/>
        </w:rPr>
        <w:t>0</w:t>
      </w:r>
      <w:r w:rsidR="00CB3B3D" w:rsidRPr="00ED378C">
        <w:rPr>
          <w:noProof/>
          <w:sz w:val="24"/>
          <w:szCs w:val="24"/>
        </w:rPr>
        <w:t>.7</w:t>
      </w:r>
      <w:r w:rsidRPr="00ED378C">
        <w:rPr>
          <w:noProof/>
          <w:sz w:val="24"/>
          <w:szCs w:val="24"/>
        </w:rPr>
        <w:t xml:space="preserve">. Государственный заказчик </w:t>
      </w:r>
      <w:r w:rsidRPr="00ED378C">
        <w:rPr>
          <w:rFonts w:eastAsia="Calibri"/>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ED378C">
        <w:rPr>
          <w:noProof/>
          <w:sz w:val="24"/>
          <w:szCs w:val="24"/>
        </w:rPr>
        <w:t xml:space="preserve"> в случае:</w:t>
      </w:r>
    </w:p>
    <w:p w:rsidR="00F36275" w:rsidRPr="00ED378C" w:rsidRDefault="00F36275" w:rsidP="00F36275">
      <w:pPr>
        <w:pStyle w:val="1"/>
        <w:spacing w:line="240" w:lineRule="auto"/>
        <w:ind w:right="-71" w:firstLine="567"/>
        <w:contextualSpacing/>
        <w:rPr>
          <w:rFonts w:eastAsia="Calibri"/>
          <w:szCs w:val="24"/>
        </w:rPr>
      </w:pPr>
      <w:r w:rsidRPr="00ED378C">
        <w:rPr>
          <w:noProof/>
          <w:szCs w:val="24"/>
        </w:rPr>
        <w:t>выявления по результатам экспертизы несоответствия качественных характеристик товара условиям Конт</w:t>
      </w:r>
      <w:r w:rsidR="00E666B3" w:rsidRPr="00ED378C">
        <w:rPr>
          <w:noProof/>
          <w:szCs w:val="24"/>
        </w:rPr>
        <w:t>ракта, препятствующего приемке Т</w:t>
      </w:r>
      <w:r w:rsidRPr="00ED378C">
        <w:rPr>
          <w:noProof/>
          <w:szCs w:val="24"/>
        </w:rPr>
        <w:t xml:space="preserve">овара; </w:t>
      </w:r>
      <w:r w:rsidRPr="00ED378C">
        <w:rPr>
          <w:rFonts w:eastAsia="Calibri"/>
          <w:szCs w:val="24"/>
        </w:rPr>
        <w:t>неоднокра</w:t>
      </w:r>
      <w:r w:rsidR="00E666B3" w:rsidRPr="00ED378C">
        <w:rPr>
          <w:rFonts w:eastAsia="Calibri"/>
          <w:szCs w:val="24"/>
        </w:rPr>
        <w:t>тного нарушения срока поставки Т</w:t>
      </w:r>
      <w:r w:rsidRPr="00ED378C">
        <w:rPr>
          <w:rFonts w:eastAsia="Calibri"/>
          <w:szCs w:val="24"/>
        </w:rPr>
        <w:t>овара;</w:t>
      </w:r>
    </w:p>
    <w:p w:rsidR="00F36275" w:rsidRPr="00ED378C" w:rsidRDefault="00F36275" w:rsidP="00F36275">
      <w:pPr>
        <w:autoSpaceDE w:val="0"/>
        <w:autoSpaceDN w:val="0"/>
        <w:adjustRightInd w:val="0"/>
        <w:ind w:firstLine="567"/>
        <w:jc w:val="both"/>
        <w:rPr>
          <w:noProof/>
          <w:sz w:val="24"/>
          <w:szCs w:val="24"/>
        </w:rPr>
      </w:pPr>
      <w:r w:rsidRPr="00ED378C">
        <w:rPr>
          <w:noProof/>
          <w:sz w:val="24"/>
          <w:szCs w:val="24"/>
        </w:rPr>
        <w:t>п</w:t>
      </w:r>
      <w:r w:rsidR="00E666B3" w:rsidRPr="00ED378C">
        <w:rPr>
          <w:noProof/>
          <w:sz w:val="24"/>
          <w:szCs w:val="24"/>
        </w:rPr>
        <w:t>оставки (передачи) Поставщиком Т</w:t>
      </w:r>
      <w:r w:rsidRPr="00ED378C">
        <w:rPr>
          <w:noProof/>
          <w:sz w:val="24"/>
          <w:szCs w:val="24"/>
        </w:rPr>
        <w:t>овара не соответствующего требованиям действующего законодательства Российской Федерации и условиям Контракта;</w:t>
      </w:r>
    </w:p>
    <w:p w:rsidR="00F36275" w:rsidRPr="00ED378C" w:rsidRDefault="00F36275" w:rsidP="00F36275">
      <w:pPr>
        <w:pStyle w:val="1"/>
        <w:spacing w:line="240" w:lineRule="auto"/>
        <w:ind w:right="-71" w:firstLine="567"/>
        <w:contextualSpacing/>
        <w:rPr>
          <w:rFonts w:eastAsia="Calibri"/>
          <w:szCs w:val="24"/>
        </w:rPr>
      </w:pPr>
      <w:r w:rsidRPr="00ED378C">
        <w:rPr>
          <w:rFonts w:eastAsia="Calibri"/>
          <w:szCs w:val="24"/>
        </w:rPr>
        <w:t>неоднок</w:t>
      </w:r>
      <w:r w:rsidR="00E666B3" w:rsidRPr="00ED378C">
        <w:rPr>
          <w:rFonts w:eastAsia="Calibri"/>
          <w:szCs w:val="24"/>
        </w:rPr>
        <w:t>ратного нарушения срока замены Т</w:t>
      </w:r>
      <w:r w:rsidRPr="00ED378C">
        <w:rPr>
          <w:rFonts w:eastAsia="Calibri"/>
          <w:szCs w:val="24"/>
        </w:rPr>
        <w:t>овара ненадлежащего качества;</w:t>
      </w:r>
    </w:p>
    <w:p w:rsidR="00324DFD" w:rsidRPr="00ED378C" w:rsidRDefault="00F36275" w:rsidP="006210B1">
      <w:pPr>
        <w:pStyle w:val="1"/>
        <w:spacing w:line="240" w:lineRule="auto"/>
        <w:ind w:right="-71" w:firstLine="567"/>
        <w:contextualSpacing/>
        <w:rPr>
          <w:noProof/>
          <w:szCs w:val="24"/>
        </w:rPr>
      </w:pPr>
      <w:r w:rsidRPr="00ED378C">
        <w:rPr>
          <w:noProof/>
          <w:szCs w:val="24"/>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6210B1" w:rsidRPr="00ED378C" w:rsidRDefault="00F36275" w:rsidP="00F46335">
      <w:pPr>
        <w:autoSpaceDE w:val="0"/>
        <w:autoSpaceDN w:val="0"/>
        <w:adjustRightInd w:val="0"/>
        <w:ind w:firstLine="567"/>
        <w:jc w:val="both"/>
        <w:rPr>
          <w:noProof/>
          <w:sz w:val="24"/>
          <w:szCs w:val="24"/>
        </w:rPr>
      </w:pPr>
      <w:r w:rsidRPr="00ED378C">
        <w:rPr>
          <w:noProof/>
          <w:sz w:val="24"/>
          <w:szCs w:val="24"/>
        </w:rPr>
        <w:t>1</w:t>
      </w:r>
      <w:r w:rsidR="00DF0AAD" w:rsidRPr="00ED378C">
        <w:rPr>
          <w:noProof/>
          <w:sz w:val="24"/>
          <w:szCs w:val="24"/>
        </w:rPr>
        <w:t>0</w:t>
      </w:r>
      <w:r w:rsidR="00CB3B3D" w:rsidRPr="00ED378C">
        <w:rPr>
          <w:noProof/>
          <w:sz w:val="24"/>
          <w:szCs w:val="24"/>
        </w:rPr>
        <w:t>.8</w:t>
      </w:r>
      <w:r w:rsidRPr="00ED378C">
        <w:rPr>
          <w:noProof/>
          <w:sz w:val="24"/>
          <w:szCs w:val="24"/>
        </w:rPr>
        <w:t xml:space="preserve">. Поставщик </w:t>
      </w:r>
      <w:r w:rsidRPr="00ED378C">
        <w:rPr>
          <w:rFonts w:eastAsia="Calibri"/>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ED378C">
        <w:rPr>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F36275" w:rsidRPr="00ED378C" w:rsidRDefault="00F36275" w:rsidP="00F36275">
      <w:pPr>
        <w:pStyle w:val="5"/>
        <w:spacing w:line="240" w:lineRule="auto"/>
        <w:ind w:right="-71" w:firstLine="567"/>
        <w:contextualSpacing/>
        <w:rPr>
          <w:noProof/>
          <w:szCs w:val="24"/>
        </w:rPr>
      </w:pPr>
      <w:r w:rsidRPr="00ED378C">
        <w:rPr>
          <w:noProof/>
          <w:szCs w:val="24"/>
        </w:rPr>
        <w:t>1</w:t>
      </w:r>
      <w:r w:rsidR="00DF0AAD" w:rsidRPr="00ED378C">
        <w:rPr>
          <w:noProof/>
          <w:szCs w:val="24"/>
        </w:rPr>
        <w:t>0</w:t>
      </w:r>
      <w:r w:rsidR="00CB3B3D" w:rsidRPr="00ED378C">
        <w:rPr>
          <w:noProof/>
          <w:szCs w:val="24"/>
        </w:rPr>
        <w:t>.9</w:t>
      </w:r>
      <w:r w:rsidRPr="00ED378C">
        <w:rPr>
          <w:noProof/>
          <w:szCs w:val="24"/>
        </w:rPr>
        <w:t>. В случае расторжения Контракта по любым основаниям Государственный заказчик обязан</w:t>
      </w:r>
      <w:r w:rsidR="00085E4A" w:rsidRPr="00ED378C">
        <w:rPr>
          <w:noProof/>
          <w:szCs w:val="24"/>
        </w:rPr>
        <w:t xml:space="preserve"> оплатить Поставщику стоимость Т</w:t>
      </w:r>
      <w:r w:rsidRPr="00ED378C">
        <w:rPr>
          <w:noProof/>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61A8A" w:rsidRPr="00ED378C" w:rsidRDefault="00F36275" w:rsidP="00D20D36">
      <w:pPr>
        <w:autoSpaceDE w:val="0"/>
        <w:autoSpaceDN w:val="0"/>
        <w:adjustRightInd w:val="0"/>
        <w:ind w:firstLine="567"/>
        <w:jc w:val="both"/>
        <w:rPr>
          <w:noProof/>
          <w:sz w:val="24"/>
          <w:szCs w:val="24"/>
        </w:rPr>
      </w:pPr>
      <w:r w:rsidRPr="00ED378C">
        <w:rPr>
          <w:noProof/>
          <w:sz w:val="24"/>
          <w:szCs w:val="24"/>
        </w:rPr>
        <w:t>1</w:t>
      </w:r>
      <w:r w:rsidR="00DF0AAD" w:rsidRPr="00ED378C">
        <w:rPr>
          <w:noProof/>
          <w:sz w:val="24"/>
          <w:szCs w:val="24"/>
        </w:rPr>
        <w:t>0</w:t>
      </w:r>
      <w:r w:rsidR="00CB3B3D" w:rsidRPr="00ED378C">
        <w:rPr>
          <w:noProof/>
          <w:sz w:val="24"/>
          <w:szCs w:val="24"/>
        </w:rPr>
        <w:t>.10</w:t>
      </w:r>
      <w:r w:rsidRPr="00ED378C">
        <w:rPr>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F5453" w:rsidRPr="00ED378C" w:rsidRDefault="006F5453" w:rsidP="00D20D36">
      <w:pPr>
        <w:autoSpaceDE w:val="0"/>
        <w:autoSpaceDN w:val="0"/>
        <w:adjustRightInd w:val="0"/>
        <w:ind w:firstLine="567"/>
        <w:jc w:val="both"/>
        <w:rPr>
          <w:noProof/>
          <w:sz w:val="24"/>
          <w:szCs w:val="24"/>
        </w:rPr>
      </w:pPr>
    </w:p>
    <w:p w:rsidR="00F46848" w:rsidRPr="00F46848" w:rsidRDefault="00F36275" w:rsidP="00F46848">
      <w:pPr>
        <w:pStyle w:val="ConsPlusNormal"/>
        <w:numPr>
          <w:ilvl w:val="0"/>
          <w:numId w:val="4"/>
        </w:numPr>
        <w:jc w:val="center"/>
        <w:rPr>
          <w:rFonts w:ascii="Times New Roman" w:hAnsi="Times New Roman" w:cs="Times New Roman"/>
          <w:b/>
          <w:color w:val="000000"/>
          <w:sz w:val="24"/>
          <w:szCs w:val="24"/>
        </w:rPr>
      </w:pPr>
      <w:r w:rsidRPr="00ED378C">
        <w:rPr>
          <w:rFonts w:ascii="Times New Roman" w:hAnsi="Times New Roman" w:cs="Times New Roman"/>
          <w:b/>
          <w:color w:val="000000"/>
          <w:sz w:val="24"/>
          <w:szCs w:val="24"/>
        </w:rPr>
        <w:t>Порядок разрешения споров, претензии Сторон</w:t>
      </w:r>
    </w:p>
    <w:p w:rsidR="00F46848" w:rsidRPr="00F46848" w:rsidRDefault="00F46848" w:rsidP="00F46848">
      <w:pPr>
        <w:spacing w:line="252" w:lineRule="auto"/>
        <w:ind w:right="-71" w:firstLine="709"/>
        <w:jc w:val="both"/>
        <w:rPr>
          <w:sz w:val="24"/>
          <w:szCs w:val="24"/>
        </w:rPr>
      </w:pPr>
      <w:r w:rsidRPr="00F46848">
        <w:rPr>
          <w:sz w:val="24"/>
          <w:szCs w:val="24"/>
        </w:rPr>
        <w:t xml:space="preserve">11.1. Все споры и разногласия, возникающие при исполнении Контракта, решаются Сторонами путем переговоров. </w:t>
      </w:r>
    </w:p>
    <w:p w:rsidR="00F46848" w:rsidRPr="00F46848" w:rsidRDefault="00F46848" w:rsidP="00F46848">
      <w:pPr>
        <w:spacing w:line="252" w:lineRule="auto"/>
        <w:ind w:right="-71" w:firstLine="709"/>
        <w:jc w:val="both"/>
        <w:rPr>
          <w:sz w:val="24"/>
          <w:szCs w:val="24"/>
        </w:rPr>
      </w:pPr>
      <w:r w:rsidRPr="00F46848">
        <w:rPr>
          <w:sz w:val="24"/>
          <w:szCs w:val="24"/>
        </w:rPr>
        <w:t>11.2. Досудебный порядок урегулирования споров, предусматривающий направление претензии контрагенту, является обязательным.</w:t>
      </w:r>
    </w:p>
    <w:p w:rsidR="00F46848" w:rsidRPr="00F46848" w:rsidRDefault="00F46848" w:rsidP="00F46848">
      <w:pPr>
        <w:spacing w:line="252" w:lineRule="auto"/>
        <w:ind w:right="-71"/>
        <w:jc w:val="both"/>
        <w:rPr>
          <w:sz w:val="24"/>
          <w:szCs w:val="24"/>
        </w:rPr>
      </w:pPr>
      <w:r w:rsidRPr="00F46848">
        <w:rPr>
          <w:sz w:val="24"/>
          <w:szCs w:val="24"/>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1721D5" w:rsidRDefault="00F46848" w:rsidP="00F46848">
      <w:pPr>
        <w:spacing w:line="252" w:lineRule="auto"/>
        <w:ind w:right="-71" w:firstLine="709"/>
        <w:jc w:val="both"/>
        <w:rPr>
          <w:sz w:val="24"/>
          <w:szCs w:val="24"/>
        </w:rPr>
      </w:pPr>
      <w:r w:rsidRPr="00F46848">
        <w:rPr>
          <w:sz w:val="24"/>
          <w:szCs w:val="24"/>
        </w:rPr>
        <w:t>11.3.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F46848" w:rsidRPr="00ED378C" w:rsidRDefault="00F46848" w:rsidP="00F46848">
      <w:pPr>
        <w:spacing w:line="252" w:lineRule="auto"/>
        <w:ind w:right="-71" w:firstLine="567"/>
        <w:jc w:val="both"/>
        <w:rPr>
          <w:sz w:val="24"/>
          <w:szCs w:val="24"/>
        </w:rPr>
      </w:pPr>
    </w:p>
    <w:p w:rsidR="006C7D9A" w:rsidRPr="00EF19D6" w:rsidRDefault="00F36275" w:rsidP="00EF19D6">
      <w:pPr>
        <w:numPr>
          <w:ilvl w:val="0"/>
          <w:numId w:val="4"/>
        </w:numPr>
        <w:spacing w:line="252" w:lineRule="auto"/>
        <w:ind w:right="-71"/>
        <w:jc w:val="center"/>
        <w:rPr>
          <w:b/>
          <w:sz w:val="24"/>
          <w:szCs w:val="24"/>
        </w:rPr>
      </w:pPr>
      <w:r w:rsidRPr="00ED378C">
        <w:rPr>
          <w:b/>
          <w:sz w:val="24"/>
          <w:szCs w:val="24"/>
        </w:rPr>
        <w:t>Прочие условия</w:t>
      </w:r>
    </w:p>
    <w:p w:rsidR="00F36275" w:rsidRPr="00ED378C" w:rsidRDefault="00DF0AAD" w:rsidP="00F36275">
      <w:pPr>
        <w:spacing w:line="252" w:lineRule="auto"/>
        <w:ind w:right="-71" w:firstLine="567"/>
        <w:jc w:val="both"/>
        <w:rPr>
          <w:sz w:val="24"/>
          <w:szCs w:val="24"/>
        </w:rPr>
      </w:pPr>
      <w:r w:rsidRPr="00ED378C">
        <w:rPr>
          <w:sz w:val="24"/>
          <w:szCs w:val="24"/>
        </w:rPr>
        <w:t>12</w:t>
      </w:r>
      <w:r w:rsidR="00F36275" w:rsidRPr="00ED378C">
        <w:rPr>
          <w:sz w:val="24"/>
          <w:szCs w:val="24"/>
        </w:rPr>
        <w:t>.1. Контракт составлен в двух подлинных экземплярах по одному для каждой из Сторон.</w:t>
      </w:r>
    </w:p>
    <w:p w:rsidR="00F36275" w:rsidRPr="00ED378C" w:rsidRDefault="00DF0AAD" w:rsidP="00F36275">
      <w:pPr>
        <w:spacing w:line="252" w:lineRule="auto"/>
        <w:ind w:right="-71" w:firstLine="567"/>
        <w:jc w:val="both"/>
        <w:rPr>
          <w:sz w:val="24"/>
          <w:szCs w:val="24"/>
        </w:rPr>
      </w:pPr>
      <w:r w:rsidRPr="00ED378C">
        <w:rPr>
          <w:sz w:val="24"/>
          <w:szCs w:val="24"/>
        </w:rPr>
        <w:t>12</w:t>
      </w:r>
      <w:r w:rsidR="00F36275" w:rsidRPr="00ED378C">
        <w:rPr>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1C31B3" w:rsidRPr="00ED378C">
        <w:rPr>
          <w:sz w:val="24"/>
          <w:szCs w:val="24"/>
        </w:rPr>
        <w:br/>
      </w:r>
      <w:r w:rsidR="00F36275" w:rsidRPr="00ED378C">
        <w:rPr>
          <w:sz w:val="24"/>
          <w:szCs w:val="24"/>
        </w:rPr>
        <w:t>в письменной форме.</w:t>
      </w:r>
    </w:p>
    <w:p w:rsidR="00CD26E6" w:rsidRPr="00ED378C" w:rsidRDefault="00CD26E6" w:rsidP="001C31B3">
      <w:pPr>
        <w:spacing w:line="252" w:lineRule="auto"/>
        <w:ind w:right="-71" w:firstLine="567"/>
        <w:jc w:val="both"/>
        <w:rPr>
          <w:sz w:val="24"/>
          <w:szCs w:val="24"/>
        </w:rPr>
      </w:pPr>
      <w:r w:rsidRPr="00ED378C">
        <w:rPr>
          <w:sz w:val="24"/>
          <w:szCs w:val="24"/>
        </w:rPr>
        <w:t xml:space="preserve">12.3. </w:t>
      </w:r>
      <w:r w:rsidR="002E12B2" w:rsidRPr="00ED378C">
        <w:rPr>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003E40D2" w:rsidRPr="00ED378C">
        <w:rPr>
          <w:sz w:val="24"/>
          <w:szCs w:val="24"/>
        </w:rPr>
        <w:t xml:space="preserve">права </w:t>
      </w:r>
      <w:r w:rsidR="002E12B2" w:rsidRPr="00ED378C">
        <w:rPr>
          <w:sz w:val="24"/>
          <w:szCs w:val="24"/>
        </w:rPr>
        <w:t>и обязанности по такому Контракту переходят к новому Государственному заказчику в том же объеме и на тех же условиях.</w:t>
      </w:r>
    </w:p>
    <w:p w:rsidR="0091236C" w:rsidRPr="00ED378C" w:rsidRDefault="00DF0AAD" w:rsidP="002E6127">
      <w:pPr>
        <w:spacing w:line="252" w:lineRule="auto"/>
        <w:ind w:right="-71" w:firstLine="567"/>
        <w:jc w:val="both"/>
        <w:rPr>
          <w:sz w:val="24"/>
          <w:szCs w:val="24"/>
        </w:rPr>
      </w:pPr>
      <w:r w:rsidRPr="00ED378C">
        <w:rPr>
          <w:sz w:val="24"/>
          <w:szCs w:val="24"/>
        </w:rPr>
        <w:lastRenderedPageBreak/>
        <w:t>12</w:t>
      </w:r>
      <w:r w:rsidR="00CD26E6" w:rsidRPr="00ED378C">
        <w:rPr>
          <w:sz w:val="24"/>
          <w:szCs w:val="24"/>
        </w:rPr>
        <w:t>.4</w:t>
      </w:r>
      <w:r w:rsidR="00F36275" w:rsidRPr="00ED378C">
        <w:rPr>
          <w:sz w:val="24"/>
          <w:szCs w:val="24"/>
        </w:rPr>
        <w:t>. Во всем остальном, что не предусмотрено Контрактом, Стороны руководствуются законодательством Российской Федерации.</w:t>
      </w:r>
    </w:p>
    <w:p w:rsidR="00437494" w:rsidRPr="00ED378C" w:rsidRDefault="00437494" w:rsidP="002E6127">
      <w:pPr>
        <w:spacing w:line="252" w:lineRule="auto"/>
        <w:ind w:right="-71" w:firstLine="567"/>
        <w:jc w:val="both"/>
        <w:rPr>
          <w:sz w:val="24"/>
          <w:szCs w:val="24"/>
        </w:rPr>
      </w:pPr>
    </w:p>
    <w:p w:rsidR="006C7D9A" w:rsidRPr="00EF19D6" w:rsidRDefault="00DF0AAD" w:rsidP="00EF19D6">
      <w:pPr>
        <w:ind w:firstLine="708"/>
        <w:jc w:val="center"/>
        <w:rPr>
          <w:b/>
          <w:sz w:val="24"/>
          <w:szCs w:val="24"/>
        </w:rPr>
      </w:pPr>
      <w:r w:rsidRPr="00ED378C">
        <w:rPr>
          <w:b/>
          <w:sz w:val="24"/>
          <w:szCs w:val="24"/>
        </w:rPr>
        <w:t>13</w:t>
      </w:r>
      <w:r w:rsidR="00F36275" w:rsidRPr="00ED378C">
        <w:rPr>
          <w:b/>
          <w:sz w:val="24"/>
          <w:szCs w:val="24"/>
        </w:rPr>
        <w:t>.Срок действия Государственного контракта</w:t>
      </w:r>
    </w:p>
    <w:p w:rsidR="00F7085A" w:rsidRPr="00ED378C" w:rsidRDefault="00F36275" w:rsidP="00F7085A">
      <w:pPr>
        <w:ind w:firstLine="708"/>
        <w:jc w:val="both"/>
        <w:rPr>
          <w:sz w:val="24"/>
          <w:szCs w:val="24"/>
        </w:rPr>
      </w:pPr>
      <w:r w:rsidRPr="00ED378C">
        <w:rPr>
          <w:sz w:val="24"/>
          <w:szCs w:val="24"/>
        </w:rPr>
        <w:t xml:space="preserve">С момента подписания по </w:t>
      </w:r>
      <w:r w:rsidR="00C569EE">
        <w:rPr>
          <w:sz w:val="24"/>
          <w:szCs w:val="24"/>
        </w:rPr>
        <w:t>25</w:t>
      </w:r>
      <w:r w:rsidRPr="00ED378C">
        <w:rPr>
          <w:sz w:val="24"/>
          <w:szCs w:val="24"/>
        </w:rPr>
        <w:t xml:space="preserve"> декабря 20</w:t>
      </w:r>
      <w:r w:rsidR="007C5A4D" w:rsidRPr="00ED378C">
        <w:rPr>
          <w:sz w:val="24"/>
          <w:szCs w:val="24"/>
        </w:rPr>
        <w:t>2</w:t>
      </w:r>
      <w:r w:rsidR="00944D26">
        <w:rPr>
          <w:sz w:val="24"/>
          <w:szCs w:val="24"/>
        </w:rPr>
        <w:t>6</w:t>
      </w:r>
      <w:r w:rsidRPr="00ED378C">
        <w:rPr>
          <w:sz w:val="24"/>
          <w:szCs w:val="24"/>
        </w:rPr>
        <w:t xml:space="preserve"> года</w:t>
      </w:r>
      <w:r w:rsidRPr="00ED378C">
        <w:rPr>
          <w:noProof/>
          <w:sz w:val="24"/>
          <w:szCs w:val="24"/>
        </w:rPr>
        <w:t xml:space="preserve"> включительно, а в части осуществления оплаты и гарантийных обязательств – до их полного исполнения</w:t>
      </w:r>
      <w:r w:rsidRPr="00ED378C">
        <w:rPr>
          <w:sz w:val="24"/>
          <w:szCs w:val="24"/>
        </w:rPr>
        <w:t>.</w:t>
      </w:r>
    </w:p>
    <w:p w:rsidR="00ED378C" w:rsidRPr="00ED378C" w:rsidRDefault="00ED378C" w:rsidP="00ED378C">
      <w:pPr>
        <w:jc w:val="both"/>
        <w:rPr>
          <w:sz w:val="24"/>
          <w:szCs w:val="24"/>
        </w:rPr>
      </w:pPr>
      <w:r w:rsidRPr="00ED378C">
        <w:rPr>
          <w:sz w:val="24"/>
          <w:szCs w:val="24"/>
        </w:rPr>
        <w:t>Дата о</w:t>
      </w:r>
      <w:r w:rsidR="00C569EE">
        <w:rPr>
          <w:sz w:val="24"/>
          <w:szCs w:val="24"/>
        </w:rPr>
        <w:t>кончания исполнения Контракта 25</w:t>
      </w:r>
      <w:r w:rsidRPr="00ED378C">
        <w:rPr>
          <w:sz w:val="24"/>
          <w:szCs w:val="24"/>
        </w:rPr>
        <w:t>.12.202</w:t>
      </w:r>
      <w:r w:rsidR="00944D26">
        <w:rPr>
          <w:sz w:val="24"/>
          <w:szCs w:val="24"/>
        </w:rPr>
        <w:t>6</w:t>
      </w:r>
      <w:r w:rsidRPr="00ED378C">
        <w:rPr>
          <w:sz w:val="24"/>
          <w:szCs w:val="24"/>
        </w:rPr>
        <w:t>.</w:t>
      </w:r>
    </w:p>
    <w:p w:rsidR="0035147E" w:rsidRPr="00ED378C" w:rsidRDefault="0035147E" w:rsidP="006F5453">
      <w:pPr>
        <w:jc w:val="both"/>
        <w:rPr>
          <w:sz w:val="24"/>
          <w:szCs w:val="24"/>
        </w:rPr>
      </w:pPr>
    </w:p>
    <w:p w:rsidR="00F36275" w:rsidRPr="00EF19D6" w:rsidRDefault="00F36275" w:rsidP="00EF19D6">
      <w:pPr>
        <w:numPr>
          <w:ilvl w:val="0"/>
          <w:numId w:val="5"/>
        </w:numPr>
        <w:jc w:val="center"/>
        <w:rPr>
          <w:b/>
          <w:sz w:val="24"/>
          <w:szCs w:val="24"/>
        </w:rPr>
      </w:pPr>
      <w:r w:rsidRPr="00ED378C">
        <w:rPr>
          <w:b/>
          <w:sz w:val="24"/>
          <w:szCs w:val="24"/>
        </w:rPr>
        <w:t xml:space="preserve">Юридические адреса, банковские </w:t>
      </w:r>
      <w:r w:rsidR="000A3C04" w:rsidRPr="00ED378C">
        <w:rPr>
          <w:b/>
          <w:sz w:val="24"/>
          <w:szCs w:val="24"/>
        </w:rPr>
        <w:t xml:space="preserve">реквизиты Сторон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6F5453" w:rsidRPr="00ED378C" w:rsidTr="006F5453">
        <w:tc>
          <w:tcPr>
            <w:tcW w:w="4998" w:type="dxa"/>
          </w:tcPr>
          <w:p w:rsidR="0018030F" w:rsidRDefault="0018030F" w:rsidP="0018030F">
            <w:pPr>
              <w:widowControl w:val="0"/>
              <w:tabs>
                <w:tab w:val="left" w:pos="2244"/>
                <w:tab w:val="left" w:pos="2431"/>
                <w:tab w:val="left" w:pos="2618"/>
              </w:tabs>
              <w:rPr>
                <w:rFonts w:eastAsia="Lucida Sans Unicode"/>
                <w:b/>
                <w:kern w:val="1"/>
                <w:sz w:val="24"/>
                <w:szCs w:val="24"/>
              </w:rPr>
            </w:pPr>
            <w:r w:rsidRPr="00ED378C">
              <w:rPr>
                <w:rFonts w:eastAsia="Lucida Sans Unicode"/>
                <w:b/>
                <w:kern w:val="1"/>
                <w:sz w:val="24"/>
                <w:szCs w:val="24"/>
              </w:rPr>
              <w:t>Поставщик</w:t>
            </w:r>
            <w:r w:rsidR="00247261" w:rsidRPr="00ED378C">
              <w:rPr>
                <w:rFonts w:eastAsia="Lucida Sans Unicode"/>
                <w:b/>
                <w:kern w:val="1"/>
                <w:sz w:val="24"/>
                <w:szCs w:val="24"/>
              </w:rPr>
              <w:t>:</w:t>
            </w:r>
          </w:p>
          <w:p w:rsidR="00E0406E" w:rsidRPr="00B15D8F" w:rsidRDefault="00E0406E" w:rsidP="00557AF7">
            <w:pPr>
              <w:ind w:firstLine="709"/>
              <w:jc w:val="both"/>
              <w:rPr>
                <w:rFonts w:eastAsia="Lucida Sans Unicode"/>
                <w:kern w:val="1"/>
                <w:sz w:val="24"/>
                <w:szCs w:val="24"/>
              </w:rPr>
            </w:pPr>
          </w:p>
        </w:tc>
        <w:tc>
          <w:tcPr>
            <w:tcW w:w="4999" w:type="dxa"/>
          </w:tcPr>
          <w:p w:rsidR="006F5453" w:rsidRPr="00ED378C" w:rsidRDefault="006F5453" w:rsidP="00EB3452">
            <w:pPr>
              <w:widowControl w:val="0"/>
              <w:rPr>
                <w:rFonts w:eastAsia="Lucida Sans Unicode"/>
                <w:b/>
                <w:kern w:val="1"/>
                <w:sz w:val="24"/>
                <w:szCs w:val="24"/>
              </w:rPr>
            </w:pPr>
            <w:r w:rsidRPr="00ED378C">
              <w:rPr>
                <w:rFonts w:eastAsia="Lucida Sans Unicode"/>
                <w:b/>
                <w:kern w:val="1"/>
                <w:sz w:val="24"/>
                <w:szCs w:val="24"/>
              </w:rPr>
              <w:t>Государственный заказчик:</w:t>
            </w:r>
          </w:p>
          <w:p w:rsidR="008D5EFF" w:rsidRPr="00ED378C" w:rsidRDefault="008D5EFF" w:rsidP="008D5EFF">
            <w:pPr>
              <w:rPr>
                <w:sz w:val="24"/>
                <w:szCs w:val="24"/>
              </w:rPr>
            </w:pPr>
            <w:r w:rsidRPr="00ED378C">
              <w:rPr>
                <w:sz w:val="24"/>
                <w:szCs w:val="24"/>
              </w:rPr>
              <w:t>ФКУ ИК-7 УФСИН России по Архангельской области</w:t>
            </w:r>
          </w:p>
          <w:p w:rsidR="008D5EFF" w:rsidRPr="00ED378C" w:rsidRDefault="008D5EFF" w:rsidP="008D5EFF">
            <w:pPr>
              <w:snapToGrid w:val="0"/>
              <w:jc w:val="both"/>
              <w:rPr>
                <w:sz w:val="24"/>
                <w:szCs w:val="24"/>
              </w:rPr>
            </w:pPr>
            <w:r w:rsidRPr="00ED378C">
              <w:rPr>
                <w:sz w:val="24"/>
                <w:szCs w:val="24"/>
              </w:rPr>
              <w:t>Адрес юридический:</w:t>
            </w:r>
          </w:p>
          <w:p w:rsidR="008D5EFF" w:rsidRPr="00ED378C" w:rsidRDefault="008D5EFF" w:rsidP="008D5EFF">
            <w:pPr>
              <w:snapToGrid w:val="0"/>
              <w:rPr>
                <w:sz w:val="24"/>
                <w:szCs w:val="24"/>
              </w:rPr>
            </w:pPr>
            <w:r w:rsidRPr="00ED378C">
              <w:rPr>
                <w:color w:val="000000"/>
                <w:sz w:val="24"/>
                <w:szCs w:val="24"/>
              </w:rPr>
              <w:t>163039, г. Архангельск, п. Лесная речка,  Лахтинское шоссе, 105</w:t>
            </w:r>
          </w:p>
          <w:p w:rsidR="008D5EFF" w:rsidRPr="00ED378C" w:rsidRDefault="008D5EFF" w:rsidP="008D5EFF">
            <w:pPr>
              <w:snapToGrid w:val="0"/>
              <w:rPr>
                <w:sz w:val="24"/>
                <w:szCs w:val="24"/>
              </w:rPr>
            </w:pPr>
            <w:r w:rsidRPr="00ED378C">
              <w:rPr>
                <w:sz w:val="24"/>
                <w:szCs w:val="24"/>
              </w:rPr>
              <w:t>Банковские реквизиты:</w:t>
            </w:r>
          </w:p>
          <w:p w:rsidR="008D5EFF" w:rsidRPr="00ED378C" w:rsidRDefault="008D5EFF" w:rsidP="008D5EFF">
            <w:pPr>
              <w:snapToGrid w:val="0"/>
              <w:rPr>
                <w:sz w:val="24"/>
                <w:szCs w:val="24"/>
              </w:rPr>
            </w:pPr>
            <w:r w:rsidRPr="00ED378C">
              <w:rPr>
                <w:sz w:val="24"/>
                <w:szCs w:val="24"/>
              </w:rPr>
              <w:t>ИНН 2901084151, КПП 290101001</w:t>
            </w:r>
          </w:p>
          <w:p w:rsidR="008D5EFF" w:rsidRPr="00ED378C" w:rsidRDefault="008D5EFF" w:rsidP="008D5EFF">
            <w:pPr>
              <w:snapToGrid w:val="0"/>
              <w:rPr>
                <w:sz w:val="24"/>
                <w:szCs w:val="24"/>
              </w:rPr>
            </w:pPr>
            <w:r w:rsidRPr="00ED378C">
              <w:rPr>
                <w:sz w:val="24"/>
                <w:szCs w:val="24"/>
              </w:rPr>
              <w:t>ОКТМО 11701000</w:t>
            </w:r>
          </w:p>
          <w:p w:rsidR="00ED378C" w:rsidRPr="00ED378C" w:rsidRDefault="00ED378C" w:rsidP="008D5EFF">
            <w:pPr>
              <w:snapToGrid w:val="0"/>
              <w:rPr>
                <w:sz w:val="24"/>
                <w:szCs w:val="24"/>
              </w:rPr>
            </w:pPr>
            <w:r w:rsidRPr="00ED378C">
              <w:rPr>
                <w:sz w:val="24"/>
                <w:szCs w:val="24"/>
              </w:rPr>
              <w:t>КС  03211643000000012400</w:t>
            </w:r>
          </w:p>
          <w:p w:rsidR="00816566" w:rsidRPr="00ED378C" w:rsidRDefault="00816566" w:rsidP="00816566">
            <w:pPr>
              <w:rPr>
                <w:sz w:val="24"/>
                <w:szCs w:val="24"/>
              </w:rPr>
            </w:pPr>
            <w:r w:rsidRPr="00ED378C">
              <w:rPr>
                <w:sz w:val="24"/>
                <w:szCs w:val="24"/>
              </w:rPr>
              <w:t>КС  03100643000000012400</w:t>
            </w:r>
          </w:p>
          <w:p w:rsidR="008D5EFF" w:rsidRPr="00ED378C" w:rsidRDefault="008D5EFF" w:rsidP="008D5EFF">
            <w:pPr>
              <w:rPr>
                <w:color w:val="FF0000"/>
                <w:sz w:val="24"/>
                <w:szCs w:val="24"/>
              </w:rPr>
            </w:pPr>
            <w:r w:rsidRPr="00ED378C">
              <w:rPr>
                <w:sz w:val="24"/>
                <w:szCs w:val="24"/>
              </w:rPr>
              <w:t>ЕКС  40102810045370000016</w:t>
            </w:r>
          </w:p>
          <w:p w:rsidR="008D5EFF" w:rsidRPr="00ED378C" w:rsidRDefault="000D6541" w:rsidP="008D5EFF">
            <w:pPr>
              <w:rPr>
                <w:color w:val="000000"/>
                <w:sz w:val="24"/>
                <w:szCs w:val="24"/>
              </w:rPr>
            </w:pPr>
            <w:r>
              <w:rPr>
                <w:color w:val="000000"/>
                <w:sz w:val="24"/>
                <w:szCs w:val="24"/>
              </w:rPr>
              <w:t>ОКЦ № 2 СЗГУ Банка России</w:t>
            </w:r>
            <w:r w:rsidR="008D5EFF" w:rsidRPr="00ED378C">
              <w:rPr>
                <w:color w:val="000000"/>
                <w:sz w:val="24"/>
                <w:szCs w:val="24"/>
              </w:rPr>
              <w:t xml:space="preserve"> // УФК по Архангельской области и Ненецкому автономному округу  г. Архангельск</w:t>
            </w:r>
          </w:p>
          <w:p w:rsidR="008D5EFF" w:rsidRPr="00ED378C" w:rsidRDefault="008D5EFF" w:rsidP="008D5EFF">
            <w:pPr>
              <w:rPr>
                <w:sz w:val="24"/>
                <w:szCs w:val="24"/>
              </w:rPr>
            </w:pPr>
            <w:r w:rsidRPr="00ED378C">
              <w:rPr>
                <w:sz w:val="24"/>
                <w:szCs w:val="24"/>
              </w:rPr>
              <w:t>л/сч 03241293360 в УФК по Архангельской области и Ненецкому автономному округу.</w:t>
            </w:r>
          </w:p>
          <w:p w:rsidR="008D5EFF" w:rsidRPr="00ED378C" w:rsidRDefault="008D5EFF" w:rsidP="008D5EFF">
            <w:pPr>
              <w:rPr>
                <w:sz w:val="24"/>
                <w:szCs w:val="24"/>
                <w:lang w:val="en-US"/>
              </w:rPr>
            </w:pPr>
            <w:r w:rsidRPr="00ED378C">
              <w:rPr>
                <w:color w:val="000000"/>
                <w:sz w:val="24"/>
                <w:szCs w:val="24"/>
              </w:rPr>
              <w:t>БИК</w:t>
            </w:r>
            <w:r w:rsidRPr="00ED378C">
              <w:rPr>
                <w:sz w:val="24"/>
                <w:szCs w:val="24"/>
                <w:lang w:val="en-US"/>
              </w:rPr>
              <w:t>011117401</w:t>
            </w:r>
          </w:p>
          <w:p w:rsidR="008D5EFF" w:rsidRPr="00C569EE" w:rsidRDefault="008D5EFF" w:rsidP="008D5EFF">
            <w:pPr>
              <w:rPr>
                <w:sz w:val="24"/>
                <w:szCs w:val="24"/>
                <w:lang w:val="en-US"/>
              </w:rPr>
            </w:pPr>
            <w:r w:rsidRPr="00ED378C">
              <w:rPr>
                <w:sz w:val="24"/>
                <w:szCs w:val="24"/>
                <w:lang w:val="en-US"/>
              </w:rPr>
              <w:t xml:space="preserve">E-mail: </w:t>
            </w:r>
            <w:r w:rsidRPr="00C569EE">
              <w:rPr>
                <w:sz w:val="24"/>
                <w:szCs w:val="24"/>
                <w:lang w:val="en-US"/>
              </w:rPr>
              <w:t>ik7@</w:t>
            </w:r>
            <w:r w:rsidR="00C569EE" w:rsidRPr="00C569EE">
              <w:rPr>
                <w:sz w:val="24"/>
                <w:szCs w:val="24"/>
                <w:lang w:val="en-US"/>
              </w:rPr>
              <w:t>29</w:t>
            </w:r>
            <w:r w:rsidR="00C569EE">
              <w:rPr>
                <w:sz w:val="24"/>
                <w:szCs w:val="24"/>
                <w:lang w:val="en-US"/>
              </w:rPr>
              <w:t>.fsin.gov.ru</w:t>
            </w:r>
          </w:p>
          <w:p w:rsidR="008D5EFF" w:rsidRPr="00ED378C" w:rsidRDefault="008D5EFF" w:rsidP="008D5EFF">
            <w:pPr>
              <w:rPr>
                <w:sz w:val="24"/>
                <w:szCs w:val="24"/>
              </w:rPr>
            </w:pPr>
            <w:r w:rsidRPr="00ED378C">
              <w:rPr>
                <w:sz w:val="24"/>
                <w:szCs w:val="24"/>
              </w:rPr>
              <w:t>Тел:8 (8182) 229681 вн. 07</w:t>
            </w:r>
            <w:r w:rsidR="00CC6E3A">
              <w:rPr>
                <w:sz w:val="24"/>
                <w:szCs w:val="24"/>
              </w:rPr>
              <w:t>11</w:t>
            </w:r>
          </w:p>
          <w:p w:rsidR="006F5453" w:rsidRPr="00ED378C" w:rsidRDefault="006F5453" w:rsidP="00170B08">
            <w:pPr>
              <w:rPr>
                <w:rFonts w:eastAsia="Lucida Sans Unicode"/>
                <w:sz w:val="24"/>
                <w:szCs w:val="24"/>
              </w:rPr>
            </w:pPr>
          </w:p>
        </w:tc>
      </w:tr>
    </w:tbl>
    <w:p w:rsidR="000A5248" w:rsidRPr="00ED378C" w:rsidRDefault="000A5248" w:rsidP="0018030F">
      <w:pPr>
        <w:jc w:val="both"/>
        <w:rPr>
          <w:sz w:val="24"/>
          <w:szCs w:val="24"/>
        </w:rPr>
      </w:pPr>
    </w:p>
    <w:p w:rsidR="00E0406E" w:rsidRDefault="0018030F" w:rsidP="00E0406E">
      <w:pPr>
        <w:jc w:val="both"/>
        <w:rPr>
          <w:sz w:val="18"/>
          <w:szCs w:val="18"/>
        </w:rPr>
      </w:pPr>
      <w:r w:rsidRPr="00EF19D6">
        <w:rPr>
          <w:sz w:val="18"/>
          <w:szCs w:val="18"/>
        </w:rPr>
        <w:tab/>
      </w:r>
      <w:r w:rsidRPr="00EF19D6">
        <w:rPr>
          <w:sz w:val="18"/>
          <w:szCs w:val="18"/>
        </w:rPr>
        <w:tab/>
      </w:r>
      <w:r w:rsidRPr="00EF19D6">
        <w:rPr>
          <w:sz w:val="18"/>
          <w:szCs w:val="18"/>
        </w:rPr>
        <w:tab/>
      </w:r>
      <w:r w:rsidRPr="00EF19D6">
        <w:rPr>
          <w:sz w:val="18"/>
          <w:szCs w:val="18"/>
        </w:rPr>
        <w:tab/>
      </w:r>
      <w:r w:rsidRPr="00EF19D6">
        <w:rPr>
          <w:sz w:val="18"/>
          <w:szCs w:val="18"/>
        </w:rPr>
        <w:tab/>
      </w:r>
      <w:r w:rsidRPr="00EF19D6">
        <w:rPr>
          <w:sz w:val="18"/>
          <w:szCs w:val="18"/>
        </w:rPr>
        <w:tab/>
      </w:r>
    </w:p>
    <w:p w:rsidR="0018030F" w:rsidRPr="00E0406E" w:rsidRDefault="0018030F" w:rsidP="00E0406E">
      <w:pPr>
        <w:jc w:val="both"/>
        <w:rPr>
          <w:sz w:val="18"/>
          <w:szCs w:val="18"/>
        </w:rPr>
      </w:pPr>
    </w:p>
    <w:p w:rsidR="00EF19D6" w:rsidRDefault="00EF19D6" w:rsidP="002649FE">
      <w:pPr>
        <w:widowControl w:val="0"/>
        <w:ind w:left="5812" w:firstLine="1276"/>
        <w:jc w:val="center"/>
        <w:rPr>
          <w:sz w:val="24"/>
          <w:szCs w:val="24"/>
          <w:lang w:eastAsia="ru-RU"/>
        </w:rPr>
      </w:pPr>
    </w:p>
    <w:p w:rsidR="00F46848" w:rsidRPr="00F46848" w:rsidRDefault="00F46848" w:rsidP="00F46848">
      <w:pPr>
        <w:jc w:val="both"/>
        <w:rPr>
          <w:sz w:val="24"/>
          <w:szCs w:val="24"/>
        </w:rPr>
      </w:pPr>
      <w:r w:rsidRPr="00F46848">
        <w:rPr>
          <w:sz w:val="24"/>
          <w:szCs w:val="24"/>
        </w:rPr>
        <w:t xml:space="preserve">Поставщик        </w:t>
      </w:r>
      <w:r w:rsidRPr="00F46848">
        <w:rPr>
          <w:sz w:val="24"/>
          <w:szCs w:val="24"/>
        </w:rPr>
        <w:tab/>
      </w:r>
      <w:r w:rsidRPr="00F46848">
        <w:rPr>
          <w:sz w:val="24"/>
          <w:szCs w:val="24"/>
        </w:rPr>
        <w:tab/>
        <w:t xml:space="preserve">                                                 Государственный заказчик</w:t>
      </w:r>
    </w:p>
    <w:p w:rsidR="00F46848" w:rsidRPr="00F46848" w:rsidRDefault="00F46848" w:rsidP="00F46848">
      <w:pPr>
        <w:jc w:val="both"/>
        <w:rPr>
          <w:sz w:val="24"/>
          <w:szCs w:val="24"/>
        </w:rPr>
      </w:pPr>
    </w:p>
    <w:p w:rsidR="00F46848" w:rsidRPr="00F46848" w:rsidRDefault="00F46848" w:rsidP="00F46848">
      <w:pPr>
        <w:jc w:val="both"/>
        <w:rPr>
          <w:sz w:val="24"/>
          <w:szCs w:val="24"/>
        </w:rPr>
      </w:pPr>
    </w:p>
    <w:p w:rsidR="00F46848" w:rsidRPr="00F46848" w:rsidRDefault="00F46848" w:rsidP="00F46848">
      <w:pPr>
        <w:jc w:val="both"/>
        <w:rPr>
          <w:sz w:val="24"/>
          <w:szCs w:val="24"/>
        </w:rPr>
      </w:pPr>
      <w:r w:rsidRPr="00F46848">
        <w:rPr>
          <w:sz w:val="24"/>
          <w:szCs w:val="24"/>
        </w:rPr>
        <w:t>______________ /____________/</w:t>
      </w:r>
      <w:r w:rsidRPr="00F46848">
        <w:rPr>
          <w:sz w:val="24"/>
          <w:szCs w:val="24"/>
        </w:rPr>
        <w:tab/>
        <w:t xml:space="preserve">                                       ______________ /______________</w:t>
      </w:r>
      <w:r w:rsidRPr="00F46848">
        <w:rPr>
          <w:sz w:val="24"/>
          <w:szCs w:val="24"/>
          <w:lang w:eastAsia="ru-RU"/>
        </w:rPr>
        <w:t>/</w:t>
      </w:r>
    </w:p>
    <w:p w:rsidR="00E36A09" w:rsidRPr="00E0406E" w:rsidRDefault="00E36A09" w:rsidP="006A62EE">
      <w:pPr>
        <w:jc w:val="both"/>
        <w:rPr>
          <w:sz w:val="18"/>
          <w:szCs w:val="18"/>
        </w:rPr>
      </w:pPr>
    </w:p>
    <w:p w:rsidR="00EF19D6" w:rsidRDefault="00EF19D6" w:rsidP="002649FE">
      <w:pPr>
        <w:widowControl w:val="0"/>
        <w:ind w:left="5812" w:firstLine="1276"/>
        <w:jc w:val="center"/>
        <w:rPr>
          <w:sz w:val="24"/>
          <w:szCs w:val="24"/>
          <w:lang w:eastAsia="ru-RU"/>
        </w:rPr>
      </w:pPr>
    </w:p>
    <w:p w:rsidR="00EF19D6" w:rsidRDefault="00EF19D6" w:rsidP="002649FE">
      <w:pPr>
        <w:widowControl w:val="0"/>
        <w:ind w:left="5812" w:firstLine="1276"/>
        <w:jc w:val="center"/>
        <w:rPr>
          <w:sz w:val="24"/>
          <w:szCs w:val="24"/>
          <w:lang w:eastAsia="ru-RU"/>
        </w:rPr>
      </w:pPr>
    </w:p>
    <w:p w:rsidR="00EF19D6" w:rsidRDefault="00EF19D6" w:rsidP="002649FE">
      <w:pPr>
        <w:widowControl w:val="0"/>
        <w:ind w:left="5812" w:firstLine="1276"/>
        <w:jc w:val="center"/>
        <w:rPr>
          <w:sz w:val="24"/>
          <w:szCs w:val="24"/>
          <w:lang w:eastAsia="ru-RU"/>
        </w:rPr>
      </w:pPr>
    </w:p>
    <w:p w:rsidR="00EF19D6" w:rsidRDefault="00EF19D6" w:rsidP="002649FE">
      <w:pPr>
        <w:widowControl w:val="0"/>
        <w:ind w:left="5812" w:firstLine="1276"/>
        <w:jc w:val="center"/>
        <w:rPr>
          <w:sz w:val="24"/>
          <w:szCs w:val="24"/>
          <w:lang w:eastAsia="ru-RU"/>
        </w:rPr>
      </w:pPr>
    </w:p>
    <w:p w:rsidR="000E641E" w:rsidRDefault="000E641E" w:rsidP="002649FE">
      <w:pPr>
        <w:widowControl w:val="0"/>
        <w:ind w:left="5812" w:firstLine="1276"/>
        <w:jc w:val="center"/>
        <w:rPr>
          <w:sz w:val="24"/>
          <w:szCs w:val="24"/>
          <w:lang w:eastAsia="ru-RU"/>
        </w:rPr>
      </w:pPr>
    </w:p>
    <w:p w:rsidR="00A258DD" w:rsidRDefault="00A258DD" w:rsidP="002649FE">
      <w:pPr>
        <w:widowControl w:val="0"/>
        <w:ind w:left="5812" w:firstLine="1276"/>
        <w:jc w:val="center"/>
        <w:rPr>
          <w:sz w:val="24"/>
          <w:szCs w:val="24"/>
          <w:lang w:eastAsia="ru-RU"/>
        </w:rPr>
      </w:pPr>
    </w:p>
    <w:p w:rsidR="00A258DD" w:rsidRDefault="00A258DD" w:rsidP="002649FE">
      <w:pPr>
        <w:widowControl w:val="0"/>
        <w:ind w:left="5812" w:firstLine="1276"/>
        <w:jc w:val="center"/>
        <w:rPr>
          <w:sz w:val="24"/>
          <w:szCs w:val="24"/>
          <w:lang w:eastAsia="ru-RU"/>
        </w:rPr>
      </w:pPr>
    </w:p>
    <w:p w:rsidR="00A258DD" w:rsidRDefault="00A258DD" w:rsidP="002649FE">
      <w:pPr>
        <w:widowControl w:val="0"/>
        <w:ind w:left="5812" w:firstLine="1276"/>
        <w:jc w:val="center"/>
        <w:rPr>
          <w:sz w:val="24"/>
          <w:szCs w:val="24"/>
          <w:lang w:eastAsia="ru-RU"/>
        </w:rPr>
      </w:pPr>
    </w:p>
    <w:p w:rsidR="00F46848" w:rsidRDefault="00F46848" w:rsidP="002649FE">
      <w:pPr>
        <w:widowControl w:val="0"/>
        <w:ind w:left="5812" w:firstLine="1276"/>
        <w:jc w:val="center"/>
        <w:rPr>
          <w:sz w:val="24"/>
          <w:szCs w:val="24"/>
          <w:lang w:eastAsia="ru-RU"/>
        </w:rPr>
      </w:pPr>
    </w:p>
    <w:p w:rsidR="00F46848" w:rsidRDefault="00F46848" w:rsidP="002649FE">
      <w:pPr>
        <w:widowControl w:val="0"/>
        <w:ind w:left="5812" w:firstLine="1276"/>
        <w:jc w:val="center"/>
        <w:rPr>
          <w:sz w:val="24"/>
          <w:szCs w:val="24"/>
          <w:lang w:eastAsia="ru-RU"/>
        </w:rPr>
      </w:pPr>
    </w:p>
    <w:p w:rsidR="000D6541" w:rsidRDefault="000D6541" w:rsidP="002649FE">
      <w:pPr>
        <w:widowControl w:val="0"/>
        <w:ind w:left="5812" w:firstLine="1276"/>
        <w:jc w:val="center"/>
        <w:rPr>
          <w:sz w:val="24"/>
          <w:szCs w:val="24"/>
          <w:lang w:eastAsia="ru-RU"/>
        </w:rPr>
      </w:pPr>
    </w:p>
    <w:p w:rsidR="000D6541" w:rsidRDefault="000D6541" w:rsidP="002649FE">
      <w:pPr>
        <w:widowControl w:val="0"/>
        <w:ind w:left="5812" w:firstLine="1276"/>
        <w:jc w:val="center"/>
        <w:rPr>
          <w:sz w:val="24"/>
          <w:szCs w:val="24"/>
          <w:lang w:eastAsia="ru-RU"/>
        </w:rPr>
      </w:pPr>
    </w:p>
    <w:p w:rsidR="000D6541" w:rsidRDefault="000D6541" w:rsidP="002649FE">
      <w:pPr>
        <w:widowControl w:val="0"/>
        <w:ind w:left="5812" w:firstLine="1276"/>
        <w:jc w:val="center"/>
        <w:rPr>
          <w:sz w:val="24"/>
          <w:szCs w:val="24"/>
          <w:lang w:eastAsia="ru-RU"/>
        </w:rPr>
      </w:pPr>
    </w:p>
    <w:p w:rsidR="00CC6E3A" w:rsidRDefault="00CC6E3A" w:rsidP="002649FE">
      <w:pPr>
        <w:widowControl w:val="0"/>
        <w:ind w:left="5812" w:firstLine="1276"/>
        <w:jc w:val="center"/>
        <w:rPr>
          <w:sz w:val="24"/>
          <w:szCs w:val="24"/>
          <w:lang w:eastAsia="ru-RU"/>
        </w:rPr>
      </w:pPr>
    </w:p>
    <w:p w:rsidR="006A62EE" w:rsidRDefault="006A62EE" w:rsidP="006A62EE">
      <w:pPr>
        <w:widowControl w:val="0"/>
        <w:ind w:left="5812" w:firstLine="1276"/>
        <w:jc w:val="center"/>
        <w:rPr>
          <w:sz w:val="24"/>
          <w:szCs w:val="24"/>
          <w:lang w:eastAsia="ru-RU"/>
        </w:rPr>
      </w:pPr>
    </w:p>
    <w:p w:rsidR="00B325D5" w:rsidRDefault="00B325D5" w:rsidP="006A62EE">
      <w:pPr>
        <w:widowControl w:val="0"/>
        <w:ind w:left="5812" w:firstLine="1276"/>
        <w:rPr>
          <w:sz w:val="24"/>
          <w:szCs w:val="24"/>
          <w:lang w:eastAsia="ru-RU"/>
        </w:rPr>
      </w:pPr>
    </w:p>
    <w:p w:rsidR="006A62EE" w:rsidRPr="002649FE" w:rsidRDefault="006A62EE" w:rsidP="006A62EE">
      <w:pPr>
        <w:widowControl w:val="0"/>
        <w:ind w:left="5812" w:firstLine="1276"/>
        <w:rPr>
          <w:sz w:val="24"/>
          <w:szCs w:val="24"/>
          <w:lang w:eastAsia="ru-RU"/>
        </w:rPr>
      </w:pPr>
      <w:bookmarkStart w:id="0" w:name="_GoBack"/>
      <w:bookmarkEnd w:id="0"/>
      <w:r w:rsidRPr="002649FE">
        <w:rPr>
          <w:sz w:val="24"/>
          <w:szCs w:val="24"/>
          <w:lang w:eastAsia="ru-RU"/>
        </w:rPr>
        <w:t>Приложение № 1</w:t>
      </w:r>
    </w:p>
    <w:p w:rsidR="006A62EE" w:rsidRPr="002649FE" w:rsidRDefault="006A62EE" w:rsidP="006A62EE">
      <w:pPr>
        <w:ind w:left="5812"/>
        <w:jc w:val="center"/>
        <w:rPr>
          <w:sz w:val="24"/>
          <w:szCs w:val="24"/>
          <w:lang w:eastAsia="ru-RU"/>
        </w:rPr>
      </w:pPr>
      <w:r w:rsidRPr="002649FE">
        <w:rPr>
          <w:sz w:val="24"/>
          <w:szCs w:val="24"/>
          <w:lang w:eastAsia="ru-RU"/>
        </w:rPr>
        <w:t>к Контракту № _________</w:t>
      </w:r>
    </w:p>
    <w:p w:rsidR="006A62EE" w:rsidRPr="002649FE" w:rsidRDefault="006A62EE" w:rsidP="006A62EE">
      <w:pPr>
        <w:ind w:left="5812"/>
        <w:jc w:val="center"/>
        <w:rPr>
          <w:sz w:val="24"/>
          <w:szCs w:val="24"/>
          <w:lang w:eastAsia="ru-RU"/>
        </w:rPr>
      </w:pPr>
      <w:r>
        <w:rPr>
          <w:sz w:val="24"/>
          <w:szCs w:val="24"/>
          <w:lang w:eastAsia="ru-RU"/>
        </w:rPr>
        <w:t>от «___» ____________ 202</w:t>
      </w:r>
      <w:r w:rsidR="00944D26">
        <w:rPr>
          <w:sz w:val="24"/>
          <w:szCs w:val="24"/>
          <w:lang w:eastAsia="ru-RU"/>
        </w:rPr>
        <w:t>6</w:t>
      </w:r>
      <w:r w:rsidRPr="002649FE">
        <w:rPr>
          <w:sz w:val="24"/>
          <w:szCs w:val="24"/>
          <w:lang w:eastAsia="ru-RU"/>
        </w:rPr>
        <w:t xml:space="preserve"> года</w:t>
      </w:r>
    </w:p>
    <w:p w:rsidR="006A62EE" w:rsidRPr="002649FE" w:rsidRDefault="006A62EE" w:rsidP="006A62EE">
      <w:pPr>
        <w:tabs>
          <w:tab w:val="left" w:pos="851"/>
        </w:tabs>
        <w:outlineLvl w:val="4"/>
        <w:rPr>
          <w:rFonts w:eastAsia="Calibri"/>
          <w:b/>
          <w:bCs/>
          <w:iCs/>
          <w:snapToGrid w:val="0"/>
          <w:sz w:val="24"/>
          <w:szCs w:val="24"/>
          <w:lang w:eastAsia="ru-RU"/>
        </w:rPr>
      </w:pPr>
    </w:p>
    <w:p w:rsidR="006A62EE" w:rsidRPr="002649FE" w:rsidRDefault="006A62EE" w:rsidP="006A62EE">
      <w:pPr>
        <w:tabs>
          <w:tab w:val="left" w:pos="851"/>
        </w:tabs>
        <w:jc w:val="center"/>
        <w:outlineLvl w:val="4"/>
        <w:rPr>
          <w:rFonts w:eastAsia="Calibri"/>
          <w:b/>
          <w:bCs/>
          <w:iCs/>
          <w:snapToGrid w:val="0"/>
          <w:sz w:val="24"/>
          <w:szCs w:val="24"/>
          <w:lang w:eastAsia="ru-RU"/>
        </w:rPr>
      </w:pPr>
      <w:r w:rsidRPr="002649FE">
        <w:rPr>
          <w:rFonts w:eastAsia="Calibri"/>
          <w:b/>
          <w:bCs/>
          <w:iCs/>
          <w:snapToGrid w:val="0"/>
          <w:sz w:val="24"/>
          <w:szCs w:val="24"/>
          <w:lang w:eastAsia="ru-RU"/>
        </w:rPr>
        <w:t>СПЕЦИФИКАЦИЯ</w:t>
      </w:r>
    </w:p>
    <w:tbl>
      <w:tblPr>
        <w:tblW w:w="103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5421"/>
        <w:gridCol w:w="850"/>
        <w:gridCol w:w="851"/>
        <w:gridCol w:w="1279"/>
        <w:gridCol w:w="1525"/>
      </w:tblGrid>
      <w:tr w:rsidR="006A62EE" w:rsidRPr="002649FE" w:rsidTr="00D370F6">
        <w:trPr>
          <w:trHeight w:val="915"/>
          <w:jc w:val="right"/>
        </w:trPr>
        <w:tc>
          <w:tcPr>
            <w:tcW w:w="456" w:type="dxa"/>
            <w:noWrap/>
            <w:vAlign w:val="center"/>
          </w:tcPr>
          <w:p w:rsidR="006A62EE" w:rsidRPr="004110A5" w:rsidRDefault="006A62EE" w:rsidP="00D370F6">
            <w:pPr>
              <w:jc w:val="center"/>
              <w:rPr>
                <w:bCs/>
                <w:sz w:val="24"/>
                <w:szCs w:val="24"/>
                <w:lang w:eastAsia="ru-RU"/>
              </w:rPr>
            </w:pPr>
            <w:r w:rsidRPr="004110A5">
              <w:rPr>
                <w:bCs/>
                <w:sz w:val="24"/>
                <w:szCs w:val="24"/>
                <w:lang w:eastAsia="ru-RU"/>
              </w:rPr>
              <w:t>№</w:t>
            </w:r>
          </w:p>
        </w:tc>
        <w:tc>
          <w:tcPr>
            <w:tcW w:w="5421" w:type="dxa"/>
            <w:noWrap/>
            <w:vAlign w:val="center"/>
          </w:tcPr>
          <w:p w:rsidR="006A62EE" w:rsidRPr="004110A5" w:rsidRDefault="006A62EE" w:rsidP="00D370F6">
            <w:pPr>
              <w:jc w:val="center"/>
              <w:rPr>
                <w:bCs/>
                <w:sz w:val="24"/>
                <w:szCs w:val="24"/>
                <w:lang w:eastAsia="ru-RU"/>
              </w:rPr>
            </w:pPr>
            <w:r w:rsidRPr="004110A5">
              <w:rPr>
                <w:bCs/>
                <w:sz w:val="24"/>
                <w:szCs w:val="24"/>
                <w:lang w:eastAsia="ru-RU"/>
              </w:rPr>
              <w:t>Наименование и характеристики товара</w:t>
            </w:r>
          </w:p>
        </w:tc>
        <w:tc>
          <w:tcPr>
            <w:tcW w:w="850" w:type="dxa"/>
            <w:noWrap/>
            <w:vAlign w:val="center"/>
          </w:tcPr>
          <w:p w:rsidR="006A62EE" w:rsidRPr="004110A5" w:rsidRDefault="006A62EE" w:rsidP="00D370F6">
            <w:pPr>
              <w:jc w:val="center"/>
              <w:rPr>
                <w:bCs/>
                <w:sz w:val="24"/>
                <w:szCs w:val="24"/>
                <w:lang w:eastAsia="ru-RU"/>
              </w:rPr>
            </w:pPr>
            <w:r w:rsidRPr="004110A5">
              <w:rPr>
                <w:bCs/>
                <w:sz w:val="24"/>
                <w:szCs w:val="24"/>
                <w:lang w:eastAsia="ru-RU"/>
              </w:rPr>
              <w:t>Ед. изм.</w:t>
            </w:r>
          </w:p>
        </w:tc>
        <w:tc>
          <w:tcPr>
            <w:tcW w:w="851" w:type="dxa"/>
            <w:noWrap/>
            <w:vAlign w:val="center"/>
          </w:tcPr>
          <w:p w:rsidR="006A62EE" w:rsidRPr="004110A5" w:rsidRDefault="006A62EE" w:rsidP="00D370F6">
            <w:pPr>
              <w:jc w:val="center"/>
              <w:rPr>
                <w:bCs/>
                <w:sz w:val="24"/>
                <w:szCs w:val="24"/>
                <w:lang w:eastAsia="ru-RU"/>
              </w:rPr>
            </w:pPr>
            <w:r w:rsidRPr="004110A5">
              <w:rPr>
                <w:bCs/>
                <w:sz w:val="24"/>
                <w:szCs w:val="24"/>
                <w:lang w:eastAsia="ru-RU"/>
              </w:rPr>
              <w:t>Кол-во</w:t>
            </w:r>
          </w:p>
        </w:tc>
        <w:tc>
          <w:tcPr>
            <w:tcW w:w="1279" w:type="dxa"/>
            <w:noWrap/>
            <w:vAlign w:val="center"/>
          </w:tcPr>
          <w:p w:rsidR="006A62EE" w:rsidRPr="004110A5" w:rsidRDefault="006A62EE" w:rsidP="00D370F6">
            <w:pPr>
              <w:jc w:val="center"/>
              <w:rPr>
                <w:bCs/>
                <w:color w:val="000000"/>
                <w:sz w:val="24"/>
                <w:szCs w:val="24"/>
                <w:lang w:eastAsia="ru-RU"/>
              </w:rPr>
            </w:pPr>
            <w:r w:rsidRPr="004110A5">
              <w:rPr>
                <w:bCs/>
                <w:color w:val="000000"/>
                <w:sz w:val="24"/>
                <w:szCs w:val="24"/>
                <w:lang w:eastAsia="ru-RU"/>
              </w:rPr>
              <w:t>Цена за ед. товара</w:t>
            </w:r>
            <w:r w:rsidR="00F46848">
              <w:rPr>
                <w:bCs/>
                <w:color w:val="000000"/>
                <w:sz w:val="24"/>
                <w:szCs w:val="24"/>
                <w:lang w:eastAsia="ru-RU"/>
              </w:rPr>
              <w:t xml:space="preserve"> с НДС/</w:t>
            </w:r>
            <w:r>
              <w:rPr>
                <w:bCs/>
                <w:color w:val="000000"/>
                <w:sz w:val="24"/>
                <w:szCs w:val="24"/>
                <w:lang w:eastAsia="ru-RU"/>
              </w:rPr>
              <w:t xml:space="preserve"> без учета НДС, руб.</w:t>
            </w:r>
          </w:p>
        </w:tc>
        <w:tc>
          <w:tcPr>
            <w:tcW w:w="1525" w:type="dxa"/>
            <w:noWrap/>
            <w:vAlign w:val="center"/>
          </w:tcPr>
          <w:p w:rsidR="006A62EE" w:rsidRPr="004110A5" w:rsidRDefault="006A62EE" w:rsidP="00D370F6">
            <w:pPr>
              <w:jc w:val="center"/>
              <w:rPr>
                <w:bCs/>
                <w:color w:val="000000"/>
                <w:sz w:val="24"/>
                <w:szCs w:val="24"/>
                <w:lang w:eastAsia="ru-RU"/>
              </w:rPr>
            </w:pPr>
            <w:r w:rsidRPr="004110A5">
              <w:rPr>
                <w:bCs/>
                <w:color w:val="000000"/>
                <w:sz w:val="24"/>
                <w:szCs w:val="24"/>
                <w:lang w:eastAsia="ru-RU"/>
              </w:rPr>
              <w:t>Сумма</w:t>
            </w:r>
            <w:r w:rsidR="00F46848">
              <w:rPr>
                <w:bCs/>
                <w:color w:val="000000"/>
                <w:sz w:val="24"/>
                <w:szCs w:val="24"/>
                <w:lang w:eastAsia="ru-RU"/>
              </w:rPr>
              <w:t>с НДС/</w:t>
            </w:r>
            <w:r>
              <w:rPr>
                <w:bCs/>
                <w:color w:val="000000"/>
                <w:sz w:val="24"/>
                <w:szCs w:val="24"/>
                <w:lang w:eastAsia="ru-RU"/>
              </w:rPr>
              <w:t>без учета НДС,  руб.</w:t>
            </w:r>
          </w:p>
        </w:tc>
      </w:tr>
      <w:tr w:rsidR="006A62EE" w:rsidRPr="005B2130" w:rsidTr="00D370F6">
        <w:trPr>
          <w:trHeight w:val="364"/>
          <w:jc w:val="right"/>
        </w:trPr>
        <w:tc>
          <w:tcPr>
            <w:tcW w:w="456" w:type="dxa"/>
            <w:noWrap/>
            <w:vAlign w:val="center"/>
          </w:tcPr>
          <w:p w:rsidR="006A62EE" w:rsidRPr="00040F31" w:rsidRDefault="006A62EE" w:rsidP="00D370F6">
            <w:pPr>
              <w:rPr>
                <w:bCs/>
                <w:sz w:val="24"/>
                <w:szCs w:val="24"/>
                <w:lang w:eastAsia="ru-RU"/>
              </w:rPr>
            </w:pPr>
            <w:r w:rsidRPr="00040F31">
              <w:rPr>
                <w:bCs/>
                <w:sz w:val="24"/>
                <w:szCs w:val="24"/>
                <w:lang w:eastAsia="ru-RU"/>
              </w:rPr>
              <w:t>1</w:t>
            </w:r>
          </w:p>
        </w:tc>
        <w:tc>
          <w:tcPr>
            <w:tcW w:w="5421" w:type="dxa"/>
            <w:noWrap/>
            <w:vAlign w:val="center"/>
          </w:tcPr>
          <w:p w:rsidR="006A62EE" w:rsidRPr="00024700" w:rsidRDefault="00424C14" w:rsidP="00D370F6">
            <w:pPr>
              <w:rPr>
                <w:sz w:val="26"/>
                <w:szCs w:val="26"/>
              </w:rPr>
            </w:pPr>
            <w:r>
              <w:rPr>
                <w:sz w:val="26"/>
                <w:szCs w:val="26"/>
              </w:rPr>
              <w:t xml:space="preserve">Конверт белый </w:t>
            </w:r>
            <w:r>
              <w:rPr>
                <w:sz w:val="26"/>
                <w:szCs w:val="26"/>
                <w:lang w:val="en-US"/>
              </w:rPr>
              <w:t>DL</w:t>
            </w:r>
            <w:r>
              <w:rPr>
                <w:sz w:val="26"/>
                <w:szCs w:val="26"/>
              </w:rPr>
              <w:t>(110*220 мм), стрип-лента, кому-куда</w:t>
            </w:r>
          </w:p>
          <w:p w:rsidR="006A62EE" w:rsidRPr="00024700" w:rsidRDefault="006A62EE" w:rsidP="00D370F6">
            <w:pPr>
              <w:rPr>
                <w:sz w:val="26"/>
                <w:szCs w:val="26"/>
              </w:rPr>
            </w:pPr>
          </w:p>
        </w:tc>
        <w:tc>
          <w:tcPr>
            <w:tcW w:w="850" w:type="dxa"/>
            <w:noWrap/>
            <w:vAlign w:val="center"/>
          </w:tcPr>
          <w:p w:rsidR="006A62EE" w:rsidRPr="00024700" w:rsidRDefault="006A62EE" w:rsidP="00D370F6">
            <w:pPr>
              <w:suppressAutoHyphens w:val="0"/>
              <w:jc w:val="right"/>
              <w:rPr>
                <w:sz w:val="26"/>
                <w:szCs w:val="26"/>
                <w:lang w:eastAsia="ru-RU"/>
              </w:rPr>
            </w:pPr>
            <w:r w:rsidRPr="00024700">
              <w:rPr>
                <w:sz w:val="26"/>
                <w:szCs w:val="26"/>
                <w:lang w:eastAsia="ru-RU"/>
              </w:rPr>
              <w:t>шт</w:t>
            </w:r>
          </w:p>
        </w:tc>
        <w:tc>
          <w:tcPr>
            <w:tcW w:w="851" w:type="dxa"/>
            <w:noWrap/>
            <w:vAlign w:val="center"/>
          </w:tcPr>
          <w:p w:rsidR="006A62EE" w:rsidRPr="00024700" w:rsidRDefault="00944D26" w:rsidP="00D370F6">
            <w:pPr>
              <w:jc w:val="right"/>
              <w:rPr>
                <w:sz w:val="26"/>
                <w:szCs w:val="26"/>
              </w:rPr>
            </w:pPr>
            <w:r>
              <w:rPr>
                <w:sz w:val="26"/>
                <w:szCs w:val="26"/>
              </w:rPr>
              <w:t>500</w:t>
            </w:r>
          </w:p>
        </w:tc>
        <w:tc>
          <w:tcPr>
            <w:tcW w:w="1279" w:type="dxa"/>
            <w:noWrap/>
            <w:vAlign w:val="center"/>
          </w:tcPr>
          <w:p w:rsidR="006A62EE" w:rsidRPr="00024700" w:rsidRDefault="006A62EE" w:rsidP="005A7142">
            <w:pPr>
              <w:jc w:val="right"/>
              <w:rPr>
                <w:sz w:val="26"/>
                <w:szCs w:val="26"/>
              </w:rPr>
            </w:pPr>
          </w:p>
        </w:tc>
        <w:tc>
          <w:tcPr>
            <w:tcW w:w="1525" w:type="dxa"/>
            <w:noWrap/>
            <w:vAlign w:val="center"/>
          </w:tcPr>
          <w:p w:rsidR="006A62EE" w:rsidRPr="00024700" w:rsidRDefault="006A62EE" w:rsidP="005A7142">
            <w:pPr>
              <w:jc w:val="right"/>
              <w:rPr>
                <w:sz w:val="26"/>
                <w:szCs w:val="26"/>
              </w:rPr>
            </w:pPr>
          </w:p>
        </w:tc>
      </w:tr>
      <w:tr w:rsidR="006A62EE" w:rsidRPr="005B2130" w:rsidTr="00D370F6">
        <w:trPr>
          <w:trHeight w:val="364"/>
          <w:jc w:val="right"/>
        </w:trPr>
        <w:tc>
          <w:tcPr>
            <w:tcW w:w="456" w:type="dxa"/>
            <w:noWrap/>
            <w:vAlign w:val="center"/>
          </w:tcPr>
          <w:p w:rsidR="006A62EE" w:rsidRPr="00040F31" w:rsidRDefault="006A62EE" w:rsidP="00D370F6">
            <w:pPr>
              <w:rPr>
                <w:bCs/>
                <w:sz w:val="24"/>
                <w:szCs w:val="24"/>
                <w:lang w:eastAsia="ru-RU"/>
              </w:rPr>
            </w:pPr>
            <w:r>
              <w:rPr>
                <w:bCs/>
                <w:sz w:val="24"/>
                <w:szCs w:val="24"/>
                <w:lang w:eastAsia="ru-RU"/>
              </w:rPr>
              <w:t>2</w:t>
            </w:r>
          </w:p>
        </w:tc>
        <w:tc>
          <w:tcPr>
            <w:tcW w:w="5421" w:type="dxa"/>
            <w:noWrap/>
            <w:vAlign w:val="center"/>
          </w:tcPr>
          <w:p w:rsidR="00424C14" w:rsidRPr="00024700" w:rsidRDefault="00424C14" w:rsidP="00424C14">
            <w:pPr>
              <w:rPr>
                <w:sz w:val="26"/>
                <w:szCs w:val="26"/>
              </w:rPr>
            </w:pPr>
            <w:r>
              <w:rPr>
                <w:sz w:val="26"/>
                <w:szCs w:val="26"/>
              </w:rPr>
              <w:t>Конверт белый С5 (1</w:t>
            </w:r>
            <w:r w:rsidRPr="00424C14">
              <w:rPr>
                <w:sz w:val="26"/>
                <w:szCs w:val="26"/>
              </w:rPr>
              <w:t>62</w:t>
            </w:r>
            <w:r>
              <w:rPr>
                <w:sz w:val="26"/>
                <w:szCs w:val="26"/>
              </w:rPr>
              <w:t>*22</w:t>
            </w:r>
            <w:r w:rsidRPr="00424C14">
              <w:rPr>
                <w:sz w:val="26"/>
                <w:szCs w:val="26"/>
              </w:rPr>
              <w:t>9</w:t>
            </w:r>
            <w:r>
              <w:rPr>
                <w:sz w:val="26"/>
                <w:szCs w:val="26"/>
              </w:rPr>
              <w:t xml:space="preserve"> мм), стрип-лента, кому-куда</w:t>
            </w:r>
          </w:p>
          <w:p w:rsidR="006A62EE" w:rsidRPr="00024700" w:rsidRDefault="006A62EE" w:rsidP="00D370F6">
            <w:pPr>
              <w:rPr>
                <w:sz w:val="26"/>
                <w:szCs w:val="26"/>
              </w:rPr>
            </w:pPr>
          </w:p>
        </w:tc>
        <w:tc>
          <w:tcPr>
            <w:tcW w:w="850" w:type="dxa"/>
            <w:noWrap/>
            <w:vAlign w:val="center"/>
          </w:tcPr>
          <w:p w:rsidR="006A62EE" w:rsidRPr="00024700" w:rsidRDefault="006A62EE" w:rsidP="00D370F6">
            <w:pPr>
              <w:suppressAutoHyphens w:val="0"/>
              <w:jc w:val="right"/>
              <w:rPr>
                <w:sz w:val="26"/>
                <w:szCs w:val="26"/>
                <w:lang w:eastAsia="ru-RU"/>
              </w:rPr>
            </w:pPr>
            <w:r w:rsidRPr="00024700">
              <w:rPr>
                <w:sz w:val="26"/>
                <w:szCs w:val="26"/>
                <w:lang w:eastAsia="ru-RU"/>
              </w:rPr>
              <w:t>шт</w:t>
            </w:r>
          </w:p>
        </w:tc>
        <w:tc>
          <w:tcPr>
            <w:tcW w:w="851" w:type="dxa"/>
            <w:noWrap/>
            <w:vAlign w:val="center"/>
          </w:tcPr>
          <w:p w:rsidR="006A62EE" w:rsidRPr="00024700" w:rsidRDefault="00424C14" w:rsidP="00D370F6">
            <w:pPr>
              <w:jc w:val="right"/>
              <w:rPr>
                <w:sz w:val="26"/>
                <w:szCs w:val="26"/>
              </w:rPr>
            </w:pPr>
            <w:r>
              <w:rPr>
                <w:sz w:val="26"/>
                <w:szCs w:val="26"/>
                <w:lang w:val="en-US"/>
              </w:rPr>
              <w:t>10</w:t>
            </w:r>
            <w:r w:rsidR="006A62EE" w:rsidRPr="00024700">
              <w:rPr>
                <w:sz w:val="26"/>
                <w:szCs w:val="26"/>
              </w:rPr>
              <w:t>00</w:t>
            </w:r>
          </w:p>
        </w:tc>
        <w:tc>
          <w:tcPr>
            <w:tcW w:w="1279" w:type="dxa"/>
            <w:noWrap/>
            <w:vAlign w:val="center"/>
          </w:tcPr>
          <w:p w:rsidR="006A62EE" w:rsidRPr="00024700" w:rsidRDefault="006A62EE" w:rsidP="00424C14">
            <w:pPr>
              <w:jc w:val="right"/>
              <w:rPr>
                <w:sz w:val="26"/>
                <w:szCs w:val="26"/>
              </w:rPr>
            </w:pPr>
          </w:p>
        </w:tc>
        <w:tc>
          <w:tcPr>
            <w:tcW w:w="1525" w:type="dxa"/>
            <w:noWrap/>
            <w:vAlign w:val="center"/>
          </w:tcPr>
          <w:p w:rsidR="006A62EE" w:rsidRPr="00024700" w:rsidRDefault="006A62EE" w:rsidP="00D370F6">
            <w:pPr>
              <w:jc w:val="right"/>
              <w:rPr>
                <w:sz w:val="26"/>
                <w:szCs w:val="26"/>
              </w:rPr>
            </w:pPr>
          </w:p>
        </w:tc>
      </w:tr>
      <w:tr w:rsidR="006A62EE" w:rsidRPr="005B2130" w:rsidTr="00D370F6">
        <w:trPr>
          <w:trHeight w:val="364"/>
          <w:jc w:val="right"/>
        </w:trPr>
        <w:tc>
          <w:tcPr>
            <w:tcW w:w="456" w:type="dxa"/>
            <w:noWrap/>
            <w:vAlign w:val="center"/>
          </w:tcPr>
          <w:p w:rsidR="006A62EE" w:rsidRPr="00040F31" w:rsidRDefault="006A62EE" w:rsidP="00D370F6">
            <w:pPr>
              <w:rPr>
                <w:bCs/>
                <w:sz w:val="24"/>
                <w:szCs w:val="24"/>
                <w:lang w:eastAsia="ru-RU"/>
              </w:rPr>
            </w:pPr>
            <w:r>
              <w:rPr>
                <w:bCs/>
                <w:sz w:val="24"/>
                <w:szCs w:val="24"/>
                <w:lang w:eastAsia="ru-RU"/>
              </w:rPr>
              <w:t>3</w:t>
            </w:r>
          </w:p>
        </w:tc>
        <w:tc>
          <w:tcPr>
            <w:tcW w:w="5421" w:type="dxa"/>
            <w:noWrap/>
            <w:vAlign w:val="center"/>
          </w:tcPr>
          <w:p w:rsidR="00424C14" w:rsidRPr="00024700" w:rsidRDefault="00424C14" w:rsidP="00424C14">
            <w:pPr>
              <w:rPr>
                <w:sz w:val="26"/>
                <w:szCs w:val="26"/>
              </w:rPr>
            </w:pPr>
            <w:r>
              <w:rPr>
                <w:sz w:val="26"/>
                <w:szCs w:val="26"/>
              </w:rPr>
              <w:t>Конверт белый С4(</w:t>
            </w:r>
            <w:r w:rsidRPr="00424C14">
              <w:rPr>
                <w:sz w:val="26"/>
                <w:szCs w:val="26"/>
              </w:rPr>
              <w:t>229</w:t>
            </w:r>
            <w:r>
              <w:rPr>
                <w:sz w:val="26"/>
                <w:szCs w:val="26"/>
              </w:rPr>
              <w:t>*</w:t>
            </w:r>
            <w:r w:rsidRPr="00424C14">
              <w:rPr>
                <w:sz w:val="26"/>
                <w:szCs w:val="26"/>
              </w:rPr>
              <w:t>324</w:t>
            </w:r>
            <w:r>
              <w:rPr>
                <w:sz w:val="26"/>
                <w:szCs w:val="26"/>
              </w:rPr>
              <w:t xml:space="preserve"> мм), стрип-лента, кому-куда</w:t>
            </w:r>
          </w:p>
          <w:p w:rsidR="006A62EE" w:rsidRPr="00024700" w:rsidRDefault="006A62EE" w:rsidP="00D370F6">
            <w:pPr>
              <w:rPr>
                <w:sz w:val="26"/>
                <w:szCs w:val="26"/>
              </w:rPr>
            </w:pPr>
          </w:p>
        </w:tc>
        <w:tc>
          <w:tcPr>
            <w:tcW w:w="850" w:type="dxa"/>
            <w:noWrap/>
            <w:vAlign w:val="center"/>
          </w:tcPr>
          <w:p w:rsidR="006A62EE" w:rsidRPr="00024700" w:rsidRDefault="006A62EE" w:rsidP="00D370F6">
            <w:pPr>
              <w:suppressAutoHyphens w:val="0"/>
              <w:jc w:val="right"/>
              <w:rPr>
                <w:sz w:val="26"/>
                <w:szCs w:val="26"/>
                <w:lang w:eastAsia="ru-RU"/>
              </w:rPr>
            </w:pPr>
            <w:r w:rsidRPr="00024700">
              <w:rPr>
                <w:sz w:val="26"/>
                <w:szCs w:val="26"/>
                <w:lang w:eastAsia="ru-RU"/>
              </w:rPr>
              <w:t>шт</w:t>
            </w:r>
          </w:p>
        </w:tc>
        <w:tc>
          <w:tcPr>
            <w:tcW w:w="851" w:type="dxa"/>
            <w:noWrap/>
            <w:vAlign w:val="center"/>
          </w:tcPr>
          <w:p w:rsidR="006A62EE" w:rsidRPr="00944D26" w:rsidRDefault="00944D26" w:rsidP="00D370F6">
            <w:pPr>
              <w:jc w:val="right"/>
              <w:rPr>
                <w:sz w:val="26"/>
                <w:szCs w:val="26"/>
              </w:rPr>
            </w:pPr>
            <w:r>
              <w:rPr>
                <w:sz w:val="26"/>
                <w:szCs w:val="26"/>
              </w:rPr>
              <w:t>1000</w:t>
            </w:r>
          </w:p>
        </w:tc>
        <w:tc>
          <w:tcPr>
            <w:tcW w:w="1279" w:type="dxa"/>
            <w:noWrap/>
            <w:vAlign w:val="center"/>
          </w:tcPr>
          <w:p w:rsidR="006A62EE" w:rsidRPr="005A7142" w:rsidRDefault="006A62EE" w:rsidP="00424C14">
            <w:pPr>
              <w:jc w:val="right"/>
              <w:rPr>
                <w:sz w:val="26"/>
                <w:szCs w:val="26"/>
              </w:rPr>
            </w:pPr>
          </w:p>
        </w:tc>
        <w:tc>
          <w:tcPr>
            <w:tcW w:w="1525" w:type="dxa"/>
            <w:noWrap/>
            <w:vAlign w:val="center"/>
          </w:tcPr>
          <w:p w:rsidR="006A62EE" w:rsidRPr="00024700" w:rsidRDefault="006A62EE" w:rsidP="00D370F6">
            <w:pPr>
              <w:jc w:val="right"/>
              <w:rPr>
                <w:sz w:val="26"/>
                <w:szCs w:val="26"/>
              </w:rPr>
            </w:pPr>
          </w:p>
        </w:tc>
      </w:tr>
      <w:tr w:rsidR="006A62EE" w:rsidRPr="002649FE" w:rsidTr="00D370F6">
        <w:trPr>
          <w:trHeight w:val="364"/>
          <w:jc w:val="right"/>
        </w:trPr>
        <w:tc>
          <w:tcPr>
            <w:tcW w:w="8857" w:type="dxa"/>
            <w:gridSpan w:val="5"/>
            <w:noWrap/>
            <w:vAlign w:val="center"/>
          </w:tcPr>
          <w:p w:rsidR="006A62EE" w:rsidRPr="00040F31" w:rsidRDefault="006A62EE" w:rsidP="00D370F6">
            <w:pPr>
              <w:rPr>
                <w:sz w:val="24"/>
                <w:szCs w:val="24"/>
              </w:rPr>
            </w:pPr>
            <w:r w:rsidRPr="00040F31">
              <w:rPr>
                <w:b/>
                <w:sz w:val="24"/>
                <w:szCs w:val="24"/>
                <w:lang w:eastAsia="ru-RU"/>
              </w:rPr>
              <w:t xml:space="preserve">Итого </w:t>
            </w:r>
            <w:r w:rsidR="00F46848">
              <w:rPr>
                <w:b/>
                <w:sz w:val="24"/>
                <w:szCs w:val="24"/>
                <w:lang w:eastAsia="ru-RU"/>
              </w:rPr>
              <w:t>с НДС/</w:t>
            </w:r>
            <w:r>
              <w:rPr>
                <w:b/>
                <w:sz w:val="24"/>
                <w:szCs w:val="24"/>
                <w:lang w:eastAsia="ru-RU"/>
              </w:rPr>
              <w:t>без учета НДС</w:t>
            </w:r>
            <w:r w:rsidRPr="00040F31">
              <w:rPr>
                <w:b/>
                <w:sz w:val="24"/>
                <w:szCs w:val="24"/>
                <w:lang w:eastAsia="ru-RU"/>
              </w:rPr>
              <w:t xml:space="preserve">, рублей:    </w:t>
            </w:r>
          </w:p>
        </w:tc>
        <w:tc>
          <w:tcPr>
            <w:tcW w:w="1525" w:type="dxa"/>
            <w:noWrap/>
          </w:tcPr>
          <w:p w:rsidR="006A62EE" w:rsidRPr="005A7142" w:rsidRDefault="006A62EE" w:rsidP="00D370F6">
            <w:pPr>
              <w:jc w:val="right"/>
              <w:rPr>
                <w:b/>
                <w:sz w:val="24"/>
                <w:szCs w:val="24"/>
              </w:rPr>
            </w:pPr>
          </w:p>
        </w:tc>
      </w:tr>
    </w:tbl>
    <w:p w:rsidR="006A62EE" w:rsidRDefault="006A62EE" w:rsidP="006A62EE">
      <w:pPr>
        <w:snapToGrid w:val="0"/>
        <w:jc w:val="both"/>
        <w:rPr>
          <w:rFonts w:eastAsia="Calibri"/>
          <w:color w:val="000000"/>
          <w:sz w:val="24"/>
          <w:szCs w:val="24"/>
          <w:lang w:eastAsia="ru-RU"/>
        </w:rPr>
      </w:pPr>
    </w:p>
    <w:p w:rsidR="006A62EE" w:rsidRPr="002649FE" w:rsidRDefault="006A62EE" w:rsidP="006A62EE">
      <w:pPr>
        <w:snapToGrid w:val="0"/>
        <w:rPr>
          <w:rFonts w:eastAsia="Calibri"/>
          <w:color w:val="000000"/>
          <w:sz w:val="24"/>
          <w:szCs w:val="24"/>
          <w:lang w:eastAsia="ru-RU"/>
        </w:rPr>
      </w:pPr>
    </w:p>
    <w:p w:rsidR="00F46848" w:rsidRPr="00F46848" w:rsidRDefault="00F46848" w:rsidP="00F46848">
      <w:pPr>
        <w:jc w:val="both"/>
        <w:rPr>
          <w:sz w:val="24"/>
          <w:szCs w:val="24"/>
        </w:rPr>
      </w:pPr>
      <w:r w:rsidRPr="00F46848">
        <w:rPr>
          <w:sz w:val="24"/>
          <w:szCs w:val="24"/>
        </w:rPr>
        <w:t xml:space="preserve">Поставщик        </w:t>
      </w:r>
      <w:r w:rsidRPr="00F46848">
        <w:rPr>
          <w:sz w:val="24"/>
          <w:szCs w:val="24"/>
        </w:rPr>
        <w:tab/>
      </w:r>
      <w:r w:rsidRPr="00F46848">
        <w:rPr>
          <w:sz w:val="24"/>
          <w:szCs w:val="24"/>
        </w:rPr>
        <w:tab/>
        <w:t xml:space="preserve">                                                 Государственный заказчик</w:t>
      </w:r>
    </w:p>
    <w:p w:rsidR="00F46848" w:rsidRPr="00F46848" w:rsidRDefault="00F46848" w:rsidP="00F46848">
      <w:pPr>
        <w:jc w:val="both"/>
        <w:rPr>
          <w:sz w:val="24"/>
          <w:szCs w:val="24"/>
        </w:rPr>
      </w:pPr>
    </w:p>
    <w:p w:rsidR="00F46848" w:rsidRPr="00F46848" w:rsidRDefault="00F46848" w:rsidP="00F46848">
      <w:pPr>
        <w:jc w:val="both"/>
        <w:rPr>
          <w:sz w:val="24"/>
          <w:szCs w:val="24"/>
        </w:rPr>
      </w:pPr>
    </w:p>
    <w:p w:rsidR="00F46848" w:rsidRPr="00F46848" w:rsidRDefault="00F46848" w:rsidP="00F46848">
      <w:pPr>
        <w:jc w:val="both"/>
        <w:rPr>
          <w:sz w:val="24"/>
          <w:szCs w:val="24"/>
        </w:rPr>
      </w:pPr>
      <w:r w:rsidRPr="00F46848">
        <w:rPr>
          <w:sz w:val="24"/>
          <w:szCs w:val="24"/>
        </w:rPr>
        <w:t>______________ /____________/</w:t>
      </w:r>
      <w:r w:rsidRPr="00F46848">
        <w:rPr>
          <w:sz w:val="24"/>
          <w:szCs w:val="24"/>
        </w:rPr>
        <w:tab/>
        <w:t xml:space="preserve">                                       ______________ /______________</w:t>
      </w:r>
      <w:r w:rsidRPr="00F46848">
        <w:rPr>
          <w:sz w:val="24"/>
          <w:szCs w:val="24"/>
          <w:lang w:eastAsia="ru-RU"/>
        </w:rPr>
        <w:t>/</w:t>
      </w:r>
    </w:p>
    <w:p w:rsidR="00E36A09" w:rsidRPr="00424C14" w:rsidRDefault="00E36A09" w:rsidP="00E36A09">
      <w:pPr>
        <w:jc w:val="both"/>
        <w:rPr>
          <w:sz w:val="24"/>
          <w:szCs w:val="24"/>
        </w:rPr>
      </w:pPr>
    </w:p>
    <w:p w:rsidR="00900522" w:rsidRPr="002649FE" w:rsidRDefault="00900522" w:rsidP="00900522">
      <w:pPr>
        <w:jc w:val="both"/>
        <w:rPr>
          <w:sz w:val="24"/>
          <w:szCs w:val="24"/>
        </w:rPr>
      </w:pPr>
    </w:p>
    <w:p w:rsidR="00900522" w:rsidRPr="002649FE" w:rsidRDefault="00900522" w:rsidP="00900522">
      <w:pPr>
        <w:jc w:val="both"/>
        <w:rPr>
          <w:sz w:val="24"/>
          <w:szCs w:val="24"/>
        </w:rPr>
      </w:pPr>
    </w:p>
    <w:p w:rsidR="00024700" w:rsidRDefault="00024700" w:rsidP="00024700">
      <w:pPr>
        <w:jc w:val="both"/>
        <w:rPr>
          <w:sz w:val="18"/>
          <w:szCs w:val="18"/>
        </w:rPr>
      </w:pPr>
      <w:r w:rsidRPr="00EF19D6">
        <w:rPr>
          <w:sz w:val="18"/>
          <w:szCs w:val="18"/>
        </w:rPr>
        <w:tab/>
      </w:r>
      <w:r w:rsidRPr="00EF19D6">
        <w:rPr>
          <w:sz w:val="18"/>
          <w:szCs w:val="18"/>
        </w:rPr>
        <w:tab/>
      </w:r>
      <w:r w:rsidRPr="00EF19D6">
        <w:rPr>
          <w:sz w:val="18"/>
          <w:szCs w:val="18"/>
        </w:rPr>
        <w:tab/>
      </w:r>
      <w:r w:rsidRPr="00EF19D6">
        <w:rPr>
          <w:sz w:val="18"/>
          <w:szCs w:val="18"/>
        </w:rPr>
        <w:tab/>
      </w:r>
      <w:r w:rsidRPr="00EF19D6">
        <w:rPr>
          <w:sz w:val="18"/>
          <w:szCs w:val="18"/>
        </w:rPr>
        <w:tab/>
      </w:r>
      <w:r w:rsidRPr="00EF19D6">
        <w:rPr>
          <w:sz w:val="18"/>
          <w:szCs w:val="18"/>
        </w:rPr>
        <w:tab/>
      </w:r>
    </w:p>
    <w:p w:rsidR="00EF19D6" w:rsidRPr="00EF19D6" w:rsidRDefault="00EF19D6" w:rsidP="00EF19D6">
      <w:pPr>
        <w:jc w:val="both"/>
        <w:rPr>
          <w:sz w:val="18"/>
          <w:szCs w:val="18"/>
        </w:rPr>
      </w:pPr>
      <w:r w:rsidRPr="00EF19D6">
        <w:rPr>
          <w:sz w:val="18"/>
          <w:szCs w:val="18"/>
        </w:rPr>
        <w:tab/>
      </w:r>
      <w:r w:rsidRPr="00EF19D6">
        <w:rPr>
          <w:sz w:val="18"/>
          <w:szCs w:val="18"/>
        </w:rPr>
        <w:tab/>
      </w:r>
      <w:r w:rsidRPr="00EF19D6">
        <w:rPr>
          <w:sz w:val="18"/>
          <w:szCs w:val="18"/>
        </w:rPr>
        <w:tab/>
      </w:r>
      <w:r w:rsidRPr="00EF19D6">
        <w:rPr>
          <w:sz w:val="18"/>
          <w:szCs w:val="18"/>
        </w:rPr>
        <w:tab/>
      </w:r>
      <w:r w:rsidRPr="00EF19D6">
        <w:rPr>
          <w:sz w:val="18"/>
          <w:szCs w:val="18"/>
        </w:rPr>
        <w:tab/>
      </w:r>
      <w:r w:rsidRPr="00EF19D6">
        <w:rPr>
          <w:sz w:val="18"/>
          <w:szCs w:val="18"/>
        </w:rPr>
        <w:tab/>
      </w:r>
    </w:p>
    <w:p w:rsidR="00F767CD" w:rsidRDefault="00F767CD" w:rsidP="003E526D">
      <w:pPr>
        <w:widowControl w:val="0"/>
        <w:ind w:left="5812" w:firstLine="1276"/>
        <w:rPr>
          <w:b/>
          <w:sz w:val="24"/>
          <w:szCs w:val="24"/>
          <w:lang w:eastAsia="ru-RU"/>
        </w:rPr>
      </w:pPr>
    </w:p>
    <w:p w:rsidR="00F767CD" w:rsidRDefault="00F767CD" w:rsidP="003E526D">
      <w:pPr>
        <w:widowControl w:val="0"/>
        <w:ind w:left="5812" w:firstLine="1276"/>
        <w:rPr>
          <w:b/>
          <w:sz w:val="24"/>
          <w:szCs w:val="24"/>
          <w:lang w:eastAsia="ru-RU"/>
        </w:rPr>
      </w:pPr>
    </w:p>
    <w:sectPr w:rsidR="00F767CD" w:rsidSect="007C5A4D">
      <w:headerReference w:type="default" r:id="rId8"/>
      <w:footnotePr>
        <w:pos w:val="beneathText"/>
      </w:footnotePr>
      <w:pgSz w:w="11905" w:h="16837"/>
      <w:pgMar w:top="1134" w:right="423" w:bottom="85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696" w:rsidRDefault="00617696">
      <w:r>
        <w:separator/>
      </w:r>
    </w:p>
  </w:endnote>
  <w:endnote w:type="continuationSeparator" w:id="1">
    <w:p w:rsidR="00617696" w:rsidRDefault="00617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696" w:rsidRDefault="00617696">
      <w:r>
        <w:separator/>
      </w:r>
    </w:p>
  </w:footnote>
  <w:footnote w:type="continuationSeparator" w:id="1">
    <w:p w:rsidR="00617696" w:rsidRDefault="00617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D8F" w:rsidRPr="007C5A4D" w:rsidRDefault="00D87655">
    <w:pPr>
      <w:pStyle w:val="a9"/>
      <w:jc w:val="center"/>
      <w:rPr>
        <w:sz w:val="20"/>
        <w:szCs w:val="20"/>
      </w:rPr>
    </w:pPr>
    <w:r w:rsidRPr="007C5A4D">
      <w:rPr>
        <w:sz w:val="20"/>
        <w:szCs w:val="20"/>
      </w:rPr>
      <w:fldChar w:fldCharType="begin"/>
    </w:r>
    <w:r w:rsidR="00B15D8F" w:rsidRPr="007C5A4D">
      <w:rPr>
        <w:sz w:val="20"/>
        <w:szCs w:val="20"/>
      </w:rPr>
      <w:instrText xml:space="preserve"> PAGE   \* MERGEFORMAT </w:instrText>
    </w:r>
    <w:r w:rsidRPr="007C5A4D">
      <w:rPr>
        <w:sz w:val="20"/>
        <w:szCs w:val="20"/>
      </w:rPr>
      <w:fldChar w:fldCharType="separate"/>
    </w:r>
    <w:r w:rsidR="000F19E4">
      <w:rPr>
        <w:noProof/>
        <w:sz w:val="20"/>
        <w:szCs w:val="20"/>
      </w:rPr>
      <w:t>2</w:t>
    </w:r>
    <w:r w:rsidRPr="007C5A4D">
      <w:rPr>
        <w:sz w:val="20"/>
        <w:szCs w:val="20"/>
      </w:rPr>
      <w:fldChar w:fldCharType="end"/>
    </w:r>
  </w:p>
  <w:p w:rsidR="00B15D8F" w:rsidRDefault="00B15D8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52E4"/>
    <w:multiLevelType w:val="hybridMultilevel"/>
    <w:tmpl w:val="AC444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66D13A4B"/>
    <w:multiLevelType w:val="multilevel"/>
    <w:tmpl w:val="5C2A0AC0"/>
    <w:lvl w:ilvl="0">
      <w:start w:val="3"/>
      <w:numFmt w:val="decimal"/>
      <w:lvlText w:val="%1."/>
      <w:lvlJc w:val="left"/>
      <w:pPr>
        <w:ind w:left="720" w:hanging="360"/>
      </w:pPr>
      <w:rPr>
        <w:rFonts w:hint="default"/>
      </w:rPr>
    </w:lvl>
    <w:lvl w:ilvl="1">
      <w:start w:val="1"/>
      <w:numFmt w:val="decimal"/>
      <w:isLgl/>
      <w:lvlText w:val="%1.%2."/>
      <w:lvlJc w:val="left"/>
      <w:pPr>
        <w:ind w:left="1647" w:hanging="108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1A23526"/>
    <w:multiLevelType w:val="multilevel"/>
    <w:tmpl w:val="2242B67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73541EA3"/>
    <w:multiLevelType w:val="hybridMultilevel"/>
    <w:tmpl w:val="567C52B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3F5DC1"/>
    <w:multiLevelType w:val="hybridMultilevel"/>
    <w:tmpl w:val="CCEE739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7"/>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6275"/>
    <w:rsid w:val="0000032F"/>
    <w:rsid w:val="00000D60"/>
    <w:rsid w:val="000014F4"/>
    <w:rsid w:val="00002680"/>
    <w:rsid w:val="00005703"/>
    <w:rsid w:val="00005B59"/>
    <w:rsid w:val="00012672"/>
    <w:rsid w:val="0001572F"/>
    <w:rsid w:val="00023A89"/>
    <w:rsid w:val="0002439C"/>
    <w:rsid w:val="00024700"/>
    <w:rsid w:val="0002505B"/>
    <w:rsid w:val="00025062"/>
    <w:rsid w:val="00025E99"/>
    <w:rsid w:val="000265A4"/>
    <w:rsid w:val="0002788F"/>
    <w:rsid w:val="0003123D"/>
    <w:rsid w:val="00032F1E"/>
    <w:rsid w:val="00050179"/>
    <w:rsid w:val="000505F0"/>
    <w:rsid w:val="00054850"/>
    <w:rsid w:val="00054FA6"/>
    <w:rsid w:val="00056EA4"/>
    <w:rsid w:val="00056F8D"/>
    <w:rsid w:val="000571E5"/>
    <w:rsid w:val="000572C2"/>
    <w:rsid w:val="00061A8A"/>
    <w:rsid w:val="00082311"/>
    <w:rsid w:val="00083D9D"/>
    <w:rsid w:val="00085648"/>
    <w:rsid w:val="00085E4A"/>
    <w:rsid w:val="00091482"/>
    <w:rsid w:val="00091982"/>
    <w:rsid w:val="00092916"/>
    <w:rsid w:val="0009437B"/>
    <w:rsid w:val="00094626"/>
    <w:rsid w:val="000A0565"/>
    <w:rsid w:val="000A108C"/>
    <w:rsid w:val="000A10F9"/>
    <w:rsid w:val="000A1B5D"/>
    <w:rsid w:val="000A2A90"/>
    <w:rsid w:val="000A3C04"/>
    <w:rsid w:val="000A5248"/>
    <w:rsid w:val="000A7582"/>
    <w:rsid w:val="000B2BB4"/>
    <w:rsid w:val="000C0484"/>
    <w:rsid w:val="000D4CD6"/>
    <w:rsid w:val="000D4D26"/>
    <w:rsid w:val="000D6541"/>
    <w:rsid w:val="000E46F0"/>
    <w:rsid w:val="000E5616"/>
    <w:rsid w:val="000E641E"/>
    <w:rsid w:val="000E76F4"/>
    <w:rsid w:val="000F19E4"/>
    <w:rsid w:val="000F4CBF"/>
    <w:rsid w:val="000F5385"/>
    <w:rsid w:val="000F5392"/>
    <w:rsid w:val="000F545C"/>
    <w:rsid w:val="00100403"/>
    <w:rsid w:val="00101800"/>
    <w:rsid w:val="00103851"/>
    <w:rsid w:val="0010487D"/>
    <w:rsid w:val="00106F22"/>
    <w:rsid w:val="00113618"/>
    <w:rsid w:val="00114524"/>
    <w:rsid w:val="00121018"/>
    <w:rsid w:val="001218CD"/>
    <w:rsid w:val="00123A9D"/>
    <w:rsid w:val="00123CD9"/>
    <w:rsid w:val="001258E4"/>
    <w:rsid w:val="0012594D"/>
    <w:rsid w:val="001279B3"/>
    <w:rsid w:val="00130D3F"/>
    <w:rsid w:val="00131F10"/>
    <w:rsid w:val="001342EE"/>
    <w:rsid w:val="00142BA2"/>
    <w:rsid w:val="00145A16"/>
    <w:rsid w:val="00146562"/>
    <w:rsid w:val="0016006C"/>
    <w:rsid w:val="0016531A"/>
    <w:rsid w:val="00165766"/>
    <w:rsid w:val="00170B08"/>
    <w:rsid w:val="001721D5"/>
    <w:rsid w:val="0017411F"/>
    <w:rsid w:val="0018030F"/>
    <w:rsid w:val="00180BA3"/>
    <w:rsid w:val="0018170B"/>
    <w:rsid w:val="0018577A"/>
    <w:rsid w:val="00185867"/>
    <w:rsid w:val="00187409"/>
    <w:rsid w:val="00190AF3"/>
    <w:rsid w:val="00196967"/>
    <w:rsid w:val="001A3892"/>
    <w:rsid w:val="001B6243"/>
    <w:rsid w:val="001B6B5C"/>
    <w:rsid w:val="001C035F"/>
    <w:rsid w:val="001C1330"/>
    <w:rsid w:val="001C31B3"/>
    <w:rsid w:val="001C56E9"/>
    <w:rsid w:val="001C6005"/>
    <w:rsid w:val="001D0AA7"/>
    <w:rsid w:val="001D71DD"/>
    <w:rsid w:val="001E2422"/>
    <w:rsid w:val="001E4F94"/>
    <w:rsid w:val="001E683B"/>
    <w:rsid w:val="001F08DB"/>
    <w:rsid w:val="0020185D"/>
    <w:rsid w:val="002037E3"/>
    <w:rsid w:val="0020762C"/>
    <w:rsid w:val="002079B8"/>
    <w:rsid w:val="00211925"/>
    <w:rsid w:val="002131E4"/>
    <w:rsid w:val="00217E38"/>
    <w:rsid w:val="00222374"/>
    <w:rsid w:val="00225958"/>
    <w:rsid w:val="00225C93"/>
    <w:rsid w:val="002268EB"/>
    <w:rsid w:val="00232F36"/>
    <w:rsid w:val="002330C0"/>
    <w:rsid w:val="002339BD"/>
    <w:rsid w:val="00234AF1"/>
    <w:rsid w:val="00236364"/>
    <w:rsid w:val="002425EA"/>
    <w:rsid w:val="002462EE"/>
    <w:rsid w:val="0024722E"/>
    <w:rsid w:val="00247261"/>
    <w:rsid w:val="002538A7"/>
    <w:rsid w:val="00256393"/>
    <w:rsid w:val="00261D17"/>
    <w:rsid w:val="002649FE"/>
    <w:rsid w:val="00264AB7"/>
    <w:rsid w:val="00265018"/>
    <w:rsid w:val="00265A94"/>
    <w:rsid w:val="00267D33"/>
    <w:rsid w:val="00270870"/>
    <w:rsid w:val="00271F4B"/>
    <w:rsid w:val="0027397A"/>
    <w:rsid w:val="002767D8"/>
    <w:rsid w:val="00276811"/>
    <w:rsid w:val="00290F90"/>
    <w:rsid w:val="002920DF"/>
    <w:rsid w:val="00295BDF"/>
    <w:rsid w:val="0029700A"/>
    <w:rsid w:val="002A1FE3"/>
    <w:rsid w:val="002A4115"/>
    <w:rsid w:val="002A57A8"/>
    <w:rsid w:val="002B3DA3"/>
    <w:rsid w:val="002B5529"/>
    <w:rsid w:val="002C0FC4"/>
    <w:rsid w:val="002C251E"/>
    <w:rsid w:val="002C530A"/>
    <w:rsid w:val="002C6E60"/>
    <w:rsid w:val="002C7C60"/>
    <w:rsid w:val="002C7F94"/>
    <w:rsid w:val="002D0A33"/>
    <w:rsid w:val="002D1FB5"/>
    <w:rsid w:val="002D2450"/>
    <w:rsid w:val="002D5AC2"/>
    <w:rsid w:val="002E12B2"/>
    <w:rsid w:val="002E1C9E"/>
    <w:rsid w:val="002E513A"/>
    <w:rsid w:val="002E6127"/>
    <w:rsid w:val="002E6829"/>
    <w:rsid w:val="002E7D1D"/>
    <w:rsid w:val="002F52D0"/>
    <w:rsid w:val="002F7F62"/>
    <w:rsid w:val="003027F9"/>
    <w:rsid w:val="00303766"/>
    <w:rsid w:val="0030433F"/>
    <w:rsid w:val="00305CB2"/>
    <w:rsid w:val="00311634"/>
    <w:rsid w:val="00312252"/>
    <w:rsid w:val="003207ED"/>
    <w:rsid w:val="00321081"/>
    <w:rsid w:val="0032439D"/>
    <w:rsid w:val="00324DFD"/>
    <w:rsid w:val="00326C7F"/>
    <w:rsid w:val="00327396"/>
    <w:rsid w:val="00327E1B"/>
    <w:rsid w:val="00330380"/>
    <w:rsid w:val="003323D2"/>
    <w:rsid w:val="00335F92"/>
    <w:rsid w:val="00336D9D"/>
    <w:rsid w:val="00337090"/>
    <w:rsid w:val="003408AC"/>
    <w:rsid w:val="00341A23"/>
    <w:rsid w:val="00346109"/>
    <w:rsid w:val="0034790A"/>
    <w:rsid w:val="00347E10"/>
    <w:rsid w:val="0035147E"/>
    <w:rsid w:val="00352D07"/>
    <w:rsid w:val="0035489C"/>
    <w:rsid w:val="003549DE"/>
    <w:rsid w:val="0035687F"/>
    <w:rsid w:val="003650A5"/>
    <w:rsid w:val="00366852"/>
    <w:rsid w:val="00374A9F"/>
    <w:rsid w:val="0037567D"/>
    <w:rsid w:val="00376885"/>
    <w:rsid w:val="00386D03"/>
    <w:rsid w:val="00391208"/>
    <w:rsid w:val="00393110"/>
    <w:rsid w:val="00396B8E"/>
    <w:rsid w:val="003A1101"/>
    <w:rsid w:val="003A2382"/>
    <w:rsid w:val="003A2EA1"/>
    <w:rsid w:val="003A359C"/>
    <w:rsid w:val="003A37A5"/>
    <w:rsid w:val="003A3C4C"/>
    <w:rsid w:val="003B17A6"/>
    <w:rsid w:val="003B23DB"/>
    <w:rsid w:val="003B63EB"/>
    <w:rsid w:val="003C07F3"/>
    <w:rsid w:val="003C3C9F"/>
    <w:rsid w:val="003D4654"/>
    <w:rsid w:val="003D473F"/>
    <w:rsid w:val="003E0AEF"/>
    <w:rsid w:val="003E24C8"/>
    <w:rsid w:val="003E286A"/>
    <w:rsid w:val="003E40D2"/>
    <w:rsid w:val="003E526D"/>
    <w:rsid w:val="003E6F66"/>
    <w:rsid w:val="004016A3"/>
    <w:rsid w:val="00405609"/>
    <w:rsid w:val="00405F02"/>
    <w:rsid w:val="00406277"/>
    <w:rsid w:val="0040737F"/>
    <w:rsid w:val="004110A5"/>
    <w:rsid w:val="00411ECD"/>
    <w:rsid w:val="00424C14"/>
    <w:rsid w:val="0042545E"/>
    <w:rsid w:val="00426EAF"/>
    <w:rsid w:val="004275D6"/>
    <w:rsid w:val="00437494"/>
    <w:rsid w:val="0044379D"/>
    <w:rsid w:val="004451A2"/>
    <w:rsid w:val="00453039"/>
    <w:rsid w:val="0045512F"/>
    <w:rsid w:val="004553C6"/>
    <w:rsid w:val="00462373"/>
    <w:rsid w:val="00464F5A"/>
    <w:rsid w:val="00465837"/>
    <w:rsid w:val="00465C0C"/>
    <w:rsid w:val="0046700A"/>
    <w:rsid w:val="00474AA8"/>
    <w:rsid w:val="004756F7"/>
    <w:rsid w:val="00476CBA"/>
    <w:rsid w:val="004772A8"/>
    <w:rsid w:val="004777EB"/>
    <w:rsid w:val="0048496E"/>
    <w:rsid w:val="00491B2A"/>
    <w:rsid w:val="00492364"/>
    <w:rsid w:val="00495798"/>
    <w:rsid w:val="004A14EE"/>
    <w:rsid w:val="004A6F15"/>
    <w:rsid w:val="004A77FB"/>
    <w:rsid w:val="004B0572"/>
    <w:rsid w:val="004B4CAF"/>
    <w:rsid w:val="004B516B"/>
    <w:rsid w:val="004B7677"/>
    <w:rsid w:val="004C017D"/>
    <w:rsid w:val="004C23C2"/>
    <w:rsid w:val="004C63A0"/>
    <w:rsid w:val="004C6714"/>
    <w:rsid w:val="004C6FCF"/>
    <w:rsid w:val="004D2FB9"/>
    <w:rsid w:val="004D3D5A"/>
    <w:rsid w:val="004D48E9"/>
    <w:rsid w:val="004D4D43"/>
    <w:rsid w:val="004D7AB4"/>
    <w:rsid w:val="004E106C"/>
    <w:rsid w:val="004E1D08"/>
    <w:rsid w:val="004E4F70"/>
    <w:rsid w:val="004E7BCC"/>
    <w:rsid w:val="005018D2"/>
    <w:rsid w:val="00504C0D"/>
    <w:rsid w:val="00510392"/>
    <w:rsid w:val="0051040C"/>
    <w:rsid w:val="00513113"/>
    <w:rsid w:val="00515542"/>
    <w:rsid w:val="0051717C"/>
    <w:rsid w:val="005176EA"/>
    <w:rsid w:val="00517B81"/>
    <w:rsid w:val="00521139"/>
    <w:rsid w:val="00522792"/>
    <w:rsid w:val="005228F2"/>
    <w:rsid w:val="0053432B"/>
    <w:rsid w:val="0053584D"/>
    <w:rsid w:val="00535AE1"/>
    <w:rsid w:val="00540DC2"/>
    <w:rsid w:val="00540DD3"/>
    <w:rsid w:val="00552555"/>
    <w:rsid w:val="00554F00"/>
    <w:rsid w:val="00555372"/>
    <w:rsid w:val="00557AF7"/>
    <w:rsid w:val="005610FE"/>
    <w:rsid w:val="0056484C"/>
    <w:rsid w:val="005655B0"/>
    <w:rsid w:val="00567692"/>
    <w:rsid w:val="005716D0"/>
    <w:rsid w:val="00572D85"/>
    <w:rsid w:val="00584F51"/>
    <w:rsid w:val="005870EB"/>
    <w:rsid w:val="00592C25"/>
    <w:rsid w:val="00593E2E"/>
    <w:rsid w:val="005959E5"/>
    <w:rsid w:val="00597B44"/>
    <w:rsid w:val="005A2620"/>
    <w:rsid w:val="005A4D01"/>
    <w:rsid w:val="005A7142"/>
    <w:rsid w:val="005B15D8"/>
    <w:rsid w:val="005B3E4E"/>
    <w:rsid w:val="005C534A"/>
    <w:rsid w:val="005C553B"/>
    <w:rsid w:val="005C586E"/>
    <w:rsid w:val="005C649C"/>
    <w:rsid w:val="005C67CC"/>
    <w:rsid w:val="005D75A1"/>
    <w:rsid w:val="005E1472"/>
    <w:rsid w:val="005E2BDF"/>
    <w:rsid w:val="005E526D"/>
    <w:rsid w:val="005E58DC"/>
    <w:rsid w:val="005F4669"/>
    <w:rsid w:val="005F4D1F"/>
    <w:rsid w:val="005F5127"/>
    <w:rsid w:val="006005DD"/>
    <w:rsid w:val="006029D8"/>
    <w:rsid w:val="006032AB"/>
    <w:rsid w:val="00607520"/>
    <w:rsid w:val="006150FF"/>
    <w:rsid w:val="00617696"/>
    <w:rsid w:val="006203A8"/>
    <w:rsid w:val="00620907"/>
    <w:rsid w:val="00620A46"/>
    <w:rsid w:val="006210B1"/>
    <w:rsid w:val="006270E5"/>
    <w:rsid w:val="0063517F"/>
    <w:rsid w:val="00635240"/>
    <w:rsid w:val="006438CE"/>
    <w:rsid w:val="00645E08"/>
    <w:rsid w:val="0064728B"/>
    <w:rsid w:val="00650731"/>
    <w:rsid w:val="00650753"/>
    <w:rsid w:val="00650945"/>
    <w:rsid w:val="00653F30"/>
    <w:rsid w:val="006540FD"/>
    <w:rsid w:val="00654740"/>
    <w:rsid w:val="00654CA5"/>
    <w:rsid w:val="0065794D"/>
    <w:rsid w:val="00657D66"/>
    <w:rsid w:val="006622E2"/>
    <w:rsid w:val="006632DC"/>
    <w:rsid w:val="00666192"/>
    <w:rsid w:val="006677EF"/>
    <w:rsid w:val="00667965"/>
    <w:rsid w:val="00671A23"/>
    <w:rsid w:val="0067295E"/>
    <w:rsid w:val="00674255"/>
    <w:rsid w:val="006743D3"/>
    <w:rsid w:val="00675E09"/>
    <w:rsid w:val="006763C9"/>
    <w:rsid w:val="006835F7"/>
    <w:rsid w:val="00687675"/>
    <w:rsid w:val="00690F3D"/>
    <w:rsid w:val="00695B31"/>
    <w:rsid w:val="006A0D24"/>
    <w:rsid w:val="006A3154"/>
    <w:rsid w:val="006A62EE"/>
    <w:rsid w:val="006B2CE0"/>
    <w:rsid w:val="006B6119"/>
    <w:rsid w:val="006C6139"/>
    <w:rsid w:val="006C7D9A"/>
    <w:rsid w:val="006D7E34"/>
    <w:rsid w:val="006E166E"/>
    <w:rsid w:val="006E1A5D"/>
    <w:rsid w:val="006E23E6"/>
    <w:rsid w:val="006E28D7"/>
    <w:rsid w:val="006E74DF"/>
    <w:rsid w:val="006E781A"/>
    <w:rsid w:val="006F5453"/>
    <w:rsid w:val="00701142"/>
    <w:rsid w:val="0070259E"/>
    <w:rsid w:val="007039FD"/>
    <w:rsid w:val="00705E74"/>
    <w:rsid w:val="007100C0"/>
    <w:rsid w:val="00711ECE"/>
    <w:rsid w:val="00714490"/>
    <w:rsid w:val="00716181"/>
    <w:rsid w:val="0071798A"/>
    <w:rsid w:val="00720679"/>
    <w:rsid w:val="00721D39"/>
    <w:rsid w:val="007227D2"/>
    <w:rsid w:val="0072363E"/>
    <w:rsid w:val="007245B2"/>
    <w:rsid w:val="00724CE9"/>
    <w:rsid w:val="007341DC"/>
    <w:rsid w:val="007359E7"/>
    <w:rsid w:val="00737331"/>
    <w:rsid w:val="007446C8"/>
    <w:rsid w:val="00755847"/>
    <w:rsid w:val="00755A9B"/>
    <w:rsid w:val="007639A9"/>
    <w:rsid w:val="00766C72"/>
    <w:rsid w:val="00766CBF"/>
    <w:rsid w:val="00770B20"/>
    <w:rsid w:val="00770C21"/>
    <w:rsid w:val="00772388"/>
    <w:rsid w:val="00773BEC"/>
    <w:rsid w:val="00774877"/>
    <w:rsid w:val="0078079E"/>
    <w:rsid w:val="00781051"/>
    <w:rsid w:val="00782662"/>
    <w:rsid w:val="007943BF"/>
    <w:rsid w:val="007969A0"/>
    <w:rsid w:val="007A0116"/>
    <w:rsid w:val="007A2419"/>
    <w:rsid w:val="007A55E5"/>
    <w:rsid w:val="007B3BAB"/>
    <w:rsid w:val="007C0BA0"/>
    <w:rsid w:val="007C27B7"/>
    <w:rsid w:val="007C5A4D"/>
    <w:rsid w:val="007D4513"/>
    <w:rsid w:val="007D47C3"/>
    <w:rsid w:val="007D5435"/>
    <w:rsid w:val="007E0AE6"/>
    <w:rsid w:val="007E5818"/>
    <w:rsid w:val="007F0802"/>
    <w:rsid w:val="007F0B61"/>
    <w:rsid w:val="007F178D"/>
    <w:rsid w:val="007F246F"/>
    <w:rsid w:val="007F3ED5"/>
    <w:rsid w:val="007F50A9"/>
    <w:rsid w:val="007F5BE3"/>
    <w:rsid w:val="007F66E9"/>
    <w:rsid w:val="0080387E"/>
    <w:rsid w:val="00810D66"/>
    <w:rsid w:val="00816566"/>
    <w:rsid w:val="008166A2"/>
    <w:rsid w:val="0082370E"/>
    <w:rsid w:val="00823A89"/>
    <w:rsid w:val="00826FE1"/>
    <w:rsid w:val="008305A4"/>
    <w:rsid w:val="008328AC"/>
    <w:rsid w:val="00832A9D"/>
    <w:rsid w:val="00834B22"/>
    <w:rsid w:val="00837879"/>
    <w:rsid w:val="0084270C"/>
    <w:rsid w:val="00844233"/>
    <w:rsid w:val="00845593"/>
    <w:rsid w:val="008460D8"/>
    <w:rsid w:val="0084792E"/>
    <w:rsid w:val="0085217C"/>
    <w:rsid w:val="00852D4D"/>
    <w:rsid w:val="0085460F"/>
    <w:rsid w:val="00856B8D"/>
    <w:rsid w:val="00863702"/>
    <w:rsid w:val="00863D9E"/>
    <w:rsid w:val="00863EFE"/>
    <w:rsid w:val="00865C18"/>
    <w:rsid w:val="00865EB3"/>
    <w:rsid w:val="00871DF7"/>
    <w:rsid w:val="00872CB9"/>
    <w:rsid w:val="0087429C"/>
    <w:rsid w:val="0087455E"/>
    <w:rsid w:val="00874B54"/>
    <w:rsid w:val="008810ED"/>
    <w:rsid w:val="00881657"/>
    <w:rsid w:val="008826CD"/>
    <w:rsid w:val="00884E05"/>
    <w:rsid w:val="00892748"/>
    <w:rsid w:val="008A5685"/>
    <w:rsid w:val="008A6BDC"/>
    <w:rsid w:val="008A6DCC"/>
    <w:rsid w:val="008B2944"/>
    <w:rsid w:val="008B4864"/>
    <w:rsid w:val="008C0A49"/>
    <w:rsid w:val="008C194E"/>
    <w:rsid w:val="008C4270"/>
    <w:rsid w:val="008C477C"/>
    <w:rsid w:val="008C56DC"/>
    <w:rsid w:val="008C5E78"/>
    <w:rsid w:val="008C61A0"/>
    <w:rsid w:val="008D252C"/>
    <w:rsid w:val="008D5EFF"/>
    <w:rsid w:val="008E10FE"/>
    <w:rsid w:val="008E1720"/>
    <w:rsid w:val="008E636C"/>
    <w:rsid w:val="008E705B"/>
    <w:rsid w:val="008F14B5"/>
    <w:rsid w:val="008F3052"/>
    <w:rsid w:val="008F5C90"/>
    <w:rsid w:val="008F6ACE"/>
    <w:rsid w:val="00900522"/>
    <w:rsid w:val="00900691"/>
    <w:rsid w:val="00902E62"/>
    <w:rsid w:val="00907991"/>
    <w:rsid w:val="0091236C"/>
    <w:rsid w:val="0091573A"/>
    <w:rsid w:val="00920ACA"/>
    <w:rsid w:val="009234AB"/>
    <w:rsid w:val="00926F48"/>
    <w:rsid w:val="00930F9B"/>
    <w:rsid w:val="00944D26"/>
    <w:rsid w:val="00944E53"/>
    <w:rsid w:val="00954CE6"/>
    <w:rsid w:val="00960B68"/>
    <w:rsid w:val="00963EFE"/>
    <w:rsid w:val="00965F3F"/>
    <w:rsid w:val="00966875"/>
    <w:rsid w:val="009670B0"/>
    <w:rsid w:val="009700CD"/>
    <w:rsid w:val="0097151C"/>
    <w:rsid w:val="0097246B"/>
    <w:rsid w:val="00972B77"/>
    <w:rsid w:val="00976C8F"/>
    <w:rsid w:val="00985731"/>
    <w:rsid w:val="0098708B"/>
    <w:rsid w:val="00987531"/>
    <w:rsid w:val="009944BD"/>
    <w:rsid w:val="00994E4D"/>
    <w:rsid w:val="00995A59"/>
    <w:rsid w:val="009A07B8"/>
    <w:rsid w:val="009A0B6C"/>
    <w:rsid w:val="009B14E8"/>
    <w:rsid w:val="009B7E01"/>
    <w:rsid w:val="009C0ADD"/>
    <w:rsid w:val="009C0B8F"/>
    <w:rsid w:val="009C4CAF"/>
    <w:rsid w:val="009C531C"/>
    <w:rsid w:val="009C57B3"/>
    <w:rsid w:val="009C6EF7"/>
    <w:rsid w:val="009C6FD1"/>
    <w:rsid w:val="009C749B"/>
    <w:rsid w:val="009C7D4C"/>
    <w:rsid w:val="009D254B"/>
    <w:rsid w:val="009D2DA9"/>
    <w:rsid w:val="009D316C"/>
    <w:rsid w:val="009D44B5"/>
    <w:rsid w:val="009D67C8"/>
    <w:rsid w:val="009E1F52"/>
    <w:rsid w:val="009E246F"/>
    <w:rsid w:val="009E3F10"/>
    <w:rsid w:val="009E7065"/>
    <w:rsid w:val="009F7151"/>
    <w:rsid w:val="00A01E76"/>
    <w:rsid w:val="00A0242E"/>
    <w:rsid w:val="00A059FD"/>
    <w:rsid w:val="00A06E3F"/>
    <w:rsid w:val="00A06FC4"/>
    <w:rsid w:val="00A0724A"/>
    <w:rsid w:val="00A11678"/>
    <w:rsid w:val="00A14A95"/>
    <w:rsid w:val="00A23132"/>
    <w:rsid w:val="00A258DD"/>
    <w:rsid w:val="00A2647D"/>
    <w:rsid w:val="00A30D95"/>
    <w:rsid w:val="00A31766"/>
    <w:rsid w:val="00A33A2E"/>
    <w:rsid w:val="00A405B0"/>
    <w:rsid w:val="00A4098C"/>
    <w:rsid w:val="00A413D9"/>
    <w:rsid w:val="00A437BB"/>
    <w:rsid w:val="00A45ADE"/>
    <w:rsid w:val="00A46322"/>
    <w:rsid w:val="00A64B9E"/>
    <w:rsid w:val="00A65085"/>
    <w:rsid w:val="00A725E0"/>
    <w:rsid w:val="00A7353B"/>
    <w:rsid w:val="00A751A8"/>
    <w:rsid w:val="00A7637A"/>
    <w:rsid w:val="00A77F41"/>
    <w:rsid w:val="00A8630E"/>
    <w:rsid w:val="00A8784D"/>
    <w:rsid w:val="00A92FC9"/>
    <w:rsid w:val="00A95486"/>
    <w:rsid w:val="00AA4B2E"/>
    <w:rsid w:val="00AA55B4"/>
    <w:rsid w:val="00AA6710"/>
    <w:rsid w:val="00AA7961"/>
    <w:rsid w:val="00AB2C7F"/>
    <w:rsid w:val="00AB68C6"/>
    <w:rsid w:val="00AB6E77"/>
    <w:rsid w:val="00AC120E"/>
    <w:rsid w:val="00AC78D9"/>
    <w:rsid w:val="00AD1905"/>
    <w:rsid w:val="00AD2374"/>
    <w:rsid w:val="00AD247C"/>
    <w:rsid w:val="00AD2729"/>
    <w:rsid w:val="00AD304C"/>
    <w:rsid w:val="00AD3B4E"/>
    <w:rsid w:val="00AD4C33"/>
    <w:rsid w:val="00AD602B"/>
    <w:rsid w:val="00AE6018"/>
    <w:rsid w:val="00AE6AA7"/>
    <w:rsid w:val="00AF02CF"/>
    <w:rsid w:val="00AF33DB"/>
    <w:rsid w:val="00AF4FAF"/>
    <w:rsid w:val="00AF696B"/>
    <w:rsid w:val="00B015CC"/>
    <w:rsid w:val="00B05027"/>
    <w:rsid w:val="00B05B2B"/>
    <w:rsid w:val="00B0601B"/>
    <w:rsid w:val="00B10CDA"/>
    <w:rsid w:val="00B15D8F"/>
    <w:rsid w:val="00B2121D"/>
    <w:rsid w:val="00B228E1"/>
    <w:rsid w:val="00B26EAB"/>
    <w:rsid w:val="00B301D7"/>
    <w:rsid w:val="00B310A3"/>
    <w:rsid w:val="00B31231"/>
    <w:rsid w:val="00B325D5"/>
    <w:rsid w:val="00B32DFB"/>
    <w:rsid w:val="00B35B28"/>
    <w:rsid w:val="00B42E93"/>
    <w:rsid w:val="00B42FF8"/>
    <w:rsid w:val="00B51350"/>
    <w:rsid w:val="00B54AAE"/>
    <w:rsid w:val="00B5761E"/>
    <w:rsid w:val="00B605F4"/>
    <w:rsid w:val="00B6337F"/>
    <w:rsid w:val="00B71390"/>
    <w:rsid w:val="00B7365D"/>
    <w:rsid w:val="00B744AB"/>
    <w:rsid w:val="00B757C8"/>
    <w:rsid w:val="00B75943"/>
    <w:rsid w:val="00B802C7"/>
    <w:rsid w:val="00B81D61"/>
    <w:rsid w:val="00B85D6D"/>
    <w:rsid w:val="00B91F8D"/>
    <w:rsid w:val="00B95213"/>
    <w:rsid w:val="00BA4B92"/>
    <w:rsid w:val="00BA69BB"/>
    <w:rsid w:val="00BA7B6E"/>
    <w:rsid w:val="00BB083F"/>
    <w:rsid w:val="00BB1ED2"/>
    <w:rsid w:val="00BB5B2A"/>
    <w:rsid w:val="00BC2B71"/>
    <w:rsid w:val="00BC7998"/>
    <w:rsid w:val="00BD577A"/>
    <w:rsid w:val="00BD6E11"/>
    <w:rsid w:val="00BE3422"/>
    <w:rsid w:val="00BE38B2"/>
    <w:rsid w:val="00BE7ECF"/>
    <w:rsid w:val="00BF02B7"/>
    <w:rsid w:val="00BF1846"/>
    <w:rsid w:val="00BF1FA4"/>
    <w:rsid w:val="00BF70DC"/>
    <w:rsid w:val="00C04B42"/>
    <w:rsid w:val="00C05457"/>
    <w:rsid w:val="00C05AD7"/>
    <w:rsid w:val="00C06689"/>
    <w:rsid w:val="00C077DB"/>
    <w:rsid w:val="00C1056F"/>
    <w:rsid w:val="00C13BE9"/>
    <w:rsid w:val="00C142F7"/>
    <w:rsid w:val="00C168BE"/>
    <w:rsid w:val="00C233F1"/>
    <w:rsid w:val="00C25692"/>
    <w:rsid w:val="00C403A1"/>
    <w:rsid w:val="00C4196F"/>
    <w:rsid w:val="00C45288"/>
    <w:rsid w:val="00C54333"/>
    <w:rsid w:val="00C569EE"/>
    <w:rsid w:val="00C66652"/>
    <w:rsid w:val="00C7107D"/>
    <w:rsid w:val="00C71882"/>
    <w:rsid w:val="00C76002"/>
    <w:rsid w:val="00C77FCB"/>
    <w:rsid w:val="00C862E6"/>
    <w:rsid w:val="00C95434"/>
    <w:rsid w:val="00CA5200"/>
    <w:rsid w:val="00CA7C30"/>
    <w:rsid w:val="00CB3B3D"/>
    <w:rsid w:val="00CB652A"/>
    <w:rsid w:val="00CB7419"/>
    <w:rsid w:val="00CC0995"/>
    <w:rsid w:val="00CC1F1E"/>
    <w:rsid w:val="00CC3DA0"/>
    <w:rsid w:val="00CC6E3A"/>
    <w:rsid w:val="00CC727F"/>
    <w:rsid w:val="00CD26E6"/>
    <w:rsid w:val="00CD2E2A"/>
    <w:rsid w:val="00CD5344"/>
    <w:rsid w:val="00CE0B67"/>
    <w:rsid w:val="00CE3AFB"/>
    <w:rsid w:val="00CE4DC6"/>
    <w:rsid w:val="00CF115B"/>
    <w:rsid w:val="00D044C3"/>
    <w:rsid w:val="00D07803"/>
    <w:rsid w:val="00D07B5D"/>
    <w:rsid w:val="00D20D36"/>
    <w:rsid w:val="00D21889"/>
    <w:rsid w:val="00D242CD"/>
    <w:rsid w:val="00D32F7B"/>
    <w:rsid w:val="00D366DD"/>
    <w:rsid w:val="00D370F6"/>
    <w:rsid w:val="00D40E83"/>
    <w:rsid w:val="00D5169F"/>
    <w:rsid w:val="00D51747"/>
    <w:rsid w:val="00D531F1"/>
    <w:rsid w:val="00D547FB"/>
    <w:rsid w:val="00D674EB"/>
    <w:rsid w:val="00D7416E"/>
    <w:rsid w:val="00D75826"/>
    <w:rsid w:val="00D7661D"/>
    <w:rsid w:val="00D87655"/>
    <w:rsid w:val="00D91A2A"/>
    <w:rsid w:val="00D92054"/>
    <w:rsid w:val="00D92AA6"/>
    <w:rsid w:val="00D947AB"/>
    <w:rsid w:val="00D9527C"/>
    <w:rsid w:val="00D96C09"/>
    <w:rsid w:val="00DB090C"/>
    <w:rsid w:val="00DB1665"/>
    <w:rsid w:val="00DD0E17"/>
    <w:rsid w:val="00DD2B66"/>
    <w:rsid w:val="00DD523F"/>
    <w:rsid w:val="00DD7EA5"/>
    <w:rsid w:val="00DE289A"/>
    <w:rsid w:val="00DE37F5"/>
    <w:rsid w:val="00DF0AAD"/>
    <w:rsid w:val="00E00057"/>
    <w:rsid w:val="00E01996"/>
    <w:rsid w:val="00E02554"/>
    <w:rsid w:val="00E03EEE"/>
    <w:rsid w:val="00E0406E"/>
    <w:rsid w:val="00E04B2E"/>
    <w:rsid w:val="00E15742"/>
    <w:rsid w:val="00E15D05"/>
    <w:rsid w:val="00E167CE"/>
    <w:rsid w:val="00E170E0"/>
    <w:rsid w:val="00E17E35"/>
    <w:rsid w:val="00E20747"/>
    <w:rsid w:val="00E23044"/>
    <w:rsid w:val="00E23A87"/>
    <w:rsid w:val="00E23B06"/>
    <w:rsid w:val="00E26149"/>
    <w:rsid w:val="00E30296"/>
    <w:rsid w:val="00E31655"/>
    <w:rsid w:val="00E32361"/>
    <w:rsid w:val="00E332EF"/>
    <w:rsid w:val="00E36A09"/>
    <w:rsid w:val="00E40718"/>
    <w:rsid w:val="00E455D9"/>
    <w:rsid w:val="00E503CC"/>
    <w:rsid w:val="00E53AC2"/>
    <w:rsid w:val="00E56259"/>
    <w:rsid w:val="00E666B3"/>
    <w:rsid w:val="00E7259A"/>
    <w:rsid w:val="00E73B71"/>
    <w:rsid w:val="00E75B84"/>
    <w:rsid w:val="00E77651"/>
    <w:rsid w:val="00E80BCF"/>
    <w:rsid w:val="00E87239"/>
    <w:rsid w:val="00E92BDE"/>
    <w:rsid w:val="00E92ED1"/>
    <w:rsid w:val="00E976E0"/>
    <w:rsid w:val="00EA2623"/>
    <w:rsid w:val="00EA4687"/>
    <w:rsid w:val="00EA612E"/>
    <w:rsid w:val="00EB2BDA"/>
    <w:rsid w:val="00EB3452"/>
    <w:rsid w:val="00EB5594"/>
    <w:rsid w:val="00EB5878"/>
    <w:rsid w:val="00EC185F"/>
    <w:rsid w:val="00EC271B"/>
    <w:rsid w:val="00EC3520"/>
    <w:rsid w:val="00EC59C0"/>
    <w:rsid w:val="00ED22E9"/>
    <w:rsid w:val="00ED378C"/>
    <w:rsid w:val="00ED443C"/>
    <w:rsid w:val="00ED5532"/>
    <w:rsid w:val="00ED668F"/>
    <w:rsid w:val="00EE3B75"/>
    <w:rsid w:val="00EE5E3D"/>
    <w:rsid w:val="00EF0D61"/>
    <w:rsid w:val="00EF19D6"/>
    <w:rsid w:val="00EF5D1E"/>
    <w:rsid w:val="00F00EFF"/>
    <w:rsid w:val="00F01A40"/>
    <w:rsid w:val="00F1186C"/>
    <w:rsid w:val="00F1250C"/>
    <w:rsid w:val="00F13EF3"/>
    <w:rsid w:val="00F14263"/>
    <w:rsid w:val="00F1744B"/>
    <w:rsid w:val="00F205F7"/>
    <w:rsid w:val="00F20A7D"/>
    <w:rsid w:val="00F21EAD"/>
    <w:rsid w:val="00F25645"/>
    <w:rsid w:val="00F258E3"/>
    <w:rsid w:val="00F266CB"/>
    <w:rsid w:val="00F269AB"/>
    <w:rsid w:val="00F27A26"/>
    <w:rsid w:val="00F32014"/>
    <w:rsid w:val="00F335E4"/>
    <w:rsid w:val="00F36275"/>
    <w:rsid w:val="00F373EA"/>
    <w:rsid w:val="00F46335"/>
    <w:rsid w:val="00F4639B"/>
    <w:rsid w:val="00F46848"/>
    <w:rsid w:val="00F471A4"/>
    <w:rsid w:val="00F54D40"/>
    <w:rsid w:val="00F56054"/>
    <w:rsid w:val="00F56F02"/>
    <w:rsid w:val="00F574F3"/>
    <w:rsid w:val="00F635A2"/>
    <w:rsid w:val="00F65B27"/>
    <w:rsid w:val="00F67FDF"/>
    <w:rsid w:val="00F7085A"/>
    <w:rsid w:val="00F714D8"/>
    <w:rsid w:val="00F7545D"/>
    <w:rsid w:val="00F767CD"/>
    <w:rsid w:val="00F771DB"/>
    <w:rsid w:val="00F864DF"/>
    <w:rsid w:val="00F87D7C"/>
    <w:rsid w:val="00F9016C"/>
    <w:rsid w:val="00F92EF7"/>
    <w:rsid w:val="00F94852"/>
    <w:rsid w:val="00F949A1"/>
    <w:rsid w:val="00FA0209"/>
    <w:rsid w:val="00FA6683"/>
    <w:rsid w:val="00FA7F92"/>
    <w:rsid w:val="00FB2AE7"/>
    <w:rsid w:val="00FB367C"/>
    <w:rsid w:val="00FB3D8C"/>
    <w:rsid w:val="00FB5141"/>
    <w:rsid w:val="00FB590D"/>
    <w:rsid w:val="00FB5C8C"/>
    <w:rsid w:val="00FC05DF"/>
    <w:rsid w:val="00FC45AB"/>
    <w:rsid w:val="00FC4ADF"/>
    <w:rsid w:val="00FC4C62"/>
    <w:rsid w:val="00FC7917"/>
    <w:rsid w:val="00FC7FA9"/>
    <w:rsid w:val="00FE3183"/>
    <w:rsid w:val="00FE3334"/>
    <w:rsid w:val="00FF5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aliases w:val="Таблицы"/>
    <w:link w:val="a4"/>
    <w:uiPriority w:val="1"/>
    <w:qFormat/>
    <w:rsid w:val="00F36275"/>
    <w:pPr>
      <w:suppressAutoHyphens/>
    </w:pPr>
    <w:rPr>
      <w:rFonts w:ascii="Times New Roman" w:eastAsia="Times New Roman" w:hAnsi="Times New Roman"/>
      <w:sz w:val="28"/>
      <w:szCs w:val="28"/>
      <w:lang w:eastAsia="ar-SA"/>
    </w:rPr>
  </w:style>
  <w:style w:type="paragraph" w:customStyle="1" w:styleId="11">
    <w:name w:val="Без интервала1"/>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0">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5">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6">
    <w:name w:val="Hyperlink"/>
    <w:semiHidden/>
    <w:rsid w:val="00782662"/>
    <w:rPr>
      <w:color w:val="0000FF"/>
      <w:u w:val="single"/>
    </w:rPr>
  </w:style>
  <w:style w:type="character" w:customStyle="1" w:styleId="a7">
    <w:name w:val="Цветовое выделение"/>
    <w:rsid w:val="00A06FC4"/>
    <w:rPr>
      <w:b/>
      <w:color w:val="auto"/>
    </w:rPr>
  </w:style>
  <w:style w:type="paragraph" w:customStyle="1" w:styleId="a8">
    <w:name w:val="Базовый"/>
    <w:rsid w:val="004110A5"/>
    <w:pPr>
      <w:tabs>
        <w:tab w:val="left" w:pos="708"/>
      </w:tabs>
      <w:suppressAutoHyphens/>
      <w:spacing w:after="200" w:line="276" w:lineRule="auto"/>
    </w:pPr>
    <w:rPr>
      <w:rFonts w:eastAsia="Droid Sans Fallback"/>
      <w:color w:val="00000A"/>
      <w:sz w:val="22"/>
      <w:szCs w:val="22"/>
    </w:rPr>
  </w:style>
  <w:style w:type="paragraph" w:styleId="a9">
    <w:name w:val="header"/>
    <w:basedOn w:val="a"/>
    <w:link w:val="aa"/>
    <w:uiPriority w:val="99"/>
    <w:unhideWhenUsed/>
    <w:rsid w:val="007C5A4D"/>
    <w:pPr>
      <w:tabs>
        <w:tab w:val="center" w:pos="4677"/>
        <w:tab w:val="right" w:pos="9355"/>
      </w:tabs>
    </w:pPr>
  </w:style>
  <w:style w:type="character" w:customStyle="1" w:styleId="aa">
    <w:name w:val="Верхний колонтитул Знак"/>
    <w:link w:val="a9"/>
    <w:uiPriority w:val="99"/>
    <w:rsid w:val="007C5A4D"/>
    <w:rPr>
      <w:rFonts w:ascii="Times New Roman" w:eastAsia="Times New Roman" w:hAnsi="Times New Roman"/>
      <w:sz w:val="28"/>
      <w:szCs w:val="28"/>
      <w:lang w:eastAsia="ar-SA"/>
    </w:rPr>
  </w:style>
  <w:style w:type="paragraph" w:styleId="ab">
    <w:name w:val="footer"/>
    <w:basedOn w:val="a"/>
    <w:link w:val="ac"/>
    <w:uiPriority w:val="99"/>
    <w:semiHidden/>
    <w:unhideWhenUsed/>
    <w:rsid w:val="007C5A4D"/>
    <w:pPr>
      <w:tabs>
        <w:tab w:val="center" w:pos="4677"/>
        <w:tab w:val="right" w:pos="9355"/>
      </w:tabs>
    </w:pPr>
  </w:style>
  <w:style w:type="character" w:customStyle="1" w:styleId="ac">
    <w:name w:val="Нижний колонтитул Знак"/>
    <w:link w:val="ab"/>
    <w:uiPriority w:val="99"/>
    <w:semiHidden/>
    <w:rsid w:val="007C5A4D"/>
    <w:rPr>
      <w:rFonts w:ascii="Times New Roman" w:eastAsia="Times New Roman" w:hAnsi="Times New Roman"/>
      <w:sz w:val="28"/>
      <w:szCs w:val="28"/>
      <w:lang w:eastAsia="ar-SA"/>
    </w:rPr>
  </w:style>
  <w:style w:type="character" w:customStyle="1" w:styleId="a4">
    <w:name w:val="Без интервала Знак"/>
    <w:aliases w:val="Таблицы Знак"/>
    <w:link w:val="a3"/>
    <w:uiPriority w:val="1"/>
    <w:rsid w:val="00F767CD"/>
    <w:rPr>
      <w:rFonts w:ascii="Times New Roman" w:eastAsia="Times New Roman" w:hAnsi="Times New Roman"/>
      <w:sz w:val="28"/>
      <w:szCs w:val="28"/>
      <w:lang w:eastAsia="ar-SA" w:bidi="ar-SA"/>
    </w:rPr>
  </w:style>
  <w:style w:type="character" w:styleId="ad">
    <w:name w:val="Strong"/>
    <w:basedOn w:val="a0"/>
    <w:uiPriority w:val="22"/>
    <w:qFormat/>
    <w:rsid w:val="00B15D8F"/>
    <w:rPr>
      <w:b/>
      <w:bCs/>
    </w:rPr>
  </w:style>
</w:styles>
</file>

<file path=word/webSettings.xml><?xml version="1.0" encoding="utf-8"?>
<w:webSettings xmlns:r="http://schemas.openxmlformats.org/officeDocument/2006/relationships" xmlns:w="http://schemas.openxmlformats.org/wordprocessingml/2006/main">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731655241">
      <w:bodyDiv w:val="1"/>
      <w:marLeft w:val="0"/>
      <w:marRight w:val="0"/>
      <w:marTop w:val="0"/>
      <w:marBottom w:val="0"/>
      <w:divBdr>
        <w:top w:val="none" w:sz="0" w:space="0" w:color="auto"/>
        <w:left w:val="none" w:sz="0" w:space="0" w:color="auto"/>
        <w:bottom w:val="none" w:sz="0" w:space="0" w:color="auto"/>
        <w:right w:val="none" w:sz="0" w:space="0" w:color="auto"/>
      </w:divBdr>
    </w:div>
    <w:div w:id="15228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00BE-D6C3-416C-9866-1D91676C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3843</Words>
  <Characters>21910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Гос_закупки 2</dc:creator>
  <cp:lastModifiedBy>tester</cp:lastModifiedBy>
  <cp:revision>17</cp:revision>
  <cp:lastPrinted>2026-04-15T09:32:00Z</cp:lastPrinted>
  <dcterms:created xsi:type="dcterms:W3CDTF">2024-10-15T13:11:00Z</dcterms:created>
  <dcterms:modified xsi:type="dcterms:W3CDTF">2026-05-26T12:50:00Z</dcterms:modified>
</cp:coreProperties>
</file>